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528"/>
        </w:trPr>
        <w:tc>
          <w:tcPr>
            <w:tcW w:w="13036" w:type="dxa"/>
            <w:gridSpan w:val="7"/>
            <w:vAlign w:val="center"/>
          </w:tcPr>
          <w:p>
            <w:pPr>
              <w:spacing w:before="10" w:line="218" w:lineRule="auto"/>
              <w:ind w:firstLine="0"/>
              <w:jc w:val="center"/>
              <w:rPr>
                <w:rFonts w:ascii="SimSun" w:eastAsia="SimSun" w:cs="SimSun" w:hAnsi="SimSun"/>
                <w:sz w:val="24"/>
                <w:szCs w:val="24"/>
              </w:rPr>
            </w:pPr>
            <w:r>
              <w:rPr>
                <w:rFonts w:ascii="SimSun" w:eastAsia="SimSun" w:cs="SimSun" w:hAnsi="SimSun"/>
                <w:b/>
                <w:bCs/>
                <w:spacing w:val="-2"/>
                <w:sz w:val="24"/>
                <w:szCs w:val="24"/>
              </w:rPr>
              <w:t>石家庄市生态环境领域行政处罚事项清单（2026年版）</w:t>
            </w:r>
          </w:p>
        </w:tc>
      </w:tr>
      <w:tr>
        <w:trPr>
          <w:trHeight w:val="162"/>
        </w:trPr>
        <w:tc>
          <w:tcPr>
            <w:tcW w:w="371" w:type="dxa"/>
            <w:vMerge w:val="restart"/>
            <w:tcBorders>
              <w:bottom w:val="nil"/>
            </w:tcBorders>
          </w:tcPr>
          <w:p>
            <w:pPr>
              <w:pStyle w:val="15"/>
              <w:spacing w:before="166" w:line="204" w:lineRule="auto"/>
              <w:ind w:left="50"/>
            </w:pPr>
            <w:r>
              <w:rPr>
                <w:spacing w:val="-2"/>
              </w:rPr>
              <w:t>序号</w:t>
            </w:r>
          </w:p>
        </w:tc>
        <w:tc>
          <w:tcPr>
            <w:tcW w:w="2887" w:type="dxa"/>
            <w:vMerge w:val="restart"/>
            <w:tcBorders>
              <w:bottom w:val="nil"/>
            </w:tcBorders>
          </w:tcPr>
          <w:p>
            <w:pPr>
              <w:pStyle w:val="15"/>
              <w:spacing w:before="166" w:line="204" w:lineRule="auto"/>
              <w:ind w:left="1163"/>
            </w:pPr>
            <w:r>
              <w:rPr>
                <w:spacing w:val="1"/>
              </w:rPr>
              <w:t>事项名称</w:t>
            </w:r>
          </w:p>
        </w:tc>
        <w:tc>
          <w:tcPr>
            <w:tcW w:w="5974" w:type="dxa"/>
            <w:vMerge w:val="restart"/>
            <w:tcBorders>
              <w:bottom w:val="nil"/>
            </w:tcBorders>
          </w:tcPr>
          <w:p>
            <w:pPr>
              <w:pStyle w:val="15"/>
              <w:spacing w:before="165" w:line="204" w:lineRule="auto"/>
              <w:ind w:left="2713"/>
            </w:pPr>
            <w:r>
              <w:t>实施依据</w:t>
            </w:r>
          </w:p>
        </w:tc>
        <w:tc>
          <w:tcPr>
            <w:tcW w:w="3210" w:type="dxa"/>
            <w:gridSpan w:val="3"/>
            <w:tcBorders>
              <w:left w:val="single" w:sz="4" w:space="0" w:color="000000"/>
            </w:tcBorders>
          </w:tcPr>
          <w:p>
            <w:pPr>
              <w:pStyle w:val="15"/>
              <w:spacing w:line="152" w:lineRule="exact"/>
              <w:ind w:left="1335"/>
            </w:pPr>
            <w:r>
              <w:t>实施主体</w:t>
            </w:r>
          </w:p>
        </w:tc>
        <w:tc>
          <w:tcPr>
            <w:tcW w:w="594" w:type="dxa"/>
            <w:vMerge w:val="restart"/>
            <w:tcBorders>
              <w:bottom w:val="nil"/>
            </w:tcBorders>
          </w:tcPr>
          <w:p>
            <w:pPr>
              <w:pStyle w:val="15"/>
              <w:spacing w:before="81" w:line="180" w:lineRule="auto"/>
              <w:ind w:left="236" w:right="68" w:hanging="142"/>
            </w:pPr>
            <w:r>
              <w:t>事项备注</w:t>
            </w:r>
          </w:p>
        </w:tc>
      </w:tr>
      <w:tr>
        <w:trPr>
          <w:trHeight w:val="330"/>
        </w:trPr>
        <w:tc>
          <w:tcPr>
            <w:tcW w:w="371" w:type="dxa"/>
            <w:vMerge/>
            <w:tcBorders>
              <w:top w:val="nil"/>
            </w:tcBorders>
          </w:tcPr>
          <w:p/>
        </w:tc>
        <w:tc>
          <w:tcPr>
            <w:tcW w:w="2887" w:type="dxa"/>
            <w:vMerge/>
            <w:tcBorders>
              <w:top w:val="nil"/>
            </w:tcBorders>
          </w:tcPr>
          <w:p/>
        </w:tc>
        <w:tc>
          <w:tcPr>
            <w:tcW w:w="5974" w:type="dxa"/>
            <w:vMerge/>
            <w:tcBorders>
              <w:top w:val="nil"/>
            </w:tcBorders>
          </w:tcPr>
          <w:p/>
        </w:tc>
        <w:tc>
          <w:tcPr>
            <w:tcW w:w="1134" w:type="dxa"/>
            <w:tcBorders>
              <w:left w:val="single" w:sz="4" w:space="0" w:color="000000"/>
            </w:tcBorders>
          </w:tcPr>
          <w:p>
            <w:pPr>
              <w:pStyle w:val="15"/>
              <w:spacing w:before="80" w:line="204" w:lineRule="auto"/>
              <w:ind w:left="152"/>
            </w:pPr>
            <w:r>
              <w:rPr>
                <w:spacing w:val="1"/>
              </w:rPr>
              <w:t>法定实施主体</w:t>
            </w:r>
          </w:p>
        </w:tc>
        <w:tc>
          <w:tcPr>
            <w:tcW w:w="1225" w:type="dxa"/>
            <w:tcBorders>
              <w:left w:val="single" w:sz="4" w:space="0" w:color="000000"/>
            </w:tcBorders>
          </w:tcPr>
          <w:p>
            <w:pPr>
              <w:pStyle w:val="15"/>
              <w:spacing w:before="80" w:line="204" w:lineRule="auto"/>
              <w:ind w:left="336"/>
            </w:pPr>
            <w:r>
              <w:rPr>
                <w:spacing w:val="1"/>
              </w:rPr>
              <w:t>行使层级</w:t>
            </w:r>
          </w:p>
        </w:tc>
        <w:tc>
          <w:tcPr>
            <w:tcW w:w="851" w:type="dxa"/>
            <w:tcBorders>
              <w:left w:val="single" w:sz="4" w:space="0" w:color="000000"/>
            </w:tcBorders>
          </w:tcPr>
          <w:p>
            <w:pPr>
              <w:pStyle w:val="15"/>
              <w:spacing w:line="166" w:lineRule="auto"/>
              <w:ind w:left="84"/>
            </w:pPr>
            <w:r>
              <w:rPr>
                <w:spacing w:val="1"/>
              </w:rPr>
              <w:t>第一责任层</w:t>
            </w:r>
          </w:p>
          <w:p>
            <w:pPr>
              <w:pStyle w:val="15"/>
              <w:spacing w:line="153" w:lineRule="exact"/>
              <w:ind w:left="368"/>
            </w:pPr>
            <w:r>
              <w:t>级</w:t>
            </w:r>
          </w:p>
        </w:tc>
        <w:tc>
          <w:tcPr>
            <w:tcW w:w="594" w:type="dxa"/>
            <w:vMerge/>
            <w:tcBorders>
              <w:top w:val="nil"/>
            </w:tcBorders>
          </w:tcPr>
          <w:p/>
        </w:tc>
      </w:tr>
      <w:tr>
        <w:trPr>
          <w:trHeight w:val="1493"/>
        </w:trPr>
        <w:tc>
          <w:tcPr>
            <w:tcW w:w="371" w:type="dxa"/>
          </w:tcPr>
          <w:p>
            <w:pPr>
              <w:spacing w:line="300" w:lineRule="auto"/>
              <w:rPr>
                <w:rFonts w:ascii="Arial" w:hAnsi="Arial"/>
                <w:sz w:val="21"/>
              </w:rPr>
            </w:pPr>
          </w:p>
          <w:p>
            <w:pPr>
              <w:spacing w:line="300" w:lineRule="auto"/>
              <w:rPr>
                <w:rFonts w:ascii="Arial" w:hAnsi="Arial"/>
                <w:sz w:val="21"/>
              </w:rPr>
            </w:pPr>
          </w:p>
          <w:p>
            <w:pPr>
              <w:pStyle w:val="15"/>
              <w:spacing w:before="60" w:line="223" w:lineRule="auto"/>
              <w:ind w:left="157"/>
            </w:pPr>
            <w:r>
              <w:t>1</w:t>
            </w:r>
          </w:p>
        </w:tc>
        <w:tc>
          <w:tcPr>
            <w:tcW w:w="2887" w:type="dxa"/>
            <w:tcBorders>
              <w:left w:val="single" w:sz="4" w:space="0" w:color="000000"/>
            </w:tcBorders>
          </w:tcPr>
          <w:p>
            <w:pPr>
              <w:spacing w:line="257" w:lineRule="auto"/>
              <w:rPr>
                <w:rFonts w:ascii="Arial" w:hAnsi="Arial"/>
                <w:sz w:val="21"/>
              </w:rPr>
            </w:pPr>
          </w:p>
          <w:p>
            <w:pPr>
              <w:spacing w:line="257" w:lineRule="auto"/>
              <w:rPr>
                <w:rFonts w:ascii="Arial" w:hAnsi="Arial"/>
                <w:sz w:val="21"/>
              </w:rPr>
            </w:pPr>
          </w:p>
          <w:p>
            <w:pPr>
              <w:pStyle w:val="15"/>
              <w:spacing w:before="60" w:line="190" w:lineRule="auto"/>
              <w:ind w:left="24" w:right="126"/>
            </w:pPr>
            <w:r>
              <w:rPr>
                <w:spacing w:val="3"/>
              </w:rPr>
              <w:t>对违法排放、倾倒、处置污染物、废弃物或</w:t>
            </w:r>
            <w:r>
              <w:rPr>
                <w:spacing w:val="7"/>
              </w:rPr>
              <w:t xml:space="preserve"> </w:t>
            </w:r>
            <w:r>
              <w:rPr>
                <w:spacing w:val="3"/>
              </w:rPr>
              <w:t>者其他物质的行为实施按日连续的行政处罚</w:t>
            </w:r>
          </w:p>
        </w:tc>
        <w:tc>
          <w:tcPr>
            <w:tcW w:w="5974" w:type="dxa"/>
            <w:tcBorders>
              <w:left w:val="single" w:sz="4" w:space="0" w:color="000000"/>
            </w:tcBorders>
          </w:tcPr>
          <w:p>
            <w:pPr>
              <w:pStyle w:val="15"/>
              <w:spacing w:before="149" w:line="175" w:lineRule="auto"/>
              <w:ind w:left="24" w:right="42" w:hanging="17"/>
              <w:jc w:val="both"/>
            </w:pPr>
            <w:r>
              <w:rPr>
                <w:spacing w:val="4"/>
              </w:rPr>
              <w:t>《中华人民共和国生态环境法典》第一千零六十条</w:t>
            </w:r>
            <w:r>
              <w:rPr>
                <w:spacing w:val="33"/>
                <w:w w:val="101"/>
              </w:rPr>
              <w:t xml:space="preserve"> </w:t>
            </w:r>
            <w:r>
              <w:rPr>
                <w:spacing w:val="4"/>
              </w:rPr>
              <w:t>企业事业单位和其他生产经营者违法</w:t>
            </w:r>
            <w:r>
              <w:rPr>
                <w:spacing w:val="3"/>
              </w:rPr>
              <w:t>排放</w:t>
            </w:r>
            <w:r>
              <w:t xml:space="preserve">   </w:t>
            </w:r>
            <w:r>
              <w:rPr>
                <w:spacing w:val="2"/>
              </w:rPr>
              <w:t>、倾倒、处置污染物、废弃物或者其他物质</w:t>
            </w:r>
            <w:r>
              <w:rPr>
                <w:spacing w:val="-17"/>
              </w:rPr>
              <w:t xml:space="preserve"> </w:t>
            </w:r>
            <w:r>
              <w:rPr>
                <w:spacing w:val="2"/>
              </w:rPr>
              <w:t>，受到罚款处罚</w:t>
            </w:r>
            <w:r>
              <w:rPr>
                <w:spacing w:val="-16"/>
              </w:rPr>
              <w:t xml:space="preserve"> </w:t>
            </w:r>
            <w:r>
              <w:rPr>
                <w:spacing w:val="2"/>
              </w:rPr>
              <w:t>，被责令改正的</w:t>
            </w:r>
            <w:r>
              <w:rPr>
                <w:spacing w:val="-16"/>
              </w:rPr>
              <w:t xml:space="preserve"> </w:t>
            </w:r>
            <w:r>
              <w:rPr>
                <w:spacing w:val="2"/>
              </w:rPr>
              <w:t>，依法作出</w:t>
            </w:r>
            <w:r>
              <w:rPr>
                <w:spacing w:val="1"/>
              </w:rPr>
              <w:t>处罚决</w:t>
            </w:r>
            <w:r>
              <w:t xml:space="preserve"> </w:t>
            </w:r>
            <w:r>
              <w:rPr>
                <w:spacing w:val="3"/>
              </w:rPr>
              <w:t>定的部门或者机构应当组织复查</w:t>
            </w:r>
            <w:r>
              <w:rPr>
                <w:spacing w:val="-10"/>
              </w:rPr>
              <w:t xml:space="preserve"> </w:t>
            </w:r>
            <w:r>
              <w:rPr>
                <w:spacing w:val="3"/>
              </w:rPr>
              <w:t>，发现其继续实施该违法行为、拒不改正或者拒绝、阻挠复查</w:t>
            </w:r>
            <w:r>
              <w:t xml:space="preserve"> 的 ，可以自责令改正之 日</w:t>
            </w:r>
            <w:r>
              <w:rPr>
                <w:spacing w:val="-20"/>
              </w:rPr>
              <w:t xml:space="preserve"> </w:t>
            </w:r>
            <w:r>
              <w:t>的次日起</w:t>
            </w:r>
            <w:r>
              <w:rPr>
                <w:spacing w:val="-16"/>
              </w:rPr>
              <w:t xml:space="preserve"> </w:t>
            </w:r>
            <w:r>
              <w:t>，按照原罚款数额按日连续处罚</w:t>
            </w:r>
            <w:r>
              <w:rPr>
                <w:spacing w:val="-17"/>
              </w:rPr>
              <w:t xml:space="preserve"> </w:t>
            </w:r>
            <w:r>
              <w:t>，并及时采取措施制止违法</w:t>
            </w:r>
            <w:r>
              <w:rPr>
                <w:spacing w:val="3"/>
              </w:rPr>
              <w:t>行为</w:t>
            </w:r>
            <w:r>
              <w:rPr>
                <w:spacing w:val="-24"/>
              </w:rPr>
              <w:t xml:space="preserve"> </w:t>
            </w:r>
            <w:r>
              <w:rPr>
                <w:spacing w:val="3"/>
              </w:rPr>
              <w:t>。前款规定的原罚款数额</w:t>
            </w:r>
            <w:r>
              <w:rPr>
                <w:spacing w:val="-16"/>
              </w:rPr>
              <w:t xml:space="preserve"> </w:t>
            </w:r>
            <w:r>
              <w:rPr>
                <w:spacing w:val="3"/>
              </w:rPr>
              <w:t>，在法定幅度内按照污染防治设施的运</w:t>
            </w:r>
            <w:r>
              <w:rPr>
                <w:spacing w:val="2"/>
              </w:rPr>
              <w:t>行成本、违法行为造成的</w:t>
            </w:r>
            <w:r>
              <w:t xml:space="preserve"> </w:t>
            </w:r>
            <w:r>
              <w:rPr>
                <w:spacing w:val="3"/>
              </w:rPr>
              <w:t>直接损失或者违法所得等因素予以确定</w:t>
            </w:r>
            <w:r>
              <w:rPr>
                <w:spacing w:val="-24"/>
              </w:rPr>
              <w:t xml:space="preserve"> </w:t>
            </w:r>
            <w:r>
              <w:rPr>
                <w:spacing w:val="3"/>
              </w:rPr>
              <w:t>。地方性法规可以根据生态环</w:t>
            </w:r>
            <w:r>
              <w:rPr>
                <w:spacing w:val="2"/>
              </w:rPr>
              <w:t>境保护的实际需要</w:t>
            </w:r>
            <w:r>
              <w:rPr>
                <w:spacing w:val="-16"/>
              </w:rPr>
              <w:t xml:space="preserve"> </w:t>
            </w:r>
            <w:r>
              <w:rPr>
                <w:spacing w:val="2"/>
              </w:rPr>
              <w:t>，增加</w:t>
            </w:r>
            <w:r>
              <w:t xml:space="preserve"> </w:t>
            </w:r>
            <w:r>
              <w:rPr>
                <w:spacing w:val="3"/>
              </w:rPr>
              <w:t>第一款规定的按日连续处罚的违法行为的种类。</w:t>
            </w:r>
          </w:p>
        </w:tc>
        <w:tc>
          <w:tcPr>
            <w:tcW w:w="1134" w:type="dxa"/>
            <w:tcBorders>
              <w:left w:val="single" w:sz="4" w:space="0" w:color="000000"/>
            </w:tcBorders>
          </w:tcPr>
          <w:p>
            <w:pPr>
              <w:spacing w:line="257" w:lineRule="auto"/>
              <w:rPr>
                <w:rFonts w:ascii="Arial" w:hAnsi="Arial"/>
                <w:sz w:val="21"/>
              </w:rPr>
            </w:pPr>
          </w:p>
          <w:p>
            <w:pPr>
              <w:spacing w:line="257" w:lineRule="auto"/>
              <w:rPr>
                <w:rFonts w:ascii="Arial" w:hAnsi="Arial"/>
                <w:sz w:val="21"/>
              </w:rPr>
            </w:pPr>
          </w:p>
          <w:p>
            <w:pPr>
              <w:pStyle w:val="15"/>
              <w:spacing w:before="60" w:line="190" w:lineRule="auto"/>
              <w:ind w:left="29" w:right="93" w:firstLine="1"/>
            </w:pPr>
            <w:r>
              <w:rPr>
                <w:spacing w:val="2"/>
              </w:rPr>
              <w:t>作出处罚决定的</w:t>
            </w:r>
            <w:r>
              <w:rPr>
                <w:spacing w:val="4"/>
              </w:rPr>
              <w:t xml:space="preserve"> </w:t>
            </w:r>
            <w:r>
              <w:rPr>
                <w:spacing w:val="2"/>
              </w:rPr>
              <w:t>部门或者机构</w:t>
            </w:r>
          </w:p>
        </w:tc>
        <w:tc>
          <w:tcPr>
            <w:tcW w:w="1225" w:type="dxa"/>
            <w:tcBorders>
              <w:left w:val="single" w:sz="4" w:space="0" w:color="000000"/>
            </w:tcBorders>
          </w:tcPr>
          <w:p>
            <w:pPr>
              <w:spacing w:line="432" w:lineRule="auto"/>
              <w:rPr>
                <w:rFonts w:ascii="Arial" w:hAnsi="Arial"/>
                <w:sz w:val="21"/>
              </w:rPr>
            </w:pPr>
          </w:p>
          <w:p>
            <w:pPr>
              <w:pStyle w:val="15"/>
              <w:spacing w:before="60" w:line="170" w:lineRule="auto"/>
              <w:ind w:left="51"/>
            </w:pPr>
            <w:r>
              <w:rPr>
                <w:spacing w:val="2"/>
              </w:rPr>
              <w:t>省级、设区的市级</w:t>
            </w:r>
          </w:p>
          <w:p>
            <w:pPr>
              <w:pStyle w:val="15"/>
              <w:spacing w:line="170" w:lineRule="auto"/>
              <w:ind w:left="35"/>
            </w:pPr>
            <w:r>
              <w:t>（ 以下称市级、县</w:t>
            </w:r>
          </w:p>
          <w:p>
            <w:pPr>
              <w:pStyle w:val="15"/>
              <w:spacing w:line="199" w:lineRule="auto"/>
              <w:ind w:left="482"/>
            </w:pPr>
            <w:r>
              <w:t>级）</w:t>
            </w:r>
          </w:p>
        </w:tc>
        <w:tc>
          <w:tcPr>
            <w:tcW w:w="851" w:type="dxa"/>
            <w:tcBorders>
              <w:left w:val="single" w:sz="4" w:space="0" w:color="000000"/>
            </w:tcBorders>
          </w:tcPr>
          <w:p>
            <w:pPr>
              <w:spacing w:line="300" w:lineRule="auto"/>
              <w:rPr>
                <w:rFonts w:ascii="Arial" w:hAnsi="Arial"/>
                <w:sz w:val="21"/>
              </w:rPr>
            </w:pPr>
          </w:p>
          <w:p>
            <w:pPr>
              <w:spacing w:line="300"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253"/>
        </w:trPr>
        <w:tc>
          <w:tcPr>
            <w:tcW w:w="371" w:type="dxa"/>
          </w:tcPr>
          <w:p>
            <w:pPr>
              <w:spacing w:line="240" w:lineRule="auto"/>
              <w:rPr>
                <w:rFonts w:ascii="Arial" w:hAnsi="Arial"/>
                <w:sz w:val="21"/>
              </w:rPr>
            </w:pPr>
          </w:p>
          <w:p>
            <w:pPr>
              <w:spacing w:line="242" w:lineRule="auto"/>
              <w:rPr>
                <w:rFonts w:ascii="Arial" w:hAnsi="Arial"/>
                <w:sz w:val="21"/>
              </w:rPr>
            </w:pPr>
          </w:p>
          <w:p>
            <w:pPr>
              <w:pStyle w:val="15"/>
              <w:spacing w:before="60" w:line="223" w:lineRule="auto"/>
              <w:ind w:left="154"/>
            </w:pPr>
            <w:r>
              <w:t>2</w:t>
            </w:r>
          </w:p>
        </w:tc>
        <w:tc>
          <w:tcPr>
            <w:tcW w:w="2887" w:type="dxa"/>
            <w:tcBorders>
              <w:left w:val="single" w:sz="4" w:space="0" w:color="000000"/>
            </w:tcBorders>
          </w:tcPr>
          <w:p>
            <w:pPr>
              <w:pStyle w:val="15"/>
              <w:spacing w:before="200" w:line="178" w:lineRule="auto"/>
              <w:ind w:left="22" w:right="126" w:firstLine="9"/>
            </w:pPr>
            <w:r>
              <w:rPr>
                <w:spacing w:val="3"/>
              </w:rPr>
              <w:t>生态环境主管部门职责范围内对未对所排放</w:t>
            </w:r>
            <w:r>
              <w:rPr>
                <w:spacing w:val="1"/>
              </w:rPr>
              <w:t xml:space="preserve"> </w:t>
            </w:r>
            <w:r>
              <w:rPr>
                <w:spacing w:val="3"/>
              </w:rPr>
              <w:t>的污染物、养殖尾水、土壤污染状况自行监</w:t>
            </w:r>
            <w:r>
              <w:rPr>
                <w:spacing w:val="10"/>
                <w:w w:val="101"/>
              </w:rPr>
              <w:t xml:space="preserve"> </w:t>
            </w:r>
            <w:r>
              <w:t>测</w:t>
            </w:r>
            <w:r>
              <w:rPr>
                <w:spacing w:val="-4"/>
              </w:rPr>
              <w:t xml:space="preserve"> </w:t>
            </w:r>
            <w:r>
              <w:t>，未制定自行监测方案</w:t>
            </w:r>
            <w:r>
              <w:rPr>
                <w:spacing w:val="-16"/>
              </w:rPr>
              <w:t xml:space="preserve"> </w:t>
            </w:r>
            <w:r>
              <w:t>，未建立管理台</w:t>
            </w:r>
            <w:r>
              <w:rPr>
                <w:spacing w:val="-1"/>
              </w:rPr>
              <w:t>账</w:t>
            </w:r>
            <w:r>
              <w:rPr>
                <w:spacing w:val="-5"/>
              </w:rPr>
              <w:t xml:space="preserve"> </w:t>
            </w:r>
            <w:r>
              <w:rPr>
                <w:spacing w:val="-1"/>
              </w:rPr>
              <w:t>，未保存原始监测记录和管理台账</w:t>
            </w:r>
            <w:r>
              <w:rPr>
                <w:spacing w:val="-16"/>
              </w:rPr>
              <w:t xml:space="preserve"> </w:t>
            </w:r>
            <w:r>
              <w:rPr>
                <w:spacing w:val="-1"/>
              </w:rPr>
              <w:t>，</w:t>
            </w:r>
            <w:r>
              <w:rPr>
                <w:spacing w:val="-17"/>
              </w:rPr>
              <w:t xml:space="preserve"> </w:t>
            </w:r>
            <w:r>
              <w:rPr>
                <w:spacing w:val="-1"/>
              </w:rPr>
              <w:t>以及</w:t>
            </w:r>
            <w:r>
              <w:t xml:space="preserve"> </w:t>
            </w:r>
            <w:r>
              <w:rPr>
                <w:spacing w:val="3"/>
              </w:rPr>
              <w:t>未如实报告的行政处罚</w:t>
            </w:r>
          </w:p>
        </w:tc>
        <w:tc>
          <w:tcPr>
            <w:tcW w:w="5974" w:type="dxa"/>
            <w:tcBorders>
              <w:left w:val="single" w:sz="4" w:space="0" w:color="000000"/>
            </w:tcBorders>
          </w:tcPr>
          <w:p>
            <w:pPr>
              <w:pStyle w:val="15"/>
              <w:spacing w:before="201" w:line="178" w:lineRule="auto"/>
              <w:ind w:left="25" w:right="42" w:hanging="18"/>
              <w:jc w:val="both"/>
            </w:pPr>
            <w:r>
              <w:rPr>
                <w:spacing w:val="3"/>
              </w:rPr>
              <w:t>《中华人民共和国生态环境法典》第一千零八十六条第一款第一项</w:t>
            </w:r>
            <w:r>
              <w:rPr>
                <w:spacing w:val="46"/>
              </w:rPr>
              <w:t xml:space="preserve"> </w:t>
            </w:r>
            <w:r>
              <w:rPr>
                <w:spacing w:val="3"/>
              </w:rPr>
              <w:t>违反本法规定</w:t>
            </w:r>
            <w:r>
              <w:rPr>
                <w:spacing w:val="-16"/>
              </w:rPr>
              <w:t xml:space="preserve"> </w:t>
            </w:r>
            <w:r>
              <w:rPr>
                <w:spacing w:val="3"/>
              </w:rPr>
              <w:t>，有下列情</w:t>
            </w:r>
            <w:r>
              <w:t xml:space="preserve">   </w:t>
            </w:r>
            <w:r>
              <w:rPr>
                <w:spacing w:val="2"/>
              </w:rPr>
              <w:t>形之一的</w:t>
            </w:r>
            <w:r>
              <w:rPr>
                <w:spacing w:val="-16"/>
              </w:rPr>
              <w:t xml:space="preserve"> </w:t>
            </w:r>
            <w:r>
              <w:rPr>
                <w:spacing w:val="2"/>
              </w:rPr>
              <w:t>，</w:t>
            </w:r>
            <w:r>
              <w:rPr>
                <w:spacing w:val="-14"/>
              </w:rPr>
              <w:t xml:space="preserve"> </w:t>
            </w:r>
            <w:r>
              <w:rPr>
                <w:spacing w:val="2"/>
              </w:rPr>
              <w:t>由负有生态环境保护监督管理职责的部门、机构按照职责分工责令</w:t>
            </w:r>
            <w:r>
              <w:rPr>
                <w:spacing w:val="1"/>
              </w:rPr>
              <w:t>改正</w:t>
            </w:r>
            <w:r>
              <w:rPr>
                <w:spacing w:val="-16"/>
              </w:rPr>
              <w:t xml:space="preserve"> </w:t>
            </w:r>
            <w:r>
              <w:rPr>
                <w:spacing w:val="1"/>
              </w:rPr>
              <w:t>，处二万元</w:t>
            </w:r>
            <w:r>
              <w:t xml:space="preserve"> </w:t>
            </w:r>
            <w:r>
              <w:rPr>
                <w:spacing w:val="2"/>
              </w:rPr>
              <w:t>以上二十万元以下的罚款</w:t>
            </w:r>
            <w:r>
              <w:rPr>
                <w:spacing w:val="-17"/>
              </w:rPr>
              <w:t xml:space="preserve"> </w:t>
            </w:r>
            <w:r>
              <w:rPr>
                <w:spacing w:val="2"/>
              </w:rPr>
              <w:t>；拒不改正的</w:t>
            </w:r>
            <w:r>
              <w:rPr>
                <w:spacing w:val="-16"/>
              </w:rPr>
              <w:t xml:space="preserve"> </w:t>
            </w:r>
            <w:r>
              <w:rPr>
                <w:spacing w:val="2"/>
              </w:rPr>
              <w:t>，可以责令限制生产、停产整治</w:t>
            </w:r>
            <w:r>
              <w:rPr>
                <w:spacing w:val="-9"/>
              </w:rPr>
              <w:t>：（</w:t>
            </w:r>
            <w:r>
              <w:rPr>
                <w:spacing w:val="2"/>
              </w:rPr>
              <w:t xml:space="preserve"> 一）未对所排放的</w:t>
            </w:r>
            <w:r>
              <w:t xml:space="preserve"> </w:t>
            </w:r>
            <w:r>
              <w:rPr>
                <w:spacing w:val="2"/>
              </w:rPr>
              <w:t>污染物、养殖尾水、土壤污染状况自行监测</w:t>
            </w:r>
            <w:r>
              <w:rPr>
                <w:spacing w:val="-16"/>
              </w:rPr>
              <w:t xml:space="preserve"> </w:t>
            </w:r>
            <w:r>
              <w:rPr>
                <w:spacing w:val="2"/>
              </w:rPr>
              <w:t>，未制定自行监测方案</w:t>
            </w:r>
            <w:r>
              <w:rPr>
                <w:spacing w:val="-16"/>
              </w:rPr>
              <w:t xml:space="preserve"> </w:t>
            </w:r>
            <w:r>
              <w:rPr>
                <w:spacing w:val="2"/>
              </w:rPr>
              <w:t>，未建立管理台</w:t>
            </w:r>
            <w:r>
              <w:rPr>
                <w:spacing w:val="1"/>
              </w:rPr>
              <w:t>账</w:t>
            </w:r>
            <w:r>
              <w:rPr>
                <w:spacing w:val="-16"/>
              </w:rPr>
              <w:t xml:space="preserve"> </w:t>
            </w:r>
            <w:r>
              <w:rPr>
                <w:spacing w:val="1"/>
              </w:rPr>
              <w:t>，未保存</w:t>
            </w:r>
            <w:r>
              <w:t xml:space="preserve"> 原始监测记录和管理台账</w:t>
            </w:r>
            <w:r>
              <w:rPr>
                <w:spacing w:val="-1"/>
              </w:rPr>
              <w:t xml:space="preserve"> </w:t>
            </w:r>
            <w:r>
              <w:t>，</w:t>
            </w:r>
            <w:r>
              <w:rPr>
                <w:spacing w:val="-17"/>
              </w:rPr>
              <w:t xml:space="preserve"> </w:t>
            </w:r>
            <w:r>
              <w:t>以及未如实报告；</w:t>
            </w:r>
          </w:p>
        </w:tc>
        <w:tc>
          <w:tcPr>
            <w:tcW w:w="1134" w:type="dxa"/>
            <w:tcBorders>
              <w:left w:val="single" w:sz="4" w:space="0" w:color="000000"/>
            </w:tcBorders>
          </w:tcPr>
          <w:p>
            <w:pPr>
              <w:spacing w:line="312" w:lineRule="auto"/>
              <w:rPr>
                <w:rFonts w:ascii="Arial" w:hAnsi="Arial"/>
                <w:sz w:val="21"/>
              </w:rPr>
            </w:pPr>
          </w:p>
          <w:p>
            <w:pPr>
              <w:pStyle w:val="15"/>
              <w:spacing w:before="60" w:line="170" w:lineRule="auto"/>
              <w:ind w:left="38"/>
            </w:pPr>
            <w:r>
              <w:rPr>
                <w:spacing w:val="1"/>
              </w:rPr>
              <w:t>负有生态环境保</w:t>
            </w:r>
          </w:p>
          <w:p>
            <w:pPr>
              <w:pStyle w:val="15"/>
              <w:spacing w:before="1" w:line="187" w:lineRule="auto"/>
              <w:ind w:left="42" w:right="93" w:hanging="8"/>
            </w:pPr>
            <w:r>
              <w:rPr>
                <w:spacing w:val="2"/>
              </w:rPr>
              <w:t>护监督管理职责</w:t>
            </w:r>
            <w:r>
              <w:t xml:space="preserve"> 的部门、机构</w:t>
            </w:r>
          </w:p>
        </w:tc>
        <w:tc>
          <w:tcPr>
            <w:tcW w:w="1225" w:type="dxa"/>
            <w:tcBorders>
              <w:left w:val="single" w:sz="4" w:space="0" w:color="000000"/>
            </w:tcBorders>
          </w:tcPr>
          <w:p>
            <w:pPr>
              <w:spacing w:line="240" w:lineRule="auto"/>
              <w:rPr>
                <w:rFonts w:ascii="Arial" w:hAnsi="Arial"/>
                <w:sz w:val="21"/>
              </w:rPr>
            </w:pPr>
          </w:p>
          <w:p>
            <w:pPr>
              <w:spacing w:line="240"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40" w:lineRule="auto"/>
              <w:rPr>
                <w:rFonts w:ascii="Arial" w:hAnsi="Arial"/>
                <w:sz w:val="21"/>
              </w:rPr>
            </w:pPr>
          </w:p>
          <w:p>
            <w:pPr>
              <w:spacing w:line="240"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2085"/>
        </w:trPr>
        <w:tc>
          <w:tcPr>
            <w:tcW w:w="371" w:type="dxa"/>
          </w:tcPr>
          <w:p>
            <w:pPr>
              <w:spacing w:line="300" w:lineRule="auto"/>
              <w:rPr>
                <w:rFonts w:ascii="Arial" w:hAnsi="Arial"/>
                <w:sz w:val="21"/>
              </w:rPr>
            </w:pPr>
          </w:p>
          <w:p>
            <w:pPr>
              <w:spacing w:line="300" w:lineRule="auto"/>
              <w:rPr>
                <w:rFonts w:ascii="Arial" w:hAnsi="Arial"/>
                <w:sz w:val="21"/>
              </w:rPr>
            </w:pPr>
          </w:p>
          <w:p>
            <w:pPr>
              <w:spacing w:line="300" w:lineRule="auto"/>
              <w:rPr>
                <w:rFonts w:ascii="Arial" w:hAnsi="Arial"/>
                <w:sz w:val="21"/>
              </w:rPr>
            </w:pPr>
          </w:p>
          <w:p>
            <w:pPr>
              <w:pStyle w:val="15"/>
              <w:spacing w:before="60" w:line="223" w:lineRule="auto"/>
              <w:ind w:left="152"/>
            </w:pPr>
            <w:r>
              <w:t>3</w:t>
            </w:r>
          </w:p>
        </w:tc>
        <w:tc>
          <w:tcPr>
            <w:tcW w:w="2887" w:type="dxa"/>
            <w:tcBorders>
              <w:left w:val="single" w:sz="4" w:space="0" w:color="000000"/>
            </w:tcBorders>
          </w:tcPr>
          <w:p>
            <w:pPr>
              <w:spacing w:line="278" w:lineRule="auto"/>
              <w:rPr>
                <w:rFonts w:ascii="Arial" w:hAnsi="Arial"/>
                <w:sz w:val="21"/>
              </w:rPr>
            </w:pPr>
          </w:p>
          <w:p>
            <w:pPr>
              <w:spacing w:line="278" w:lineRule="auto"/>
              <w:rPr>
                <w:rFonts w:ascii="Arial" w:hAnsi="Arial"/>
                <w:sz w:val="21"/>
              </w:rPr>
            </w:pPr>
          </w:p>
          <w:p>
            <w:pPr>
              <w:pStyle w:val="15"/>
              <w:spacing w:before="60" w:line="170" w:lineRule="auto"/>
              <w:ind w:left="24" w:right="126" w:firstLine="7"/>
            </w:pPr>
            <w:r>
              <w:rPr>
                <w:spacing w:val="3"/>
              </w:rPr>
              <w:t>生态环境主管部门职责范围内对未安装、使</w:t>
            </w:r>
            <w:r>
              <w:rPr>
                <w:spacing w:val="1"/>
              </w:rPr>
              <w:t xml:space="preserve"> </w:t>
            </w:r>
            <w:r>
              <w:rPr>
                <w:spacing w:val="3"/>
              </w:rPr>
              <w:t>用、维护、正常运行污染物排放自动监测、</w:t>
            </w:r>
            <w:r>
              <w:rPr>
                <w:spacing w:val="8"/>
              </w:rPr>
              <w:t xml:space="preserve"> </w:t>
            </w:r>
            <w:r>
              <w:t>监控备</w:t>
            </w:r>
            <w:r>
              <w:rPr>
                <w:spacing w:val="-2"/>
              </w:rPr>
              <w:t xml:space="preserve"> </w:t>
            </w:r>
            <w:r>
              <w:t>，未与主管部门的监控设备联网</w:t>
            </w:r>
            <w:r>
              <w:rPr>
                <w:spacing w:val="-16"/>
              </w:rPr>
              <w:t xml:space="preserve"> </w:t>
            </w:r>
            <w:r>
              <w:t>，未</w:t>
            </w:r>
          </w:p>
          <w:p>
            <w:pPr>
              <w:pStyle w:val="15"/>
              <w:spacing w:line="187" w:lineRule="auto"/>
              <w:ind w:left="22" w:right="126" w:hanging="1"/>
            </w:pPr>
            <w:r>
              <w:rPr>
                <w:spacing w:val="1"/>
              </w:rPr>
              <w:t>保存原始监测记录</w:t>
            </w:r>
            <w:r>
              <w:rPr>
                <w:spacing w:val="-16"/>
              </w:rPr>
              <w:t xml:space="preserve"> </w:t>
            </w:r>
            <w:r>
              <w:rPr>
                <w:spacing w:val="1"/>
              </w:rPr>
              <w:t>，</w:t>
            </w:r>
            <w:r>
              <w:rPr>
                <w:spacing w:val="-18"/>
              </w:rPr>
              <w:t xml:space="preserve"> </w:t>
            </w:r>
            <w:r>
              <w:rPr>
                <w:spacing w:val="1"/>
              </w:rPr>
              <w:t>以及未如实报告的行政</w:t>
            </w:r>
            <w:r>
              <w:t xml:space="preserve"> 处罚</w:t>
            </w:r>
          </w:p>
        </w:tc>
        <w:tc>
          <w:tcPr>
            <w:tcW w:w="5974" w:type="dxa"/>
            <w:tcBorders>
              <w:left w:val="single" w:sz="4" w:space="0" w:color="000000"/>
            </w:tcBorders>
          </w:tcPr>
          <w:p>
            <w:pPr>
              <w:pStyle w:val="15"/>
              <w:spacing w:before="275" w:line="175" w:lineRule="auto"/>
              <w:ind w:left="25" w:right="6" w:hanging="1"/>
            </w:pPr>
            <w:r>
              <w:rPr>
                <w:spacing w:val="3"/>
              </w:rPr>
              <w:t>1.《中华人民共和国生态环境法典》第一千零八十六条第一款第</w:t>
            </w:r>
            <w:r>
              <w:rPr>
                <w:spacing w:val="2"/>
              </w:rPr>
              <w:t>二项</w:t>
            </w:r>
            <w:r>
              <w:rPr>
                <w:spacing w:val="31"/>
                <w:w w:val="102"/>
              </w:rPr>
              <w:t xml:space="preserve"> </w:t>
            </w:r>
            <w:r>
              <w:rPr>
                <w:spacing w:val="2"/>
              </w:rPr>
              <w:t>违反本法规定</w:t>
            </w:r>
            <w:r>
              <w:rPr>
                <w:spacing w:val="-17"/>
              </w:rPr>
              <w:t xml:space="preserve"> </w:t>
            </w:r>
            <w:r>
              <w:rPr>
                <w:spacing w:val="2"/>
              </w:rPr>
              <w:t>，有下列情</w:t>
            </w:r>
            <w:r>
              <w:t xml:space="preserve"> </w:t>
            </w:r>
            <w:r>
              <w:rPr>
                <w:spacing w:val="2"/>
              </w:rPr>
              <w:t>形之一的</w:t>
            </w:r>
            <w:r>
              <w:rPr>
                <w:spacing w:val="-16"/>
              </w:rPr>
              <w:t xml:space="preserve"> </w:t>
            </w:r>
            <w:r>
              <w:rPr>
                <w:spacing w:val="2"/>
              </w:rPr>
              <w:t>，</w:t>
            </w:r>
            <w:r>
              <w:rPr>
                <w:spacing w:val="-14"/>
              </w:rPr>
              <w:t xml:space="preserve"> </w:t>
            </w:r>
            <w:r>
              <w:rPr>
                <w:spacing w:val="2"/>
              </w:rPr>
              <w:t>由负有生态环境保护监督管理职责的部门、机构按照职责分工责令改</w:t>
            </w:r>
            <w:r>
              <w:rPr>
                <w:spacing w:val="1"/>
              </w:rPr>
              <w:t>正</w:t>
            </w:r>
            <w:r>
              <w:rPr>
                <w:spacing w:val="-16"/>
              </w:rPr>
              <w:t xml:space="preserve"> </w:t>
            </w:r>
            <w:r>
              <w:rPr>
                <w:spacing w:val="1"/>
              </w:rPr>
              <w:t>，处二万元</w:t>
            </w:r>
            <w:r>
              <w:t xml:space="preserve">  </w:t>
            </w:r>
            <w:r>
              <w:rPr>
                <w:spacing w:val="1"/>
              </w:rPr>
              <w:t>以上二十万元以下的罚款</w:t>
            </w:r>
            <w:r>
              <w:rPr>
                <w:spacing w:val="-15"/>
              </w:rPr>
              <w:t xml:space="preserve"> </w:t>
            </w:r>
            <w:r>
              <w:rPr>
                <w:spacing w:val="1"/>
              </w:rPr>
              <w:t>；拒不改正的</w:t>
            </w:r>
            <w:r>
              <w:rPr>
                <w:spacing w:val="-16"/>
              </w:rPr>
              <w:t xml:space="preserve"> </w:t>
            </w:r>
            <w:r>
              <w:rPr>
                <w:spacing w:val="1"/>
              </w:rPr>
              <w:t>，可以责令限制生产、停产整治</w:t>
            </w:r>
            <w:r>
              <w:rPr>
                <w:spacing w:val="-2"/>
              </w:rPr>
              <w:t>：（</w:t>
            </w:r>
            <w:r>
              <w:rPr>
                <w:spacing w:val="-1"/>
              </w:rPr>
              <w:t xml:space="preserve"> </w:t>
            </w:r>
            <w:r>
              <w:rPr>
                <w:spacing w:val="1"/>
              </w:rPr>
              <w:t>二</w:t>
            </w:r>
            <w:r>
              <w:rPr>
                <w:spacing w:val="-15"/>
              </w:rPr>
              <w:t xml:space="preserve"> </w:t>
            </w:r>
            <w:r>
              <w:rPr>
                <w:spacing w:val="1"/>
              </w:rPr>
              <w:t>）未安装、使用</w:t>
            </w:r>
            <w:r>
              <w:t xml:space="preserve">  </w:t>
            </w:r>
            <w:r>
              <w:rPr>
                <w:spacing w:val="3"/>
              </w:rPr>
              <w:t>、维护、正常运行污染物排放自动监测、监控设</w:t>
            </w:r>
            <w:r>
              <w:rPr>
                <w:spacing w:val="2"/>
              </w:rPr>
              <w:t>备</w:t>
            </w:r>
            <w:r>
              <w:rPr>
                <w:spacing w:val="-16"/>
              </w:rPr>
              <w:t xml:space="preserve"> </w:t>
            </w:r>
            <w:r>
              <w:rPr>
                <w:spacing w:val="2"/>
              </w:rPr>
              <w:t>，未与主管部门的监控设备联网</w:t>
            </w:r>
            <w:r>
              <w:rPr>
                <w:spacing w:val="-16"/>
              </w:rPr>
              <w:t xml:space="preserve"> </w:t>
            </w:r>
            <w:r>
              <w:rPr>
                <w:spacing w:val="2"/>
              </w:rPr>
              <w:t>，未保存原</w:t>
            </w:r>
            <w:r>
              <w:t xml:space="preserve">  </w:t>
            </w:r>
            <w:r>
              <w:rPr>
                <w:spacing w:val="1"/>
              </w:rPr>
              <w:t>始监测记录</w:t>
            </w:r>
            <w:r>
              <w:t xml:space="preserve"> </w:t>
            </w:r>
            <w:r>
              <w:rPr>
                <w:spacing w:val="1"/>
              </w:rPr>
              <w:t>，</w:t>
            </w:r>
            <w:r>
              <w:rPr>
                <w:spacing w:val="-17"/>
              </w:rPr>
              <w:t xml:space="preserve"> </w:t>
            </w:r>
            <w:r>
              <w:rPr>
                <w:spacing w:val="1"/>
              </w:rPr>
              <w:t>以及未如实报告</w:t>
            </w:r>
            <w:r>
              <w:rPr>
                <w:spacing w:val="-17"/>
              </w:rPr>
              <w:t xml:space="preserve"> </w:t>
            </w:r>
            <w:r>
              <w:rPr>
                <w:spacing w:val="1"/>
              </w:rPr>
              <w:t>；2.《消耗臭氧层物质管理条例》第三十八条</w:t>
            </w:r>
            <w:r>
              <w:rPr>
                <w:spacing w:val="41"/>
              </w:rPr>
              <w:t xml:space="preserve"> </w:t>
            </w:r>
            <w:r>
              <w:rPr>
                <w:spacing w:val="1"/>
              </w:rPr>
              <w:t>生产、使用消耗臭</w:t>
            </w:r>
            <w:r>
              <w:t xml:space="preserve"> </w:t>
            </w:r>
            <w:r>
              <w:rPr>
                <w:spacing w:val="2"/>
              </w:rPr>
              <w:t>氧层物质数量较大</w:t>
            </w:r>
            <w:r>
              <w:rPr>
                <w:spacing w:val="-16"/>
              </w:rPr>
              <w:t xml:space="preserve"> </w:t>
            </w:r>
            <w:r>
              <w:rPr>
                <w:spacing w:val="2"/>
              </w:rPr>
              <w:t>，</w:t>
            </w:r>
            <w:r>
              <w:rPr>
                <w:spacing w:val="-17"/>
              </w:rPr>
              <w:t xml:space="preserve"> </w:t>
            </w:r>
            <w:r>
              <w:rPr>
                <w:spacing w:val="2"/>
              </w:rPr>
              <w:t>以及生产过程中附带产生消耗臭氧层物质数量较大的单位</w:t>
            </w:r>
            <w:r>
              <w:rPr>
                <w:spacing w:val="-16"/>
              </w:rPr>
              <w:t xml:space="preserve"> </w:t>
            </w:r>
            <w:r>
              <w:rPr>
                <w:spacing w:val="2"/>
              </w:rPr>
              <w:t>，未按照</w:t>
            </w:r>
            <w:r>
              <w:rPr>
                <w:spacing w:val="1"/>
              </w:rPr>
              <w:t>规定安</w:t>
            </w:r>
            <w:r>
              <w:t xml:space="preserve">  </w:t>
            </w:r>
            <w:r>
              <w:rPr>
                <w:spacing w:val="3"/>
              </w:rPr>
              <w:t>装自动监测设备并与生态环境主管部门的监控设备联网</w:t>
            </w:r>
            <w:r>
              <w:rPr>
                <w:spacing w:val="-10"/>
              </w:rPr>
              <w:t xml:space="preserve"> </w:t>
            </w:r>
            <w:r>
              <w:rPr>
                <w:spacing w:val="3"/>
              </w:rPr>
              <w:t>，或者未保证监测设备正常运行导致监</w:t>
            </w:r>
            <w:r>
              <w:t xml:space="preserve">  测数据不真实、不准确的</w:t>
            </w:r>
            <w:r>
              <w:rPr>
                <w:spacing w:val="-16"/>
              </w:rPr>
              <w:t xml:space="preserve"> </w:t>
            </w:r>
            <w:r>
              <w:t>，</w:t>
            </w:r>
            <w:r>
              <w:rPr>
                <w:spacing w:val="-14"/>
              </w:rPr>
              <w:t xml:space="preserve"> </w:t>
            </w:r>
            <w:r>
              <w:t>由所在地生态环境主管部门责令</w:t>
            </w:r>
            <w:r>
              <w:rPr>
                <w:spacing w:val="-1"/>
              </w:rPr>
              <w:t>改正</w:t>
            </w:r>
            <w:r>
              <w:rPr>
                <w:spacing w:val="-16"/>
              </w:rPr>
              <w:t xml:space="preserve"> </w:t>
            </w:r>
            <w:r>
              <w:rPr>
                <w:spacing w:val="-1"/>
              </w:rPr>
              <w:t>，处</w:t>
            </w:r>
            <w:r>
              <w:rPr>
                <w:spacing w:val="29"/>
                <w:w w:val="101"/>
              </w:rPr>
              <w:t xml:space="preserve"> </w:t>
            </w:r>
            <w:r>
              <w:rPr>
                <w:spacing w:val="-1"/>
              </w:rPr>
              <w:t>2</w:t>
            </w:r>
            <w:r>
              <w:rPr>
                <w:spacing w:val="38"/>
                <w:w w:val="101"/>
              </w:rPr>
              <w:t xml:space="preserve"> </w:t>
            </w:r>
            <w:r>
              <w:rPr>
                <w:spacing w:val="-1"/>
              </w:rPr>
              <w:t>万元以上</w:t>
            </w:r>
            <w:r>
              <w:rPr>
                <w:spacing w:val="29"/>
              </w:rPr>
              <w:t xml:space="preserve"> </w:t>
            </w:r>
            <w:r>
              <w:rPr>
                <w:spacing w:val="-1"/>
              </w:rPr>
              <w:t>20</w:t>
            </w:r>
            <w:r>
              <w:rPr>
                <w:spacing w:val="35"/>
                <w:w w:val="101"/>
              </w:rPr>
              <w:t xml:space="preserve"> </w:t>
            </w:r>
            <w:r>
              <w:rPr>
                <w:spacing w:val="-1"/>
              </w:rPr>
              <w:t>万元以</w:t>
            </w:r>
            <w:r>
              <w:t xml:space="preserve">    </w:t>
            </w:r>
            <w:r>
              <w:rPr>
                <w:spacing w:val="1"/>
              </w:rPr>
              <w:t>下的罚款</w:t>
            </w:r>
            <w:r>
              <w:rPr>
                <w:spacing w:val="-9"/>
              </w:rPr>
              <w:t xml:space="preserve"> </w:t>
            </w:r>
            <w:r>
              <w:rPr>
                <w:spacing w:val="1"/>
              </w:rPr>
              <w:t>；拒不改正的</w:t>
            </w:r>
            <w:r>
              <w:rPr>
                <w:spacing w:val="-16"/>
              </w:rPr>
              <w:t xml:space="preserve"> </w:t>
            </w:r>
            <w:r>
              <w:rPr>
                <w:spacing w:val="1"/>
              </w:rPr>
              <w:t>，责令停产整治或者停业整治。</w:t>
            </w:r>
          </w:p>
        </w:tc>
        <w:tc>
          <w:tcPr>
            <w:tcW w:w="1134" w:type="dxa"/>
            <w:tcBorders>
              <w:left w:val="single" w:sz="4" w:space="0" w:color="000000"/>
            </w:tcBorders>
          </w:tcPr>
          <w:p>
            <w:pPr>
              <w:spacing w:line="278" w:lineRule="auto"/>
              <w:rPr>
                <w:rFonts w:ascii="Arial" w:hAnsi="Arial"/>
                <w:sz w:val="21"/>
              </w:rPr>
            </w:pPr>
          </w:p>
          <w:p>
            <w:pPr>
              <w:spacing w:line="278" w:lineRule="auto"/>
              <w:rPr>
                <w:rFonts w:ascii="Arial" w:hAnsi="Arial"/>
                <w:sz w:val="21"/>
              </w:rPr>
            </w:pPr>
          </w:p>
          <w:p>
            <w:pPr>
              <w:pStyle w:val="15"/>
              <w:spacing w:before="60" w:line="170" w:lineRule="auto"/>
              <w:ind w:left="38"/>
            </w:pPr>
            <w:r>
              <w:rPr>
                <w:spacing w:val="1"/>
              </w:rPr>
              <w:t>生态环境主管部</w:t>
            </w:r>
          </w:p>
          <w:p>
            <w:pPr>
              <w:pStyle w:val="15"/>
              <w:spacing w:line="170" w:lineRule="auto"/>
              <w:ind w:left="47"/>
            </w:pPr>
            <w:r>
              <w:t>门和负有生态环</w:t>
            </w:r>
          </w:p>
          <w:p>
            <w:pPr>
              <w:pStyle w:val="15"/>
              <w:spacing w:line="173" w:lineRule="auto"/>
              <w:ind w:left="28"/>
            </w:pPr>
            <w:r>
              <w:rPr>
                <w:spacing w:val="3"/>
              </w:rPr>
              <w:t>境保护监督管理</w:t>
            </w:r>
          </w:p>
          <w:p>
            <w:pPr>
              <w:pStyle w:val="15"/>
              <w:spacing w:line="187" w:lineRule="auto"/>
              <w:ind w:left="31" w:right="93" w:firstLine="3"/>
            </w:pPr>
            <w:r>
              <w:rPr>
                <w:spacing w:val="2"/>
              </w:rPr>
              <w:t>职责的部门、机</w:t>
            </w:r>
            <w:r>
              <w:t xml:space="preserve"> 构</w:t>
            </w:r>
          </w:p>
        </w:tc>
        <w:tc>
          <w:tcPr>
            <w:tcW w:w="1225" w:type="dxa"/>
            <w:tcBorders>
              <w:left w:val="single" w:sz="4" w:space="0" w:color="000000"/>
            </w:tcBorders>
          </w:tcPr>
          <w:p>
            <w:pPr>
              <w:spacing w:line="300" w:lineRule="auto"/>
              <w:rPr>
                <w:rFonts w:ascii="Arial" w:hAnsi="Arial"/>
                <w:sz w:val="21"/>
              </w:rPr>
            </w:pPr>
          </w:p>
          <w:p>
            <w:pPr>
              <w:spacing w:line="300" w:lineRule="auto"/>
              <w:rPr>
                <w:rFonts w:ascii="Arial" w:hAnsi="Arial"/>
                <w:sz w:val="21"/>
              </w:rPr>
            </w:pPr>
          </w:p>
          <w:p>
            <w:pPr>
              <w:spacing w:line="300"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00" w:lineRule="auto"/>
              <w:rPr>
                <w:rFonts w:ascii="Arial" w:hAnsi="Arial"/>
                <w:sz w:val="21"/>
              </w:rPr>
            </w:pPr>
          </w:p>
          <w:p>
            <w:pPr>
              <w:spacing w:line="300" w:lineRule="auto"/>
              <w:rPr>
                <w:rFonts w:ascii="Arial" w:hAnsi="Arial"/>
                <w:sz w:val="21"/>
              </w:rPr>
            </w:pPr>
          </w:p>
          <w:p>
            <w:pPr>
              <w:spacing w:line="300"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285"/>
        </w:trPr>
        <w:tc>
          <w:tcPr>
            <w:tcW w:w="371" w:type="dxa"/>
          </w:tcPr>
          <w:p>
            <w:pPr>
              <w:spacing w:line="250" w:lineRule="auto"/>
              <w:rPr>
                <w:rFonts w:ascii="Arial" w:hAnsi="Arial"/>
                <w:sz w:val="21"/>
              </w:rPr>
            </w:pPr>
          </w:p>
          <w:p>
            <w:pPr>
              <w:spacing w:line="250" w:lineRule="auto"/>
              <w:rPr>
                <w:rFonts w:ascii="Arial" w:hAnsi="Arial"/>
                <w:sz w:val="21"/>
              </w:rPr>
            </w:pPr>
          </w:p>
          <w:p>
            <w:pPr>
              <w:pStyle w:val="15"/>
              <w:spacing w:before="60" w:line="223" w:lineRule="auto"/>
              <w:ind w:left="151"/>
            </w:pPr>
            <w:r>
              <w:t>4</w:t>
            </w:r>
          </w:p>
        </w:tc>
        <w:tc>
          <w:tcPr>
            <w:tcW w:w="2887" w:type="dxa"/>
            <w:tcBorders>
              <w:left w:val="single" w:sz="4" w:space="0" w:color="000000"/>
            </w:tcBorders>
          </w:tcPr>
          <w:p>
            <w:pPr>
              <w:spacing w:line="245" w:lineRule="auto"/>
              <w:rPr>
                <w:rFonts w:ascii="Arial" w:hAnsi="Arial"/>
                <w:sz w:val="21"/>
              </w:rPr>
            </w:pPr>
          </w:p>
          <w:p>
            <w:pPr>
              <w:pStyle w:val="15"/>
              <w:spacing w:before="60" w:line="180" w:lineRule="auto"/>
              <w:ind w:left="22" w:right="126" w:firstLine="8"/>
              <w:jc w:val="both"/>
            </w:pPr>
            <w:r>
              <w:rPr>
                <w:spacing w:val="3"/>
              </w:rPr>
              <w:t>生态环境主管部门职责范围内对企业事业单</w:t>
            </w:r>
            <w:r>
              <w:rPr>
                <w:spacing w:val="1"/>
              </w:rPr>
              <w:t xml:space="preserve"> </w:t>
            </w:r>
            <w:r>
              <w:rPr>
                <w:spacing w:val="3"/>
              </w:rPr>
              <w:t>位和其他生产经营者未对排放有毒有害污染</w:t>
            </w:r>
            <w:r>
              <w:rPr>
                <w:spacing w:val="10"/>
              </w:rPr>
              <w:t xml:space="preserve"> </w:t>
            </w:r>
            <w:r>
              <w:rPr>
                <w:spacing w:val="-2"/>
              </w:rPr>
              <w:t>物的排污 口和周边环境进行监测</w:t>
            </w:r>
            <w:r>
              <w:rPr>
                <w:spacing w:val="-1"/>
              </w:rPr>
              <w:t xml:space="preserve"> </w:t>
            </w:r>
            <w:r>
              <w:rPr>
                <w:spacing w:val="-2"/>
              </w:rPr>
              <w:t>，</w:t>
            </w:r>
            <w:r>
              <w:rPr>
                <w:spacing w:val="-17"/>
              </w:rPr>
              <w:t xml:space="preserve"> </w:t>
            </w:r>
            <w:r>
              <w:rPr>
                <w:spacing w:val="-2"/>
              </w:rPr>
              <w:t>以及未公</w:t>
            </w:r>
            <w:r>
              <w:t xml:space="preserve"> </w:t>
            </w:r>
            <w:r>
              <w:rPr>
                <w:spacing w:val="3"/>
              </w:rPr>
              <w:t>开有毒有害污染物信息的行政处罚</w:t>
            </w:r>
          </w:p>
        </w:tc>
        <w:tc>
          <w:tcPr>
            <w:tcW w:w="5974" w:type="dxa"/>
            <w:tcBorders>
              <w:left w:val="single" w:sz="4" w:space="0" w:color="000000"/>
            </w:tcBorders>
          </w:tcPr>
          <w:p>
            <w:pPr>
              <w:spacing w:line="245" w:lineRule="auto"/>
              <w:rPr>
                <w:rFonts w:ascii="Arial" w:hAnsi="Arial"/>
                <w:sz w:val="21"/>
              </w:rPr>
            </w:pPr>
          </w:p>
          <w:p>
            <w:pPr>
              <w:pStyle w:val="15"/>
              <w:spacing w:before="61" w:line="180" w:lineRule="auto"/>
              <w:ind w:left="25" w:right="42" w:hanging="18"/>
              <w:jc w:val="both"/>
            </w:pPr>
            <w:r>
              <w:rPr>
                <w:spacing w:val="3"/>
              </w:rPr>
              <w:t>《中华人民共和国生态环境法典》第一千零八十六条第一款第三项</w:t>
            </w:r>
            <w:r>
              <w:rPr>
                <w:spacing w:val="46"/>
              </w:rPr>
              <w:t xml:space="preserve"> </w:t>
            </w:r>
            <w:r>
              <w:rPr>
                <w:spacing w:val="3"/>
              </w:rPr>
              <w:t>违反本法规定</w:t>
            </w:r>
            <w:r>
              <w:rPr>
                <w:spacing w:val="-16"/>
              </w:rPr>
              <w:t xml:space="preserve"> </w:t>
            </w:r>
            <w:r>
              <w:rPr>
                <w:spacing w:val="3"/>
              </w:rPr>
              <w:t>，有下列情</w:t>
            </w:r>
            <w:r>
              <w:t xml:space="preserve">   </w:t>
            </w:r>
            <w:r>
              <w:rPr>
                <w:spacing w:val="2"/>
              </w:rPr>
              <w:t>形之一的</w:t>
            </w:r>
            <w:r>
              <w:rPr>
                <w:spacing w:val="-16"/>
              </w:rPr>
              <w:t xml:space="preserve"> </w:t>
            </w:r>
            <w:r>
              <w:rPr>
                <w:spacing w:val="2"/>
              </w:rPr>
              <w:t>，</w:t>
            </w:r>
            <w:r>
              <w:rPr>
                <w:spacing w:val="-14"/>
              </w:rPr>
              <w:t xml:space="preserve"> </w:t>
            </w:r>
            <w:r>
              <w:rPr>
                <w:spacing w:val="2"/>
              </w:rPr>
              <w:t>由负有生态环境保护监督管理职责的部门、机构按照职责分工责令</w:t>
            </w:r>
            <w:r>
              <w:rPr>
                <w:spacing w:val="1"/>
              </w:rPr>
              <w:t>改正</w:t>
            </w:r>
            <w:r>
              <w:rPr>
                <w:spacing w:val="-16"/>
              </w:rPr>
              <w:t xml:space="preserve"> </w:t>
            </w:r>
            <w:r>
              <w:rPr>
                <w:spacing w:val="1"/>
              </w:rPr>
              <w:t>，处二万元</w:t>
            </w:r>
            <w:r>
              <w:t xml:space="preserve"> </w:t>
            </w:r>
            <w:r>
              <w:rPr>
                <w:spacing w:val="1"/>
              </w:rPr>
              <w:t>以上二十万元以下的罚款</w:t>
            </w:r>
            <w:r>
              <w:rPr>
                <w:spacing w:val="-17"/>
              </w:rPr>
              <w:t xml:space="preserve"> </w:t>
            </w:r>
            <w:r>
              <w:rPr>
                <w:spacing w:val="1"/>
              </w:rPr>
              <w:t>；拒不改正的</w:t>
            </w:r>
            <w:r>
              <w:rPr>
                <w:spacing w:val="-16"/>
              </w:rPr>
              <w:t xml:space="preserve"> </w:t>
            </w:r>
            <w:r>
              <w:rPr>
                <w:spacing w:val="1"/>
              </w:rPr>
              <w:t>，可以责令限制生产、停产整治</w:t>
            </w:r>
            <w:r>
              <w:rPr>
                <w:spacing w:val="-3"/>
              </w:rPr>
              <w:t>：（</w:t>
            </w:r>
            <w:r>
              <w:rPr>
                <w:spacing w:val="2"/>
              </w:rPr>
              <w:t xml:space="preserve"> </w:t>
            </w:r>
            <w:r>
              <w:rPr>
                <w:spacing w:val="1"/>
              </w:rPr>
              <w:t>三</w:t>
            </w:r>
            <w:r>
              <w:rPr>
                <w:spacing w:val="-15"/>
              </w:rPr>
              <w:t xml:space="preserve"> </w:t>
            </w:r>
            <w:r>
              <w:rPr>
                <w:spacing w:val="1"/>
              </w:rPr>
              <w:t>）未对排放有毒</w:t>
            </w:r>
            <w:r>
              <w:t xml:space="preserve"> </w:t>
            </w:r>
            <w:r>
              <w:rPr>
                <w:spacing w:val="1"/>
              </w:rPr>
              <w:t>有害污染物的排污 口和周边环境进行监测</w:t>
            </w:r>
            <w:r>
              <w:rPr>
                <w:spacing w:val="-16"/>
              </w:rPr>
              <w:t xml:space="preserve"> </w:t>
            </w:r>
            <w:r>
              <w:rPr>
                <w:spacing w:val="1"/>
              </w:rPr>
              <w:t>，</w:t>
            </w:r>
            <w:r>
              <w:rPr>
                <w:spacing w:val="-17"/>
              </w:rPr>
              <w:t xml:space="preserve"> </w:t>
            </w:r>
            <w:r>
              <w:rPr>
                <w:spacing w:val="1"/>
              </w:rPr>
              <w:t>以及未公开有毒有害污</w:t>
            </w:r>
            <w:r>
              <w:t>染物信息。</w:t>
            </w:r>
          </w:p>
        </w:tc>
        <w:tc>
          <w:tcPr>
            <w:tcW w:w="1134" w:type="dxa"/>
            <w:tcBorders>
              <w:left w:val="single" w:sz="4" w:space="0" w:color="000000"/>
            </w:tcBorders>
          </w:tcPr>
          <w:p>
            <w:pPr>
              <w:spacing w:line="331" w:lineRule="auto"/>
              <w:rPr>
                <w:rFonts w:ascii="Arial" w:hAnsi="Arial"/>
                <w:sz w:val="21"/>
              </w:rPr>
            </w:pPr>
          </w:p>
          <w:p>
            <w:pPr>
              <w:pStyle w:val="15"/>
              <w:spacing w:before="60" w:line="170" w:lineRule="auto"/>
              <w:ind w:left="38"/>
            </w:pPr>
            <w:r>
              <w:rPr>
                <w:spacing w:val="1"/>
              </w:rPr>
              <w:t>负有生态环境保</w:t>
            </w:r>
          </w:p>
          <w:p>
            <w:pPr>
              <w:pStyle w:val="15"/>
              <w:spacing w:before="1" w:line="187" w:lineRule="auto"/>
              <w:ind w:left="42" w:right="93" w:hanging="8"/>
            </w:pPr>
            <w:r>
              <w:rPr>
                <w:spacing w:val="2"/>
              </w:rPr>
              <w:t>护监督管理职责</w:t>
            </w:r>
            <w:r>
              <w:t xml:space="preserve"> 的部门、机构</w:t>
            </w:r>
          </w:p>
        </w:tc>
        <w:tc>
          <w:tcPr>
            <w:tcW w:w="1225" w:type="dxa"/>
            <w:tcBorders>
              <w:left w:val="single" w:sz="4" w:space="0" w:color="000000"/>
            </w:tcBorders>
          </w:tcPr>
          <w:p>
            <w:pPr>
              <w:spacing w:line="250" w:lineRule="auto"/>
              <w:rPr>
                <w:rFonts w:ascii="Arial" w:hAnsi="Arial"/>
                <w:sz w:val="21"/>
              </w:rPr>
            </w:pPr>
          </w:p>
          <w:p>
            <w:pPr>
              <w:spacing w:line="250"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50" w:lineRule="auto"/>
              <w:rPr>
                <w:rFonts w:ascii="Arial" w:hAnsi="Arial"/>
                <w:sz w:val="21"/>
              </w:rPr>
            </w:pPr>
          </w:p>
          <w:p>
            <w:pPr>
              <w:spacing w:line="250"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rPr>
          <w:rFonts w:ascii="Arial" w:eastAsia="Arial" w:cs="Arial" w:hAnsi="Arial"/>
          <w:sz w:val="21"/>
          <w:szCs w:val="21"/>
        </w:r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069"/>
        </w:trPr>
        <w:tc>
          <w:tcPr>
            <w:tcW w:w="371" w:type="dxa"/>
          </w:tcPr>
          <w:p>
            <w:pPr>
              <w:spacing w:line="389" w:lineRule="auto"/>
              <w:rPr>
                <w:rFonts w:ascii="Arial" w:hAnsi="Arial"/>
                <w:sz w:val="21"/>
              </w:rPr>
            </w:pPr>
          </w:p>
          <w:p>
            <w:pPr>
              <w:pStyle w:val="15"/>
              <w:spacing w:before="60" w:line="223" w:lineRule="auto"/>
              <w:ind w:left="155"/>
            </w:pPr>
            <w:r>
              <w:t>5</w:t>
            </w:r>
          </w:p>
        </w:tc>
        <w:tc>
          <w:tcPr>
            <w:tcW w:w="2887" w:type="dxa"/>
          </w:tcPr>
          <w:p>
            <w:pPr>
              <w:pStyle w:val="15"/>
              <w:spacing w:before="282" w:line="182" w:lineRule="auto"/>
              <w:ind w:left="23" w:right="126" w:firstLine="1"/>
              <w:jc w:val="both"/>
            </w:pPr>
            <w:r>
              <w:rPr>
                <w:spacing w:val="3"/>
              </w:rPr>
              <w:t>对生活垃圾处理单位未安装、使用污染物排</w:t>
            </w:r>
            <w:r>
              <w:rPr>
                <w:spacing w:val="7"/>
              </w:rPr>
              <w:t xml:space="preserve"> </w:t>
            </w:r>
            <w:r>
              <w:rPr>
                <w:spacing w:val="2"/>
              </w:rPr>
              <w:t>放监测设备</w:t>
            </w:r>
            <w:r>
              <w:rPr>
                <w:spacing w:val="-13"/>
              </w:rPr>
              <w:t xml:space="preserve"> </w:t>
            </w:r>
            <w:r>
              <w:rPr>
                <w:spacing w:val="2"/>
              </w:rPr>
              <w:t>，实时监测污染物的排放情况并</w:t>
            </w:r>
            <w:r>
              <w:t xml:space="preserve"> </w:t>
            </w:r>
            <w:r>
              <w:rPr>
                <w:spacing w:val="3"/>
              </w:rPr>
              <w:t>公开污染排放数据的行政处罚</w:t>
            </w:r>
          </w:p>
        </w:tc>
        <w:tc>
          <w:tcPr>
            <w:tcW w:w="5974" w:type="dxa"/>
          </w:tcPr>
          <w:p>
            <w:pPr>
              <w:pStyle w:val="15"/>
              <w:spacing w:before="197" w:line="180" w:lineRule="auto"/>
              <w:ind w:left="24" w:right="42" w:hanging="17"/>
              <w:jc w:val="both"/>
            </w:pPr>
            <w:r>
              <w:rPr>
                <w:spacing w:val="3"/>
              </w:rPr>
              <w:t>《中华人民共和国生态环境法典》第一千零八十六条第二款</w:t>
            </w:r>
            <w:r>
              <w:rPr>
                <w:spacing w:val="46"/>
              </w:rPr>
              <w:t xml:space="preserve"> </w:t>
            </w:r>
            <w:r>
              <w:rPr>
                <w:spacing w:val="3"/>
              </w:rPr>
              <w:t>违反本法规定</w:t>
            </w:r>
            <w:r>
              <w:rPr>
                <w:spacing w:val="-16"/>
              </w:rPr>
              <w:t xml:space="preserve"> </w:t>
            </w:r>
            <w:r>
              <w:rPr>
                <w:spacing w:val="3"/>
              </w:rPr>
              <w:t>，生活垃圾处理单</w:t>
            </w:r>
            <w:r>
              <w:t xml:space="preserve">   </w:t>
            </w:r>
            <w:r>
              <w:rPr>
                <w:spacing w:val="2"/>
              </w:rPr>
              <w:t>位未安装、使用污染物排放监测设备</w:t>
            </w:r>
            <w:r>
              <w:rPr>
                <w:spacing w:val="-16"/>
              </w:rPr>
              <w:t xml:space="preserve"> </w:t>
            </w:r>
            <w:r>
              <w:rPr>
                <w:spacing w:val="2"/>
              </w:rPr>
              <w:t>，实时监测污染物的排放情况并公开污染排放</w:t>
            </w:r>
            <w:r>
              <w:rPr>
                <w:spacing w:val="1"/>
              </w:rPr>
              <w:t>数据的</w:t>
            </w:r>
            <w:r>
              <w:rPr>
                <w:spacing w:val="-16"/>
              </w:rPr>
              <w:t xml:space="preserve"> </w:t>
            </w:r>
            <w:r>
              <w:rPr>
                <w:spacing w:val="1"/>
              </w:rPr>
              <w:t>，</w:t>
            </w:r>
            <w:r>
              <w:rPr>
                <w:spacing w:val="-15"/>
              </w:rPr>
              <w:t xml:space="preserve"> </w:t>
            </w:r>
            <w:r>
              <w:rPr>
                <w:spacing w:val="1"/>
              </w:rPr>
              <w:t>由</w:t>
            </w:r>
            <w:r>
              <w:t xml:space="preserve"> </w:t>
            </w:r>
            <w:r>
              <w:rPr>
                <w:spacing w:val="2"/>
              </w:rPr>
              <w:t>生态环境主管部门责令改正</w:t>
            </w:r>
            <w:r>
              <w:rPr>
                <w:spacing w:val="-16"/>
              </w:rPr>
              <w:t xml:space="preserve"> </w:t>
            </w:r>
            <w:r>
              <w:rPr>
                <w:spacing w:val="2"/>
              </w:rPr>
              <w:t>，处五万元以上五十万元以下的罚款</w:t>
            </w:r>
            <w:r>
              <w:rPr>
                <w:spacing w:val="-17"/>
              </w:rPr>
              <w:t xml:space="preserve"> </w:t>
            </w:r>
            <w:r>
              <w:rPr>
                <w:spacing w:val="2"/>
              </w:rPr>
              <w:t>；拒不改正的</w:t>
            </w:r>
            <w:r>
              <w:rPr>
                <w:spacing w:val="-16"/>
              </w:rPr>
              <w:t xml:space="preserve"> </w:t>
            </w:r>
            <w:r>
              <w:rPr>
                <w:spacing w:val="2"/>
              </w:rPr>
              <w:t>，处五十</w:t>
            </w:r>
            <w:r>
              <w:rPr>
                <w:spacing w:val="1"/>
              </w:rPr>
              <w:t>万元以</w:t>
            </w:r>
            <w:r>
              <w:t xml:space="preserve"> </w:t>
            </w:r>
            <w:r>
              <w:rPr>
                <w:spacing w:val="2"/>
              </w:rPr>
              <w:t>上一百万元以下的罚款。</w:t>
            </w:r>
          </w:p>
        </w:tc>
        <w:tc>
          <w:tcPr>
            <w:tcW w:w="1134" w:type="dxa"/>
          </w:tcPr>
          <w:p>
            <w:pPr>
              <w:spacing w:line="305"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Pr>
          <w:p>
            <w:pPr>
              <w:spacing w:line="389" w:lineRule="auto"/>
              <w:rPr>
                <w:rFonts w:ascii="Arial" w:hAnsi="Arial"/>
                <w:sz w:val="21"/>
              </w:rPr>
            </w:pPr>
          </w:p>
          <w:p>
            <w:pPr>
              <w:pStyle w:val="15"/>
              <w:spacing w:before="60" w:line="206" w:lineRule="auto"/>
              <w:ind w:left="51"/>
            </w:pPr>
            <w:r>
              <w:rPr>
                <w:spacing w:val="2"/>
              </w:rPr>
              <w:t>省级、市级、县级</w:t>
            </w:r>
          </w:p>
        </w:tc>
        <w:tc>
          <w:tcPr>
            <w:tcW w:w="851" w:type="dxa"/>
          </w:tcPr>
          <w:p>
            <w:pPr>
              <w:spacing w:line="389"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3680"/>
        </w:trPr>
        <w:tc>
          <w:tcPr>
            <w:tcW w:w="371" w:type="dxa"/>
          </w:tcPr>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pStyle w:val="15"/>
              <w:spacing w:before="60" w:line="223" w:lineRule="auto"/>
              <w:ind w:left="156"/>
            </w:pPr>
            <w:r>
              <w:t>6</w:t>
            </w:r>
          </w:p>
        </w:tc>
        <w:tc>
          <w:tcPr>
            <w:tcW w:w="2887" w:type="dxa"/>
            <w:tcBorders>
              <w:left w:val="single" w:sz="4" w:space="0" w:color="000000"/>
            </w:tcBorders>
          </w:tcPr>
          <w:p>
            <w:pPr>
              <w:spacing w:line="269" w:lineRule="auto"/>
              <w:rPr>
                <w:rFonts w:ascii="Arial" w:hAnsi="Arial"/>
                <w:sz w:val="21"/>
              </w:rPr>
            </w:pPr>
          </w:p>
          <w:p>
            <w:pPr>
              <w:spacing w:line="269" w:lineRule="auto"/>
              <w:rPr>
                <w:rFonts w:ascii="Arial" w:hAnsi="Arial"/>
                <w:sz w:val="21"/>
              </w:rPr>
            </w:pPr>
          </w:p>
          <w:p>
            <w:pPr>
              <w:spacing w:line="269" w:lineRule="auto"/>
              <w:rPr>
                <w:rFonts w:ascii="Arial" w:hAnsi="Arial"/>
                <w:sz w:val="21"/>
              </w:rPr>
            </w:pPr>
          </w:p>
          <w:p>
            <w:pPr>
              <w:spacing w:line="269" w:lineRule="auto"/>
              <w:rPr>
                <w:rFonts w:ascii="Arial" w:hAnsi="Arial"/>
                <w:sz w:val="21"/>
              </w:rPr>
            </w:pPr>
          </w:p>
          <w:p>
            <w:pPr>
              <w:spacing w:line="271" w:lineRule="auto"/>
              <w:rPr>
                <w:rFonts w:ascii="Arial" w:hAnsi="Arial"/>
                <w:sz w:val="21"/>
              </w:rPr>
            </w:pPr>
          </w:p>
          <w:p>
            <w:pPr>
              <w:pStyle w:val="15"/>
              <w:spacing w:before="60" w:line="178" w:lineRule="auto"/>
              <w:ind w:left="22" w:right="126" w:firstLine="8"/>
              <w:jc w:val="both"/>
            </w:pPr>
            <w:r>
              <w:rPr>
                <w:spacing w:val="3"/>
              </w:rPr>
              <w:t>生态环境主管部门职责范围内对企业事业单</w:t>
            </w:r>
            <w:r>
              <w:rPr>
                <w:spacing w:val="1"/>
              </w:rPr>
              <w:t xml:space="preserve"> </w:t>
            </w:r>
            <w:r>
              <w:rPr>
                <w:spacing w:val="3"/>
              </w:rPr>
              <w:t>位和其他生产经营者开展生态环境监测使用</w:t>
            </w:r>
            <w:r>
              <w:rPr>
                <w:spacing w:val="10"/>
              </w:rPr>
              <w:t xml:space="preserve"> </w:t>
            </w:r>
            <w:r>
              <w:rPr>
                <w:spacing w:val="3"/>
              </w:rPr>
              <w:t>不符合法律、行政法规规定和国家标准的监</w:t>
            </w:r>
            <w:r>
              <w:rPr>
                <w:spacing w:val="10"/>
              </w:rPr>
              <w:t xml:space="preserve"> </w:t>
            </w:r>
            <w:r>
              <w:rPr>
                <w:spacing w:val="2"/>
              </w:rPr>
              <w:t>测设施、设备</w:t>
            </w:r>
            <w:r>
              <w:rPr>
                <w:spacing w:val="-13"/>
              </w:rPr>
              <w:t xml:space="preserve"> </w:t>
            </w:r>
            <w:r>
              <w:rPr>
                <w:spacing w:val="2"/>
              </w:rPr>
              <w:t>，或者未遵守监测规范导致监</w:t>
            </w:r>
            <w:r>
              <w:t xml:space="preserve"> </w:t>
            </w:r>
            <w:r>
              <w:rPr>
                <w:spacing w:val="3"/>
              </w:rPr>
              <w:t>测数据失真的行政处罚</w:t>
            </w:r>
          </w:p>
        </w:tc>
        <w:tc>
          <w:tcPr>
            <w:tcW w:w="5974" w:type="dxa"/>
            <w:tcBorders>
              <w:left w:val="single" w:sz="4" w:space="0" w:color="000000"/>
            </w:tcBorders>
          </w:tcPr>
          <w:p>
            <w:pPr>
              <w:spacing w:line="242" w:lineRule="auto"/>
              <w:rPr>
                <w:rFonts w:ascii="Arial" w:hAnsi="Arial"/>
                <w:sz w:val="21"/>
              </w:rPr>
            </w:pPr>
          </w:p>
          <w:p>
            <w:pPr>
              <w:pStyle w:val="15"/>
              <w:spacing w:before="60" w:line="170" w:lineRule="auto"/>
              <w:ind w:left="25" w:right="6" w:hanging="2"/>
            </w:pPr>
            <w:r>
              <w:rPr>
                <w:spacing w:val="3"/>
              </w:rPr>
              <w:t>1.《中华人民共和国生态环境法典》第一千零八十七条</w:t>
            </w:r>
            <w:r>
              <w:rPr>
                <w:spacing w:val="31"/>
                <w:w w:val="102"/>
              </w:rPr>
              <w:t xml:space="preserve"> </w:t>
            </w:r>
            <w:r>
              <w:rPr>
                <w:spacing w:val="3"/>
              </w:rPr>
              <w:t>违反本法</w:t>
            </w:r>
            <w:r>
              <w:rPr>
                <w:spacing w:val="2"/>
              </w:rPr>
              <w:t>规定</w:t>
            </w:r>
            <w:r>
              <w:rPr>
                <w:spacing w:val="-17"/>
              </w:rPr>
              <w:t xml:space="preserve"> </w:t>
            </w:r>
            <w:r>
              <w:rPr>
                <w:spacing w:val="2"/>
              </w:rPr>
              <w:t>，企业事业单位和其他生</w:t>
            </w:r>
            <w:r>
              <w:t xml:space="preserve"> </w:t>
            </w:r>
            <w:r>
              <w:rPr>
                <w:spacing w:val="3"/>
              </w:rPr>
              <w:t>产经营者开展生态环境监测使用不符合法律、行政法规规定和国家标准的监测设施、设备</w:t>
            </w:r>
            <w:r>
              <w:rPr>
                <w:spacing w:val="-11"/>
              </w:rPr>
              <w:t xml:space="preserve"> </w:t>
            </w:r>
            <w:r>
              <w:rPr>
                <w:spacing w:val="3"/>
              </w:rPr>
              <w:t>，或</w:t>
            </w:r>
            <w:r>
              <w:t xml:space="preserve">  </w:t>
            </w:r>
            <w:r>
              <w:rPr>
                <w:spacing w:val="3"/>
              </w:rPr>
              <w:t>者未遵守监测规范导致监测数据失真的</w:t>
            </w:r>
            <w:r>
              <w:rPr>
                <w:spacing w:val="-16"/>
              </w:rPr>
              <w:t xml:space="preserve"> </w:t>
            </w:r>
            <w:r>
              <w:rPr>
                <w:spacing w:val="3"/>
              </w:rPr>
              <w:t>，</w:t>
            </w:r>
            <w:r>
              <w:rPr>
                <w:spacing w:val="-14"/>
              </w:rPr>
              <w:t xml:space="preserve"> </w:t>
            </w:r>
            <w:r>
              <w:rPr>
                <w:spacing w:val="3"/>
              </w:rPr>
              <w:t>由</w:t>
            </w:r>
            <w:r>
              <w:rPr>
                <w:spacing w:val="2"/>
              </w:rPr>
              <w:t>负有生态环境保护监督管理职责的部门、机构按照</w:t>
            </w:r>
            <w:r>
              <w:t xml:space="preserve">  </w:t>
            </w:r>
            <w:r>
              <w:rPr>
                <w:spacing w:val="2"/>
              </w:rPr>
              <w:t>职责分工责令改正</w:t>
            </w:r>
            <w:r>
              <w:rPr>
                <w:spacing w:val="-16"/>
              </w:rPr>
              <w:t xml:space="preserve"> </w:t>
            </w:r>
            <w:r>
              <w:rPr>
                <w:spacing w:val="2"/>
              </w:rPr>
              <w:t>，处二万元以上二十万元以下的罚款</w:t>
            </w:r>
            <w:r>
              <w:rPr>
                <w:spacing w:val="-17"/>
              </w:rPr>
              <w:t xml:space="preserve"> </w:t>
            </w:r>
            <w:r>
              <w:rPr>
                <w:spacing w:val="2"/>
              </w:rPr>
              <w:t>；拒不改正的</w:t>
            </w:r>
            <w:r>
              <w:rPr>
                <w:spacing w:val="-16"/>
              </w:rPr>
              <w:t xml:space="preserve"> </w:t>
            </w:r>
            <w:r>
              <w:rPr>
                <w:spacing w:val="2"/>
              </w:rPr>
              <w:t>，责令限制生产</w:t>
            </w:r>
            <w:r>
              <w:rPr>
                <w:spacing w:val="1"/>
              </w:rPr>
              <w:t>、停产整</w:t>
            </w:r>
            <w:r>
              <w:t xml:space="preserve">  </w:t>
            </w:r>
            <w:r>
              <w:rPr>
                <w:spacing w:val="2"/>
              </w:rPr>
              <w:t>治</w:t>
            </w:r>
            <w:r>
              <w:rPr>
                <w:spacing w:val="-25"/>
              </w:rPr>
              <w:t xml:space="preserve"> </w:t>
            </w:r>
            <w:r>
              <w:rPr>
                <w:spacing w:val="2"/>
              </w:rPr>
              <w:t>。2.《生态环境监测条例》第四十二条</w:t>
            </w:r>
            <w:r>
              <w:rPr>
                <w:spacing w:val="33"/>
                <w:w w:val="102"/>
              </w:rPr>
              <w:t xml:space="preserve"> </w:t>
            </w:r>
            <w:r>
              <w:rPr>
                <w:spacing w:val="2"/>
              </w:rPr>
              <w:t>企事业单位在开展自</w:t>
            </w:r>
            <w:r>
              <w:rPr>
                <w:spacing w:val="1"/>
              </w:rPr>
              <w:t>行监测中有下列情形之一的</w:t>
            </w:r>
            <w:r>
              <w:rPr>
                <w:spacing w:val="-17"/>
              </w:rPr>
              <w:t xml:space="preserve"> </w:t>
            </w:r>
            <w:r>
              <w:rPr>
                <w:spacing w:val="1"/>
              </w:rPr>
              <w:t>，</w:t>
            </w:r>
            <w:r>
              <w:rPr>
                <w:spacing w:val="-14"/>
              </w:rPr>
              <w:t xml:space="preserve"> </w:t>
            </w:r>
            <w:r>
              <w:rPr>
                <w:spacing w:val="1"/>
              </w:rPr>
              <w:t>由</w:t>
            </w:r>
            <w:r>
              <w:t xml:space="preserve"> </w:t>
            </w:r>
            <w:r>
              <w:rPr>
                <w:spacing w:val="1"/>
              </w:rPr>
              <w:t>生态环境主管部门或者其他有关部门依据职责责令改正</w:t>
            </w:r>
            <w:r>
              <w:rPr>
                <w:spacing w:val="2"/>
              </w:rPr>
              <w:t xml:space="preserve"> </w:t>
            </w:r>
            <w:r>
              <w:rPr>
                <w:spacing w:val="1"/>
              </w:rPr>
              <w:t>，处2万元以上20万元以下的罚款</w:t>
            </w:r>
            <w:r>
              <w:rPr>
                <w:spacing w:val="-17"/>
              </w:rPr>
              <w:t xml:space="preserve"> </w:t>
            </w:r>
            <w:r>
              <w:rPr>
                <w:spacing w:val="1"/>
              </w:rPr>
              <w:t>；拒</w:t>
            </w:r>
            <w:r>
              <w:t xml:space="preserve">    </w:t>
            </w:r>
            <w:r>
              <w:rPr>
                <w:spacing w:val="2"/>
              </w:rPr>
              <w:t>不改正的</w:t>
            </w:r>
            <w:r>
              <w:rPr>
                <w:spacing w:val="-16"/>
              </w:rPr>
              <w:t xml:space="preserve"> </w:t>
            </w:r>
            <w:r>
              <w:rPr>
                <w:spacing w:val="2"/>
              </w:rPr>
              <w:t>，可以责令限制生产、停产整治</w:t>
            </w:r>
            <w:r>
              <w:rPr>
                <w:spacing w:val="-9"/>
              </w:rPr>
              <w:t>：（</w:t>
            </w:r>
            <w:r>
              <w:rPr>
                <w:spacing w:val="1"/>
              </w:rPr>
              <w:t xml:space="preserve"> </w:t>
            </w:r>
            <w:r>
              <w:rPr>
                <w:spacing w:val="2"/>
              </w:rPr>
              <w:t>一）不遵守生态环境监测规范或者标准</w:t>
            </w:r>
            <w:r>
              <w:rPr>
                <w:spacing w:val="-16"/>
              </w:rPr>
              <w:t xml:space="preserve"> </w:t>
            </w:r>
            <w:r>
              <w:rPr>
                <w:spacing w:val="2"/>
              </w:rPr>
              <w:t>，导致监</w:t>
            </w:r>
            <w:r>
              <w:t xml:space="preserve">  </w:t>
            </w:r>
            <w:r>
              <w:rPr>
                <w:spacing w:val="2"/>
              </w:rPr>
              <w:t>测数据失真</w:t>
            </w:r>
            <w:r>
              <w:rPr>
                <w:spacing w:val="-17"/>
              </w:rPr>
              <w:t xml:space="preserve"> </w:t>
            </w:r>
            <w:r>
              <w:rPr>
                <w:spacing w:val="-21"/>
              </w:rPr>
              <w:t>；（</w:t>
            </w:r>
            <w:r>
              <w:rPr>
                <w:spacing w:val="-1"/>
              </w:rPr>
              <w:t xml:space="preserve"> </w:t>
            </w:r>
            <w:r>
              <w:rPr>
                <w:spacing w:val="2"/>
              </w:rPr>
              <w:t>二</w:t>
            </w:r>
            <w:r>
              <w:rPr>
                <w:spacing w:val="-14"/>
              </w:rPr>
              <w:t xml:space="preserve"> </w:t>
            </w:r>
            <w:r>
              <w:rPr>
                <w:spacing w:val="2"/>
              </w:rPr>
              <w:t>）使用不符合国家标准或者规范的监测设备</w:t>
            </w:r>
            <w:r>
              <w:rPr>
                <w:spacing w:val="-16"/>
              </w:rPr>
              <w:t xml:space="preserve"> </w:t>
            </w:r>
            <w:r>
              <w:rPr>
                <w:spacing w:val="2"/>
              </w:rPr>
              <w:t>，或者未对监测设备进行经常性</w:t>
            </w:r>
            <w:r>
              <w:t xml:space="preserve">  </w:t>
            </w:r>
            <w:r>
              <w:rPr>
                <w:spacing w:val="3"/>
              </w:rPr>
              <w:t>维护、保养或者定期检定、校准</w:t>
            </w:r>
            <w:r>
              <w:rPr>
                <w:spacing w:val="-16"/>
              </w:rPr>
              <w:t xml:space="preserve"> </w:t>
            </w:r>
            <w:r>
              <w:rPr>
                <w:spacing w:val="-22"/>
              </w:rPr>
              <w:t>；（</w:t>
            </w:r>
            <w:r>
              <w:rPr>
                <w:spacing w:val="2"/>
              </w:rPr>
              <w:t xml:space="preserve"> </w:t>
            </w:r>
            <w:r>
              <w:rPr>
                <w:spacing w:val="3"/>
              </w:rPr>
              <w:t>三</w:t>
            </w:r>
            <w:r>
              <w:rPr>
                <w:spacing w:val="-15"/>
              </w:rPr>
              <w:t xml:space="preserve"> </w:t>
            </w:r>
            <w:r>
              <w:rPr>
                <w:spacing w:val="3"/>
              </w:rPr>
              <w:t>）未按照规定在</w:t>
            </w:r>
            <w:r>
              <w:rPr>
                <w:spacing w:val="2"/>
              </w:rPr>
              <w:t>主要监测点位安装、使用视频监控设</w:t>
            </w:r>
          </w:p>
          <w:p>
            <w:pPr>
              <w:pStyle w:val="15"/>
              <w:spacing w:before="1" w:line="175" w:lineRule="auto"/>
              <w:ind w:left="24" w:right="42"/>
            </w:pPr>
            <w:r>
              <w:rPr>
                <w:spacing w:val="2"/>
              </w:rPr>
              <w:t>备</w:t>
            </w:r>
            <w:r>
              <w:rPr>
                <w:spacing w:val="-16"/>
              </w:rPr>
              <w:t xml:space="preserve"> </w:t>
            </w:r>
            <w:r>
              <w:rPr>
                <w:spacing w:val="-22"/>
              </w:rPr>
              <w:t>；（</w:t>
            </w:r>
            <w:r>
              <w:rPr>
                <w:spacing w:val="12"/>
                <w:w w:val="101"/>
              </w:rPr>
              <w:t xml:space="preserve"> </w:t>
            </w:r>
            <w:r>
              <w:rPr>
                <w:spacing w:val="2"/>
              </w:rPr>
              <w:t>四</w:t>
            </w:r>
            <w:r>
              <w:rPr>
                <w:spacing w:val="-15"/>
              </w:rPr>
              <w:t xml:space="preserve"> </w:t>
            </w:r>
            <w:r>
              <w:rPr>
                <w:spacing w:val="2"/>
              </w:rPr>
              <w:t>）未按照规定安装、使用自动监测设备</w:t>
            </w:r>
            <w:r>
              <w:rPr>
                <w:spacing w:val="-16"/>
              </w:rPr>
              <w:t xml:space="preserve"> </w:t>
            </w:r>
            <w:r>
              <w:rPr>
                <w:spacing w:val="2"/>
              </w:rPr>
              <w:t>，或者发现自动监测设</w:t>
            </w:r>
            <w:r>
              <w:rPr>
                <w:spacing w:val="1"/>
              </w:rPr>
              <w:t>备传输数据异常未及时</w:t>
            </w:r>
            <w:r>
              <w:t xml:space="preserve"> </w:t>
            </w:r>
            <w:r>
              <w:rPr>
                <w:spacing w:val="5"/>
              </w:rPr>
              <w:t>报告并对自动监测设备进行检查、修复</w:t>
            </w:r>
            <w:r>
              <w:rPr>
                <w:spacing w:val="-17"/>
              </w:rPr>
              <w:t xml:space="preserve"> </w:t>
            </w:r>
            <w:r>
              <w:rPr>
                <w:spacing w:val="-28"/>
              </w:rPr>
              <w:t>；（</w:t>
            </w:r>
            <w:r>
              <w:rPr>
                <w:spacing w:val="5"/>
              </w:rPr>
              <w:t>五）主要监测点位视频监控设</w:t>
            </w:r>
            <w:r>
              <w:rPr>
                <w:spacing w:val="4"/>
              </w:rPr>
              <w:t>备或者自动监测设备</w:t>
            </w:r>
            <w:r>
              <w:t xml:space="preserve"> </w:t>
            </w:r>
            <w:r>
              <w:rPr>
                <w:spacing w:val="3"/>
              </w:rPr>
              <w:t>未与生态环境主管部门或者其他有关部门联网</w:t>
            </w:r>
            <w:r>
              <w:rPr>
                <w:spacing w:val="-16"/>
              </w:rPr>
              <w:t xml:space="preserve"> </w:t>
            </w:r>
            <w:r>
              <w:rPr>
                <w:spacing w:val="-15"/>
              </w:rPr>
              <w:t>；（</w:t>
            </w:r>
            <w:r>
              <w:rPr>
                <w:spacing w:val="1"/>
              </w:rPr>
              <w:t xml:space="preserve"> </w:t>
            </w:r>
            <w:r>
              <w:rPr>
                <w:spacing w:val="3"/>
              </w:rPr>
              <w:t>六）未记录或者未如实记录手工监测期间的</w:t>
            </w:r>
            <w:r>
              <w:t xml:space="preserve"> </w:t>
            </w:r>
            <w:r>
              <w:rPr>
                <w:spacing w:val="4"/>
              </w:rPr>
              <w:t>生产负荷、污染防治设施运行情况等工况</w:t>
            </w:r>
            <w:r>
              <w:rPr>
                <w:spacing w:val="-16"/>
              </w:rPr>
              <w:t xml:space="preserve"> </w:t>
            </w:r>
            <w:r>
              <w:rPr>
                <w:spacing w:val="-25"/>
              </w:rPr>
              <w:t>；（</w:t>
            </w:r>
            <w:r>
              <w:rPr>
                <w:spacing w:val="-2"/>
              </w:rPr>
              <w:t xml:space="preserve"> </w:t>
            </w:r>
            <w:r>
              <w:rPr>
                <w:spacing w:val="4"/>
              </w:rPr>
              <w:t>七</w:t>
            </w:r>
            <w:r>
              <w:rPr>
                <w:spacing w:val="-14"/>
              </w:rPr>
              <w:t xml:space="preserve"> </w:t>
            </w:r>
            <w:r>
              <w:rPr>
                <w:spacing w:val="4"/>
              </w:rPr>
              <w:t>）未建立监测数据</w:t>
            </w:r>
            <w:r>
              <w:rPr>
                <w:spacing w:val="3"/>
              </w:rPr>
              <w:t>质量管理制度</w:t>
            </w:r>
            <w:r>
              <w:rPr>
                <w:spacing w:val="-17"/>
              </w:rPr>
              <w:t xml:space="preserve"> </w:t>
            </w:r>
            <w:r>
              <w:rPr>
                <w:spacing w:val="-25"/>
              </w:rPr>
              <w:t>；（</w:t>
            </w:r>
            <w:r>
              <w:rPr>
                <w:spacing w:val="3"/>
              </w:rPr>
              <w:t>八）未保</w:t>
            </w:r>
            <w:r>
              <w:t xml:space="preserve"> </w:t>
            </w:r>
            <w:r>
              <w:rPr>
                <w:spacing w:val="5"/>
              </w:rPr>
              <w:t>存或者未按照规定期限保存原始监测记录</w:t>
            </w:r>
            <w:r>
              <w:rPr>
                <w:spacing w:val="-17"/>
              </w:rPr>
              <w:t xml:space="preserve"> </w:t>
            </w:r>
            <w:r>
              <w:rPr>
                <w:spacing w:val="-28"/>
              </w:rPr>
              <w:t>；（</w:t>
            </w:r>
            <w:r>
              <w:rPr>
                <w:spacing w:val="5"/>
              </w:rPr>
              <w:t>九）未依法公开或者不如实</w:t>
            </w:r>
            <w:r>
              <w:rPr>
                <w:spacing w:val="4"/>
              </w:rPr>
              <w:t>公开自行监测相关信</w:t>
            </w:r>
            <w:r>
              <w:t xml:space="preserve"> </w:t>
            </w:r>
            <w:r>
              <w:rPr>
                <w:spacing w:val="3"/>
              </w:rPr>
              <w:t>息</w:t>
            </w:r>
            <w:r>
              <w:rPr>
                <w:spacing w:val="-10"/>
              </w:rPr>
              <w:t xml:space="preserve"> </w:t>
            </w:r>
            <w:r>
              <w:rPr>
                <w:spacing w:val="3"/>
              </w:rPr>
              <w:t>。生态环境主管部门或者其他有关部门发现企事业单位使用的监测设备不符合国家标准或者</w:t>
            </w:r>
            <w:r>
              <w:t xml:space="preserve"> </w:t>
            </w:r>
            <w:r>
              <w:rPr>
                <w:spacing w:val="3"/>
              </w:rPr>
              <w:t>规范的</w:t>
            </w:r>
            <w:r>
              <w:rPr>
                <w:spacing w:val="-16"/>
              </w:rPr>
              <w:t xml:space="preserve"> </w:t>
            </w:r>
            <w:r>
              <w:rPr>
                <w:spacing w:val="3"/>
              </w:rPr>
              <w:t>，除依照前款规定对企事业单位予以处罚外</w:t>
            </w:r>
            <w:r>
              <w:rPr>
                <w:spacing w:val="-16"/>
              </w:rPr>
              <w:t xml:space="preserve"> </w:t>
            </w:r>
            <w:r>
              <w:rPr>
                <w:spacing w:val="2"/>
              </w:rPr>
              <w:t>，可以将该设备有关情况以及其生产者、销</w:t>
            </w:r>
            <w:r>
              <w:t xml:space="preserve"> </w:t>
            </w:r>
            <w:r>
              <w:rPr>
                <w:spacing w:val="2"/>
              </w:rPr>
              <w:t>售者向社会公布</w:t>
            </w:r>
            <w:r>
              <w:rPr>
                <w:spacing w:val="-16"/>
              </w:rPr>
              <w:t xml:space="preserve"> </w:t>
            </w:r>
            <w:r>
              <w:rPr>
                <w:spacing w:val="2"/>
              </w:rPr>
              <w:t>，并通报市场监督管理部门</w:t>
            </w:r>
            <w:r>
              <w:rPr>
                <w:spacing w:val="-16"/>
              </w:rPr>
              <w:t xml:space="preserve"> </w:t>
            </w:r>
            <w:r>
              <w:rPr>
                <w:spacing w:val="2"/>
              </w:rPr>
              <w:t>，</w:t>
            </w:r>
            <w:r>
              <w:rPr>
                <w:spacing w:val="-15"/>
              </w:rPr>
              <w:t xml:space="preserve"> </w:t>
            </w:r>
            <w:r>
              <w:rPr>
                <w:spacing w:val="2"/>
              </w:rPr>
              <w:t>由市场监督管理部门对生产者、销售</w:t>
            </w:r>
            <w:r>
              <w:rPr>
                <w:spacing w:val="1"/>
              </w:rPr>
              <w:t>者依法处理</w:t>
            </w:r>
          </w:p>
          <w:p>
            <w:pPr>
              <w:pStyle w:val="15"/>
              <w:spacing w:before="63" w:line="87" w:lineRule="exact"/>
              <w:ind w:left="34"/>
            </w:pPr>
            <w:r>
              <w:rPr>
                <w:position w:val="2"/>
              </w:rPr>
              <w:t>。</w:t>
            </w:r>
          </w:p>
        </w:tc>
        <w:tc>
          <w:tcPr>
            <w:tcW w:w="1134" w:type="dxa"/>
            <w:tcBorders>
              <w:left w:val="single" w:sz="4" w:space="0" w:color="000000"/>
            </w:tcBorders>
          </w:tcPr>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pStyle w:val="15"/>
              <w:spacing w:before="61" w:line="170" w:lineRule="auto"/>
              <w:ind w:left="38"/>
            </w:pPr>
            <w:r>
              <w:rPr>
                <w:spacing w:val="1"/>
              </w:rPr>
              <w:t>负有生态环境保</w:t>
            </w:r>
          </w:p>
          <w:p>
            <w:pPr>
              <w:pStyle w:val="15"/>
              <w:spacing w:before="1" w:line="187" w:lineRule="auto"/>
              <w:ind w:left="42" w:right="93" w:hanging="8"/>
            </w:pPr>
            <w:r>
              <w:rPr>
                <w:spacing w:val="2"/>
              </w:rPr>
              <w:t>护监督管理职责</w:t>
            </w:r>
            <w:r>
              <w:t xml:space="preserve"> 的部门、机构</w:t>
            </w:r>
          </w:p>
        </w:tc>
        <w:tc>
          <w:tcPr>
            <w:tcW w:w="1225" w:type="dxa"/>
            <w:tcBorders>
              <w:left w:val="single" w:sz="4" w:space="0" w:color="000000"/>
            </w:tcBorders>
          </w:tcPr>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pStyle w:val="15"/>
              <w:spacing w:before="61" w:line="206" w:lineRule="auto"/>
              <w:ind w:left="51"/>
            </w:pPr>
            <w:r>
              <w:rPr>
                <w:spacing w:val="2"/>
              </w:rPr>
              <w:t>省级、市级、县级</w:t>
            </w:r>
          </w:p>
        </w:tc>
        <w:tc>
          <w:tcPr>
            <w:tcW w:w="851" w:type="dxa"/>
            <w:tcBorders>
              <w:left w:val="single" w:sz="4" w:space="0" w:color="000000"/>
            </w:tcBorders>
          </w:tcPr>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pStyle w:val="15"/>
              <w:spacing w:before="61"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957"/>
        </w:trPr>
        <w:tc>
          <w:tcPr>
            <w:tcW w:w="371" w:type="dxa"/>
          </w:tcPr>
          <w:p>
            <w:pPr>
              <w:spacing w:line="307" w:lineRule="auto"/>
              <w:rPr>
                <w:rFonts w:ascii="Arial" w:hAnsi="Arial"/>
                <w:sz w:val="21"/>
              </w:rPr>
            </w:pPr>
          </w:p>
          <w:p>
            <w:pPr>
              <w:spacing w:line="307" w:lineRule="auto"/>
              <w:rPr>
                <w:rFonts w:ascii="Arial" w:hAnsi="Arial"/>
                <w:sz w:val="21"/>
              </w:rPr>
            </w:pPr>
          </w:p>
          <w:p>
            <w:pPr>
              <w:pStyle w:val="15"/>
              <w:spacing w:before="60" w:line="223" w:lineRule="auto"/>
              <w:ind w:left="153"/>
            </w:pPr>
            <w:r>
              <w:t>7</w:t>
            </w:r>
          </w:p>
        </w:tc>
        <w:tc>
          <w:tcPr>
            <w:tcW w:w="2887" w:type="dxa"/>
            <w:tcBorders>
              <w:left w:val="single" w:sz="4" w:space="0" w:color="000000"/>
            </w:tcBorders>
          </w:tcPr>
          <w:p>
            <w:pPr>
              <w:spacing w:line="360" w:lineRule="auto"/>
              <w:rPr>
                <w:rFonts w:ascii="Arial" w:hAnsi="Arial"/>
                <w:sz w:val="21"/>
              </w:rPr>
            </w:pPr>
          </w:p>
          <w:p>
            <w:pPr>
              <w:pStyle w:val="15"/>
              <w:spacing w:before="60" w:line="180" w:lineRule="auto"/>
              <w:ind w:left="23" w:right="126" w:firstLine="8"/>
              <w:jc w:val="both"/>
            </w:pPr>
            <w:r>
              <w:rPr>
                <w:spacing w:val="3"/>
              </w:rPr>
              <w:t>生态环境主管部门职责范围对企业事业单位</w:t>
            </w:r>
            <w:r>
              <w:rPr>
                <w:spacing w:val="1"/>
              </w:rPr>
              <w:t xml:space="preserve"> </w:t>
            </w:r>
            <w:r>
              <w:rPr>
                <w:spacing w:val="3"/>
              </w:rPr>
              <w:t>和其他生产经营者对生态环境监测数据弄虚</w:t>
            </w:r>
            <w:r>
              <w:rPr>
                <w:spacing w:val="9"/>
              </w:rPr>
              <w:t xml:space="preserve"> </w:t>
            </w:r>
            <w:r>
              <w:rPr>
                <w:spacing w:val="2"/>
              </w:rPr>
              <w:t>作假</w:t>
            </w:r>
            <w:r>
              <w:rPr>
                <w:spacing w:val="-13"/>
              </w:rPr>
              <w:t xml:space="preserve"> </w:t>
            </w:r>
            <w:r>
              <w:rPr>
                <w:spacing w:val="2"/>
              </w:rPr>
              <w:t>，或者指使其委托的生态环境监测机构</w:t>
            </w:r>
            <w:r>
              <w:t xml:space="preserve"> </w:t>
            </w:r>
            <w:r>
              <w:rPr>
                <w:spacing w:val="2"/>
              </w:rPr>
              <w:t>的行政处罚</w:t>
            </w:r>
          </w:p>
        </w:tc>
        <w:tc>
          <w:tcPr>
            <w:tcW w:w="5974" w:type="dxa"/>
            <w:tcBorders>
              <w:left w:val="single" w:sz="4" w:space="0" w:color="000000"/>
            </w:tcBorders>
          </w:tcPr>
          <w:p>
            <w:pPr>
              <w:pStyle w:val="15"/>
              <w:spacing w:before="6" w:line="168" w:lineRule="auto"/>
              <w:ind w:left="25" w:right="11" w:hanging="1"/>
              <w:rPr>
                <w:spacing w:val="3"/>
              </w:rPr>
            </w:pPr>
          </w:p>
          <w:p>
            <w:pPr>
              <w:pStyle w:val="15"/>
              <w:spacing w:before="6" w:line="168" w:lineRule="auto"/>
              <w:ind w:left="25" w:right="11" w:hanging="1"/>
            </w:pPr>
            <w:bookmarkStart w:id="0" w:name="_GoBack"/>
            <w:bookmarkEnd w:id="0"/>
            <w:r>
              <w:rPr>
                <w:spacing w:val="3"/>
              </w:rPr>
              <w:t>1.《中华人民共和国生态环境法典》第一千零八十八条</w:t>
            </w:r>
            <w:r>
              <w:rPr>
                <w:spacing w:val="31"/>
                <w:w w:val="102"/>
              </w:rPr>
              <w:t xml:space="preserve"> </w:t>
            </w:r>
            <w:r>
              <w:rPr>
                <w:spacing w:val="3"/>
              </w:rPr>
              <w:t>违反本法</w:t>
            </w:r>
            <w:r>
              <w:rPr>
                <w:spacing w:val="2"/>
              </w:rPr>
              <w:t>规定</w:t>
            </w:r>
            <w:r>
              <w:rPr>
                <w:spacing w:val="-17"/>
              </w:rPr>
              <w:t xml:space="preserve"> </w:t>
            </w:r>
            <w:r>
              <w:rPr>
                <w:spacing w:val="2"/>
              </w:rPr>
              <w:t>，企业事业单位和其他生</w:t>
            </w:r>
            <w:r>
              <w:t xml:space="preserve"> </w:t>
            </w:r>
            <w:r>
              <w:rPr>
                <w:spacing w:val="3"/>
              </w:rPr>
              <w:t>产经营者对生态环境监测数据弄虚作假</w:t>
            </w:r>
            <w:r>
              <w:rPr>
                <w:spacing w:val="-10"/>
              </w:rPr>
              <w:t xml:space="preserve"> </w:t>
            </w:r>
            <w:r>
              <w:rPr>
                <w:spacing w:val="3"/>
              </w:rPr>
              <w:t>，或者指使其委托的生态环境监测机构对监测数据弄虚</w:t>
            </w:r>
            <w:r>
              <w:t xml:space="preserve">  </w:t>
            </w:r>
            <w:r>
              <w:rPr>
                <w:spacing w:val="2"/>
              </w:rPr>
              <w:t>作假的</w:t>
            </w:r>
            <w:r>
              <w:rPr>
                <w:spacing w:val="-16"/>
              </w:rPr>
              <w:t xml:space="preserve"> </w:t>
            </w:r>
            <w:r>
              <w:rPr>
                <w:spacing w:val="2"/>
              </w:rPr>
              <w:t>，</w:t>
            </w:r>
            <w:r>
              <w:rPr>
                <w:spacing w:val="-14"/>
              </w:rPr>
              <w:t xml:space="preserve"> </w:t>
            </w:r>
            <w:r>
              <w:rPr>
                <w:spacing w:val="2"/>
              </w:rPr>
              <w:t>由负有生态环境保护监督管理职责的部门、机构按照职责分工责令改正</w:t>
            </w:r>
            <w:r>
              <w:rPr>
                <w:spacing w:val="-16"/>
              </w:rPr>
              <w:t xml:space="preserve"> </w:t>
            </w:r>
            <w:r>
              <w:rPr>
                <w:spacing w:val="1"/>
              </w:rPr>
              <w:t>，处十万元以</w:t>
            </w:r>
            <w:r>
              <w:t xml:space="preserve">  </w:t>
            </w:r>
            <w:r>
              <w:rPr>
                <w:spacing w:val="3"/>
              </w:rPr>
              <w:t>上一百万元以下的罚款</w:t>
            </w:r>
            <w:r>
              <w:rPr>
                <w:spacing w:val="-10"/>
              </w:rPr>
              <w:t xml:space="preserve"> </w:t>
            </w:r>
            <w:r>
              <w:rPr>
                <w:spacing w:val="3"/>
              </w:rPr>
              <w:t>，并对其直接负责的主管人员和其他直接责任人员处五万元以上二十万</w:t>
            </w:r>
            <w:r>
              <w:t xml:space="preserve">  </w:t>
            </w:r>
            <w:r>
              <w:rPr>
                <w:spacing w:val="2"/>
              </w:rPr>
              <w:t>元以下的罚款</w:t>
            </w:r>
            <w:r>
              <w:rPr>
                <w:spacing w:val="-16"/>
              </w:rPr>
              <w:t xml:space="preserve"> </w:t>
            </w:r>
            <w:r>
              <w:rPr>
                <w:spacing w:val="2"/>
              </w:rPr>
              <w:t>；情节严重的</w:t>
            </w:r>
            <w:r>
              <w:rPr>
                <w:spacing w:val="-16"/>
              </w:rPr>
              <w:t xml:space="preserve"> </w:t>
            </w:r>
            <w:r>
              <w:rPr>
                <w:spacing w:val="2"/>
              </w:rPr>
              <w:t>，责令限制生产、停产整治</w:t>
            </w:r>
            <w:r>
              <w:rPr>
                <w:spacing w:val="-25"/>
              </w:rPr>
              <w:t xml:space="preserve"> </w:t>
            </w:r>
            <w:r>
              <w:rPr>
                <w:spacing w:val="2"/>
              </w:rPr>
              <w:t>。2.《生态环境监测条例》第四十</w:t>
            </w:r>
            <w:r>
              <w:rPr>
                <w:spacing w:val="1"/>
              </w:rPr>
              <w:t>四条</w:t>
            </w:r>
            <w:r>
              <w:t xml:space="preserve">  </w:t>
            </w:r>
            <w:r>
              <w:rPr>
                <w:spacing w:val="3"/>
              </w:rPr>
              <w:t>企事业单位实施或者明示、暗示有关单位、个人对监</w:t>
            </w:r>
            <w:r>
              <w:rPr>
                <w:spacing w:val="2"/>
              </w:rPr>
              <w:t>测数据弄虚作假的</w:t>
            </w:r>
            <w:r>
              <w:rPr>
                <w:spacing w:val="-16"/>
              </w:rPr>
              <w:t xml:space="preserve"> </w:t>
            </w:r>
            <w:r>
              <w:rPr>
                <w:spacing w:val="2"/>
              </w:rPr>
              <w:t>，  由生态环境主管部</w:t>
            </w:r>
            <w:r>
              <w:t xml:space="preserve">    门或者其他有关部门依据职责责令改正</w:t>
            </w:r>
            <w:r>
              <w:rPr>
                <w:spacing w:val="-16"/>
              </w:rPr>
              <w:t xml:space="preserve"> </w:t>
            </w:r>
            <w:r>
              <w:t>，处</w:t>
            </w:r>
            <w:r>
              <w:rPr>
                <w:spacing w:val="30"/>
                <w:w w:val="102"/>
              </w:rPr>
              <w:t xml:space="preserve"> </w:t>
            </w:r>
            <w:r>
              <w:t>10</w:t>
            </w:r>
            <w:r>
              <w:rPr>
                <w:spacing w:val="36"/>
              </w:rPr>
              <w:t xml:space="preserve"> </w:t>
            </w:r>
            <w:r>
              <w:t>万</w:t>
            </w:r>
            <w:r>
              <w:rPr>
                <w:spacing w:val="-1"/>
              </w:rPr>
              <w:t>元以上</w:t>
            </w:r>
            <w:r>
              <w:rPr>
                <w:spacing w:val="30"/>
              </w:rPr>
              <w:t xml:space="preserve"> </w:t>
            </w:r>
            <w:r>
              <w:rPr>
                <w:spacing w:val="-1"/>
              </w:rPr>
              <w:t>100</w:t>
            </w:r>
            <w:r>
              <w:rPr>
                <w:spacing w:val="37"/>
              </w:rPr>
              <w:t xml:space="preserve"> </w:t>
            </w:r>
            <w:r>
              <w:rPr>
                <w:spacing w:val="-1"/>
              </w:rPr>
              <w:t>万元以下的罚款</w:t>
            </w:r>
            <w:r>
              <w:rPr>
                <w:spacing w:val="-16"/>
              </w:rPr>
              <w:t xml:space="preserve"> </w:t>
            </w:r>
            <w:r>
              <w:rPr>
                <w:spacing w:val="-1"/>
              </w:rPr>
              <w:t>，对直接负责的</w:t>
            </w:r>
            <w:r>
              <w:t xml:space="preserve"> 主管人员和其他直接责任人员处</w:t>
            </w:r>
            <w:r>
              <w:rPr>
                <w:spacing w:val="41"/>
                <w:w w:val="102"/>
              </w:rPr>
              <w:t xml:space="preserve"> </w:t>
            </w:r>
            <w:r>
              <w:t>5</w:t>
            </w:r>
            <w:r>
              <w:rPr>
                <w:spacing w:val="35"/>
                <w:w w:val="101"/>
              </w:rPr>
              <w:t xml:space="preserve"> </w:t>
            </w:r>
            <w:r>
              <w:t>万元以上</w:t>
            </w:r>
            <w:r>
              <w:rPr>
                <w:spacing w:val="29"/>
              </w:rPr>
              <w:t xml:space="preserve"> </w:t>
            </w:r>
            <w:r>
              <w:t>20</w:t>
            </w:r>
            <w:r>
              <w:rPr>
                <w:spacing w:val="38"/>
              </w:rPr>
              <w:t xml:space="preserve"> </w:t>
            </w:r>
            <w:r>
              <w:t>万元以下的罚款</w:t>
            </w:r>
            <w:r>
              <w:rPr>
                <w:spacing w:val="-17"/>
              </w:rPr>
              <w:t xml:space="preserve"> </w:t>
            </w:r>
            <w:r>
              <w:t>；情节严重的</w:t>
            </w:r>
            <w:r>
              <w:rPr>
                <w:spacing w:val="-16"/>
              </w:rPr>
              <w:t xml:space="preserve"> </w:t>
            </w:r>
            <w:r>
              <w:t>，责令限制生</w:t>
            </w:r>
            <w:r>
              <w:rPr>
                <w:spacing w:val="2"/>
              </w:rPr>
              <w:t>产、停产整治。</w:t>
            </w:r>
          </w:p>
        </w:tc>
        <w:tc>
          <w:tcPr>
            <w:tcW w:w="1134" w:type="dxa"/>
            <w:tcBorders>
              <w:left w:val="single" w:sz="4" w:space="0" w:color="000000"/>
            </w:tcBorders>
          </w:tcPr>
          <w:p>
            <w:pPr>
              <w:pStyle w:val="15"/>
              <w:spacing w:before="250" w:line="170" w:lineRule="auto"/>
              <w:ind w:left="38"/>
            </w:pPr>
            <w:r>
              <w:rPr>
                <w:spacing w:val="1"/>
              </w:rPr>
              <w:t>生态环境主管部</w:t>
            </w:r>
          </w:p>
          <w:p>
            <w:pPr>
              <w:pStyle w:val="15"/>
              <w:spacing w:line="170" w:lineRule="auto"/>
              <w:ind w:left="47"/>
            </w:pPr>
            <w:r>
              <w:t>门或者其他有关</w:t>
            </w:r>
          </w:p>
          <w:p>
            <w:pPr>
              <w:pStyle w:val="15"/>
              <w:spacing w:line="173" w:lineRule="auto"/>
              <w:ind w:left="29"/>
            </w:pPr>
            <w:r>
              <w:rPr>
                <w:spacing w:val="2"/>
              </w:rPr>
              <w:t>部门以及负有生</w:t>
            </w:r>
          </w:p>
          <w:p>
            <w:pPr>
              <w:pStyle w:val="15"/>
              <w:spacing w:line="170" w:lineRule="auto"/>
              <w:ind w:left="36"/>
            </w:pPr>
            <w:r>
              <w:rPr>
                <w:spacing w:val="1"/>
              </w:rPr>
              <w:t>态环境保护监督</w:t>
            </w:r>
          </w:p>
          <w:p>
            <w:pPr>
              <w:pStyle w:val="15"/>
              <w:spacing w:before="1" w:line="187" w:lineRule="auto"/>
              <w:ind w:left="37" w:right="93" w:hanging="2"/>
            </w:pPr>
            <w:r>
              <w:rPr>
                <w:spacing w:val="2"/>
              </w:rPr>
              <w:t>管理职责的部门</w:t>
            </w:r>
            <w:r>
              <w:t xml:space="preserve"> </w:t>
            </w:r>
            <w:r>
              <w:rPr>
                <w:spacing w:val="-2"/>
              </w:rPr>
              <w:t>、机构</w:t>
            </w:r>
          </w:p>
        </w:tc>
        <w:tc>
          <w:tcPr>
            <w:tcW w:w="1225" w:type="dxa"/>
            <w:tcBorders>
              <w:left w:val="single" w:sz="4" w:space="0" w:color="000000"/>
            </w:tcBorders>
          </w:tcPr>
          <w:p>
            <w:pPr>
              <w:spacing w:line="307" w:lineRule="auto"/>
              <w:rPr>
                <w:rFonts w:ascii="Arial" w:hAnsi="Arial"/>
                <w:sz w:val="21"/>
              </w:rPr>
            </w:pPr>
          </w:p>
          <w:p>
            <w:pPr>
              <w:spacing w:line="307"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07" w:lineRule="auto"/>
              <w:rPr>
                <w:rFonts w:ascii="Arial" w:hAnsi="Arial"/>
                <w:sz w:val="21"/>
              </w:rPr>
            </w:pPr>
          </w:p>
          <w:p>
            <w:pPr>
              <w:spacing w:line="307"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rPr>
          <w:rFonts w:ascii="Arial" w:eastAsia="Arial" w:cs="Arial" w:hAnsi="Arial"/>
          <w:sz w:val="21"/>
          <w:szCs w:val="21"/>
        </w:r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676"/>
        </w:trPr>
        <w:tc>
          <w:tcPr>
            <w:tcW w:w="371" w:type="dxa"/>
          </w:tcPr>
          <w:p>
            <w:pPr>
              <w:spacing w:line="346" w:lineRule="auto"/>
              <w:rPr>
                <w:rFonts w:ascii="Arial" w:hAnsi="Arial"/>
                <w:sz w:val="21"/>
              </w:rPr>
            </w:pPr>
          </w:p>
          <w:p>
            <w:pPr>
              <w:spacing w:line="346" w:lineRule="auto"/>
              <w:rPr>
                <w:rFonts w:ascii="Arial" w:hAnsi="Arial"/>
                <w:sz w:val="21"/>
              </w:rPr>
            </w:pPr>
          </w:p>
          <w:p>
            <w:pPr>
              <w:pStyle w:val="15"/>
              <w:spacing w:before="60" w:line="223" w:lineRule="auto"/>
              <w:ind w:left="149"/>
            </w:pPr>
            <w:r>
              <w:t>8</w:t>
            </w:r>
          </w:p>
        </w:tc>
        <w:tc>
          <w:tcPr>
            <w:tcW w:w="2887" w:type="dxa"/>
          </w:tcPr>
          <w:p>
            <w:pPr>
              <w:spacing w:line="262" w:lineRule="auto"/>
              <w:rPr>
                <w:rFonts w:ascii="Arial" w:hAnsi="Arial"/>
                <w:sz w:val="21"/>
              </w:rPr>
            </w:pPr>
          </w:p>
          <w:p>
            <w:pPr>
              <w:spacing w:line="262" w:lineRule="auto"/>
              <w:rPr>
                <w:rFonts w:ascii="Arial" w:hAnsi="Arial"/>
                <w:sz w:val="21"/>
              </w:rPr>
            </w:pPr>
          </w:p>
          <w:p>
            <w:pPr>
              <w:pStyle w:val="15"/>
              <w:spacing w:before="60" w:line="182" w:lineRule="auto"/>
              <w:ind w:left="22" w:right="126" w:firstLine="2"/>
              <w:jc w:val="both"/>
            </w:pPr>
            <w:r>
              <w:rPr>
                <w:spacing w:val="3"/>
              </w:rPr>
              <w:t>对生态环境监测机构不具备相应的设施、设</w:t>
            </w:r>
            <w:r>
              <w:rPr>
                <w:spacing w:val="7"/>
              </w:rPr>
              <w:t xml:space="preserve"> </w:t>
            </w:r>
            <w:r>
              <w:rPr>
                <w:spacing w:val="2"/>
              </w:rPr>
              <w:t>备、技术人员、技术能力、管理能力</w:t>
            </w:r>
            <w:r>
              <w:rPr>
                <w:spacing w:val="-12"/>
              </w:rPr>
              <w:t xml:space="preserve"> </w:t>
            </w:r>
            <w:r>
              <w:rPr>
                <w:spacing w:val="2"/>
              </w:rPr>
              <w:t>，或者</w:t>
            </w:r>
            <w:r>
              <w:t xml:space="preserve"> </w:t>
            </w:r>
            <w:r>
              <w:rPr>
                <w:spacing w:val="3"/>
              </w:rPr>
              <w:t>不依法备案的行政处罚</w:t>
            </w:r>
          </w:p>
        </w:tc>
        <w:tc>
          <w:tcPr>
            <w:tcW w:w="5974" w:type="dxa"/>
          </w:tcPr>
          <w:p>
            <w:pPr>
              <w:pStyle w:val="15"/>
              <w:spacing w:before="158" w:line="175" w:lineRule="auto"/>
              <w:ind w:left="23" w:right="11"/>
              <w:jc w:val="both"/>
            </w:pPr>
            <w:r>
              <w:rPr>
                <w:spacing w:val="3"/>
              </w:rPr>
              <w:t>1.《中华人民共和国生态环境法典》第一千零八十九条第一款</w:t>
            </w:r>
            <w:r>
              <w:rPr>
                <w:spacing w:val="31"/>
                <w:w w:val="102"/>
              </w:rPr>
              <w:t xml:space="preserve"> </w:t>
            </w:r>
            <w:r>
              <w:rPr>
                <w:spacing w:val="3"/>
              </w:rPr>
              <w:t>违</w:t>
            </w:r>
            <w:r>
              <w:rPr>
                <w:spacing w:val="2"/>
              </w:rPr>
              <w:t>反本法规定</w:t>
            </w:r>
            <w:r>
              <w:rPr>
                <w:spacing w:val="-17"/>
              </w:rPr>
              <w:t xml:space="preserve"> </w:t>
            </w:r>
            <w:r>
              <w:rPr>
                <w:spacing w:val="2"/>
              </w:rPr>
              <w:t>，生态环境监测机</w:t>
            </w:r>
            <w:r>
              <w:t xml:space="preserve"> </w:t>
            </w:r>
            <w:r>
              <w:rPr>
                <w:spacing w:val="2"/>
              </w:rPr>
              <w:t>构不具备相应的设施、设备、技术人员、技术能力、管理能力</w:t>
            </w:r>
            <w:r>
              <w:rPr>
                <w:spacing w:val="-17"/>
              </w:rPr>
              <w:t xml:space="preserve"> </w:t>
            </w:r>
            <w:r>
              <w:rPr>
                <w:spacing w:val="2"/>
              </w:rPr>
              <w:t>，或者不依法备案的</w:t>
            </w:r>
            <w:r>
              <w:rPr>
                <w:spacing w:val="-16"/>
              </w:rPr>
              <w:t xml:space="preserve"> </w:t>
            </w:r>
            <w:r>
              <w:rPr>
                <w:spacing w:val="2"/>
              </w:rPr>
              <w:t>，</w:t>
            </w:r>
            <w:r>
              <w:rPr>
                <w:spacing w:val="-14"/>
              </w:rPr>
              <w:t xml:space="preserve"> </w:t>
            </w:r>
            <w:r>
              <w:rPr>
                <w:spacing w:val="2"/>
              </w:rPr>
              <w:t>由</w:t>
            </w:r>
            <w:r>
              <w:rPr>
                <w:spacing w:val="1"/>
              </w:rPr>
              <w:t>生态环</w:t>
            </w:r>
            <w:r>
              <w:t xml:space="preserve">  </w:t>
            </w:r>
            <w:r>
              <w:rPr>
                <w:spacing w:val="1"/>
              </w:rPr>
              <w:t>境主管部门责令改正</w:t>
            </w:r>
            <w:r>
              <w:rPr>
                <w:spacing w:val="-2"/>
              </w:rPr>
              <w:t xml:space="preserve"> </w:t>
            </w:r>
            <w:r>
              <w:rPr>
                <w:spacing w:val="1"/>
              </w:rPr>
              <w:t>，没收违法所得</w:t>
            </w:r>
            <w:r>
              <w:rPr>
                <w:spacing w:val="-16"/>
              </w:rPr>
              <w:t xml:space="preserve"> </w:t>
            </w:r>
            <w:r>
              <w:rPr>
                <w:spacing w:val="1"/>
              </w:rPr>
              <w:t>，并处二万元以上二十万元以下的罚款</w:t>
            </w:r>
            <w:r>
              <w:rPr>
                <w:spacing w:val="-16"/>
              </w:rPr>
              <w:t xml:space="preserve"> </w:t>
            </w:r>
            <w:r>
              <w:rPr>
                <w:spacing w:val="1"/>
              </w:rPr>
              <w:t>；拒不改正的</w:t>
            </w:r>
            <w:r>
              <w:rPr>
                <w:spacing w:val="-16"/>
              </w:rPr>
              <w:t xml:space="preserve"> </w:t>
            </w:r>
            <w:r>
              <w:rPr>
                <w:spacing w:val="1"/>
              </w:rPr>
              <w:t>，报</w:t>
            </w:r>
            <w:r>
              <w:t xml:space="preserve">  </w:t>
            </w:r>
            <w:r>
              <w:rPr>
                <w:spacing w:val="3"/>
              </w:rPr>
              <w:t>经有批准权的人民政府批准</w:t>
            </w:r>
            <w:r>
              <w:rPr>
                <w:spacing w:val="-17"/>
              </w:rPr>
              <w:t xml:space="preserve"> </w:t>
            </w:r>
            <w:r>
              <w:rPr>
                <w:spacing w:val="3"/>
              </w:rPr>
              <w:t>，责令停业</w:t>
            </w:r>
            <w:r>
              <w:rPr>
                <w:spacing w:val="-24"/>
              </w:rPr>
              <w:t xml:space="preserve"> </w:t>
            </w:r>
            <w:r>
              <w:rPr>
                <w:spacing w:val="3"/>
              </w:rPr>
              <w:t>。2.《生态环境监</w:t>
            </w:r>
            <w:r>
              <w:rPr>
                <w:spacing w:val="2"/>
              </w:rPr>
              <w:t>测条例》第四十三条第一项、第二项</w:t>
            </w:r>
            <w:r>
              <w:t xml:space="preserve">  技术服务机构有下列情形之一的</w:t>
            </w:r>
            <w:r>
              <w:rPr>
                <w:spacing w:val="-8"/>
              </w:rPr>
              <w:t xml:space="preserve"> </w:t>
            </w:r>
            <w:r>
              <w:t>，</w:t>
            </w:r>
            <w:r>
              <w:rPr>
                <w:spacing w:val="-14"/>
              </w:rPr>
              <w:t xml:space="preserve"> </w:t>
            </w:r>
            <w:r>
              <w:t>由生态环境主管部门责令改正</w:t>
            </w:r>
            <w:r>
              <w:rPr>
                <w:spacing w:val="-16"/>
              </w:rPr>
              <w:t xml:space="preserve"> </w:t>
            </w:r>
            <w:r>
              <w:t>，处</w:t>
            </w:r>
            <w:r>
              <w:rPr>
                <w:spacing w:val="28"/>
                <w:w w:val="102"/>
              </w:rPr>
              <w:t xml:space="preserve"> </w:t>
            </w:r>
            <w:r>
              <w:t>2万元以上</w:t>
            </w:r>
            <w:r>
              <w:rPr>
                <w:spacing w:val="29"/>
              </w:rPr>
              <w:t xml:space="preserve"> </w:t>
            </w:r>
            <w:r>
              <w:t>20</w:t>
            </w:r>
            <w:r>
              <w:rPr>
                <w:spacing w:val="35"/>
                <w:w w:val="101"/>
              </w:rPr>
              <w:t xml:space="preserve"> </w:t>
            </w:r>
            <w:r>
              <w:t>万元以下</w:t>
            </w:r>
            <w:r>
              <w:rPr>
                <w:spacing w:val="1"/>
              </w:rPr>
              <w:t>的罚款</w:t>
            </w:r>
            <w:r>
              <w:rPr>
                <w:spacing w:val="-17"/>
              </w:rPr>
              <w:t xml:space="preserve"> </w:t>
            </w:r>
            <w:r>
              <w:rPr>
                <w:spacing w:val="1"/>
              </w:rPr>
              <w:t>；有违法所得的</w:t>
            </w:r>
            <w:r>
              <w:rPr>
                <w:spacing w:val="-16"/>
              </w:rPr>
              <w:t xml:space="preserve"> </w:t>
            </w:r>
            <w:r>
              <w:rPr>
                <w:spacing w:val="1"/>
              </w:rPr>
              <w:t>，没收违法所得</w:t>
            </w:r>
            <w:r>
              <w:rPr>
                <w:spacing w:val="-17"/>
              </w:rPr>
              <w:t xml:space="preserve"> </w:t>
            </w:r>
            <w:r>
              <w:rPr>
                <w:spacing w:val="1"/>
              </w:rPr>
              <w:t>；拒不改正的</w:t>
            </w:r>
            <w:r>
              <w:rPr>
                <w:spacing w:val="-16"/>
              </w:rPr>
              <w:t xml:space="preserve"> </w:t>
            </w:r>
            <w:r>
              <w:rPr>
                <w:spacing w:val="1"/>
              </w:rPr>
              <w:t>，报经有批准权的</w:t>
            </w:r>
            <w:r>
              <w:t>人民政府批准</w:t>
            </w:r>
            <w:r>
              <w:rPr>
                <w:spacing w:val="-16"/>
              </w:rPr>
              <w:t xml:space="preserve"> </w:t>
            </w:r>
            <w:r>
              <w:t>，责令停</w:t>
            </w:r>
            <w:r>
              <w:rPr>
                <w:spacing w:val="2"/>
              </w:rPr>
              <w:t>业、关闭</w:t>
            </w:r>
            <w:r>
              <w:rPr>
                <w:spacing w:val="-14"/>
              </w:rPr>
              <w:t>：（</w:t>
            </w:r>
            <w:r>
              <w:rPr>
                <w:spacing w:val="5"/>
              </w:rPr>
              <w:t xml:space="preserve"> </w:t>
            </w:r>
            <w:r>
              <w:rPr>
                <w:spacing w:val="2"/>
              </w:rPr>
              <w:t>一）不具备相应的设施设备、技术能力、技术人员、管理能力</w:t>
            </w:r>
            <w:r>
              <w:rPr>
                <w:spacing w:val="-17"/>
              </w:rPr>
              <w:t xml:space="preserve"> </w:t>
            </w:r>
            <w:r>
              <w:rPr>
                <w:spacing w:val="-14"/>
              </w:rPr>
              <w:t>；（</w:t>
            </w:r>
            <w:r>
              <w:rPr>
                <w:spacing w:val="-1"/>
              </w:rPr>
              <w:t xml:space="preserve"> </w:t>
            </w:r>
            <w:r>
              <w:rPr>
                <w:spacing w:val="2"/>
              </w:rPr>
              <w:t>二</w:t>
            </w:r>
            <w:r>
              <w:rPr>
                <w:spacing w:val="-14"/>
              </w:rPr>
              <w:t xml:space="preserve"> </w:t>
            </w:r>
            <w:r>
              <w:rPr>
                <w:spacing w:val="2"/>
              </w:rPr>
              <w:t>）未按照规</w:t>
            </w:r>
            <w:r>
              <w:t xml:space="preserve">  </w:t>
            </w:r>
            <w:r>
              <w:rPr>
                <w:spacing w:val="1"/>
              </w:rPr>
              <w:t>定备案；</w:t>
            </w:r>
          </w:p>
        </w:tc>
        <w:tc>
          <w:tcPr>
            <w:tcW w:w="1134" w:type="dxa"/>
          </w:tcPr>
          <w:p>
            <w:pPr>
              <w:spacing w:line="302" w:lineRule="auto"/>
              <w:rPr>
                <w:rFonts w:ascii="Arial" w:hAnsi="Arial"/>
                <w:sz w:val="21"/>
              </w:rPr>
            </w:pPr>
          </w:p>
          <w:p>
            <w:pPr>
              <w:spacing w:line="302"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Pr>
          <w:p>
            <w:pPr>
              <w:spacing w:line="346" w:lineRule="auto"/>
              <w:rPr>
                <w:rFonts w:ascii="Arial" w:hAnsi="Arial"/>
                <w:sz w:val="21"/>
              </w:rPr>
            </w:pPr>
          </w:p>
          <w:p>
            <w:pPr>
              <w:spacing w:line="346" w:lineRule="auto"/>
              <w:rPr>
                <w:rFonts w:ascii="Arial" w:hAnsi="Arial"/>
                <w:sz w:val="21"/>
              </w:rPr>
            </w:pPr>
          </w:p>
          <w:p>
            <w:pPr>
              <w:pStyle w:val="15"/>
              <w:spacing w:before="60" w:line="206" w:lineRule="auto"/>
              <w:ind w:left="51"/>
            </w:pPr>
            <w:r>
              <w:rPr>
                <w:spacing w:val="2"/>
              </w:rPr>
              <w:t>省级、市级、县级</w:t>
            </w:r>
          </w:p>
        </w:tc>
        <w:tc>
          <w:tcPr>
            <w:tcW w:w="851" w:type="dxa"/>
          </w:tcPr>
          <w:p>
            <w:pPr>
              <w:spacing w:line="346" w:lineRule="auto"/>
              <w:rPr>
                <w:rFonts w:ascii="Arial" w:hAnsi="Arial"/>
                <w:sz w:val="21"/>
              </w:rPr>
            </w:pPr>
          </w:p>
          <w:p>
            <w:pPr>
              <w:spacing w:line="346"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831"/>
        </w:trPr>
        <w:tc>
          <w:tcPr>
            <w:tcW w:w="371" w:type="dxa"/>
          </w:tcPr>
          <w:p>
            <w:pPr>
              <w:spacing w:line="271" w:lineRule="auto"/>
              <w:rPr>
                <w:rFonts w:ascii="Arial" w:hAnsi="Arial"/>
                <w:sz w:val="21"/>
              </w:rPr>
            </w:pPr>
          </w:p>
          <w:p>
            <w:pPr>
              <w:pStyle w:val="15"/>
              <w:spacing w:before="60" w:line="223" w:lineRule="auto"/>
              <w:ind w:left="156"/>
            </w:pPr>
            <w:r>
              <w:t>9</w:t>
            </w:r>
          </w:p>
        </w:tc>
        <w:tc>
          <w:tcPr>
            <w:tcW w:w="2887" w:type="dxa"/>
            <w:tcBorders>
              <w:left w:val="single" w:sz="4" w:space="0" w:color="000000"/>
            </w:tcBorders>
          </w:tcPr>
          <w:p>
            <w:pPr>
              <w:pStyle w:val="15"/>
              <w:spacing w:before="161" w:line="182" w:lineRule="auto"/>
              <w:ind w:left="23" w:right="126" w:firstLine="1"/>
              <w:jc w:val="both"/>
            </w:pPr>
            <w:r>
              <w:rPr>
                <w:spacing w:val="3"/>
              </w:rPr>
              <w:t>对从事放射性污染监测的生态环境监测机构</w:t>
            </w:r>
            <w:r>
              <w:rPr>
                <w:spacing w:val="7"/>
              </w:rPr>
              <w:t xml:space="preserve"> </w:t>
            </w:r>
            <w:r>
              <w:rPr>
                <w:spacing w:val="3"/>
              </w:rPr>
              <w:t>未取得许可证或者未按照许可证规定开展监</w:t>
            </w:r>
            <w:r>
              <w:rPr>
                <w:spacing w:val="9"/>
              </w:rPr>
              <w:t xml:space="preserve"> </w:t>
            </w:r>
            <w:r>
              <w:rPr>
                <w:spacing w:val="2"/>
              </w:rPr>
              <w:t>测业务的行政处罚</w:t>
            </w:r>
          </w:p>
        </w:tc>
        <w:tc>
          <w:tcPr>
            <w:tcW w:w="5974" w:type="dxa"/>
            <w:tcBorders>
              <w:left w:val="single" w:sz="4" w:space="0" w:color="000000"/>
            </w:tcBorders>
          </w:tcPr>
          <w:p>
            <w:pPr>
              <w:pStyle w:val="15"/>
              <w:spacing w:before="77" w:line="180" w:lineRule="auto"/>
              <w:ind w:left="27" w:right="42" w:hanging="19"/>
              <w:jc w:val="both"/>
            </w:pPr>
            <w:r>
              <w:rPr>
                <w:spacing w:val="3"/>
              </w:rPr>
              <w:t>《中华人民共和国生态环境法典》第一千零八十九条第二款</w:t>
            </w:r>
            <w:r>
              <w:rPr>
                <w:spacing w:val="46"/>
              </w:rPr>
              <w:t xml:space="preserve"> </w:t>
            </w:r>
            <w:r>
              <w:rPr>
                <w:spacing w:val="3"/>
              </w:rPr>
              <w:t>违反本法规定</w:t>
            </w:r>
            <w:r>
              <w:rPr>
                <w:spacing w:val="-16"/>
              </w:rPr>
              <w:t xml:space="preserve"> </w:t>
            </w:r>
            <w:r>
              <w:rPr>
                <w:spacing w:val="3"/>
              </w:rPr>
              <w:t>，从事放射性污染</w:t>
            </w:r>
            <w:r>
              <w:t xml:space="preserve">   </w:t>
            </w:r>
            <w:r>
              <w:rPr>
                <w:spacing w:val="2"/>
              </w:rPr>
              <w:t>监测的生态环境监测机构未取得许可证或者未按照许可证规定开展监测业务的 ，</w:t>
            </w:r>
            <w:r>
              <w:rPr>
                <w:spacing w:val="-14"/>
              </w:rPr>
              <w:t xml:space="preserve"> </w:t>
            </w:r>
            <w:r>
              <w:rPr>
                <w:spacing w:val="2"/>
              </w:rPr>
              <w:t>由生态环境主</w:t>
            </w:r>
            <w:r>
              <w:t xml:space="preserve"> </w:t>
            </w:r>
            <w:r>
              <w:rPr>
                <w:spacing w:val="1"/>
              </w:rPr>
              <w:t>管部门责令改正</w:t>
            </w:r>
            <w:r>
              <w:rPr>
                <w:spacing w:val="-5"/>
              </w:rPr>
              <w:t xml:space="preserve"> </w:t>
            </w:r>
            <w:r>
              <w:rPr>
                <w:spacing w:val="1"/>
              </w:rPr>
              <w:t>，没收违法所得</w:t>
            </w:r>
            <w:r>
              <w:rPr>
                <w:spacing w:val="-17"/>
              </w:rPr>
              <w:t xml:space="preserve"> </w:t>
            </w:r>
            <w:r>
              <w:rPr>
                <w:spacing w:val="1"/>
              </w:rPr>
              <w:t>，并处五万元以上五十万元以下的罚款</w:t>
            </w:r>
            <w:r>
              <w:rPr>
                <w:spacing w:val="-16"/>
              </w:rPr>
              <w:t xml:space="preserve"> </w:t>
            </w:r>
            <w:r>
              <w:rPr>
                <w:spacing w:val="1"/>
              </w:rPr>
              <w:t>；拒不改正的</w:t>
            </w:r>
            <w:r>
              <w:rPr>
                <w:spacing w:val="-16"/>
              </w:rPr>
              <w:t xml:space="preserve"> </w:t>
            </w:r>
            <w:r>
              <w:rPr>
                <w:spacing w:val="1"/>
              </w:rPr>
              <w:t>，报经有</w:t>
            </w:r>
            <w:r>
              <w:t xml:space="preserve"> </w:t>
            </w:r>
            <w:r>
              <w:rPr>
                <w:spacing w:val="1"/>
              </w:rPr>
              <w:t>批准权的人民政府批准</w:t>
            </w:r>
            <w:r>
              <w:t xml:space="preserve"> </w:t>
            </w:r>
            <w:r>
              <w:rPr>
                <w:spacing w:val="1"/>
              </w:rPr>
              <w:t>，责令停业、关闭。</w:t>
            </w:r>
          </w:p>
        </w:tc>
        <w:tc>
          <w:tcPr>
            <w:tcW w:w="1134" w:type="dxa"/>
            <w:tcBorders>
              <w:left w:val="single" w:sz="4" w:space="0" w:color="000000"/>
            </w:tcBorders>
          </w:tcPr>
          <w:p>
            <w:pPr>
              <w:pStyle w:val="15"/>
              <w:spacing w:before="76" w:line="170" w:lineRule="auto"/>
              <w:ind w:left="38"/>
            </w:pPr>
            <w:r>
              <w:rPr>
                <w:spacing w:val="1"/>
              </w:rPr>
              <w:t>生态环境主管部</w:t>
            </w:r>
          </w:p>
          <w:p>
            <w:pPr>
              <w:pStyle w:val="15"/>
              <w:spacing w:line="173" w:lineRule="auto"/>
              <w:ind w:left="47"/>
            </w:pPr>
            <w:r>
              <w:t>门和其他负有生</w:t>
            </w:r>
          </w:p>
          <w:p>
            <w:pPr>
              <w:pStyle w:val="15"/>
              <w:spacing w:line="170" w:lineRule="auto"/>
              <w:ind w:left="36"/>
            </w:pPr>
            <w:r>
              <w:rPr>
                <w:spacing w:val="1"/>
              </w:rPr>
              <w:t>态环境保护监督</w:t>
            </w:r>
          </w:p>
          <w:p>
            <w:pPr>
              <w:pStyle w:val="15"/>
              <w:spacing w:line="204" w:lineRule="auto"/>
              <w:ind w:left="35"/>
            </w:pPr>
            <w:r>
              <w:rPr>
                <w:spacing w:val="2"/>
              </w:rPr>
              <w:t>管理职责的部门</w:t>
            </w:r>
          </w:p>
        </w:tc>
        <w:tc>
          <w:tcPr>
            <w:tcW w:w="1225" w:type="dxa"/>
            <w:tcBorders>
              <w:left w:val="single" w:sz="4" w:space="0" w:color="000000"/>
            </w:tcBorders>
          </w:tcPr>
          <w:p>
            <w:pPr>
              <w:spacing w:line="271"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1"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2005"/>
        </w:trPr>
        <w:tc>
          <w:tcPr>
            <w:tcW w:w="371" w:type="dxa"/>
          </w:tcPr>
          <w:p>
            <w:pPr>
              <w:spacing w:line="286" w:lineRule="auto"/>
              <w:rPr>
                <w:rFonts w:ascii="Arial" w:hAnsi="Arial"/>
                <w:sz w:val="21"/>
              </w:rPr>
            </w:pPr>
          </w:p>
          <w:p>
            <w:pPr>
              <w:spacing w:line="286" w:lineRule="auto"/>
              <w:rPr>
                <w:rFonts w:ascii="Arial" w:hAnsi="Arial"/>
                <w:sz w:val="21"/>
              </w:rPr>
            </w:pPr>
          </w:p>
          <w:p>
            <w:pPr>
              <w:spacing w:line="286" w:lineRule="auto"/>
              <w:rPr>
                <w:rFonts w:ascii="Arial" w:hAnsi="Arial"/>
                <w:sz w:val="21"/>
              </w:rPr>
            </w:pPr>
          </w:p>
          <w:p>
            <w:pPr>
              <w:pStyle w:val="15"/>
              <w:spacing w:before="60" w:line="223" w:lineRule="auto"/>
              <w:ind w:left="121"/>
            </w:pPr>
            <w:r>
              <w:rPr>
                <w:spacing w:val="-10"/>
              </w:rPr>
              <w:t>10</w:t>
            </w:r>
          </w:p>
        </w:tc>
        <w:tc>
          <w:tcPr>
            <w:tcW w:w="2887" w:type="dxa"/>
            <w:tcBorders>
              <w:left w:val="single" w:sz="4" w:space="0" w:color="000000"/>
            </w:tcBorders>
          </w:tcPr>
          <w:p>
            <w:pPr>
              <w:spacing w:line="300" w:lineRule="auto"/>
              <w:rPr>
                <w:rFonts w:ascii="Arial" w:hAnsi="Arial"/>
                <w:sz w:val="21"/>
              </w:rPr>
            </w:pPr>
          </w:p>
          <w:p>
            <w:pPr>
              <w:spacing w:line="302" w:lineRule="auto"/>
              <w:rPr>
                <w:rFonts w:ascii="Arial" w:hAnsi="Arial"/>
                <w:sz w:val="21"/>
              </w:rPr>
            </w:pPr>
          </w:p>
          <w:p>
            <w:pPr>
              <w:pStyle w:val="15"/>
              <w:spacing w:before="60" w:line="180" w:lineRule="auto"/>
              <w:ind w:left="22" w:right="126" w:firstLine="2"/>
              <w:jc w:val="both"/>
            </w:pPr>
            <w:r>
              <w:rPr>
                <w:spacing w:val="3"/>
              </w:rPr>
              <w:t>对生态环境监测机构使用不符合法律、行政</w:t>
            </w:r>
            <w:r>
              <w:rPr>
                <w:spacing w:val="7"/>
              </w:rPr>
              <w:t xml:space="preserve"> </w:t>
            </w:r>
            <w:r>
              <w:rPr>
                <w:spacing w:val="2"/>
              </w:rPr>
              <w:t>法规规定和国家标准的监测设施、设备</w:t>
            </w:r>
            <w:r>
              <w:rPr>
                <w:spacing w:val="-13"/>
              </w:rPr>
              <w:t xml:space="preserve"> </w:t>
            </w:r>
            <w:r>
              <w:rPr>
                <w:spacing w:val="2"/>
              </w:rPr>
              <w:t>，或</w:t>
            </w:r>
            <w:r>
              <w:t xml:space="preserve"> </w:t>
            </w:r>
            <w:r>
              <w:rPr>
                <w:spacing w:val="3"/>
              </w:rPr>
              <w:t>者未遵守监测规范导致监测数据失真的行政</w:t>
            </w:r>
            <w:r>
              <w:rPr>
                <w:spacing w:val="10"/>
              </w:rPr>
              <w:t xml:space="preserve"> </w:t>
            </w:r>
            <w:r>
              <w:t>处罚</w:t>
            </w:r>
          </w:p>
        </w:tc>
        <w:tc>
          <w:tcPr>
            <w:tcW w:w="5974" w:type="dxa"/>
            <w:tcBorders>
              <w:left w:val="single" w:sz="4" w:space="0" w:color="000000"/>
            </w:tcBorders>
          </w:tcPr>
          <w:p>
            <w:pPr>
              <w:pStyle w:val="15"/>
              <w:spacing w:before="152" w:line="170" w:lineRule="auto"/>
              <w:ind w:left="27" w:right="11" w:hanging="3"/>
            </w:pPr>
            <w:r>
              <w:rPr>
                <w:spacing w:val="3"/>
              </w:rPr>
              <w:t>1.《中华人民共和国生态环境法典》第一千零九十条</w:t>
            </w:r>
            <w:r>
              <w:rPr>
                <w:spacing w:val="31"/>
                <w:w w:val="102"/>
              </w:rPr>
              <w:t xml:space="preserve"> </w:t>
            </w:r>
            <w:r>
              <w:rPr>
                <w:spacing w:val="3"/>
              </w:rPr>
              <w:t>违反本法规</w:t>
            </w:r>
            <w:r>
              <w:rPr>
                <w:spacing w:val="2"/>
              </w:rPr>
              <w:t>定</w:t>
            </w:r>
            <w:r>
              <w:rPr>
                <w:spacing w:val="-17"/>
              </w:rPr>
              <w:t xml:space="preserve"> </w:t>
            </w:r>
            <w:r>
              <w:rPr>
                <w:spacing w:val="2"/>
              </w:rPr>
              <w:t>，生态环境监测机构使用不</w:t>
            </w:r>
            <w:r>
              <w:t xml:space="preserve"> </w:t>
            </w:r>
            <w:r>
              <w:rPr>
                <w:spacing w:val="3"/>
              </w:rPr>
              <w:t>符合法律、行政法规规定和国家标准的监测设施、设备</w:t>
            </w:r>
            <w:r>
              <w:rPr>
                <w:spacing w:val="-13"/>
              </w:rPr>
              <w:t xml:space="preserve"> </w:t>
            </w:r>
            <w:r>
              <w:rPr>
                <w:spacing w:val="3"/>
              </w:rPr>
              <w:t>，或者未遵守监测规范导致监测数据失</w:t>
            </w:r>
            <w:r>
              <w:t xml:space="preserve">  </w:t>
            </w:r>
            <w:r>
              <w:rPr>
                <w:spacing w:val="2"/>
              </w:rPr>
              <w:t>真的</w:t>
            </w:r>
            <w:r>
              <w:rPr>
                <w:spacing w:val="-16"/>
              </w:rPr>
              <w:t xml:space="preserve"> </w:t>
            </w:r>
            <w:r>
              <w:rPr>
                <w:spacing w:val="2"/>
              </w:rPr>
              <w:t>，</w:t>
            </w:r>
            <w:r>
              <w:rPr>
                <w:spacing w:val="-14"/>
              </w:rPr>
              <w:t xml:space="preserve"> </w:t>
            </w:r>
            <w:r>
              <w:rPr>
                <w:spacing w:val="2"/>
              </w:rPr>
              <w:t>由负有生态环境保护监督管理职责的部门、机构按照职责分工</w:t>
            </w:r>
            <w:r>
              <w:rPr>
                <w:spacing w:val="1"/>
              </w:rPr>
              <w:t>责令改正</w:t>
            </w:r>
            <w:r>
              <w:rPr>
                <w:spacing w:val="-16"/>
              </w:rPr>
              <w:t xml:space="preserve"> </w:t>
            </w:r>
            <w:r>
              <w:rPr>
                <w:spacing w:val="1"/>
              </w:rPr>
              <w:t>，没收违法所</w:t>
            </w:r>
          </w:p>
          <w:p>
            <w:pPr>
              <w:pStyle w:val="15"/>
              <w:spacing w:line="170" w:lineRule="auto"/>
              <w:ind w:left="25" w:right="6" w:firstLine="1"/>
            </w:pPr>
            <w:r>
              <w:rPr>
                <w:spacing w:val="1"/>
              </w:rPr>
              <w:t>得</w:t>
            </w:r>
            <w:r>
              <w:rPr>
                <w:spacing w:val="-4"/>
              </w:rPr>
              <w:t xml:space="preserve"> </w:t>
            </w:r>
            <w:r>
              <w:rPr>
                <w:spacing w:val="1"/>
              </w:rPr>
              <w:t>，并处二万元以上二十万元以下的罚款</w:t>
            </w:r>
            <w:r>
              <w:rPr>
                <w:spacing w:val="-17"/>
              </w:rPr>
              <w:t xml:space="preserve"> </w:t>
            </w:r>
            <w:r>
              <w:rPr>
                <w:spacing w:val="1"/>
              </w:rPr>
              <w:t>；拒不改正的</w:t>
            </w:r>
            <w:r>
              <w:rPr>
                <w:spacing w:val="-16"/>
              </w:rPr>
              <w:t xml:space="preserve"> </w:t>
            </w:r>
            <w:r>
              <w:rPr>
                <w:spacing w:val="1"/>
              </w:rPr>
              <w:t>，有许可证的吊销许可证</w:t>
            </w:r>
            <w:r>
              <w:rPr>
                <w:spacing w:val="-16"/>
              </w:rPr>
              <w:t xml:space="preserve"> </w:t>
            </w:r>
            <w:r>
              <w:rPr>
                <w:spacing w:val="1"/>
              </w:rPr>
              <w:t>，报经有批准</w:t>
            </w:r>
            <w:r>
              <w:t xml:space="preserve">  </w:t>
            </w:r>
            <w:r>
              <w:rPr>
                <w:spacing w:val="2"/>
              </w:rPr>
              <w:t>权的人民政府批准</w:t>
            </w:r>
            <w:r>
              <w:rPr>
                <w:spacing w:val="-1"/>
              </w:rPr>
              <w:t xml:space="preserve"> </w:t>
            </w:r>
            <w:r>
              <w:rPr>
                <w:spacing w:val="2"/>
              </w:rPr>
              <w:t>，责令停业、关闭</w:t>
            </w:r>
            <w:r>
              <w:rPr>
                <w:spacing w:val="-24"/>
              </w:rPr>
              <w:t xml:space="preserve"> </w:t>
            </w:r>
            <w:r>
              <w:rPr>
                <w:spacing w:val="2"/>
              </w:rPr>
              <w:t>。2.《生态环境监测条例》第四十三条第四项</w:t>
            </w:r>
            <w:r>
              <w:rPr>
                <w:spacing w:val="32"/>
              </w:rPr>
              <w:t xml:space="preserve"> </w:t>
            </w:r>
            <w:r>
              <w:rPr>
                <w:spacing w:val="2"/>
              </w:rPr>
              <w:t>技术服务机</w:t>
            </w:r>
            <w:r>
              <w:t xml:space="preserve"> 构有下列情形之一的</w:t>
            </w:r>
            <w:r>
              <w:rPr>
                <w:spacing w:val="-16"/>
              </w:rPr>
              <w:t xml:space="preserve"> </w:t>
            </w:r>
            <w:r>
              <w:t>，</w:t>
            </w:r>
            <w:r>
              <w:rPr>
                <w:spacing w:val="-14"/>
              </w:rPr>
              <w:t xml:space="preserve"> </w:t>
            </w:r>
            <w:r>
              <w:t>由生态环境主管部门责令改正</w:t>
            </w:r>
            <w:r>
              <w:rPr>
                <w:spacing w:val="-16"/>
              </w:rPr>
              <w:t xml:space="preserve"> </w:t>
            </w:r>
            <w:r>
              <w:rPr>
                <w:spacing w:val="-1"/>
              </w:rPr>
              <w:t>，处</w:t>
            </w:r>
            <w:r>
              <w:rPr>
                <w:spacing w:val="29"/>
              </w:rPr>
              <w:t xml:space="preserve"> </w:t>
            </w:r>
            <w:r>
              <w:rPr>
                <w:spacing w:val="-1"/>
              </w:rPr>
              <w:t>2</w:t>
            </w:r>
            <w:r>
              <w:rPr>
                <w:spacing w:val="38"/>
                <w:w w:val="101"/>
              </w:rPr>
              <w:t xml:space="preserve"> </w:t>
            </w:r>
            <w:r>
              <w:rPr>
                <w:spacing w:val="-1"/>
              </w:rPr>
              <w:t>万元以上</w:t>
            </w:r>
            <w:r>
              <w:rPr>
                <w:spacing w:val="29"/>
              </w:rPr>
              <w:t xml:space="preserve"> </w:t>
            </w:r>
            <w:r>
              <w:rPr>
                <w:spacing w:val="-1"/>
              </w:rPr>
              <w:t>20</w:t>
            </w:r>
            <w:r>
              <w:rPr>
                <w:spacing w:val="35"/>
                <w:w w:val="101"/>
              </w:rPr>
              <w:t xml:space="preserve"> </w:t>
            </w:r>
            <w:r>
              <w:rPr>
                <w:spacing w:val="-1"/>
              </w:rPr>
              <w:t>万元以下的罚款；</w:t>
            </w:r>
          </w:p>
          <w:p>
            <w:pPr>
              <w:pStyle w:val="15"/>
              <w:spacing w:line="170" w:lineRule="auto"/>
              <w:ind w:left="28"/>
            </w:pPr>
            <w:r>
              <w:rPr>
                <w:spacing w:val="1"/>
              </w:rPr>
              <w:t>有违法所得的</w:t>
            </w:r>
            <w:r>
              <w:rPr>
                <w:spacing w:val="-11"/>
              </w:rPr>
              <w:t xml:space="preserve"> </w:t>
            </w:r>
            <w:r>
              <w:rPr>
                <w:spacing w:val="1"/>
              </w:rPr>
              <w:t>，没收违法所得</w:t>
            </w:r>
            <w:r>
              <w:rPr>
                <w:spacing w:val="-16"/>
              </w:rPr>
              <w:t xml:space="preserve"> </w:t>
            </w:r>
            <w:r>
              <w:rPr>
                <w:spacing w:val="1"/>
              </w:rPr>
              <w:t>；拒不改正的</w:t>
            </w:r>
            <w:r>
              <w:rPr>
                <w:spacing w:val="-16"/>
              </w:rPr>
              <w:t xml:space="preserve"> </w:t>
            </w:r>
            <w:r>
              <w:rPr>
                <w:spacing w:val="1"/>
              </w:rPr>
              <w:t>，经有批准权的人民政府批准</w:t>
            </w:r>
            <w:r>
              <w:rPr>
                <w:spacing w:val="-16"/>
              </w:rPr>
              <w:t xml:space="preserve"> </w:t>
            </w:r>
            <w:r>
              <w:rPr>
                <w:spacing w:val="1"/>
              </w:rPr>
              <w:t>，责令停业、关闭：</w:t>
            </w:r>
          </w:p>
          <w:p>
            <w:pPr>
              <w:pStyle w:val="15"/>
              <w:spacing w:before="1" w:line="182" w:lineRule="auto"/>
              <w:ind w:left="27" w:right="42" w:hanging="14"/>
              <w:jc w:val="both"/>
            </w:pPr>
            <w:r>
              <w:rPr>
                <w:spacing w:val="2"/>
              </w:rPr>
              <w:t>（</w:t>
            </w:r>
            <w:r>
              <w:rPr>
                <w:spacing w:val="12"/>
                <w:w w:val="101"/>
              </w:rPr>
              <w:t xml:space="preserve"> </w:t>
            </w:r>
            <w:r>
              <w:rPr>
                <w:spacing w:val="2"/>
              </w:rPr>
              <w:t>四</w:t>
            </w:r>
            <w:r>
              <w:rPr>
                <w:spacing w:val="-15"/>
              </w:rPr>
              <w:t xml:space="preserve"> </w:t>
            </w:r>
            <w:r>
              <w:rPr>
                <w:spacing w:val="2"/>
              </w:rPr>
              <w:t>）开展监测服务使用不符合法律、行政法</w:t>
            </w:r>
            <w:r>
              <w:rPr>
                <w:spacing w:val="1"/>
              </w:rPr>
              <w:t>规规定和国家标准的监测设施、设备</w:t>
            </w:r>
            <w:r>
              <w:rPr>
                <w:spacing w:val="-16"/>
              </w:rPr>
              <w:t xml:space="preserve"> </w:t>
            </w:r>
            <w:r>
              <w:rPr>
                <w:spacing w:val="1"/>
              </w:rPr>
              <w:t>，或者未遵</w:t>
            </w:r>
            <w:r>
              <w:t xml:space="preserve"> </w:t>
            </w:r>
            <w:r>
              <w:rPr>
                <w:spacing w:val="3"/>
              </w:rPr>
              <w:t>守生态环境监测规范、标准导致监测数据失真</w:t>
            </w:r>
            <w:r>
              <w:rPr>
                <w:spacing w:val="-17"/>
              </w:rPr>
              <w:t xml:space="preserve"> </w:t>
            </w:r>
            <w:r>
              <w:rPr>
                <w:spacing w:val="2"/>
              </w:rPr>
              <w:t>；有前款第四项情形、拒不改正的</w:t>
            </w:r>
            <w:r>
              <w:rPr>
                <w:spacing w:val="-16"/>
              </w:rPr>
              <w:t xml:space="preserve"> </w:t>
            </w:r>
            <w:r>
              <w:rPr>
                <w:spacing w:val="2"/>
              </w:rPr>
              <w:t>，除依照前款</w:t>
            </w:r>
            <w:r>
              <w:t xml:space="preserve"> </w:t>
            </w:r>
            <w:r>
              <w:rPr>
                <w:spacing w:val="1"/>
              </w:rPr>
              <w:t>规定处罚外</w:t>
            </w:r>
            <w:r>
              <w:rPr>
                <w:spacing w:val="-7"/>
              </w:rPr>
              <w:t xml:space="preserve"> </w:t>
            </w:r>
            <w:r>
              <w:rPr>
                <w:spacing w:val="1"/>
              </w:rPr>
              <w:t>，有许可证的吊销许可证。</w:t>
            </w:r>
          </w:p>
        </w:tc>
        <w:tc>
          <w:tcPr>
            <w:tcW w:w="1134" w:type="dxa"/>
            <w:tcBorders>
              <w:left w:val="single" w:sz="4" w:space="0" w:color="000000"/>
            </w:tcBorders>
          </w:tcPr>
          <w:p>
            <w:pPr>
              <w:spacing w:line="343" w:lineRule="auto"/>
              <w:rPr>
                <w:rFonts w:ascii="Arial" w:hAnsi="Arial"/>
                <w:sz w:val="21"/>
              </w:rPr>
            </w:pPr>
          </w:p>
          <w:p>
            <w:pPr>
              <w:spacing w:line="343" w:lineRule="auto"/>
              <w:rPr>
                <w:rFonts w:ascii="Arial" w:hAnsi="Arial"/>
                <w:sz w:val="21"/>
              </w:rPr>
            </w:pPr>
          </w:p>
          <w:p>
            <w:pPr>
              <w:pStyle w:val="15"/>
              <w:spacing w:before="60" w:line="170" w:lineRule="auto"/>
              <w:ind w:left="38"/>
            </w:pPr>
            <w:r>
              <w:rPr>
                <w:spacing w:val="1"/>
              </w:rPr>
              <w:t>负有生态环境保</w:t>
            </w:r>
          </w:p>
          <w:p>
            <w:pPr>
              <w:pStyle w:val="15"/>
              <w:spacing w:before="1" w:line="187" w:lineRule="auto"/>
              <w:ind w:left="42" w:right="93" w:hanging="8"/>
            </w:pPr>
            <w:r>
              <w:rPr>
                <w:spacing w:val="2"/>
              </w:rPr>
              <w:t>护监督管理职责</w:t>
            </w:r>
            <w:r>
              <w:t xml:space="preserve"> 的部门、机构</w:t>
            </w:r>
          </w:p>
        </w:tc>
        <w:tc>
          <w:tcPr>
            <w:tcW w:w="1225" w:type="dxa"/>
            <w:tcBorders>
              <w:left w:val="single" w:sz="4" w:space="0" w:color="000000"/>
            </w:tcBorders>
          </w:tcPr>
          <w:p>
            <w:pPr>
              <w:spacing w:line="286" w:lineRule="auto"/>
              <w:rPr>
                <w:rFonts w:ascii="Arial" w:hAnsi="Arial"/>
                <w:sz w:val="21"/>
              </w:rPr>
            </w:pPr>
          </w:p>
          <w:p>
            <w:pPr>
              <w:spacing w:line="286" w:lineRule="auto"/>
              <w:rPr>
                <w:rFonts w:ascii="Arial" w:hAnsi="Arial"/>
                <w:sz w:val="21"/>
              </w:rPr>
            </w:pPr>
          </w:p>
          <w:p>
            <w:pPr>
              <w:spacing w:line="286"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86" w:lineRule="auto"/>
              <w:rPr>
                <w:rFonts w:ascii="Arial" w:hAnsi="Arial"/>
                <w:sz w:val="21"/>
              </w:rPr>
            </w:pPr>
          </w:p>
          <w:p>
            <w:pPr>
              <w:spacing w:line="286" w:lineRule="auto"/>
              <w:rPr>
                <w:rFonts w:ascii="Arial" w:hAnsi="Arial"/>
                <w:sz w:val="21"/>
              </w:rPr>
            </w:pPr>
          </w:p>
          <w:p>
            <w:pPr>
              <w:spacing w:line="286"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2750"/>
        </w:trPr>
        <w:tc>
          <w:tcPr>
            <w:tcW w:w="371" w:type="dxa"/>
          </w:tcPr>
          <w:p>
            <w:pPr>
              <w:spacing w:line="245" w:lineRule="auto"/>
              <w:rPr>
                <w:rFonts w:ascii="Arial" w:hAnsi="Arial"/>
                <w:sz w:val="21"/>
              </w:rPr>
            </w:pPr>
          </w:p>
          <w:p>
            <w:pPr>
              <w:spacing w:line="245"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pStyle w:val="15"/>
              <w:spacing w:before="60" w:line="223" w:lineRule="auto"/>
              <w:ind w:left="121"/>
            </w:pPr>
            <w:r>
              <w:rPr>
                <w:spacing w:val="-10"/>
              </w:rPr>
              <w:t>11</w:t>
            </w:r>
          </w:p>
        </w:tc>
        <w:tc>
          <w:tcPr>
            <w:tcW w:w="2887" w:type="dxa"/>
            <w:tcBorders>
              <w:left w:val="single" w:sz="4" w:space="0" w:color="000000"/>
            </w:tcBorders>
          </w:tcPr>
          <w:p>
            <w:pPr>
              <w:spacing w:line="286" w:lineRule="auto"/>
              <w:rPr>
                <w:rFonts w:ascii="Arial" w:hAnsi="Arial"/>
                <w:sz w:val="21"/>
              </w:rPr>
            </w:pPr>
          </w:p>
          <w:p>
            <w:pPr>
              <w:spacing w:line="286" w:lineRule="auto"/>
              <w:rPr>
                <w:rFonts w:ascii="Arial" w:hAnsi="Arial"/>
                <w:sz w:val="21"/>
              </w:rPr>
            </w:pPr>
          </w:p>
          <w:p>
            <w:pPr>
              <w:spacing w:line="286" w:lineRule="auto"/>
              <w:rPr>
                <w:rFonts w:ascii="Arial" w:hAnsi="Arial"/>
                <w:sz w:val="21"/>
              </w:rPr>
            </w:pPr>
          </w:p>
          <w:p>
            <w:pPr>
              <w:spacing w:line="286" w:lineRule="auto"/>
              <w:rPr>
                <w:rFonts w:ascii="Arial" w:hAnsi="Arial"/>
                <w:sz w:val="21"/>
              </w:rPr>
            </w:pPr>
          </w:p>
          <w:p>
            <w:pPr>
              <w:pStyle w:val="15"/>
              <w:spacing w:before="60" w:line="187" w:lineRule="auto"/>
              <w:ind w:left="25" w:right="126" w:firstLine="6"/>
            </w:pPr>
            <w:r>
              <w:rPr>
                <w:spacing w:val="3"/>
              </w:rPr>
              <w:t>生态环境主管部门职责范围内对生态环境监</w:t>
            </w:r>
            <w:r>
              <w:rPr>
                <w:spacing w:val="1"/>
              </w:rPr>
              <w:t xml:space="preserve"> </w:t>
            </w:r>
            <w:r>
              <w:rPr>
                <w:spacing w:val="3"/>
              </w:rPr>
              <w:t>测机构监测数据弄虚作假的行政处罚</w:t>
            </w:r>
          </w:p>
        </w:tc>
        <w:tc>
          <w:tcPr>
            <w:tcW w:w="5974" w:type="dxa"/>
            <w:tcBorders>
              <w:left w:val="single" w:sz="4" w:space="0" w:color="000000"/>
            </w:tcBorders>
          </w:tcPr>
          <w:p>
            <w:pPr>
              <w:pStyle w:val="15"/>
              <w:spacing w:before="274" w:line="173" w:lineRule="auto"/>
              <w:ind w:left="24" w:right="11"/>
            </w:pPr>
            <w:r>
              <w:rPr>
                <w:spacing w:val="3"/>
              </w:rPr>
              <w:t>1.《中华人民共和国生态环境法典》第一千零九十一条</w:t>
            </w:r>
            <w:r>
              <w:rPr>
                <w:spacing w:val="31"/>
                <w:w w:val="102"/>
              </w:rPr>
              <w:t xml:space="preserve"> </w:t>
            </w:r>
            <w:r>
              <w:rPr>
                <w:spacing w:val="3"/>
              </w:rPr>
              <w:t>违反本法</w:t>
            </w:r>
            <w:r>
              <w:rPr>
                <w:spacing w:val="2"/>
              </w:rPr>
              <w:t>规定</w:t>
            </w:r>
            <w:r>
              <w:rPr>
                <w:spacing w:val="-17"/>
              </w:rPr>
              <w:t xml:space="preserve"> </w:t>
            </w:r>
            <w:r>
              <w:rPr>
                <w:spacing w:val="2"/>
              </w:rPr>
              <w:t>，生态环境监测机构对监</w:t>
            </w:r>
            <w:r>
              <w:t xml:space="preserve"> </w:t>
            </w:r>
            <w:r>
              <w:rPr>
                <w:spacing w:val="3"/>
              </w:rPr>
              <w:t>测数据弄虚作假的</w:t>
            </w:r>
            <w:r>
              <w:rPr>
                <w:spacing w:val="-16"/>
              </w:rPr>
              <w:t xml:space="preserve"> </w:t>
            </w:r>
            <w:r>
              <w:rPr>
                <w:spacing w:val="3"/>
              </w:rPr>
              <w:t>，</w:t>
            </w:r>
            <w:r>
              <w:rPr>
                <w:spacing w:val="-14"/>
              </w:rPr>
              <w:t xml:space="preserve"> </w:t>
            </w:r>
            <w:r>
              <w:rPr>
                <w:spacing w:val="3"/>
              </w:rPr>
              <w:t>由负有生态环境保护监督管</w:t>
            </w:r>
            <w:r>
              <w:rPr>
                <w:spacing w:val="2"/>
              </w:rPr>
              <w:t>理职责的部门、机构按照职责分工没收违法所</w:t>
            </w:r>
            <w:r>
              <w:t xml:space="preserve">  </w:t>
            </w:r>
            <w:r>
              <w:rPr>
                <w:spacing w:val="2"/>
              </w:rPr>
              <w:t>得</w:t>
            </w:r>
            <w:r>
              <w:rPr>
                <w:spacing w:val="-16"/>
              </w:rPr>
              <w:t xml:space="preserve"> </w:t>
            </w:r>
            <w:r>
              <w:rPr>
                <w:spacing w:val="2"/>
              </w:rPr>
              <w:t>，并处十万元以上五十万元以下的罚款</w:t>
            </w:r>
            <w:r>
              <w:rPr>
                <w:spacing w:val="-16"/>
              </w:rPr>
              <w:t xml:space="preserve"> </w:t>
            </w:r>
            <w:r>
              <w:rPr>
                <w:spacing w:val="2"/>
              </w:rPr>
              <w:t>；情节严重的</w:t>
            </w:r>
            <w:r>
              <w:rPr>
                <w:spacing w:val="-17"/>
              </w:rPr>
              <w:t xml:space="preserve"> </w:t>
            </w:r>
            <w:r>
              <w:rPr>
                <w:spacing w:val="2"/>
              </w:rPr>
              <w:t>，并处五十万元以上二百万元以下</w:t>
            </w:r>
            <w:r>
              <w:rPr>
                <w:spacing w:val="1"/>
              </w:rPr>
              <w:t>的罚</w:t>
            </w:r>
            <w:r>
              <w:t xml:space="preserve">  </w:t>
            </w:r>
            <w:r>
              <w:rPr>
                <w:spacing w:val="2"/>
              </w:rPr>
              <w:t>款</w:t>
            </w:r>
            <w:r>
              <w:rPr>
                <w:spacing w:val="-16"/>
              </w:rPr>
              <w:t xml:space="preserve"> </w:t>
            </w:r>
            <w:r>
              <w:rPr>
                <w:spacing w:val="2"/>
              </w:rPr>
              <w:t>，有许可证的吊销许可证</w:t>
            </w:r>
            <w:r>
              <w:rPr>
                <w:spacing w:val="-16"/>
              </w:rPr>
              <w:t xml:space="preserve"> </w:t>
            </w:r>
            <w:r>
              <w:rPr>
                <w:spacing w:val="2"/>
              </w:rPr>
              <w:t>，禁止从事监测业务</w:t>
            </w:r>
            <w:r>
              <w:rPr>
                <w:spacing w:val="-16"/>
              </w:rPr>
              <w:t xml:space="preserve"> </w:t>
            </w:r>
            <w:r>
              <w:rPr>
                <w:spacing w:val="2"/>
              </w:rPr>
              <w:t>，报经有</w:t>
            </w:r>
            <w:r>
              <w:rPr>
                <w:spacing w:val="1"/>
              </w:rPr>
              <w:t>批准权的人民政府批准</w:t>
            </w:r>
            <w:r>
              <w:rPr>
                <w:spacing w:val="-16"/>
              </w:rPr>
              <w:t xml:space="preserve"> </w:t>
            </w:r>
            <w:r>
              <w:rPr>
                <w:spacing w:val="1"/>
              </w:rPr>
              <w:t>，责令停业、</w:t>
            </w:r>
            <w:r>
              <w:t xml:space="preserve"> </w:t>
            </w:r>
            <w:r>
              <w:rPr>
                <w:spacing w:val="2"/>
              </w:rPr>
              <w:t>关闭</w:t>
            </w:r>
            <w:r>
              <w:rPr>
                <w:spacing w:val="-20"/>
              </w:rPr>
              <w:t xml:space="preserve"> </w:t>
            </w:r>
            <w:r>
              <w:rPr>
                <w:spacing w:val="2"/>
              </w:rPr>
              <w:t>。有前款规定情形的</w:t>
            </w:r>
            <w:r>
              <w:rPr>
                <w:spacing w:val="-16"/>
              </w:rPr>
              <w:t xml:space="preserve"> </w:t>
            </w:r>
            <w:r>
              <w:rPr>
                <w:spacing w:val="2"/>
              </w:rPr>
              <w:t>，</w:t>
            </w:r>
            <w:r>
              <w:rPr>
                <w:spacing w:val="-15"/>
              </w:rPr>
              <w:t xml:space="preserve"> </w:t>
            </w:r>
            <w:r>
              <w:rPr>
                <w:spacing w:val="2"/>
              </w:rPr>
              <w:t>由负有生态环境保护监督管理职责的部门、机构按照职责分工对直</w:t>
            </w:r>
            <w:r>
              <w:t xml:space="preserve">  </w:t>
            </w:r>
            <w:r>
              <w:rPr>
                <w:spacing w:val="3"/>
              </w:rPr>
              <w:t>接负责的主管人员和其他直接责任人员处一万元以上五万元以下的罚款</w:t>
            </w:r>
            <w:r>
              <w:rPr>
                <w:spacing w:val="-9"/>
              </w:rPr>
              <w:t xml:space="preserve"> </w:t>
            </w:r>
            <w:r>
              <w:rPr>
                <w:spacing w:val="3"/>
              </w:rPr>
              <w:t>，五年内禁止从事前款</w:t>
            </w:r>
            <w:r>
              <w:t xml:space="preserve">  </w:t>
            </w:r>
            <w:r>
              <w:rPr>
                <w:spacing w:val="2"/>
              </w:rPr>
              <w:t>规定的业务</w:t>
            </w:r>
            <w:r>
              <w:rPr>
                <w:spacing w:val="-16"/>
              </w:rPr>
              <w:t xml:space="preserve"> </w:t>
            </w:r>
            <w:r>
              <w:rPr>
                <w:spacing w:val="2"/>
              </w:rPr>
              <w:t>；情节严重的</w:t>
            </w:r>
            <w:r>
              <w:rPr>
                <w:spacing w:val="-17"/>
              </w:rPr>
              <w:t xml:space="preserve"> </w:t>
            </w:r>
            <w:r>
              <w:rPr>
                <w:spacing w:val="2"/>
              </w:rPr>
              <w:t>，十年内禁止从事前款规定的业务</w:t>
            </w:r>
            <w:r>
              <w:rPr>
                <w:spacing w:val="-24"/>
              </w:rPr>
              <w:t xml:space="preserve"> </w:t>
            </w:r>
            <w:r>
              <w:rPr>
                <w:spacing w:val="2"/>
              </w:rPr>
              <w:t>。3.《生态环境监测条例》第四十</w:t>
            </w:r>
            <w:r>
              <w:t xml:space="preserve">  </w:t>
            </w:r>
            <w:r>
              <w:rPr>
                <w:spacing w:val="2"/>
              </w:rPr>
              <w:t>五条</w:t>
            </w:r>
            <w:r>
              <w:rPr>
                <w:spacing w:val="43"/>
              </w:rPr>
              <w:t xml:space="preserve"> </w:t>
            </w:r>
            <w:r>
              <w:rPr>
                <w:spacing w:val="2"/>
              </w:rPr>
              <w:t>接受委托开展监测服务的技术服务机构对监测数据弄虚作假的</w:t>
            </w:r>
            <w:r>
              <w:rPr>
                <w:spacing w:val="-16"/>
              </w:rPr>
              <w:t xml:space="preserve"> </w:t>
            </w:r>
            <w:r>
              <w:rPr>
                <w:spacing w:val="2"/>
              </w:rPr>
              <w:t>，</w:t>
            </w:r>
            <w:r>
              <w:rPr>
                <w:spacing w:val="-15"/>
              </w:rPr>
              <w:t xml:space="preserve"> </w:t>
            </w:r>
            <w:r>
              <w:rPr>
                <w:spacing w:val="2"/>
              </w:rPr>
              <w:t>由生态环境主管部门处</w:t>
            </w:r>
            <w:r>
              <w:t xml:space="preserve">    </w:t>
            </w:r>
            <w:r>
              <w:rPr>
                <w:spacing w:val="-1"/>
              </w:rPr>
              <w:t>10万元以上50万元以下的罚款</w:t>
            </w:r>
            <w:r>
              <w:rPr>
                <w:spacing w:val="-16"/>
              </w:rPr>
              <w:t xml:space="preserve"> </w:t>
            </w:r>
            <w:r>
              <w:rPr>
                <w:spacing w:val="-1"/>
              </w:rPr>
              <w:t>；情节严重的</w:t>
            </w:r>
            <w:r>
              <w:rPr>
                <w:spacing w:val="-16"/>
              </w:rPr>
              <w:t xml:space="preserve"> </w:t>
            </w:r>
            <w:r>
              <w:rPr>
                <w:spacing w:val="-1"/>
              </w:rPr>
              <w:t>，处50万元以上200万元以</w:t>
            </w:r>
            <w:r>
              <w:rPr>
                <w:spacing w:val="-2"/>
              </w:rPr>
              <w:t>下的罚款</w:t>
            </w:r>
            <w:r>
              <w:rPr>
                <w:spacing w:val="-16"/>
              </w:rPr>
              <w:t xml:space="preserve"> </w:t>
            </w:r>
            <w:r>
              <w:rPr>
                <w:spacing w:val="-2"/>
              </w:rPr>
              <w:t>，禁止从事监</w:t>
            </w:r>
            <w:r>
              <w:t xml:space="preserve">    </w:t>
            </w:r>
            <w:r>
              <w:rPr>
                <w:spacing w:val="2"/>
              </w:rPr>
              <w:t>测服务</w:t>
            </w:r>
            <w:r>
              <w:rPr>
                <w:spacing w:val="-16"/>
              </w:rPr>
              <w:t xml:space="preserve"> </w:t>
            </w:r>
            <w:r>
              <w:rPr>
                <w:spacing w:val="2"/>
              </w:rPr>
              <w:t>，报经有批准权的人民政府批准</w:t>
            </w:r>
            <w:r>
              <w:rPr>
                <w:spacing w:val="-16"/>
              </w:rPr>
              <w:t xml:space="preserve"> </w:t>
            </w:r>
            <w:r>
              <w:rPr>
                <w:spacing w:val="2"/>
              </w:rPr>
              <w:t>，责令停业、关闭</w:t>
            </w:r>
            <w:r>
              <w:rPr>
                <w:spacing w:val="-17"/>
              </w:rPr>
              <w:t xml:space="preserve"> </w:t>
            </w:r>
            <w:r>
              <w:rPr>
                <w:spacing w:val="2"/>
              </w:rPr>
              <w:t>，对其中取得监测服务</w:t>
            </w:r>
            <w:r>
              <w:rPr>
                <w:spacing w:val="1"/>
              </w:rPr>
              <w:t>相关资质的</w:t>
            </w:r>
            <w:r>
              <w:rPr>
                <w:spacing w:val="-16"/>
              </w:rPr>
              <w:t xml:space="preserve"> </w:t>
            </w:r>
            <w:r>
              <w:rPr>
                <w:spacing w:val="1"/>
              </w:rPr>
              <w:t>，</w:t>
            </w:r>
            <w:r>
              <w:t xml:space="preserve"> </w:t>
            </w:r>
            <w:r>
              <w:rPr>
                <w:spacing w:val="3"/>
              </w:rPr>
              <w:t>由授予其资质的部门吊销其资质证书</w:t>
            </w:r>
            <w:r>
              <w:rPr>
                <w:spacing w:val="-25"/>
              </w:rPr>
              <w:t xml:space="preserve"> </w:t>
            </w:r>
            <w:r>
              <w:rPr>
                <w:spacing w:val="3"/>
              </w:rPr>
              <w:t>。技术服务机构因前款规定的违法行</w:t>
            </w:r>
            <w:r>
              <w:rPr>
                <w:spacing w:val="2"/>
              </w:rPr>
              <w:t>为受到处罚的</w:t>
            </w:r>
            <w:r>
              <w:rPr>
                <w:spacing w:val="-16"/>
              </w:rPr>
              <w:t xml:space="preserve"> </w:t>
            </w:r>
            <w:r>
              <w:rPr>
                <w:spacing w:val="2"/>
              </w:rPr>
              <w:t>，对其</w:t>
            </w:r>
            <w:r>
              <w:t xml:space="preserve">  </w:t>
            </w:r>
            <w:r>
              <w:rPr>
                <w:spacing w:val="2"/>
              </w:rPr>
              <w:t>直接负责的主管人员和其他直接责任人员处1万元以上5万元以下的罚款</w:t>
            </w:r>
            <w:r>
              <w:rPr>
                <w:spacing w:val="-16"/>
              </w:rPr>
              <w:t xml:space="preserve"> </w:t>
            </w:r>
            <w:r>
              <w:rPr>
                <w:spacing w:val="2"/>
              </w:rPr>
              <w:t>，5年内禁止从事</w:t>
            </w:r>
            <w:r>
              <w:rPr>
                <w:spacing w:val="1"/>
              </w:rPr>
              <w:t>监测</w:t>
            </w:r>
            <w:r>
              <w:t xml:space="preserve">    </w:t>
            </w:r>
            <w:r>
              <w:rPr>
                <w:spacing w:val="-1"/>
              </w:rPr>
              <w:t>服务</w:t>
            </w:r>
            <w:r>
              <w:rPr>
                <w:spacing w:val="-4"/>
              </w:rPr>
              <w:t xml:space="preserve"> </w:t>
            </w:r>
            <w:r>
              <w:rPr>
                <w:spacing w:val="-1"/>
              </w:rPr>
              <w:t>；情节严重的</w:t>
            </w:r>
            <w:r>
              <w:rPr>
                <w:spacing w:val="-17"/>
              </w:rPr>
              <w:t xml:space="preserve"> </w:t>
            </w:r>
            <w:r>
              <w:rPr>
                <w:spacing w:val="-1"/>
              </w:rPr>
              <w:t>，10年内禁止从事监测服务。</w:t>
            </w:r>
          </w:p>
        </w:tc>
        <w:tc>
          <w:tcPr>
            <w:tcW w:w="1134" w:type="dxa"/>
            <w:tcBorders>
              <w:left w:val="single" w:sz="4" w:space="0" w:color="000000"/>
            </w:tcBorders>
          </w:tcPr>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spacing w:line="264" w:lineRule="auto"/>
              <w:rPr>
                <w:rFonts w:ascii="Arial" w:hAnsi="Arial"/>
                <w:sz w:val="21"/>
              </w:rPr>
            </w:pPr>
          </w:p>
          <w:p>
            <w:pPr>
              <w:pStyle w:val="15"/>
              <w:spacing w:before="60" w:line="170" w:lineRule="auto"/>
              <w:ind w:left="38"/>
            </w:pPr>
            <w:r>
              <w:rPr>
                <w:spacing w:val="1"/>
              </w:rPr>
              <w:t>负有生态环境保</w:t>
            </w:r>
          </w:p>
          <w:p>
            <w:pPr>
              <w:pStyle w:val="15"/>
              <w:spacing w:before="1" w:line="187" w:lineRule="auto"/>
              <w:ind w:left="42" w:right="93" w:hanging="8"/>
            </w:pPr>
            <w:r>
              <w:rPr>
                <w:spacing w:val="2"/>
              </w:rPr>
              <w:t>护监督管理职责</w:t>
            </w:r>
            <w:r>
              <w:t xml:space="preserve"> 的部门、机构</w:t>
            </w:r>
          </w:p>
        </w:tc>
        <w:tc>
          <w:tcPr>
            <w:tcW w:w="1225" w:type="dxa"/>
            <w:tcBorders>
              <w:left w:val="single" w:sz="4" w:space="0" w:color="000000"/>
            </w:tcBorders>
          </w:tcPr>
          <w:p>
            <w:pPr>
              <w:spacing w:line="245" w:lineRule="auto"/>
              <w:rPr>
                <w:rFonts w:ascii="Arial" w:hAnsi="Arial"/>
                <w:sz w:val="21"/>
              </w:rPr>
            </w:pPr>
          </w:p>
          <w:p>
            <w:pPr>
              <w:spacing w:line="245" w:lineRule="auto"/>
              <w:rPr>
                <w:rFonts w:ascii="Arial" w:hAnsi="Arial"/>
                <w:sz w:val="21"/>
              </w:rPr>
            </w:pPr>
          </w:p>
          <w:p>
            <w:pPr>
              <w:spacing w:line="245"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45" w:lineRule="auto"/>
              <w:rPr>
                <w:rFonts w:ascii="Arial" w:hAnsi="Arial"/>
                <w:sz w:val="21"/>
              </w:rPr>
            </w:pPr>
          </w:p>
          <w:p>
            <w:pPr>
              <w:spacing w:line="245" w:lineRule="auto"/>
              <w:rPr>
                <w:rFonts w:ascii="Arial" w:hAnsi="Arial"/>
                <w:sz w:val="21"/>
              </w:rPr>
            </w:pPr>
          </w:p>
          <w:p>
            <w:pPr>
              <w:spacing w:line="245"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rPr>
          <w:rFonts w:ascii="Arial" w:eastAsia="Arial" w:cs="Arial" w:hAnsi="Arial"/>
          <w:sz w:val="21"/>
          <w:szCs w:val="21"/>
        </w:r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2012"/>
        </w:trPr>
        <w:tc>
          <w:tcPr>
            <w:tcW w:w="371" w:type="dxa"/>
          </w:tcPr>
          <w:p>
            <w:pPr>
              <w:spacing w:line="286" w:lineRule="auto"/>
              <w:rPr>
                <w:rFonts w:ascii="Arial" w:hAnsi="Arial"/>
                <w:sz w:val="21"/>
              </w:rPr>
            </w:pPr>
          </w:p>
          <w:p>
            <w:pPr>
              <w:spacing w:line="286" w:lineRule="auto"/>
              <w:rPr>
                <w:rFonts w:ascii="Arial" w:hAnsi="Arial"/>
                <w:sz w:val="21"/>
              </w:rPr>
            </w:pPr>
          </w:p>
          <w:p>
            <w:pPr>
              <w:spacing w:line="288" w:lineRule="auto"/>
              <w:rPr>
                <w:rFonts w:ascii="Arial" w:hAnsi="Arial"/>
                <w:sz w:val="21"/>
              </w:rPr>
            </w:pPr>
          </w:p>
          <w:p>
            <w:pPr>
              <w:pStyle w:val="15"/>
              <w:spacing w:before="60" w:line="223" w:lineRule="auto"/>
              <w:ind w:left="121"/>
            </w:pPr>
            <w:r>
              <w:rPr>
                <w:spacing w:val="-10"/>
              </w:rPr>
              <w:t>12</w:t>
            </w:r>
          </w:p>
        </w:tc>
        <w:tc>
          <w:tcPr>
            <w:tcW w:w="2887" w:type="dxa"/>
          </w:tcPr>
          <w:p>
            <w:pPr>
              <w:spacing w:line="259" w:lineRule="auto"/>
              <w:rPr>
                <w:rFonts w:ascii="Arial" w:hAnsi="Arial"/>
                <w:sz w:val="21"/>
              </w:rPr>
            </w:pPr>
          </w:p>
          <w:p>
            <w:pPr>
              <w:spacing w:line="259" w:lineRule="auto"/>
              <w:rPr>
                <w:rFonts w:ascii="Arial" w:hAnsi="Arial"/>
                <w:sz w:val="21"/>
              </w:rPr>
            </w:pPr>
          </w:p>
          <w:p>
            <w:pPr>
              <w:pStyle w:val="15"/>
              <w:spacing w:before="60" w:line="178" w:lineRule="auto"/>
              <w:ind w:left="22" w:right="126" w:firstLine="8"/>
              <w:jc w:val="both"/>
            </w:pPr>
            <w:r>
              <w:rPr>
                <w:spacing w:val="3"/>
              </w:rPr>
              <w:t>生态环境主管部门职责范围内对单位和个人</w:t>
            </w:r>
            <w:r>
              <w:rPr>
                <w:spacing w:val="1"/>
              </w:rPr>
              <w:t xml:space="preserve"> </w:t>
            </w:r>
            <w:r>
              <w:rPr>
                <w:spacing w:val="3"/>
              </w:rPr>
              <w:t>以侵占、损毁或者擅自移动、改变等方式干</w:t>
            </w:r>
            <w:r>
              <w:rPr>
                <w:spacing w:val="10"/>
              </w:rPr>
              <w:t xml:space="preserve"> </w:t>
            </w:r>
            <w:r>
              <w:rPr>
                <w:spacing w:val="3"/>
              </w:rPr>
              <w:t>扰、破坏生态环境监测设施、设备或者指使</w:t>
            </w:r>
            <w:r>
              <w:rPr>
                <w:spacing w:val="10"/>
              </w:rPr>
              <w:t xml:space="preserve"> </w:t>
            </w:r>
            <w:r>
              <w:rPr>
                <w:spacing w:val="3"/>
              </w:rPr>
              <w:t>干扰、破坏生态环境监测设施、设备的行政</w:t>
            </w:r>
            <w:r>
              <w:rPr>
                <w:spacing w:val="10"/>
              </w:rPr>
              <w:t xml:space="preserve"> </w:t>
            </w:r>
            <w:r>
              <w:t>处罚</w:t>
            </w:r>
          </w:p>
        </w:tc>
        <w:tc>
          <w:tcPr>
            <w:tcW w:w="5974" w:type="dxa"/>
          </w:tcPr>
          <w:p>
            <w:pPr>
              <w:pStyle w:val="15"/>
              <w:spacing w:before="154" w:line="170" w:lineRule="auto"/>
              <w:ind w:left="23" w:right="11"/>
            </w:pPr>
            <w:r>
              <w:rPr>
                <w:spacing w:val="3"/>
              </w:rPr>
              <w:t>1.《中华人民共和国生态环境法典》第一千零九十三条</w:t>
            </w:r>
            <w:r>
              <w:rPr>
                <w:spacing w:val="31"/>
                <w:w w:val="102"/>
              </w:rPr>
              <w:t xml:space="preserve"> </w:t>
            </w:r>
            <w:r>
              <w:rPr>
                <w:spacing w:val="3"/>
              </w:rPr>
              <w:t>违反本法</w:t>
            </w:r>
            <w:r>
              <w:rPr>
                <w:spacing w:val="2"/>
              </w:rPr>
              <w:t>规定</w:t>
            </w:r>
            <w:r>
              <w:rPr>
                <w:spacing w:val="-17"/>
              </w:rPr>
              <w:t xml:space="preserve"> </w:t>
            </w:r>
            <w:r>
              <w:rPr>
                <w:spacing w:val="2"/>
              </w:rPr>
              <w:t>，单位和个人以侵占、损</w:t>
            </w:r>
            <w:r>
              <w:t xml:space="preserve"> </w:t>
            </w:r>
            <w:r>
              <w:rPr>
                <w:spacing w:val="4"/>
              </w:rPr>
              <w:t>毁或者擅自移动、改变等方式干扰、破坏生态环境监测设施、设备或者指使</w:t>
            </w:r>
            <w:r>
              <w:rPr>
                <w:spacing w:val="3"/>
              </w:rPr>
              <w:t>干扰、破坏生态环</w:t>
            </w:r>
            <w:r>
              <w:t xml:space="preserve">  </w:t>
            </w:r>
            <w:r>
              <w:rPr>
                <w:spacing w:val="3"/>
              </w:rPr>
              <w:t>境监测设施、设备的</w:t>
            </w:r>
            <w:r>
              <w:rPr>
                <w:spacing w:val="-16"/>
              </w:rPr>
              <w:t xml:space="preserve"> </w:t>
            </w:r>
            <w:r>
              <w:rPr>
                <w:spacing w:val="3"/>
              </w:rPr>
              <w:t>，</w:t>
            </w:r>
            <w:r>
              <w:rPr>
                <w:spacing w:val="-15"/>
              </w:rPr>
              <w:t xml:space="preserve"> </w:t>
            </w:r>
            <w:r>
              <w:rPr>
                <w:spacing w:val="3"/>
              </w:rPr>
              <w:t>由负有生态环境保护监</w:t>
            </w:r>
            <w:r>
              <w:rPr>
                <w:spacing w:val="2"/>
              </w:rPr>
              <w:t>督管理职责的部门、机构按照职责分工责令改</w:t>
            </w:r>
          </w:p>
          <w:p>
            <w:pPr>
              <w:pStyle w:val="15"/>
              <w:spacing w:before="6" w:line="175" w:lineRule="auto"/>
              <w:ind w:left="25" w:right="6" w:firstLine="5"/>
            </w:pPr>
            <w:r>
              <w:rPr>
                <w:spacing w:val="1"/>
              </w:rPr>
              <w:t>正</w:t>
            </w:r>
            <w:r>
              <w:rPr>
                <w:spacing w:val="-11"/>
              </w:rPr>
              <w:t xml:space="preserve"> </w:t>
            </w:r>
            <w:r>
              <w:rPr>
                <w:spacing w:val="1"/>
              </w:rPr>
              <w:t>，处二万元以上二十万元以下的罚款</w:t>
            </w:r>
            <w:r>
              <w:rPr>
                <w:spacing w:val="-16"/>
              </w:rPr>
              <w:t xml:space="preserve"> </w:t>
            </w:r>
            <w:r>
              <w:rPr>
                <w:spacing w:val="1"/>
              </w:rPr>
              <w:t>；构成违反治安管理行为的</w:t>
            </w:r>
            <w:r>
              <w:rPr>
                <w:spacing w:val="-16"/>
              </w:rPr>
              <w:t xml:space="preserve"> </w:t>
            </w:r>
            <w:r>
              <w:rPr>
                <w:spacing w:val="1"/>
              </w:rPr>
              <w:t>，</w:t>
            </w:r>
            <w:r>
              <w:rPr>
                <w:spacing w:val="-15"/>
              </w:rPr>
              <w:t xml:space="preserve"> </w:t>
            </w:r>
            <w:r>
              <w:rPr>
                <w:spacing w:val="1"/>
              </w:rPr>
              <w:t>由公安机关依法予以处罚</w:t>
            </w:r>
            <w:r>
              <w:t xml:space="preserve">  </w:t>
            </w:r>
            <w:r>
              <w:rPr>
                <w:spacing w:val="3"/>
              </w:rPr>
              <w:t>。2.《生态环境监测条例》第四十条</w:t>
            </w:r>
            <w:r>
              <w:rPr>
                <w:spacing w:val="32"/>
                <w:w w:val="101"/>
              </w:rPr>
              <w:t xml:space="preserve"> </w:t>
            </w:r>
            <w:r>
              <w:rPr>
                <w:spacing w:val="3"/>
              </w:rPr>
              <w:t>侵占、损毁生态环境质量监测站点</w:t>
            </w:r>
            <w:r>
              <w:rPr>
                <w:spacing w:val="2"/>
              </w:rPr>
              <w:t>及其设施、设备</w:t>
            </w:r>
            <w:r>
              <w:rPr>
                <w:spacing w:val="-16"/>
              </w:rPr>
              <w:t xml:space="preserve"> </w:t>
            </w:r>
            <w:r>
              <w:rPr>
                <w:spacing w:val="2"/>
              </w:rPr>
              <w:t>，或者</w:t>
            </w:r>
            <w:r>
              <w:t xml:space="preserve"> </w:t>
            </w:r>
            <w:r>
              <w:rPr>
                <w:spacing w:val="3"/>
              </w:rPr>
              <w:t>干扰生态环境质量监测站点正常运行的</w:t>
            </w:r>
            <w:r>
              <w:rPr>
                <w:spacing w:val="-16"/>
              </w:rPr>
              <w:t xml:space="preserve"> </w:t>
            </w:r>
            <w:r>
              <w:rPr>
                <w:spacing w:val="3"/>
              </w:rPr>
              <w:t>，</w:t>
            </w:r>
            <w:r>
              <w:rPr>
                <w:spacing w:val="-14"/>
              </w:rPr>
              <w:t xml:space="preserve"> </w:t>
            </w:r>
            <w:r>
              <w:rPr>
                <w:spacing w:val="3"/>
              </w:rPr>
              <w:t>由生</w:t>
            </w:r>
            <w:r>
              <w:rPr>
                <w:spacing w:val="2"/>
              </w:rPr>
              <w:t>态环境主管部门或者其他有关部门依据职责责令</w:t>
            </w:r>
            <w:r>
              <w:t xml:space="preserve">  改正</w:t>
            </w:r>
            <w:r>
              <w:rPr>
                <w:spacing w:val="-6"/>
              </w:rPr>
              <w:t xml:space="preserve"> </w:t>
            </w:r>
            <w:r>
              <w:t>，处</w:t>
            </w:r>
            <w:r>
              <w:rPr>
                <w:spacing w:val="29"/>
                <w:w w:val="101"/>
              </w:rPr>
              <w:t xml:space="preserve"> </w:t>
            </w:r>
            <w:r>
              <w:t>2</w:t>
            </w:r>
            <w:r>
              <w:rPr>
                <w:spacing w:val="38"/>
                <w:w w:val="101"/>
              </w:rPr>
              <w:t xml:space="preserve"> </w:t>
            </w:r>
            <w:r>
              <w:t>万元以上</w:t>
            </w:r>
            <w:r>
              <w:rPr>
                <w:spacing w:val="29"/>
              </w:rPr>
              <w:t xml:space="preserve"> </w:t>
            </w:r>
            <w:r>
              <w:t>20</w:t>
            </w:r>
            <w:r>
              <w:rPr>
                <w:spacing w:val="35"/>
                <w:w w:val="102"/>
              </w:rPr>
              <w:t xml:space="preserve"> </w:t>
            </w:r>
            <w:r>
              <w:t>万元以下的罚款</w:t>
            </w:r>
            <w:r>
              <w:rPr>
                <w:spacing w:val="-25"/>
              </w:rPr>
              <w:t xml:space="preserve"> </w:t>
            </w:r>
            <w:r>
              <w:t>。3.《排污许可管理条例》第三十六条第三项</w:t>
            </w:r>
            <w:r>
              <w:rPr>
                <w:spacing w:val="31"/>
                <w:w w:val="101"/>
              </w:rPr>
              <w:t xml:space="preserve"> </w:t>
            </w:r>
            <w:r>
              <w:t>违反本条例规定</w:t>
            </w:r>
            <w:r>
              <w:rPr>
                <w:spacing w:val="-16"/>
              </w:rPr>
              <w:t xml:space="preserve"> </w:t>
            </w:r>
            <w:r>
              <w:t>，排污单位有下列行为之一的</w:t>
            </w:r>
            <w:r>
              <w:rPr>
                <w:spacing w:val="-16"/>
              </w:rPr>
              <w:t xml:space="preserve"> </w:t>
            </w:r>
            <w:r>
              <w:t>，</w:t>
            </w:r>
            <w:r>
              <w:rPr>
                <w:spacing w:val="-14"/>
              </w:rPr>
              <w:t xml:space="preserve"> </w:t>
            </w:r>
            <w:r>
              <w:t>由生</w:t>
            </w:r>
            <w:r>
              <w:rPr>
                <w:spacing w:val="-1"/>
              </w:rPr>
              <w:t>态环境主管部门责令改正</w:t>
            </w:r>
            <w:r>
              <w:rPr>
                <w:spacing w:val="-16"/>
              </w:rPr>
              <w:t xml:space="preserve"> </w:t>
            </w:r>
            <w:r>
              <w:rPr>
                <w:spacing w:val="-1"/>
              </w:rPr>
              <w:t>，处</w:t>
            </w:r>
            <w:r>
              <w:rPr>
                <w:spacing w:val="29"/>
              </w:rPr>
              <w:t xml:space="preserve"> </w:t>
            </w:r>
            <w:r>
              <w:rPr>
                <w:spacing w:val="-1"/>
              </w:rPr>
              <w:t>2</w:t>
            </w:r>
            <w:r>
              <w:rPr>
                <w:spacing w:val="38"/>
                <w:w w:val="102"/>
              </w:rPr>
              <w:t xml:space="preserve"> </w:t>
            </w:r>
            <w:r>
              <w:rPr>
                <w:spacing w:val="-1"/>
              </w:rPr>
              <w:t>万元以上</w:t>
            </w:r>
            <w:r>
              <w:rPr>
                <w:spacing w:val="29"/>
              </w:rPr>
              <w:t xml:space="preserve"> </w:t>
            </w:r>
            <w:r>
              <w:rPr>
                <w:spacing w:val="-1"/>
              </w:rPr>
              <w:t>20</w:t>
            </w:r>
            <w:r>
              <w:t xml:space="preserve">  </w:t>
            </w:r>
            <w:r>
              <w:rPr>
                <w:spacing w:val="1"/>
              </w:rPr>
              <w:t>万元以下的罚款</w:t>
            </w:r>
            <w:r>
              <w:rPr>
                <w:spacing w:val="-17"/>
              </w:rPr>
              <w:t xml:space="preserve"> </w:t>
            </w:r>
            <w:r>
              <w:rPr>
                <w:spacing w:val="1"/>
              </w:rPr>
              <w:t>；拒不改正的</w:t>
            </w:r>
            <w:r>
              <w:rPr>
                <w:spacing w:val="-16"/>
              </w:rPr>
              <w:t xml:space="preserve"> </w:t>
            </w:r>
            <w:r>
              <w:rPr>
                <w:spacing w:val="1"/>
              </w:rPr>
              <w:t>，责令停产整治</w:t>
            </w:r>
            <w:r>
              <w:rPr>
                <w:spacing w:val="-2"/>
              </w:rPr>
              <w:t>：（</w:t>
            </w:r>
            <w:r>
              <w:rPr>
                <w:spacing w:val="2"/>
              </w:rPr>
              <w:t xml:space="preserve"> </w:t>
            </w:r>
            <w:r>
              <w:rPr>
                <w:spacing w:val="1"/>
              </w:rPr>
              <w:t>三</w:t>
            </w:r>
            <w:r>
              <w:rPr>
                <w:spacing w:val="-15"/>
              </w:rPr>
              <w:t xml:space="preserve"> </w:t>
            </w:r>
            <w:r>
              <w:rPr>
                <w:spacing w:val="1"/>
              </w:rPr>
              <w:t>）损毁或者擅自移动、改变污染物排放自</w:t>
            </w:r>
            <w:r>
              <w:t xml:space="preserve">  </w:t>
            </w:r>
            <w:r>
              <w:rPr>
                <w:spacing w:val="2"/>
              </w:rPr>
              <w:t>动监测设备；</w:t>
            </w:r>
          </w:p>
        </w:tc>
        <w:tc>
          <w:tcPr>
            <w:tcW w:w="1134" w:type="dxa"/>
          </w:tcPr>
          <w:p>
            <w:pPr>
              <w:spacing w:line="346" w:lineRule="auto"/>
              <w:rPr>
                <w:rFonts w:ascii="Arial" w:hAnsi="Arial"/>
                <w:sz w:val="21"/>
              </w:rPr>
            </w:pPr>
          </w:p>
          <w:p>
            <w:pPr>
              <w:spacing w:line="346" w:lineRule="auto"/>
              <w:rPr>
                <w:rFonts w:ascii="Arial" w:hAnsi="Arial"/>
                <w:sz w:val="21"/>
              </w:rPr>
            </w:pPr>
          </w:p>
          <w:p>
            <w:pPr>
              <w:pStyle w:val="15"/>
              <w:spacing w:before="60" w:line="170" w:lineRule="auto"/>
              <w:ind w:left="38"/>
            </w:pPr>
            <w:r>
              <w:rPr>
                <w:spacing w:val="1"/>
              </w:rPr>
              <w:t>负有生态环境保</w:t>
            </w:r>
          </w:p>
          <w:p>
            <w:pPr>
              <w:pStyle w:val="15"/>
              <w:spacing w:before="1" w:line="187" w:lineRule="auto"/>
              <w:ind w:left="42" w:right="93" w:hanging="8"/>
            </w:pPr>
            <w:r>
              <w:rPr>
                <w:spacing w:val="2"/>
              </w:rPr>
              <w:t>护监督管理职责</w:t>
            </w:r>
            <w:r>
              <w:t xml:space="preserve"> 的部门、机构</w:t>
            </w:r>
          </w:p>
        </w:tc>
        <w:tc>
          <w:tcPr>
            <w:tcW w:w="1225" w:type="dxa"/>
          </w:tcPr>
          <w:p>
            <w:pPr>
              <w:spacing w:line="286" w:lineRule="auto"/>
              <w:rPr>
                <w:rFonts w:ascii="Arial" w:hAnsi="Arial"/>
                <w:sz w:val="21"/>
              </w:rPr>
            </w:pPr>
          </w:p>
          <w:p>
            <w:pPr>
              <w:spacing w:line="286" w:lineRule="auto"/>
              <w:rPr>
                <w:rFonts w:ascii="Arial" w:hAnsi="Arial"/>
                <w:sz w:val="21"/>
              </w:rPr>
            </w:pPr>
          </w:p>
          <w:p>
            <w:pPr>
              <w:spacing w:line="288" w:lineRule="auto"/>
              <w:rPr>
                <w:rFonts w:ascii="Arial" w:hAnsi="Arial"/>
                <w:sz w:val="21"/>
              </w:rPr>
            </w:pPr>
          </w:p>
          <w:p>
            <w:pPr>
              <w:pStyle w:val="15"/>
              <w:spacing w:before="60" w:line="206" w:lineRule="auto"/>
              <w:ind w:left="51"/>
            </w:pPr>
            <w:r>
              <w:rPr>
                <w:spacing w:val="2"/>
              </w:rPr>
              <w:t>省级、市级、县级</w:t>
            </w:r>
          </w:p>
        </w:tc>
        <w:tc>
          <w:tcPr>
            <w:tcW w:w="851" w:type="dxa"/>
          </w:tcPr>
          <w:p>
            <w:pPr>
              <w:spacing w:line="286" w:lineRule="auto"/>
              <w:rPr>
                <w:rFonts w:ascii="Arial" w:hAnsi="Arial"/>
                <w:sz w:val="21"/>
              </w:rPr>
            </w:pPr>
          </w:p>
          <w:p>
            <w:pPr>
              <w:spacing w:line="286" w:lineRule="auto"/>
              <w:rPr>
                <w:rFonts w:ascii="Arial" w:hAnsi="Arial"/>
                <w:sz w:val="21"/>
              </w:rPr>
            </w:pPr>
          </w:p>
          <w:p>
            <w:pPr>
              <w:spacing w:line="288"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2511"/>
        </w:trPr>
        <w:tc>
          <w:tcPr>
            <w:tcW w:w="371" w:type="dxa"/>
          </w:tcPr>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pStyle w:val="15"/>
              <w:spacing w:before="60" w:line="223" w:lineRule="auto"/>
              <w:ind w:left="121"/>
            </w:pPr>
            <w:r>
              <w:rPr>
                <w:spacing w:val="-10"/>
              </w:rPr>
              <w:t>13</w:t>
            </w:r>
          </w:p>
        </w:tc>
        <w:tc>
          <w:tcPr>
            <w:tcW w:w="2887" w:type="dxa"/>
            <w:tcBorders>
              <w:left w:val="single" w:sz="4" w:space="0" w:color="000000"/>
            </w:tcBorders>
          </w:tcPr>
          <w:p>
            <w:pPr>
              <w:spacing w:line="422" w:lineRule="auto"/>
              <w:rPr>
                <w:rFonts w:ascii="Arial" w:hAnsi="Arial"/>
                <w:sz w:val="21"/>
              </w:rPr>
            </w:pPr>
          </w:p>
          <w:p>
            <w:pPr>
              <w:pStyle w:val="15"/>
              <w:spacing w:before="61" w:line="175" w:lineRule="auto"/>
              <w:ind w:left="22" w:right="126" w:firstLine="2"/>
              <w:jc w:val="both"/>
            </w:pPr>
            <w:r>
              <w:rPr>
                <w:spacing w:val="3"/>
              </w:rPr>
              <w:t>对技术服务机构超出其业务范围接受委托，</w:t>
            </w:r>
            <w:r>
              <w:rPr>
                <w:spacing w:val="7"/>
              </w:rPr>
              <w:t xml:space="preserve"> </w:t>
            </w:r>
            <w:r>
              <w:rPr>
                <w:spacing w:val="2"/>
              </w:rPr>
              <w:t>违反约定将受托业务转委托</w:t>
            </w:r>
            <w:r>
              <w:rPr>
                <w:spacing w:val="-13"/>
              </w:rPr>
              <w:t xml:space="preserve"> </w:t>
            </w:r>
            <w:r>
              <w:rPr>
                <w:spacing w:val="2"/>
              </w:rPr>
              <w:t>，或者同时接受</w:t>
            </w:r>
            <w:r>
              <w:t xml:space="preserve"> </w:t>
            </w:r>
            <w:r>
              <w:rPr>
                <w:spacing w:val="2"/>
              </w:rPr>
              <w:t>可能存在利益冲突的委托的行政处罚</w:t>
            </w:r>
            <w:r>
              <w:rPr>
                <w:spacing w:val="-13"/>
              </w:rPr>
              <w:t xml:space="preserve"> </w:t>
            </w:r>
            <w:r>
              <w:rPr>
                <w:spacing w:val="2"/>
              </w:rPr>
              <w:t>；对技</w:t>
            </w:r>
            <w:r>
              <w:t xml:space="preserve"> </w:t>
            </w:r>
            <w:r>
              <w:rPr>
                <w:spacing w:val="2"/>
              </w:rPr>
              <w:t>术服务机构未建立运行维护记录制度</w:t>
            </w:r>
            <w:r>
              <w:rPr>
                <w:spacing w:val="-13"/>
              </w:rPr>
              <w:t xml:space="preserve"> </w:t>
            </w:r>
            <w:r>
              <w:rPr>
                <w:spacing w:val="2"/>
              </w:rPr>
              <w:t>，或者</w:t>
            </w:r>
            <w:r>
              <w:t xml:space="preserve"> </w:t>
            </w:r>
            <w:r>
              <w:rPr>
                <w:spacing w:val="3"/>
              </w:rPr>
              <w:t>隐瞒、不及时处理发现的影响生态环境监测</w:t>
            </w:r>
            <w:r>
              <w:rPr>
                <w:spacing w:val="10"/>
              </w:rPr>
              <w:t xml:space="preserve"> </w:t>
            </w:r>
            <w:r>
              <w:rPr>
                <w:spacing w:val="3"/>
              </w:rPr>
              <w:t>设备正常运行的问题的、未建立监测数据质</w:t>
            </w:r>
            <w:r>
              <w:rPr>
                <w:spacing w:val="10"/>
              </w:rPr>
              <w:t xml:space="preserve"> </w:t>
            </w:r>
            <w:r>
              <w:rPr>
                <w:spacing w:val="3"/>
              </w:rPr>
              <w:t>量管理制度或者按照规定保存其开展业务的</w:t>
            </w:r>
            <w:r>
              <w:rPr>
                <w:spacing w:val="10"/>
              </w:rPr>
              <w:t xml:space="preserve"> </w:t>
            </w:r>
            <w:r>
              <w:rPr>
                <w:spacing w:val="3"/>
              </w:rPr>
              <w:t>相关数据、报告、记录、委托合同等材料的</w:t>
            </w:r>
            <w:r>
              <w:rPr>
                <w:spacing w:val="10"/>
              </w:rPr>
              <w:t xml:space="preserve"> </w:t>
            </w:r>
            <w:r>
              <w:rPr>
                <w:spacing w:val="2"/>
              </w:rPr>
              <w:t>行政处罚</w:t>
            </w:r>
          </w:p>
        </w:tc>
        <w:tc>
          <w:tcPr>
            <w:tcW w:w="5974" w:type="dxa"/>
            <w:tcBorders>
              <w:left w:val="single" w:sz="4" w:space="0" w:color="000000"/>
            </w:tcBorders>
          </w:tcPr>
          <w:p>
            <w:pPr>
              <w:spacing w:line="343" w:lineRule="auto"/>
              <w:rPr>
                <w:rFonts w:ascii="Arial" w:hAnsi="Arial"/>
                <w:sz w:val="21"/>
              </w:rPr>
            </w:pPr>
          </w:p>
          <w:p>
            <w:pPr>
              <w:pStyle w:val="15"/>
              <w:spacing w:before="60" w:line="170" w:lineRule="auto"/>
              <w:ind w:left="24" w:right="121" w:hanging="16"/>
            </w:pPr>
            <w:r>
              <w:rPr>
                <w:spacing w:val="3"/>
              </w:rPr>
              <w:t>《生态环境监测条例》第四十三条第三项</w:t>
            </w:r>
            <w:r>
              <w:rPr>
                <w:spacing w:val="32"/>
              </w:rPr>
              <w:t xml:space="preserve"> </w:t>
            </w:r>
            <w:r>
              <w:rPr>
                <w:spacing w:val="3"/>
              </w:rPr>
              <w:t>技术服务机构有下列</w:t>
            </w:r>
            <w:r>
              <w:rPr>
                <w:spacing w:val="2"/>
              </w:rPr>
              <w:t>情形之一的</w:t>
            </w:r>
            <w:r>
              <w:rPr>
                <w:spacing w:val="-16"/>
              </w:rPr>
              <w:t xml:space="preserve"> </w:t>
            </w:r>
            <w:r>
              <w:rPr>
                <w:spacing w:val="2"/>
              </w:rPr>
              <w:t>，</w:t>
            </w:r>
            <w:r>
              <w:rPr>
                <w:spacing w:val="-15"/>
              </w:rPr>
              <w:t xml:space="preserve"> </w:t>
            </w:r>
            <w:r>
              <w:rPr>
                <w:spacing w:val="2"/>
              </w:rPr>
              <w:t>由生态环境主管</w:t>
            </w:r>
            <w:r>
              <w:t xml:space="preserve"> 部门责令改正</w:t>
            </w:r>
            <w:r>
              <w:rPr>
                <w:spacing w:val="-8"/>
              </w:rPr>
              <w:t xml:space="preserve"> </w:t>
            </w:r>
            <w:r>
              <w:t>，处2万元以上20万元以下的罚款</w:t>
            </w:r>
            <w:r>
              <w:rPr>
                <w:spacing w:val="-17"/>
              </w:rPr>
              <w:t xml:space="preserve"> </w:t>
            </w:r>
            <w:r>
              <w:t>；有违法所得的</w:t>
            </w:r>
            <w:r>
              <w:rPr>
                <w:spacing w:val="-16"/>
              </w:rPr>
              <w:t xml:space="preserve"> </w:t>
            </w:r>
            <w:r>
              <w:t>，没收违法所得</w:t>
            </w:r>
            <w:r>
              <w:rPr>
                <w:spacing w:val="-17"/>
              </w:rPr>
              <w:t xml:space="preserve"> </w:t>
            </w:r>
            <w:r>
              <w:t>；拒不改正</w:t>
            </w:r>
          </w:p>
          <w:p>
            <w:pPr>
              <w:pStyle w:val="15"/>
              <w:spacing w:before="2" w:line="175" w:lineRule="auto"/>
              <w:ind w:left="24" w:right="42" w:firstLine="14"/>
            </w:pPr>
            <w:r>
              <w:t>的</w:t>
            </w:r>
            <w:r>
              <w:rPr>
                <w:spacing w:val="-15"/>
              </w:rPr>
              <w:t xml:space="preserve"> </w:t>
            </w:r>
            <w:r>
              <w:t>，报经有批准权的人民政府批准</w:t>
            </w:r>
            <w:r>
              <w:rPr>
                <w:spacing w:val="-16"/>
              </w:rPr>
              <w:t xml:space="preserve"> </w:t>
            </w:r>
            <w:r>
              <w:t>，责令停业、关闭</w:t>
            </w:r>
            <w:r>
              <w:rPr>
                <w:spacing w:val="-3"/>
              </w:rPr>
              <w:t>：（</w:t>
            </w:r>
            <w:r>
              <w:rPr>
                <w:spacing w:val="2"/>
              </w:rPr>
              <w:t xml:space="preserve"> </w:t>
            </w:r>
            <w:r>
              <w:t>三</w:t>
            </w:r>
            <w:r>
              <w:rPr>
                <w:spacing w:val="-15"/>
              </w:rPr>
              <w:t xml:space="preserve"> </w:t>
            </w:r>
            <w:r>
              <w:t>）超出其业务范围接受委托</w:t>
            </w:r>
            <w:r>
              <w:rPr>
                <w:spacing w:val="-16"/>
              </w:rPr>
              <w:t xml:space="preserve"> </w:t>
            </w:r>
            <w:r>
              <w:t>，违反</w:t>
            </w:r>
            <w:r>
              <w:rPr>
                <w:spacing w:val="3"/>
              </w:rPr>
              <w:t>约定将受托业务转委托</w:t>
            </w:r>
            <w:r>
              <w:rPr>
                <w:spacing w:val="-16"/>
              </w:rPr>
              <w:t xml:space="preserve"> </w:t>
            </w:r>
            <w:r>
              <w:rPr>
                <w:spacing w:val="3"/>
              </w:rPr>
              <w:t>，或者同时接受可能存在利益冲</w:t>
            </w:r>
            <w:r>
              <w:rPr>
                <w:spacing w:val="2"/>
              </w:rPr>
              <w:t>突的委托</w:t>
            </w:r>
            <w:r>
              <w:rPr>
                <w:spacing w:val="-17"/>
              </w:rPr>
              <w:t xml:space="preserve"> </w:t>
            </w:r>
            <w:r>
              <w:rPr>
                <w:spacing w:val="2"/>
              </w:rPr>
              <w:t>；《生态环境监测条例》第四</w:t>
            </w:r>
            <w:r>
              <w:t xml:space="preserve"> </w:t>
            </w:r>
            <w:r>
              <w:rPr>
                <w:spacing w:val="1"/>
              </w:rPr>
              <w:t>十三条第五、六、七项</w:t>
            </w:r>
            <w:r>
              <w:rPr>
                <w:spacing w:val="46"/>
              </w:rPr>
              <w:t xml:space="preserve"> </w:t>
            </w:r>
            <w:r>
              <w:rPr>
                <w:spacing w:val="1"/>
              </w:rPr>
              <w:t>技术服务机构有下列情形之一的</w:t>
            </w:r>
            <w:r>
              <w:rPr>
                <w:spacing w:val="-16"/>
              </w:rPr>
              <w:t xml:space="preserve"> </w:t>
            </w:r>
            <w:r>
              <w:rPr>
                <w:spacing w:val="1"/>
              </w:rPr>
              <w:t>，</w:t>
            </w:r>
            <w:r>
              <w:rPr>
                <w:spacing w:val="-15"/>
              </w:rPr>
              <w:t xml:space="preserve"> </w:t>
            </w:r>
            <w:r>
              <w:rPr>
                <w:spacing w:val="1"/>
              </w:rPr>
              <w:t>由生态环境主管部门责令改正</w:t>
            </w:r>
            <w:r>
              <w:rPr>
                <w:spacing w:val="-16"/>
              </w:rPr>
              <w:t xml:space="preserve"> </w:t>
            </w:r>
            <w:r>
              <w:rPr>
                <w:spacing w:val="1"/>
              </w:rPr>
              <w:t>，处2</w:t>
            </w:r>
            <w:r>
              <w:t xml:space="preserve"> </w:t>
            </w:r>
            <w:r>
              <w:rPr>
                <w:spacing w:val="1"/>
              </w:rPr>
              <w:t>万元以上20万元以下的罚款</w:t>
            </w:r>
            <w:r>
              <w:rPr>
                <w:spacing w:val="-17"/>
              </w:rPr>
              <w:t xml:space="preserve"> </w:t>
            </w:r>
            <w:r>
              <w:rPr>
                <w:spacing w:val="1"/>
              </w:rPr>
              <w:t>；有违法所得的</w:t>
            </w:r>
            <w:r>
              <w:rPr>
                <w:spacing w:val="-16"/>
              </w:rPr>
              <w:t xml:space="preserve"> </w:t>
            </w:r>
            <w:r>
              <w:rPr>
                <w:spacing w:val="1"/>
              </w:rPr>
              <w:t>，没收违法所得</w:t>
            </w:r>
            <w:r>
              <w:rPr>
                <w:spacing w:val="-17"/>
              </w:rPr>
              <w:t xml:space="preserve"> </w:t>
            </w:r>
            <w:r>
              <w:t>；拒不改正的</w:t>
            </w:r>
            <w:r>
              <w:rPr>
                <w:spacing w:val="-16"/>
              </w:rPr>
              <w:t xml:space="preserve"> </w:t>
            </w:r>
            <w:r>
              <w:t>，报经有批准权的人</w:t>
            </w:r>
            <w:r>
              <w:rPr>
                <w:spacing w:val="4"/>
              </w:rPr>
              <w:t>民政府批准</w:t>
            </w:r>
            <w:r>
              <w:rPr>
                <w:spacing w:val="-16"/>
              </w:rPr>
              <w:t xml:space="preserve"> </w:t>
            </w:r>
            <w:r>
              <w:rPr>
                <w:spacing w:val="4"/>
              </w:rPr>
              <w:t>，责令停业、关闭</w:t>
            </w:r>
            <w:r>
              <w:rPr>
                <w:spacing w:val="-13"/>
              </w:rPr>
              <w:t>：（</w:t>
            </w:r>
            <w:r>
              <w:rPr>
                <w:spacing w:val="4"/>
              </w:rPr>
              <w:t>五）开展生态环境监测设备运行维护未建立运行维护记录制</w:t>
            </w:r>
            <w:r>
              <w:t xml:space="preserve"> </w:t>
            </w:r>
            <w:r>
              <w:rPr>
                <w:spacing w:val="3"/>
              </w:rPr>
              <w:t>度</w:t>
            </w:r>
            <w:r>
              <w:rPr>
                <w:spacing w:val="-16"/>
              </w:rPr>
              <w:t xml:space="preserve"> </w:t>
            </w:r>
            <w:r>
              <w:rPr>
                <w:spacing w:val="3"/>
              </w:rPr>
              <w:t>，或者隐瞒、不及时处理发现的影响生态环境监测设备正常运行</w:t>
            </w:r>
            <w:r>
              <w:rPr>
                <w:spacing w:val="2"/>
              </w:rPr>
              <w:t>的问题</w:t>
            </w:r>
            <w:r>
              <w:rPr>
                <w:spacing w:val="-17"/>
              </w:rPr>
              <w:t xml:space="preserve"> </w:t>
            </w:r>
            <w:r>
              <w:rPr>
                <w:spacing w:val="-22"/>
              </w:rPr>
              <w:t>；（</w:t>
            </w:r>
            <w:r>
              <w:rPr>
                <w:spacing w:val="1"/>
              </w:rPr>
              <w:t xml:space="preserve"> </w:t>
            </w:r>
            <w:r>
              <w:rPr>
                <w:spacing w:val="2"/>
              </w:rPr>
              <w:t>六）未建立监测</w:t>
            </w:r>
            <w:r>
              <w:t xml:space="preserve"> </w:t>
            </w:r>
            <w:r>
              <w:rPr>
                <w:spacing w:val="3"/>
              </w:rPr>
              <w:t>数据质量管理制度</w:t>
            </w:r>
            <w:r>
              <w:rPr>
                <w:spacing w:val="-16"/>
              </w:rPr>
              <w:t xml:space="preserve"> </w:t>
            </w:r>
            <w:r>
              <w:rPr>
                <w:spacing w:val="-22"/>
              </w:rPr>
              <w:t>；（</w:t>
            </w:r>
            <w:r>
              <w:rPr>
                <w:spacing w:val="-2"/>
              </w:rPr>
              <w:t xml:space="preserve"> </w:t>
            </w:r>
            <w:r>
              <w:rPr>
                <w:spacing w:val="3"/>
              </w:rPr>
              <w:t>七</w:t>
            </w:r>
            <w:r>
              <w:rPr>
                <w:spacing w:val="-15"/>
              </w:rPr>
              <w:t xml:space="preserve"> </w:t>
            </w:r>
            <w:r>
              <w:rPr>
                <w:spacing w:val="3"/>
              </w:rPr>
              <w:t>）未按照规定保存其开展业务的相关数据、报告</w:t>
            </w:r>
            <w:r>
              <w:rPr>
                <w:spacing w:val="2"/>
              </w:rPr>
              <w:t>、记录、委托合同等</w:t>
            </w:r>
            <w:r>
              <w:t xml:space="preserve"> 材料。</w:t>
            </w:r>
          </w:p>
        </w:tc>
        <w:tc>
          <w:tcPr>
            <w:tcW w:w="1134" w:type="dxa"/>
            <w:tcBorders>
              <w:left w:val="single" w:sz="4" w:space="0" w:color="000000"/>
            </w:tcBorders>
          </w:tcPr>
          <w:p>
            <w:pPr>
              <w:spacing w:line="312" w:lineRule="auto"/>
              <w:rPr>
                <w:rFonts w:ascii="Arial" w:hAnsi="Arial"/>
                <w:sz w:val="21"/>
              </w:rPr>
            </w:pPr>
          </w:p>
          <w:p>
            <w:pPr>
              <w:spacing w:line="312" w:lineRule="auto"/>
              <w:rPr>
                <w:rFonts w:ascii="Arial" w:hAnsi="Arial"/>
                <w:sz w:val="21"/>
              </w:rPr>
            </w:pPr>
          </w:p>
          <w:p>
            <w:pPr>
              <w:spacing w:line="312" w:lineRule="auto"/>
              <w:rPr>
                <w:rFonts w:ascii="Arial" w:hAnsi="Arial"/>
                <w:sz w:val="21"/>
              </w:rPr>
            </w:pPr>
          </w:p>
          <w:p>
            <w:pPr>
              <w:pStyle w:val="15"/>
              <w:spacing w:before="60" w:line="170" w:lineRule="auto"/>
              <w:ind w:left="38"/>
            </w:pPr>
            <w:r>
              <w:rPr>
                <w:spacing w:val="1"/>
              </w:rPr>
              <w:t>生态环境主管部</w:t>
            </w:r>
          </w:p>
          <w:p>
            <w:pPr>
              <w:pStyle w:val="15"/>
              <w:spacing w:line="190" w:lineRule="auto"/>
              <w:ind w:left="29" w:right="93" w:firstLine="18"/>
            </w:pPr>
            <w:r>
              <w:t>门生态环境主管</w:t>
            </w:r>
            <w:r>
              <w:rPr>
                <w:spacing w:val="1"/>
              </w:rPr>
              <w:t xml:space="preserve"> </w:t>
            </w:r>
            <w:r>
              <w:t>部门</w:t>
            </w:r>
          </w:p>
        </w:tc>
        <w:tc>
          <w:tcPr>
            <w:tcW w:w="1225" w:type="dxa"/>
            <w:tcBorders>
              <w:left w:val="single" w:sz="4" w:space="0" w:color="000000"/>
            </w:tcBorders>
          </w:tcPr>
          <w:p>
            <w:pPr>
              <w:spacing w:line="254"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pStyle w:val="15"/>
              <w:spacing w:before="60" w:line="170" w:lineRule="auto"/>
              <w:ind w:left="51"/>
            </w:pPr>
            <w:r>
              <w:rPr>
                <w:spacing w:val="2"/>
              </w:rPr>
              <w:t>省级、市级、县级</w:t>
            </w:r>
          </w:p>
          <w:p>
            <w:pPr>
              <w:pStyle w:val="15"/>
              <w:spacing w:line="204" w:lineRule="auto"/>
              <w:ind w:left="51"/>
            </w:pPr>
            <w:r>
              <w:rPr>
                <w:spacing w:val="2"/>
              </w:rPr>
              <w:t>省级、市级、县级</w:t>
            </w:r>
          </w:p>
        </w:tc>
        <w:tc>
          <w:tcPr>
            <w:tcW w:w="851" w:type="dxa"/>
            <w:tcBorders>
              <w:left w:val="single" w:sz="4" w:space="0" w:color="000000"/>
            </w:tcBorders>
          </w:tcPr>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pStyle w:val="15"/>
              <w:spacing w:before="60" w:line="206" w:lineRule="auto"/>
              <w:ind w:left="152"/>
            </w:pPr>
            <w:r>
              <w:rPr>
                <w:spacing w:val="1"/>
              </w:rPr>
              <w:t>县级县级</w:t>
            </w:r>
          </w:p>
        </w:tc>
        <w:tc>
          <w:tcPr>
            <w:tcW w:w="594" w:type="dxa"/>
            <w:tcBorders>
              <w:left w:val="single" w:sz="4" w:space="0" w:color="000000"/>
            </w:tcBorders>
          </w:tcPr>
          <w:p>
            <w:pPr>
              <w:rPr>
                <w:rFonts w:ascii="Arial" w:hAnsi="Arial"/>
                <w:sz w:val="21"/>
              </w:rPr>
            </w:pPr>
          </w:p>
        </w:tc>
      </w:tr>
      <w:tr>
        <w:trPr>
          <w:trHeight w:val="1334"/>
        </w:trPr>
        <w:tc>
          <w:tcPr>
            <w:tcW w:w="371" w:type="dxa"/>
          </w:tcPr>
          <w:p>
            <w:pPr>
              <w:spacing w:line="264" w:lineRule="auto"/>
              <w:rPr>
                <w:rFonts w:ascii="Arial" w:hAnsi="Arial"/>
                <w:sz w:val="21"/>
              </w:rPr>
            </w:pPr>
          </w:p>
          <w:p>
            <w:pPr>
              <w:spacing w:line="264" w:lineRule="auto"/>
              <w:rPr>
                <w:rFonts w:ascii="Arial" w:hAnsi="Arial"/>
                <w:sz w:val="21"/>
              </w:rPr>
            </w:pPr>
          </w:p>
          <w:p>
            <w:pPr>
              <w:pStyle w:val="15"/>
              <w:spacing w:before="60" w:line="223" w:lineRule="auto"/>
              <w:ind w:left="116"/>
            </w:pPr>
            <w:r>
              <w:rPr>
                <w:spacing w:val="-10"/>
              </w:rPr>
              <w:t>14</w:t>
            </w:r>
          </w:p>
        </w:tc>
        <w:tc>
          <w:tcPr>
            <w:tcW w:w="2887" w:type="dxa"/>
            <w:tcBorders>
              <w:left w:val="single" w:sz="4" w:space="0" w:color="000000"/>
            </w:tcBorders>
          </w:tcPr>
          <w:p>
            <w:pPr>
              <w:pStyle w:val="15"/>
              <w:spacing w:before="160" w:line="178" w:lineRule="auto"/>
              <w:ind w:left="22" w:right="126" w:firstLine="2"/>
              <w:jc w:val="both"/>
            </w:pPr>
            <w:r>
              <w:rPr>
                <w:spacing w:val="2"/>
              </w:rPr>
              <w:t>对建设单位未依法报批</w:t>
            </w:r>
            <w:r>
              <w:rPr>
                <w:spacing w:val="-15"/>
              </w:rPr>
              <w:t xml:space="preserve"> </w:t>
            </w:r>
            <w:r>
              <w:rPr>
                <w:spacing w:val="2"/>
              </w:rPr>
              <w:t>，或者未依照本法有</w:t>
            </w:r>
            <w:r>
              <w:t xml:space="preserve"> </w:t>
            </w:r>
            <w:r>
              <w:rPr>
                <w:spacing w:val="3"/>
              </w:rPr>
              <w:t>关规定重新报批或者报请重新审核生态环境</w:t>
            </w:r>
            <w:r>
              <w:rPr>
                <w:spacing w:val="10"/>
                <w:w w:val="101"/>
              </w:rPr>
              <w:t xml:space="preserve"> </w:t>
            </w:r>
            <w:r>
              <w:rPr>
                <w:spacing w:val="2"/>
              </w:rPr>
              <w:t>影响报告书、报告表</w:t>
            </w:r>
            <w:r>
              <w:rPr>
                <w:spacing w:val="-12"/>
              </w:rPr>
              <w:t xml:space="preserve"> </w:t>
            </w:r>
            <w:r>
              <w:rPr>
                <w:spacing w:val="2"/>
              </w:rPr>
              <w:t>，建设项目生态环境影</w:t>
            </w:r>
            <w:r>
              <w:t xml:space="preserve"> </w:t>
            </w:r>
            <w:r>
              <w:rPr>
                <w:spacing w:val="3"/>
              </w:rPr>
              <w:t>响报告书、报告表未经批准或者未经原审批</w:t>
            </w:r>
            <w:r>
              <w:rPr>
                <w:spacing w:val="10"/>
                <w:w w:val="101"/>
              </w:rPr>
              <w:t xml:space="preserve"> </w:t>
            </w:r>
            <w:r>
              <w:rPr>
                <w:spacing w:val="2"/>
              </w:rPr>
              <w:t>部门重新审核同意</w:t>
            </w:r>
            <w:r>
              <w:rPr>
                <w:spacing w:val="-12"/>
              </w:rPr>
              <w:t xml:space="preserve"> </w:t>
            </w:r>
            <w:r>
              <w:rPr>
                <w:spacing w:val="2"/>
              </w:rPr>
              <w:t>，擅自开工建设的行政处</w:t>
            </w:r>
            <w:r>
              <w:t xml:space="preserve"> 罚</w:t>
            </w:r>
          </w:p>
        </w:tc>
        <w:tc>
          <w:tcPr>
            <w:tcW w:w="5974" w:type="dxa"/>
            <w:tcBorders>
              <w:left w:val="single" w:sz="4" w:space="0" w:color="000000"/>
            </w:tcBorders>
          </w:tcPr>
          <w:p>
            <w:pPr>
              <w:pStyle w:val="15"/>
              <w:spacing w:before="74" w:line="170" w:lineRule="auto"/>
              <w:ind w:left="25" w:right="35" w:firstLine="6"/>
            </w:pPr>
            <w:r>
              <w:rPr>
                <w:spacing w:val="2"/>
              </w:rPr>
              <w:t>.</w:t>
            </w:r>
            <w:r>
              <w:rPr>
                <w:spacing w:val="14"/>
                <w:w w:val="101"/>
              </w:rPr>
              <w:t xml:space="preserve"> </w:t>
            </w:r>
            <w:r>
              <w:rPr>
                <w:spacing w:val="2"/>
              </w:rPr>
              <w:t>1</w:t>
            </w:r>
            <w:r>
              <w:rPr>
                <w:spacing w:val="28"/>
                <w:w w:val="101"/>
              </w:rPr>
              <w:t xml:space="preserve"> </w:t>
            </w:r>
            <w:r>
              <w:rPr>
                <w:spacing w:val="2"/>
              </w:rPr>
              <w:t>.《中华人民共和国生态环境法典》第一</w:t>
            </w:r>
            <w:r>
              <w:rPr>
                <w:spacing w:val="1"/>
              </w:rPr>
              <w:t>千零九十五条第一款</w:t>
            </w:r>
            <w:r>
              <w:rPr>
                <w:spacing w:val="31"/>
                <w:w w:val="101"/>
              </w:rPr>
              <w:t xml:space="preserve"> </w:t>
            </w:r>
            <w:r>
              <w:rPr>
                <w:spacing w:val="1"/>
              </w:rPr>
              <w:t>违反本法规定</w:t>
            </w:r>
            <w:r>
              <w:rPr>
                <w:spacing w:val="-16"/>
              </w:rPr>
              <w:t xml:space="preserve"> </w:t>
            </w:r>
            <w:r>
              <w:rPr>
                <w:spacing w:val="1"/>
              </w:rPr>
              <w:t>，建设单位未依</w:t>
            </w:r>
            <w:r>
              <w:t xml:space="preserve"> </w:t>
            </w:r>
            <w:r>
              <w:rPr>
                <w:spacing w:val="3"/>
              </w:rPr>
              <w:t>法报批</w:t>
            </w:r>
            <w:r>
              <w:rPr>
                <w:spacing w:val="-16"/>
              </w:rPr>
              <w:t xml:space="preserve"> </w:t>
            </w:r>
            <w:r>
              <w:rPr>
                <w:spacing w:val="3"/>
              </w:rPr>
              <w:t>，或者未依照本法有关规定重新报批或者报请重新审核生态</w:t>
            </w:r>
            <w:r>
              <w:rPr>
                <w:spacing w:val="2"/>
              </w:rPr>
              <w:t>环境影响报告书、报告表</w:t>
            </w:r>
            <w:r>
              <w:rPr>
                <w:spacing w:val="-16"/>
              </w:rPr>
              <w:t xml:space="preserve"> </w:t>
            </w:r>
            <w:r>
              <w:rPr>
                <w:spacing w:val="2"/>
              </w:rPr>
              <w:t>，</w:t>
            </w:r>
            <w:r>
              <w:t xml:space="preserve"> </w:t>
            </w:r>
            <w:r>
              <w:rPr>
                <w:spacing w:val="3"/>
              </w:rPr>
              <w:t>建设项目生态环境影响报告书、报告表未经批准或者未经原审批部门重新审核同意</w:t>
            </w:r>
            <w:r>
              <w:rPr>
                <w:spacing w:val="-10"/>
              </w:rPr>
              <w:t xml:space="preserve"> </w:t>
            </w:r>
            <w:r>
              <w:rPr>
                <w:spacing w:val="3"/>
              </w:rPr>
              <w:t>，擅自开工</w:t>
            </w:r>
            <w:r>
              <w:t xml:space="preserve"> </w:t>
            </w:r>
            <w:r>
              <w:rPr>
                <w:spacing w:val="2"/>
              </w:rPr>
              <w:t>建设的</w:t>
            </w:r>
            <w:r>
              <w:rPr>
                <w:spacing w:val="-16"/>
              </w:rPr>
              <w:t xml:space="preserve"> </w:t>
            </w:r>
            <w:r>
              <w:rPr>
                <w:spacing w:val="2"/>
              </w:rPr>
              <w:t>，</w:t>
            </w:r>
            <w:r>
              <w:rPr>
                <w:spacing w:val="-15"/>
              </w:rPr>
              <w:t xml:space="preserve"> </w:t>
            </w:r>
            <w:r>
              <w:rPr>
                <w:spacing w:val="2"/>
              </w:rPr>
              <w:t>由生态环境主管部门、海警机构按照职责分工责令其停止建设</w:t>
            </w:r>
            <w:r>
              <w:rPr>
                <w:spacing w:val="-16"/>
              </w:rPr>
              <w:t xml:space="preserve"> </w:t>
            </w:r>
            <w:r>
              <w:rPr>
                <w:spacing w:val="2"/>
              </w:rPr>
              <w:t>，并</w:t>
            </w:r>
            <w:r>
              <w:rPr>
                <w:spacing w:val="1"/>
              </w:rPr>
              <w:t>可以责令恢复原</w:t>
            </w:r>
          </w:p>
          <w:p>
            <w:pPr>
              <w:pStyle w:val="15"/>
              <w:spacing w:before="1" w:line="182" w:lineRule="auto"/>
              <w:ind w:left="30" w:right="42" w:hanging="5"/>
            </w:pPr>
            <w:r>
              <w:rPr>
                <w:spacing w:val="2"/>
              </w:rPr>
              <w:t>状</w:t>
            </w:r>
            <w:r>
              <w:rPr>
                <w:spacing w:val="-17"/>
              </w:rPr>
              <w:t xml:space="preserve"> </w:t>
            </w:r>
            <w:r>
              <w:rPr>
                <w:spacing w:val="2"/>
              </w:rPr>
              <w:t>，报批、审核类型为生态环境影响报告书的</w:t>
            </w:r>
            <w:r>
              <w:rPr>
                <w:spacing w:val="-16"/>
              </w:rPr>
              <w:t xml:space="preserve"> </w:t>
            </w:r>
            <w:r>
              <w:rPr>
                <w:spacing w:val="2"/>
              </w:rPr>
              <w:t>，处二十万元以上一百万元以下的罚款</w:t>
            </w:r>
            <w:r>
              <w:rPr>
                <w:spacing w:val="-16"/>
              </w:rPr>
              <w:t xml:space="preserve"> </w:t>
            </w:r>
            <w:r>
              <w:rPr>
                <w:spacing w:val="2"/>
              </w:rPr>
              <w:t>，</w:t>
            </w:r>
            <w:r>
              <w:rPr>
                <w:spacing w:val="1"/>
              </w:rPr>
              <w:t>情节严</w:t>
            </w:r>
            <w:r>
              <w:t xml:space="preserve"> </w:t>
            </w:r>
            <w:r>
              <w:rPr>
                <w:spacing w:val="2"/>
              </w:rPr>
              <w:t>重的</w:t>
            </w:r>
            <w:r>
              <w:rPr>
                <w:spacing w:val="-17"/>
              </w:rPr>
              <w:t xml:space="preserve"> </w:t>
            </w:r>
            <w:r>
              <w:rPr>
                <w:spacing w:val="2"/>
              </w:rPr>
              <w:t>，处一百万元以上一千万元以下的罚款</w:t>
            </w:r>
            <w:r>
              <w:rPr>
                <w:spacing w:val="-16"/>
              </w:rPr>
              <w:t xml:space="preserve"> </w:t>
            </w:r>
            <w:r>
              <w:rPr>
                <w:spacing w:val="2"/>
              </w:rPr>
              <w:t>；报批、审核类型为生态环境影</w:t>
            </w:r>
            <w:r>
              <w:rPr>
                <w:spacing w:val="1"/>
              </w:rPr>
              <w:t>响报告表的</w:t>
            </w:r>
            <w:r>
              <w:rPr>
                <w:spacing w:val="-16"/>
              </w:rPr>
              <w:t xml:space="preserve"> </w:t>
            </w:r>
            <w:r>
              <w:rPr>
                <w:spacing w:val="1"/>
              </w:rPr>
              <w:t>，处十</w:t>
            </w:r>
            <w:r>
              <w:t xml:space="preserve"> </w:t>
            </w:r>
            <w:r>
              <w:rPr>
                <w:spacing w:val="2"/>
              </w:rPr>
              <w:t>万元以上五十万元以下的罚款</w:t>
            </w:r>
            <w:r>
              <w:rPr>
                <w:spacing w:val="-12"/>
              </w:rPr>
              <w:t xml:space="preserve"> </w:t>
            </w:r>
            <w:r>
              <w:rPr>
                <w:spacing w:val="2"/>
              </w:rPr>
              <w:t>，情节严重的</w:t>
            </w:r>
            <w:r>
              <w:rPr>
                <w:spacing w:val="-16"/>
              </w:rPr>
              <w:t xml:space="preserve"> </w:t>
            </w:r>
            <w:r>
              <w:rPr>
                <w:spacing w:val="2"/>
              </w:rPr>
              <w:t>，处五十万元以上五百万元以下的罚款。</w:t>
            </w:r>
          </w:p>
        </w:tc>
        <w:tc>
          <w:tcPr>
            <w:tcW w:w="1134" w:type="dxa"/>
            <w:tcBorders>
              <w:left w:val="single" w:sz="4" w:space="0" w:color="000000"/>
            </w:tcBorders>
          </w:tcPr>
          <w:p>
            <w:pPr>
              <w:spacing w:line="439" w:lineRule="auto"/>
              <w:rPr>
                <w:rFonts w:ascii="Arial" w:hAnsi="Arial"/>
                <w:sz w:val="21"/>
              </w:rPr>
            </w:pPr>
          </w:p>
          <w:p>
            <w:pPr>
              <w:pStyle w:val="15"/>
              <w:spacing w:before="60" w:line="190" w:lineRule="auto"/>
              <w:ind w:left="46" w:right="93" w:hanging="8"/>
            </w:pPr>
            <w:r>
              <w:rPr>
                <w:spacing w:val="1"/>
              </w:rPr>
              <w:t>生态环境主管部</w:t>
            </w:r>
            <w:r>
              <w:rPr>
                <w:spacing w:val="3"/>
              </w:rPr>
              <w:t xml:space="preserve"> </w:t>
            </w:r>
            <w:r>
              <w:rPr>
                <w:spacing w:val="-1"/>
              </w:rPr>
              <w:t>门、海警机构</w:t>
            </w:r>
          </w:p>
        </w:tc>
        <w:tc>
          <w:tcPr>
            <w:tcW w:w="1225" w:type="dxa"/>
            <w:tcBorders>
              <w:left w:val="single" w:sz="4" w:space="0" w:color="000000"/>
            </w:tcBorders>
          </w:tcPr>
          <w:p>
            <w:pPr>
              <w:spacing w:line="262" w:lineRule="auto"/>
              <w:rPr>
                <w:rFonts w:ascii="Arial" w:hAnsi="Arial"/>
                <w:sz w:val="21"/>
              </w:rPr>
            </w:pPr>
          </w:p>
          <w:p>
            <w:pPr>
              <w:spacing w:line="264"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62" w:lineRule="auto"/>
              <w:rPr>
                <w:rFonts w:ascii="Arial" w:hAnsi="Arial"/>
                <w:sz w:val="21"/>
              </w:rPr>
            </w:pPr>
          </w:p>
          <w:p>
            <w:pPr>
              <w:spacing w:line="264"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285"/>
        </w:trPr>
        <w:tc>
          <w:tcPr>
            <w:tcW w:w="371" w:type="dxa"/>
          </w:tcPr>
          <w:p>
            <w:pPr>
              <w:spacing w:line="250" w:lineRule="auto"/>
              <w:rPr>
                <w:rFonts w:ascii="Arial" w:hAnsi="Arial"/>
                <w:sz w:val="21"/>
              </w:rPr>
            </w:pPr>
          </w:p>
          <w:p>
            <w:pPr>
              <w:spacing w:line="250" w:lineRule="auto"/>
              <w:rPr>
                <w:rFonts w:ascii="Arial" w:hAnsi="Arial"/>
                <w:sz w:val="21"/>
              </w:rPr>
            </w:pPr>
          </w:p>
          <w:p>
            <w:pPr>
              <w:pStyle w:val="15"/>
              <w:spacing w:before="61" w:line="223" w:lineRule="auto"/>
              <w:ind w:left="121"/>
            </w:pPr>
            <w:r>
              <w:rPr>
                <w:spacing w:val="-10"/>
              </w:rPr>
              <w:t>15</w:t>
            </w:r>
          </w:p>
        </w:tc>
        <w:tc>
          <w:tcPr>
            <w:tcW w:w="2887" w:type="dxa"/>
            <w:tcBorders>
              <w:left w:val="single" w:sz="4" w:space="0" w:color="000000"/>
            </w:tcBorders>
          </w:tcPr>
          <w:p>
            <w:pPr>
              <w:spacing w:line="415" w:lineRule="auto"/>
              <w:rPr>
                <w:rFonts w:ascii="Arial" w:hAnsi="Arial"/>
                <w:sz w:val="21"/>
              </w:rPr>
            </w:pPr>
          </w:p>
          <w:p>
            <w:pPr>
              <w:pStyle w:val="15"/>
              <w:spacing w:before="60" w:line="187" w:lineRule="auto"/>
              <w:ind w:left="23" w:right="126" w:firstLine="1"/>
            </w:pPr>
            <w:r>
              <w:rPr>
                <w:spacing w:val="3"/>
              </w:rPr>
              <w:t>对建设单位未依法将建设项目生态环境影响</w:t>
            </w:r>
            <w:r>
              <w:rPr>
                <w:spacing w:val="7"/>
              </w:rPr>
              <w:t xml:space="preserve"> </w:t>
            </w:r>
            <w:r>
              <w:rPr>
                <w:spacing w:val="3"/>
              </w:rPr>
              <w:t>登记表报生态环境主管部门备案的行政处罚</w:t>
            </w:r>
          </w:p>
        </w:tc>
        <w:tc>
          <w:tcPr>
            <w:tcW w:w="5974" w:type="dxa"/>
            <w:tcBorders>
              <w:left w:val="single" w:sz="4" w:space="0" w:color="000000"/>
            </w:tcBorders>
          </w:tcPr>
          <w:p>
            <w:pPr>
              <w:pStyle w:val="15"/>
              <w:spacing w:before="134" w:line="178" w:lineRule="auto"/>
              <w:ind w:left="22" w:right="42" w:hanging="14"/>
              <w:jc w:val="both"/>
            </w:pPr>
            <w:r>
              <w:rPr>
                <w:spacing w:val="3"/>
              </w:rPr>
              <w:t>《中华人民共和国生态环境法典》第一千零九十五条第三款</w:t>
            </w:r>
            <w:r>
              <w:rPr>
                <w:spacing w:val="46"/>
              </w:rPr>
              <w:t xml:space="preserve"> </w:t>
            </w:r>
            <w:r>
              <w:rPr>
                <w:spacing w:val="3"/>
              </w:rPr>
              <w:t>违反本法规定</w:t>
            </w:r>
            <w:r>
              <w:rPr>
                <w:spacing w:val="-16"/>
              </w:rPr>
              <w:t xml:space="preserve"> </w:t>
            </w:r>
            <w:r>
              <w:rPr>
                <w:spacing w:val="3"/>
              </w:rPr>
              <w:t>，建设单位未依法</w:t>
            </w:r>
            <w:r>
              <w:t xml:space="preserve">   </w:t>
            </w:r>
            <w:r>
              <w:rPr>
                <w:spacing w:val="3"/>
              </w:rPr>
              <w:t>将建设项目生态环境影响登记表报生态环境主管部</w:t>
            </w:r>
            <w:r>
              <w:rPr>
                <w:spacing w:val="2"/>
              </w:rPr>
              <w:t>门备案的</w:t>
            </w:r>
            <w:r>
              <w:rPr>
                <w:spacing w:val="-16"/>
              </w:rPr>
              <w:t xml:space="preserve"> </w:t>
            </w:r>
            <w:r>
              <w:rPr>
                <w:spacing w:val="2"/>
              </w:rPr>
              <w:t>，</w:t>
            </w:r>
            <w:r>
              <w:rPr>
                <w:spacing w:val="-14"/>
              </w:rPr>
              <w:t xml:space="preserve"> </w:t>
            </w:r>
            <w:r>
              <w:rPr>
                <w:spacing w:val="2"/>
              </w:rPr>
              <w:t>由生态环境主管部门责令改正，</w:t>
            </w:r>
            <w:r>
              <w:t xml:space="preserve"> </w:t>
            </w:r>
            <w:r>
              <w:rPr>
                <w:spacing w:val="3"/>
              </w:rPr>
              <w:t>可以处五万元以下的罚款</w:t>
            </w:r>
            <w:r>
              <w:rPr>
                <w:spacing w:val="-25"/>
              </w:rPr>
              <w:t xml:space="preserve"> </w:t>
            </w:r>
            <w:r>
              <w:rPr>
                <w:spacing w:val="3"/>
              </w:rPr>
              <w:t>。</w:t>
            </w:r>
            <w:r>
              <w:rPr>
                <w:spacing w:val="-9"/>
              </w:rPr>
              <w:t xml:space="preserve"> </w:t>
            </w:r>
            <w:r>
              <w:rPr>
                <w:spacing w:val="3"/>
              </w:rPr>
              <w:t>2</w:t>
            </w:r>
            <w:r>
              <w:rPr>
                <w:spacing w:val="15"/>
                <w:w w:val="101"/>
              </w:rPr>
              <w:t xml:space="preserve"> </w:t>
            </w:r>
            <w:r>
              <w:rPr>
                <w:spacing w:val="3"/>
              </w:rPr>
              <w:t>.《畜禽规模养殖</w:t>
            </w:r>
            <w:r>
              <w:rPr>
                <w:spacing w:val="2"/>
              </w:rPr>
              <w:t>污染防治条例》第三十八条</w:t>
            </w:r>
            <w:r>
              <w:rPr>
                <w:spacing w:val="31"/>
                <w:w w:val="101"/>
              </w:rPr>
              <w:t xml:space="preserve"> </w:t>
            </w:r>
            <w:r>
              <w:rPr>
                <w:spacing w:val="2"/>
              </w:rPr>
              <w:t>违反本条例规定</w:t>
            </w:r>
            <w:r>
              <w:rPr>
                <w:spacing w:val="-17"/>
              </w:rPr>
              <w:t xml:space="preserve"> </w:t>
            </w:r>
            <w:r>
              <w:rPr>
                <w:spacing w:val="2"/>
              </w:rPr>
              <w:t>，</w:t>
            </w:r>
            <w:r>
              <w:t xml:space="preserve"> </w:t>
            </w:r>
            <w:r>
              <w:rPr>
                <w:spacing w:val="3"/>
              </w:rPr>
              <w:t>畜禽养殖场、养殖小区依法应当进行环境影响评价</w:t>
            </w:r>
            <w:r>
              <w:rPr>
                <w:spacing w:val="2"/>
              </w:rPr>
              <w:t>而未进行的</w:t>
            </w:r>
            <w:r>
              <w:rPr>
                <w:spacing w:val="-16"/>
              </w:rPr>
              <w:t xml:space="preserve"> </w:t>
            </w:r>
            <w:r>
              <w:rPr>
                <w:spacing w:val="2"/>
              </w:rPr>
              <w:t>，</w:t>
            </w:r>
            <w:r>
              <w:rPr>
                <w:spacing w:val="-14"/>
              </w:rPr>
              <w:t xml:space="preserve"> </w:t>
            </w:r>
            <w:r>
              <w:rPr>
                <w:spacing w:val="2"/>
              </w:rPr>
              <w:t>由有权审批该项目环境影响评</w:t>
            </w:r>
            <w:r>
              <w:t xml:space="preserve"> </w:t>
            </w:r>
            <w:r>
              <w:rPr>
                <w:spacing w:val="1"/>
              </w:rPr>
              <w:t>价文件的环境保护主管部门责令停止建设</w:t>
            </w:r>
            <w:r>
              <w:rPr>
                <w:spacing w:val="-15"/>
              </w:rPr>
              <w:t xml:space="preserve"> </w:t>
            </w:r>
            <w:r>
              <w:rPr>
                <w:spacing w:val="1"/>
              </w:rPr>
              <w:t>，</w:t>
            </w:r>
            <w:r>
              <w:rPr>
                <w:spacing w:val="-21"/>
              </w:rPr>
              <w:t xml:space="preserve"> </w:t>
            </w:r>
            <w:r>
              <w:rPr>
                <w:spacing w:val="1"/>
              </w:rPr>
              <w:t>限期补办手续</w:t>
            </w:r>
            <w:r>
              <w:rPr>
                <w:spacing w:val="-17"/>
              </w:rPr>
              <w:t xml:space="preserve"> </w:t>
            </w:r>
            <w:r>
              <w:rPr>
                <w:spacing w:val="1"/>
              </w:rPr>
              <w:t>；逾期不补办手续的</w:t>
            </w:r>
            <w:r>
              <w:rPr>
                <w:spacing w:val="-16"/>
              </w:rPr>
              <w:t xml:space="preserve"> </w:t>
            </w:r>
            <w:r>
              <w:rPr>
                <w:spacing w:val="1"/>
              </w:rPr>
              <w:t>，处5万元以上</w:t>
            </w:r>
            <w:r>
              <w:t xml:space="preserve">   </w:t>
            </w:r>
            <w:r>
              <w:rPr>
                <w:spacing w:val="-1"/>
              </w:rPr>
              <w:t>20万元以下的罚款。</w:t>
            </w:r>
          </w:p>
        </w:tc>
        <w:tc>
          <w:tcPr>
            <w:tcW w:w="1134" w:type="dxa"/>
            <w:tcBorders>
              <w:left w:val="single" w:sz="4" w:space="0" w:color="000000"/>
            </w:tcBorders>
          </w:tcPr>
          <w:p>
            <w:pPr>
              <w:spacing w:line="415"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50" w:lineRule="auto"/>
              <w:rPr>
                <w:rFonts w:ascii="Arial" w:hAnsi="Arial"/>
                <w:sz w:val="21"/>
              </w:rPr>
            </w:pPr>
          </w:p>
          <w:p>
            <w:pPr>
              <w:spacing w:line="250"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50" w:lineRule="auto"/>
              <w:rPr>
                <w:rFonts w:ascii="Arial" w:hAnsi="Arial"/>
                <w:sz w:val="21"/>
              </w:rPr>
            </w:pPr>
          </w:p>
          <w:p>
            <w:pPr>
              <w:spacing w:line="250"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rPr>
          <w:rFonts w:ascii="Arial" w:eastAsia="Arial" w:cs="Arial" w:hAnsi="Arial"/>
          <w:sz w:val="21"/>
          <w:szCs w:val="21"/>
        </w:r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508"/>
        </w:trPr>
        <w:tc>
          <w:tcPr>
            <w:tcW w:w="371" w:type="dxa"/>
          </w:tcPr>
          <w:p>
            <w:pPr>
              <w:spacing w:line="305" w:lineRule="auto"/>
              <w:rPr>
                <w:rFonts w:ascii="Arial" w:hAnsi="Arial"/>
                <w:sz w:val="21"/>
              </w:rPr>
            </w:pPr>
          </w:p>
          <w:p>
            <w:pPr>
              <w:spacing w:line="305" w:lineRule="auto"/>
              <w:rPr>
                <w:rFonts w:ascii="Arial" w:hAnsi="Arial"/>
                <w:sz w:val="21"/>
              </w:rPr>
            </w:pPr>
          </w:p>
          <w:p>
            <w:pPr>
              <w:pStyle w:val="15"/>
              <w:spacing w:before="60" w:line="223" w:lineRule="auto"/>
              <w:ind w:left="121"/>
            </w:pPr>
            <w:r>
              <w:rPr>
                <w:spacing w:val="-10"/>
              </w:rPr>
              <w:t>16</w:t>
            </w:r>
          </w:p>
        </w:tc>
        <w:tc>
          <w:tcPr>
            <w:tcW w:w="2887" w:type="dxa"/>
          </w:tcPr>
          <w:p>
            <w:pPr>
              <w:spacing w:line="355" w:lineRule="auto"/>
              <w:rPr>
                <w:rFonts w:ascii="Arial" w:hAnsi="Arial"/>
                <w:sz w:val="21"/>
              </w:rPr>
            </w:pPr>
          </w:p>
          <w:p>
            <w:pPr>
              <w:pStyle w:val="15"/>
              <w:spacing w:before="60" w:line="180" w:lineRule="auto"/>
              <w:ind w:left="20" w:right="76" w:firstLine="4"/>
              <w:jc w:val="both"/>
            </w:pPr>
            <w:r>
              <w:rPr>
                <w:spacing w:val="3"/>
              </w:rPr>
              <w:t>对建设项目生态环境影响报告书、报告表存</w:t>
            </w:r>
            <w:r>
              <w:t>在基础资料明显不实</w:t>
            </w:r>
            <w:r>
              <w:rPr>
                <w:spacing w:val="-6"/>
              </w:rPr>
              <w:t xml:space="preserve"> </w:t>
            </w:r>
            <w:r>
              <w:t>，  内容存在重大缺陷、</w:t>
            </w:r>
            <w:r>
              <w:rPr>
                <w:spacing w:val="2"/>
              </w:rPr>
              <w:t>遗漏或者虚假</w:t>
            </w:r>
            <w:r>
              <w:rPr>
                <w:spacing w:val="-11"/>
              </w:rPr>
              <w:t xml:space="preserve"> </w:t>
            </w:r>
            <w:r>
              <w:rPr>
                <w:spacing w:val="2"/>
              </w:rPr>
              <w:t>，生态环境影响评价结论不正</w:t>
            </w:r>
            <w:r>
              <w:t xml:space="preserve">  </w:t>
            </w:r>
            <w:r>
              <w:rPr>
                <w:spacing w:val="3"/>
              </w:rPr>
              <w:t>确或者不合理等严重质量问题的行政处罚</w:t>
            </w:r>
          </w:p>
        </w:tc>
        <w:tc>
          <w:tcPr>
            <w:tcW w:w="5974" w:type="dxa"/>
          </w:tcPr>
          <w:p>
            <w:pPr>
              <w:pStyle w:val="15"/>
              <w:spacing w:before="2" w:line="166" w:lineRule="auto"/>
              <w:ind w:left="22" w:right="42" w:hanging="15"/>
              <w:jc w:val="both"/>
            </w:pPr>
            <w:r>
              <w:rPr>
                <w:spacing w:val="3"/>
              </w:rPr>
              <w:t>《中华人民共和国生态环境法典》第一千零九十六条</w:t>
            </w:r>
            <w:r>
              <w:rPr>
                <w:spacing w:val="46"/>
              </w:rPr>
              <w:t xml:space="preserve"> </w:t>
            </w:r>
            <w:r>
              <w:rPr>
                <w:spacing w:val="3"/>
              </w:rPr>
              <w:t>违反本法规定</w:t>
            </w:r>
            <w:r>
              <w:rPr>
                <w:spacing w:val="-16"/>
              </w:rPr>
              <w:t xml:space="preserve"> </w:t>
            </w:r>
            <w:r>
              <w:rPr>
                <w:spacing w:val="3"/>
              </w:rPr>
              <w:t>，建设项目生态环境影响</w:t>
            </w:r>
            <w:r>
              <w:t xml:space="preserve">   </w:t>
            </w:r>
            <w:r>
              <w:rPr>
                <w:spacing w:val="2"/>
              </w:rPr>
              <w:t>报告书、报告表存在基础资料明显不实</w:t>
            </w:r>
            <w:r>
              <w:rPr>
                <w:spacing w:val="-16"/>
              </w:rPr>
              <w:t xml:space="preserve"> </w:t>
            </w:r>
            <w:r>
              <w:rPr>
                <w:spacing w:val="2"/>
              </w:rPr>
              <w:t>，</w:t>
            </w:r>
            <w:r>
              <w:rPr>
                <w:spacing w:val="-13"/>
              </w:rPr>
              <w:t xml:space="preserve"> </w:t>
            </w:r>
            <w:r>
              <w:rPr>
                <w:spacing w:val="2"/>
              </w:rPr>
              <w:t>内容存在重大缺陷、遗漏或者虚假</w:t>
            </w:r>
            <w:r>
              <w:rPr>
                <w:spacing w:val="-16"/>
              </w:rPr>
              <w:t xml:space="preserve"> </w:t>
            </w:r>
            <w:r>
              <w:rPr>
                <w:spacing w:val="2"/>
              </w:rPr>
              <w:t>，生态</w:t>
            </w:r>
            <w:r>
              <w:rPr>
                <w:spacing w:val="1"/>
              </w:rPr>
              <w:t>环境影响评</w:t>
            </w:r>
            <w:r>
              <w:t xml:space="preserve"> </w:t>
            </w:r>
            <w:r>
              <w:rPr>
                <w:spacing w:val="3"/>
              </w:rPr>
              <w:t>价结论不正确或者不合理等严重质量问题的</w:t>
            </w:r>
            <w:r>
              <w:rPr>
                <w:spacing w:val="-16"/>
              </w:rPr>
              <w:t xml:space="preserve"> </w:t>
            </w:r>
            <w:r>
              <w:rPr>
                <w:spacing w:val="3"/>
              </w:rPr>
              <w:t>，</w:t>
            </w:r>
            <w:r>
              <w:rPr>
                <w:spacing w:val="-15"/>
              </w:rPr>
              <w:t xml:space="preserve"> </w:t>
            </w:r>
            <w:r>
              <w:rPr>
                <w:spacing w:val="3"/>
              </w:rPr>
              <w:t>由生</w:t>
            </w:r>
            <w:r>
              <w:rPr>
                <w:spacing w:val="2"/>
              </w:rPr>
              <w:t>态环境主管部门、海警机构按照职责分工对</w:t>
            </w:r>
            <w:r>
              <w:t xml:space="preserve"> </w:t>
            </w:r>
            <w:r>
              <w:rPr>
                <w:spacing w:val="3"/>
              </w:rPr>
              <w:t>建设单位处五十万元以上二百万元以下的罚款</w:t>
            </w:r>
            <w:r>
              <w:rPr>
                <w:spacing w:val="-8"/>
              </w:rPr>
              <w:t xml:space="preserve"> </w:t>
            </w:r>
            <w:r>
              <w:rPr>
                <w:spacing w:val="3"/>
              </w:rPr>
              <w:t>，并对建设单位的法定代表人、主要负责人、直</w:t>
            </w:r>
            <w:r>
              <w:t xml:space="preserve"> </w:t>
            </w:r>
            <w:r>
              <w:rPr>
                <w:spacing w:val="2"/>
              </w:rPr>
              <w:t>接负责的主管人员和其他直接责任人员</w:t>
            </w:r>
            <w:r>
              <w:rPr>
                <w:spacing w:val="-17"/>
              </w:rPr>
              <w:t xml:space="preserve"> </w:t>
            </w:r>
            <w:r>
              <w:rPr>
                <w:spacing w:val="2"/>
              </w:rPr>
              <w:t>，处五万元以上二十万元以下的罚款</w:t>
            </w:r>
            <w:r>
              <w:rPr>
                <w:spacing w:val="-17"/>
              </w:rPr>
              <w:t xml:space="preserve"> </w:t>
            </w:r>
            <w:r>
              <w:rPr>
                <w:spacing w:val="2"/>
              </w:rPr>
              <w:t>；情节严重的</w:t>
            </w:r>
            <w:r>
              <w:rPr>
                <w:spacing w:val="-16"/>
              </w:rPr>
              <w:t xml:space="preserve"> </w:t>
            </w:r>
            <w:r>
              <w:rPr>
                <w:spacing w:val="2"/>
              </w:rPr>
              <w:t>，责</w:t>
            </w:r>
            <w:r>
              <w:t xml:space="preserve"> </w:t>
            </w:r>
            <w:r>
              <w:rPr>
                <w:spacing w:val="3"/>
              </w:rPr>
              <w:t>令限制生产、停产整治</w:t>
            </w:r>
            <w:r>
              <w:rPr>
                <w:spacing w:val="-8"/>
              </w:rPr>
              <w:t xml:space="preserve"> </w:t>
            </w:r>
            <w:r>
              <w:rPr>
                <w:spacing w:val="3"/>
              </w:rPr>
              <w:t>。建设单位自行编制生态环境影响报告书、报告表有前款规定的违法情</w:t>
            </w:r>
            <w:r>
              <w:t xml:space="preserve"> </w:t>
            </w:r>
            <w:r>
              <w:rPr>
                <w:spacing w:val="3"/>
              </w:rPr>
              <w:t>形的</w:t>
            </w:r>
            <w:r>
              <w:rPr>
                <w:spacing w:val="-16"/>
              </w:rPr>
              <w:t xml:space="preserve"> </w:t>
            </w:r>
            <w:r>
              <w:rPr>
                <w:spacing w:val="3"/>
              </w:rPr>
              <w:t>，对编制主持人和主要编制人员处一万元以上五万</w:t>
            </w:r>
            <w:r>
              <w:rPr>
                <w:spacing w:val="2"/>
              </w:rPr>
              <w:t>元以下的罚款</w:t>
            </w:r>
            <w:r>
              <w:rPr>
                <w:spacing w:val="-17"/>
              </w:rPr>
              <w:t xml:space="preserve"> </w:t>
            </w:r>
            <w:r>
              <w:rPr>
                <w:spacing w:val="2"/>
              </w:rPr>
              <w:t>，五年内禁止从事生态环</w:t>
            </w:r>
            <w:r>
              <w:t xml:space="preserve"> </w:t>
            </w:r>
            <w:r>
              <w:rPr>
                <w:spacing w:val="3"/>
              </w:rPr>
              <w:t>境影响报告书、报告表编制工作</w:t>
            </w:r>
            <w:r>
              <w:rPr>
                <w:spacing w:val="-16"/>
              </w:rPr>
              <w:t xml:space="preserve"> </w:t>
            </w:r>
            <w:r>
              <w:rPr>
                <w:spacing w:val="3"/>
              </w:rPr>
              <w:t>；情节严重的</w:t>
            </w:r>
            <w:r>
              <w:rPr>
                <w:spacing w:val="-17"/>
              </w:rPr>
              <w:t xml:space="preserve"> </w:t>
            </w:r>
            <w:r>
              <w:rPr>
                <w:spacing w:val="3"/>
              </w:rPr>
              <w:t>，十年内</w:t>
            </w:r>
            <w:r>
              <w:rPr>
                <w:spacing w:val="2"/>
              </w:rPr>
              <w:t>禁止从事生态环境影响报告书、报告表</w:t>
            </w:r>
            <w:r>
              <w:t xml:space="preserve"> </w:t>
            </w:r>
            <w:r>
              <w:rPr>
                <w:spacing w:val="1"/>
              </w:rPr>
              <w:t>编制工作。</w:t>
            </w:r>
          </w:p>
        </w:tc>
        <w:tc>
          <w:tcPr>
            <w:tcW w:w="1134" w:type="dxa"/>
          </w:tcPr>
          <w:p>
            <w:pPr>
              <w:spacing w:line="262" w:lineRule="auto"/>
              <w:rPr>
                <w:rFonts w:ascii="Arial" w:hAnsi="Arial"/>
                <w:sz w:val="21"/>
              </w:rPr>
            </w:pPr>
          </w:p>
          <w:p>
            <w:pPr>
              <w:spacing w:line="262" w:lineRule="auto"/>
              <w:rPr>
                <w:rFonts w:ascii="Arial" w:hAnsi="Arial"/>
                <w:sz w:val="21"/>
              </w:rPr>
            </w:pPr>
          </w:p>
          <w:p>
            <w:pPr>
              <w:pStyle w:val="15"/>
              <w:spacing w:before="61" w:line="190" w:lineRule="auto"/>
              <w:ind w:left="46" w:right="93" w:hanging="8"/>
            </w:pPr>
            <w:r>
              <w:rPr>
                <w:spacing w:val="1"/>
              </w:rPr>
              <w:t>生态环境主管部</w:t>
            </w:r>
            <w:r>
              <w:rPr>
                <w:spacing w:val="3"/>
              </w:rPr>
              <w:t xml:space="preserve"> </w:t>
            </w:r>
            <w:r>
              <w:rPr>
                <w:spacing w:val="-1"/>
              </w:rPr>
              <w:t>门、海警机构</w:t>
            </w:r>
          </w:p>
        </w:tc>
        <w:tc>
          <w:tcPr>
            <w:tcW w:w="1225" w:type="dxa"/>
          </w:tcPr>
          <w:p>
            <w:pPr>
              <w:spacing w:line="305" w:lineRule="auto"/>
              <w:rPr>
                <w:rFonts w:ascii="Arial" w:hAnsi="Arial"/>
                <w:sz w:val="21"/>
              </w:rPr>
            </w:pPr>
          </w:p>
          <w:p>
            <w:pPr>
              <w:spacing w:line="305" w:lineRule="auto"/>
              <w:rPr>
                <w:rFonts w:ascii="Arial" w:hAnsi="Arial"/>
                <w:sz w:val="21"/>
              </w:rPr>
            </w:pPr>
          </w:p>
          <w:p>
            <w:pPr>
              <w:pStyle w:val="15"/>
              <w:spacing w:before="60" w:line="206" w:lineRule="auto"/>
              <w:ind w:left="51"/>
            </w:pPr>
            <w:r>
              <w:rPr>
                <w:spacing w:val="2"/>
              </w:rPr>
              <w:t>省级、市级、县级</w:t>
            </w:r>
          </w:p>
        </w:tc>
        <w:tc>
          <w:tcPr>
            <w:tcW w:w="851" w:type="dxa"/>
          </w:tcPr>
          <w:p>
            <w:pPr>
              <w:spacing w:line="305" w:lineRule="auto"/>
              <w:rPr>
                <w:rFonts w:ascii="Arial" w:hAnsi="Arial"/>
                <w:sz w:val="21"/>
              </w:rPr>
            </w:pPr>
          </w:p>
          <w:p>
            <w:pPr>
              <w:spacing w:line="305"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1667"/>
        </w:trPr>
        <w:tc>
          <w:tcPr>
            <w:tcW w:w="371" w:type="dxa"/>
          </w:tcPr>
          <w:p>
            <w:pPr>
              <w:spacing w:line="343" w:lineRule="auto"/>
              <w:rPr>
                <w:rFonts w:ascii="Arial" w:hAnsi="Arial"/>
                <w:sz w:val="21"/>
              </w:rPr>
            </w:pPr>
          </w:p>
          <w:p>
            <w:pPr>
              <w:spacing w:line="343" w:lineRule="auto"/>
              <w:rPr>
                <w:rFonts w:ascii="Arial" w:hAnsi="Arial"/>
                <w:sz w:val="21"/>
              </w:rPr>
            </w:pPr>
          </w:p>
          <w:p>
            <w:pPr>
              <w:pStyle w:val="15"/>
              <w:spacing w:before="60" w:line="223" w:lineRule="auto"/>
              <w:ind w:left="119"/>
            </w:pPr>
            <w:r>
              <w:rPr>
                <w:spacing w:val="-10"/>
              </w:rPr>
              <w:t>17</w:t>
            </w:r>
          </w:p>
        </w:tc>
        <w:tc>
          <w:tcPr>
            <w:tcW w:w="2887" w:type="dxa"/>
            <w:tcBorders>
              <w:left w:val="single" w:sz="4" w:space="0" w:color="000000"/>
            </w:tcBorders>
          </w:tcPr>
          <w:p>
            <w:pPr>
              <w:pStyle w:val="15"/>
              <w:spacing w:before="236" w:line="175" w:lineRule="auto"/>
              <w:ind w:left="21" w:right="61" w:firstLine="3"/>
              <w:jc w:val="both"/>
            </w:pPr>
            <w:r>
              <w:rPr>
                <w:spacing w:val="3"/>
              </w:rPr>
              <w:t>对接受委托为建设单位编制建设项目生态环</w:t>
            </w:r>
            <w:r>
              <w:rPr>
                <w:spacing w:val="2"/>
              </w:rPr>
              <w:t xml:space="preserve">   </w:t>
            </w:r>
            <w:r>
              <w:rPr>
                <w:spacing w:val="3"/>
              </w:rPr>
              <w:t>境影响报告书、报告表的技术单位违反国家有关生态环境影响评价标准和技术规范等规</w:t>
            </w:r>
            <w:r>
              <w:rPr>
                <w:spacing w:val="2"/>
              </w:rPr>
              <w:t>定</w:t>
            </w:r>
            <w:r>
              <w:rPr>
                <w:spacing w:val="-11"/>
              </w:rPr>
              <w:t xml:space="preserve"> </w:t>
            </w:r>
            <w:r>
              <w:rPr>
                <w:spacing w:val="2"/>
              </w:rPr>
              <w:t>，致使其编制的报告书、报告表存在基础</w:t>
            </w:r>
            <w:r>
              <w:t xml:space="preserve">   </w:t>
            </w:r>
            <w:r>
              <w:rPr>
                <w:spacing w:val="1"/>
              </w:rPr>
              <w:t>资料明显不实</w:t>
            </w:r>
            <w:r>
              <w:rPr>
                <w:spacing w:val="-12"/>
              </w:rPr>
              <w:t xml:space="preserve"> </w:t>
            </w:r>
            <w:r>
              <w:rPr>
                <w:spacing w:val="1"/>
              </w:rPr>
              <w:t>，  内容存在重大缺陷、遗漏或</w:t>
            </w:r>
            <w:r>
              <w:t xml:space="preserve"> </w:t>
            </w:r>
            <w:r>
              <w:rPr>
                <w:spacing w:val="2"/>
              </w:rPr>
              <w:t>者虚假</w:t>
            </w:r>
            <w:r>
              <w:rPr>
                <w:spacing w:val="-11"/>
              </w:rPr>
              <w:t xml:space="preserve"> </w:t>
            </w:r>
            <w:r>
              <w:rPr>
                <w:spacing w:val="2"/>
              </w:rPr>
              <w:t>，生态环境影响评价结论不正确或者</w:t>
            </w:r>
            <w:r>
              <w:t xml:space="preserve">   </w:t>
            </w:r>
            <w:r>
              <w:rPr>
                <w:spacing w:val="3"/>
              </w:rPr>
              <w:t>不合理等严重后果的行政处罚</w:t>
            </w:r>
          </w:p>
        </w:tc>
        <w:tc>
          <w:tcPr>
            <w:tcW w:w="5974" w:type="dxa"/>
            <w:tcBorders>
              <w:left w:val="single" w:sz="4" w:space="0" w:color="000000"/>
            </w:tcBorders>
          </w:tcPr>
          <w:p>
            <w:pPr>
              <w:pStyle w:val="15"/>
              <w:spacing w:before="63" w:line="175" w:lineRule="auto"/>
              <w:ind w:left="24" w:right="42" w:hanging="17"/>
            </w:pPr>
            <w:r>
              <w:rPr>
                <w:spacing w:val="3"/>
              </w:rPr>
              <w:t>《中华人民共和国生态环境法典》第一千零九十七条</w:t>
            </w:r>
            <w:r>
              <w:rPr>
                <w:spacing w:val="46"/>
              </w:rPr>
              <w:t xml:space="preserve"> </w:t>
            </w:r>
            <w:r>
              <w:rPr>
                <w:spacing w:val="3"/>
              </w:rPr>
              <w:t>违反本法规定</w:t>
            </w:r>
            <w:r>
              <w:rPr>
                <w:spacing w:val="-16"/>
              </w:rPr>
              <w:t xml:space="preserve"> </w:t>
            </w:r>
            <w:r>
              <w:rPr>
                <w:spacing w:val="3"/>
              </w:rPr>
              <w:t>，接受委托为建设单位编</w:t>
            </w:r>
            <w:r>
              <w:t xml:space="preserve">   </w:t>
            </w:r>
            <w:r>
              <w:rPr>
                <w:spacing w:val="4"/>
              </w:rPr>
              <w:t>制建设项目生态环境影响报告书、报告表的技术单位违反国家有关生态环</w:t>
            </w:r>
            <w:r>
              <w:rPr>
                <w:spacing w:val="3"/>
              </w:rPr>
              <w:t>境影响评价标准和技</w:t>
            </w:r>
            <w:r>
              <w:t xml:space="preserve"> </w:t>
            </w:r>
            <w:r>
              <w:rPr>
                <w:spacing w:val="2"/>
              </w:rPr>
              <w:t>术规范等规定</w:t>
            </w:r>
            <w:r>
              <w:rPr>
                <w:spacing w:val="-16"/>
              </w:rPr>
              <w:t xml:space="preserve"> </w:t>
            </w:r>
            <w:r>
              <w:rPr>
                <w:spacing w:val="2"/>
              </w:rPr>
              <w:t>，致使其编制的报告书、报告表存在基础资料明显不实</w:t>
            </w:r>
            <w:r>
              <w:rPr>
                <w:spacing w:val="-17"/>
              </w:rPr>
              <w:t xml:space="preserve"> </w:t>
            </w:r>
            <w:r>
              <w:rPr>
                <w:spacing w:val="2"/>
              </w:rPr>
              <w:t>，</w:t>
            </w:r>
            <w:r>
              <w:rPr>
                <w:spacing w:val="-13"/>
              </w:rPr>
              <w:t xml:space="preserve"> </w:t>
            </w:r>
            <w:r>
              <w:rPr>
                <w:spacing w:val="2"/>
              </w:rPr>
              <w:t>内容存在</w:t>
            </w:r>
            <w:r>
              <w:rPr>
                <w:spacing w:val="1"/>
              </w:rPr>
              <w:t>重大缺陷、遗</w:t>
            </w:r>
            <w:r>
              <w:t xml:space="preserve"> </w:t>
            </w:r>
            <w:r>
              <w:rPr>
                <w:spacing w:val="2"/>
              </w:rPr>
              <w:t>漏或者虚假</w:t>
            </w:r>
            <w:r>
              <w:rPr>
                <w:spacing w:val="-16"/>
              </w:rPr>
              <w:t xml:space="preserve"> </w:t>
            </w:r>
            <w:r>
              <w:rPr>
                <w:spacing w:val="2"/>
              </w:rPr>
              <w:t>，生态环境影响评价结论不正确或者不合理等严重后果的</w:t>
            </w:r>
            <w:r>
              <w:rPr>
                <w:spacing w:val="-16"/>
              </w:rPr>
              <w:t xml:space="preserve"> </w:t>
            </w:r>
            <w:r>
              <w:rPr>
                <w:spacing w:val="2"/>
              </w:rPr>
              <w:t>，</w:t>
            </w:r>
            <w:r>
              <w:rPr>
                <w:spacing w:val="-15"/>
              </w:rPr>
              <w:t xml:space="preserve"> </w:t>
            </w:r>
            <w:r>
              <w:rPr>
                <w:spacing w:val="2"/>
              </w:rPr>
              <w:t>由生态环境</w:t>
            </w:r>
            <w:r>
              <w:rPr>
                <w:spacing w:val="1"/>
              </w:rPr>
              <w:t>主管部门、</w:t>
            </w:r>
            <w:r>
              <w:t xml:space="preserve"> </w:t>
            </w:r>
            <w:r>
              <w:rPr>
                <w:spacing w:val="2"/>
              </w:rPr>
              <w:t>海警机构按照职责分工没收违法所得</w:t>
            </w:r>
            <w:r>
              <w:rPr>
                <w:spacing w:val="-16"/>
              </w:rPr>
              <w:t xml:space="preserve"> </w:t>
            </w:r>
            <w:r>
              <w:rPr>
                <w:spacing w:val="2"/>
              </w:rPr>
              <w:t>，并处十万元以上五十万元以下的罚款</w:t>
            </w:r>
            <w:r>
              <w:rPr>
                <w:spacing w:val="-17"/>
              </w:rPr>
              <w:t xml:space="preserve"> </w:t>
            </w:r>
            <w:r>
              <w:rPr>
                <w:spacing w:val="2"/>
              </w:rPr>
              <w:t>；情节严重</w:t>
            </w:r>
            <w:r>
              <w:rPr>
                <w:spacing w:val="1"/>
              </w:rPr>
              <w:t>的</w:t>
            </w:r>
            <w:r>
              <w:rPr>
                <w:spacing w:val="-16"/>
              </w:rPr>
              <w:t xml:space="preserve"> </w:t>
            </w:r>
            <w:r>
              <w:rPr>
                <w:spacing w:val="1"/>
              </w:rPr>
              <w:t>，并</w:t>
            </w:r>
            <w:r>
              <w:t xml:space="preserve"> </w:t>
            </w:r>
            <w:r>
              <w:rPr>
                <w:spacing w:val="3"/>
              </w:rPr>
              <w:t>处五十万元以上二百万元以下的罚款</w:t>
            </w:r>
            <w:r>
              <w:rPr>
                <w:spacing w:val="-16"/>
              </w:rPr>
              <w:t xml:space="preserve"> </w:t>
            </w:r>
            <w:r>
              <w:rPr>
                <w:spacing w:val="3"/>
              </w:rPr>
              <w:t>，禁止从事生</w:t>
            </w:r>
            <w:r>
              <w:rPr>
                <w:spacing w:val="2"/>
              </w:rPr>
              <w:t>态环境影响报告书、报告表编制工作</w:t>
            </w:r>
            <w:r>
              <w:rPr>
                <w:spacing w:val="-16"/>
              </w:rPr>
              <w:t xml:space="preserve"> </w:t>
            </w:r>
            <w:r>
              <w:rPr>
                <w:spacing w:val="2"/>
              </w:rPr>
              <w:t>，报经</w:t>
            </w:r>
            <w:r>
              <w:t xml:space="preserve"> </w:t>
            </w:r>
            <w:r>
              <w:rPr>
                <w:spacing w:val="2"/>
              </w:rPr>
              <w:t>有批准权的人民政府批准</w:t>
            </w:r>
            <w:r>
              <w:rPr>
                <w:spacing w:val="-11"/>
              </w:rPr>
              <w:t xml:space="preserve"> </w:t>
            </w:r>
            <w:r>
              <w:rPr>
                <w:spacing w:val="2"/>
              </w:rPr>
              <w:t>，责令停业</w:t>
            </w:r>
            <w:r>
              <w:rPr>
                <w:spacing w:val="-25"/>
              </w:rPr>
              <w:t xml:space="preserve"> </w:t>
            </w:r>
            <w:r>
              <w:rPr>
                <w:spacing w:val="2"/>
              </w:rPr>
              <w:t>。技术单位有前款规定的违法情形的</w:t>
            </w:r>
            <w:r>
              <w:rPr>
                <w:spacing w:val="-16"/>
              </w:rPr>
              <w:t xml:space="preserve"> </w:t>
            </w:r>
            <w:r>
              <w:rPr>
                <w:spacing w:val="2"/>
              </w:rPr>
              <w:t>，主持编制的主要人</w:t>
            </w:r>
            <w:r>
              <w:t xml:space="preserve"> </w:t>
            </w:r>
            <w:r>
              <w:rPr>
                <w:spacing w:val="3"/>
              </w:rPr>
              <w:t>员五年内禁止从事生态环境影响报告书、报告表编</w:t>
            </w:r>
            <w:r>
              <w:rPr>
                <w:spacing w:val="2"/>
              </w:rPr>
              <w:t>制工作</w:t>
            </w:r>
            <w:r>
              <w:rPr>
                <w:spacing w:val="-16"/>
              </w:rPr>
              <w:t xml:space="preserve"> </w:t>
            </w:r>
            <w:r>
              <w:rPr>
                <w:spacing w:val="2"/>
              </w:rPr>
              <w:t>；情节严重的</w:t>
            </w:r>
            <w:r>
              <w:rPr>
                <w:spacing w:val="-16"/>
              </w:rPr>
              <w:t xml:space="preserve"> </w:t>
            </w:r>
            <w:r>
              <w:rPr>
                <w:spacing w:val="2"/>
              </w:rPr>
              <w:t>，十年内禁止从事生态</w:t>
            </w:r>
            <w:r>
              <w:t xml:space="preserve"> </w:t>
            </w:r>
            <w:r>
              <w:rPr>
                <w:spacing w:val="3"/>
              </w:rPr>
              <w:t>环境影响报告书、报告表编制工作。</w:t>
            </w:r>
          </w:p>
        </w:tc>
        <w:tc>
          <w:tcPr>
            <w:tcW w:w="1134" w:type="dxa"/>
            <w:tcBorders>
              <w:left w:val="single" w:sz="4" w:space="0" w:color="000000"/>
            </w:tcBorders>
          </w:tcPr>
          <w:p>
            <w:pPr>
              <w:spacing w:line="300" w:lineRule="auto"/>
              <w:rPr>
                <w:rFonts w:ascii="Arial" w:hAnsi="Arial"/>
                <w:sz w:val="21"/>
              </w:rPr>
            </w:pPr>
          </w:p>
          <w:p>
            <w:pPr>
              <w:spacing w:line="300" w:lineRule="auto"/>
              <w:rPr>
                <w:rFonts w:ascii="Arial" w:hAnsi="Arial"/>
                <w:sz w:val="21"/>
              </w:rPr>
            </w:pPr>
          </w:p>
          <w:p>
            <w:pPr>
              <w:pStyle w:val="15"/>
              <w:spacing w:before="60" w:line="187" w:lineRule="auto"/>
              <w:ind w:left="46" w:right="93" w:hanging="8"/>
            </w:pPr>
            <w:r>
              <w:rPr>
                <w:spacing w:val="1"/>
              </w:rPr>
              <w:t>生态环境主管部</w:t>
            </w:r>
            <w:r>
              <w:rPr>
                <w:spacing w:val="3"/>
              </w:rPr>
              <w:t xml:space="preserve"> </w:t>
            </w:r>
            <w:r>
              <w:rPr>
                <w:spacing w:val="-1"/>
              </w:rPr>
              <w:t>门、海警机构</w:t>
            </w:r>
          </w:p>
        </w:tc>
        <w:tc>
          <w:tcPr>
            <w:tcW w:w="1225" w:type="dxa"/>
            <w:tcBorders>
              <w:left w:val="single" w:sz="4" w:space="0" w:color="000000"/>
            </w:tcBorders>
          </w:tcPr>
          <w:p>
            <w:pPr>
              <w:spacing w:line="343" w:lineRule="auto"/>
              <w:rPr>
                <w:rFonts w:ascii="Arial" w:hAnsi="Arial"/>
                <w:sz w:val="21"/>
              </w:rPr>
            </w:pPr>
          </w:p>
          <w:p>
            <w:pPr>
              <w:spacing w:line="343"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43" w:lineRule="auto"/>
              <w:rPr>
                <w:rFonts w:ascii="Arial" w:hAnsi="Arial"/>
                <w:sz w:val="21"/>
              </w:rPr>
            </w:pPr>
          </w:p>
          <w:p>
            <w:pPr>
              <w:spacing w:line="343"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214"/>
        </w:trPr>
        <w:tc>
          <w:tcPr>
            <w:tcW w:w="371" w:type="dxa"/>
          </w:tcPr>
          <w:p>
            <w:pPr>
              <w:spacing w:line="463" w:lineRule="auto"/>
              <w:rPr>
                <w:rFonts w:ascii="Arial" w:hAnsi="Arial"/>
                <w:sz w:val="21"/>
              </w:rPr>
            </w:pPr>
          </w:p>
          <w:p>
            <w:pPr>
              <w:pStyle w:val="15"/>
              <w:spacing w:before="60" w:line="223" w:lineRule="auto"/>
              <w:ind w:left="119"/>
            </w:pPr>
            <w:r>
              <w:rPr>
                <w:spacing w:val="-10"/>
              </w:rPr>
              <w:t>18</w:t>
            </w:r>
          </w:p>
        </w:tc>
        <w:tc>
          <w:tcPr>
            <w:tcW w:w="2887" w:type="dxa"/>
            <w:tcBorders>
              <w:left w:val="single" w:sz="4" w:space="0" w:color="000000"/>
            </w:tcBorders>
          </w:tcPr>
          <w:p>
            <w:pPr>
              <w:pStyle w:val="15"/>
              <w:spacing w:before="183" w:line="178" w:lineRule="auto"/>
              <w:ind w:left="21" w:right="126" w:firstLine="3"/>
              <w:jc w:val="both"/>
            </w:pPr>
            <w:r>
              <w:rPr>
                <w:spacing w:val="3"/>
              </w:rPr>
              <w:t>对接受委托为建设单位编制建设项目生态环</w:t>
            </w:r>
            <w:r>
              <w:rPr>
                <w:spacing w:val="7"/>
              </w:rPr>
              <w:t xml:space="preserve"> </w:t>
            </w:r>
            <w:r>
              <w:rPr>
                <w:spacing w:val="3"/>
              </w:rPr>
              <w:t>境影响报告书、报告表的技术单位和人员，</w:t>
            </w:r>
            <w:r>
              <w:rPr>
                <w:spacing w:val="11"/>
                <w:w w:val="101"/>
              </w:rPr>
              <w:t xml:space="preserve"> </w:t>
            </w:r>
            <w:r>
              <w:rPr>
                <w:spacing w:val="2"/>
              </w:rPr>
              <w:t>与负责审批的部门存在利益关系的</w:t>
            </w:r>
            <w:r>
              <w:rPr>
                <w:spacing w:val="-11"/>
              </w:rPr>
              <w:t xml:space="preserve"> </w:t>
            </w:r>
            <w:r>
              <w:rPr>
                <w:spacing w:val="2"/>
              </w:rPr>
              <w:t>，或者该</w:t>
            </w:r>
            <w:r>
              <w:t xml:space="preserve"> </w:t>
            </w:r>
            <w:r>
              <w:rPr>
                <w:spacing w:val="3"/>
              </w:rPr>
              <w:t>技术单位未依法报生态环境主管部门备案的</w:t>
            </w:r>
            <w:r>
              <w:rPr>
                <w:spacing w:val="11"/>
                <w:w w:val="101"/>
              </w:rPr>
              <w:t xml:space="preserve"> </w:t>
            </w:r>
            <w:r>
              <w:rPr>
                <w:spacing w:val="2"/>
              </w:rPr>
              <w:t>行政处罚</w:t>
            </w:r>
          </w:p>
        </w:tc>
        <w:tc>
          <w:tcPr>
            <w:tcW w:w="5974" w:type="dxa"/>
            <w:tcBorders>
              <w:left w:val="single" w:sz="4" w:space="0" w:color="000000"/>
            </w:tcBorders>
          </w:tcPr>
          <w:p>
            <w:pPr>
              <w:pStyle w:val="15"/>
              <w:spacing w:before="182" w:line="178" w:lineRule="auto"/>
              <w:ind w:left="24" w:right="42" w:hanging="17"/>
              <w:jc w:val="both"/>
            </w:pPr>
            <w:r>
              <w:rPr>
                <w:spacing w:val="3"/>
              </w:rPr>
              <w:t>《中华人民共和国生态环境法典》第一千零九十八条</w:t>
            </w:r>
            <w:r>
              <w:rPr>
                <w:spacing w:val="46"/>
              </w:rPr>
              <w:t xml:space="preserve"> </w:t>
            </w:r>
            <w:r>
              <w:rPr>
                <w:spacing w:val="3"/>
              </w:rPr>
              <w:t>违反本法规定</w:t>
            </w:r>
            <w:r>
              <w:rPr>
                <w:spacing w:val="-16"/>
              </w:rPr>
              <w:t xml:space="preserve"> </w:t>
            </w:r>
            <w:r>
              <w:rPr>
                <w:spacing w:val="3"/>
              </w:rPr>
              <w:t>，接受委托为建设单位编</w:t>
            </w:r>
            <w:r>
              <w:t xml:space="preserve">   </w:t>
            </w:r>
            <w:r>
              <w:rPr>
                <w:spacing w:val="3"/>
              </w:rPr>
              <w:t>制建设项目生态环境影响报告书、报告表的技术单位和人员</w:t>
            </w:r>
            <w:r>
              <w:rPr>
                <w:spacing w:val="-10"/>
              </w:rPr>
              <w:t xml:space="preserve"> </w:t>
            </w:r>
            <w:r>
              <w:rPr>
                <w:spacing w:val="3"/>
              </w:rPr>
              <w:t>，与负责审批的部门存在利益关系</w:t>
            </w:r>
            <w:r>
              <w:t xml:space="preserve"> </w:t>
            </w:r>
            <w:r>
              <w:rPr>
                <w:spacing w:val="2"/>
              </w:rPr>
              <w:t>的</w:t>
            </w:r>
            <w:r>
              <w:rPr>
                <w:spacing w:val="-16"/>
              </w:rPr>
              <w:t xml:space="preserve"> </w:t>
            </w:r>
            <w:r>
              <w:rPr>
                <w:spacing w:val="2"/>
              </w:rPr>
              <w:t>，或者该技术单位未依法报生态环境主管部门备案的</w:t>
            </w:r>
            <w:r>
              <w:rPr>
                <w:spacing w:val="-16"/>
              </w:rPr>
              <w:t xml:space="preserve"> </w:t>
            </w:r>
            <w:r>
              <w:rPr>
                <w:spacing w:val="2"/>
              </w:rPr>
              <w:t>，</w:t>
            </w:r>
            <w:r>
              <w:rPr>
                <w:spacing w:val="-15"/>
              </w:rPr>
              <w:t xml:space="preserve"> </w:t>
            </w:r>
            <w:r>
              <w:rPr>
                <w:spacing w:val="2"/>
              </w:rPr>
              <w:t>由生态环境主管部门、海</w:t>
            </w:r>
            <w:r>
              <w:rPr>
                <w:spacing w:val="1"/>
              </w:rPr>
              <w:t>警机构按照</w:t>
            </w:r>
            <w:r>
              <w:t xml:space="preserve"> </w:t>
            </w:r>
            <w:r>
              <w:rPr>
                <w:spacing w:val="2"/>
              </w:rPr>
              <w:t>职责分工责令改正</w:t>
            </w:r>
            <w:r>
              <w:rPr>
                <w:spacing w:val="-16"/>
              </w:rPr>
              <w:t xml:space="preserve"> </w:t>
            </w:r>
            <w:r>
              <w:rPr>
                <w:spacing w:val="2"/>
              </w:rPr>
              <w:t>，处二万元以上二十万元以下的罚款</w:t>
            </w:r>
            <w:r>
              <w:rPr>
                <w:spacing w:val="-17"/>
              </w:rPr>
              <w:t xml:space="preserve"> </w:t>
            </w:r>
            <w:r>
              <w:rPr>
                <w:spacing w:val="2"/>
              </w:rPr>
              <w:t>；拒不改正的</w:t>
            </w:r>
            <w:r>
              <w:rPr>
                <w:spacing w:val="-16"/>
              </w:rPr>
              <w:t xml:space="preserve"> </w:t>
            </w:r>
            <w:r>
              <w:rPr>
                <w:spacing w:val="2"/>
              </w:rPr>
              <w:t>，报经有批准权的</w:t>
            </w:r>
            <w:r>
              <w:rPr>
                <w:spacing w:val="1"/>
              </w:rPr>
              <w:t>人民政</w:t>
            </w:r>
            <w:r>
              <w:t xml:space="preserve"> </w:t>
            </w:r>
            <w:r>
              <w:rPr>
                <w:spacing w:val="-1"/>
              </w:rPr>
              <w:t>府批准</w:t>
            </w:r>
            <w:r>
              <w:rPr>
                <w:spacing w:val="-10"/>
              </w:rPr>
              <w:t xml:space="preserve"> </w:t>
            </w:r>
            <w:r>
              <w:rPr>
                <w:spacing w:val="-1"/>
              </w:rPr>
              <w:t>，责令停业。</w:t>
            </w:r>
          </w:p>
        </w:tc>
        <w:tc>
          <w:tcPr>
            <w:tcW w:w="1134" w:type="dxa"/>
            <w:tcBorders>
              <w:left w:val="single" w:sz="4" w:space="0" w:color="000000"/>
            </w:tcBorders>
          </w:tcPr>
          <w:p>
            <w:pPr>
              <w:spacing w:line="379" w:lineRule="auto"/>
              <w:rPr>
                <w:rFonts w:ascii="Arial" w:hAnsi="Arial"/>
                <w:sz w:val="21"/>
              </w:rPr>
            </w:pPr>
          </w:p>
          <w:p>
            <w:pPr>
              <w:pStyle w:val="15"/>
              <w:spacing w:before="60" w:line="190" w:lineRule="auto"/>
              <w:ind w:left="46" w:right="93" w:hanging="8"/>
            </w:pPr>
            <w:r>
              <w:rPr>
                <w:spacing w:val="1"/>
              </w:rPr>
              <w:t>生态环境主管部</w:t>
            </w:r>
            <w:r>
              <w:rPr>
                <w:spacing w:val="3"/>
              </w:rPr>
              <w:t xml:space="preserve"> </w:t>
            </w:r>
            <w:r>
              <w:rPr>
                <w:spacing w:val="-1"/>
              </w:rPr>
              <w:t>门、海警机构</w:t>
            </w:r>
          </w:p>
        </w:tc>
        <w:tc>
          <w:tcPr>
            <w:tcW w:w="1225" w:type="dxa"/>
            <w:tcBorders>
              <w:left w:val="single" w:sz="4" w:space="0" w:color="000000"/>
            </w:tcBorders>
          </w:tcPr>
          <w:p>
            <w:pPr>
              <w:spacing w:line="466"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466"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841"/>
        </w:trPr>
        <w:tc>
          <w:tcPr>
            <w:tcW w:w="371" w:type="dxa"/>
          </w:tcPr>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1" w:line="223" w:lineRule="auto"/>
              <w:ind w:left="121"/>
            </w:pPr>
            <w:r>
              <w:rPr>
                <w:spacing w:val="-10"/>
              </w:rPr>
              <w:t>19</w:t>
            </w:r>
          </w:p>
        </w:tc>
        <w:tc>
          <w:tcPr>
            <w:tcW w:w="2887" w:type="dxa"/>
            <w:tcBorders>
              <w:left w:val="single" w:sz="4" w:space="0" w:color="000000"/>
            </w:tcBorders>
          </w:tcPr>
          <w:p>
            <w:pPr>
              <w:spacing w:line="259" w:lineRule="auto"/>
              <w:rPr>
                <w:rFonts w:ascii="Arial" w:hAnsi="Arial"/>
                <w:sz w:val="21"/>
              </w:rPr>
            </w:pPr>
          </w:p>
          <w:p>
            <w:pPr>
              <w:spacing w:line="262" w:lineRule="auto"/>
              <w:rPr>
                <w:rFonts w:ascii="Arial" w:hAnsi="Arial"/>
                <w:sz w:val="21"/>
              </w:rPr>
            </w:pPr>
          </w:p>
          <w:p>
            <w:pPr>
              <w:pStyle w:val="15"/>
              <w:spacing w:before="60" w:line="180" w:lineRule="auto"/>
              <w:ind w:left="23" w:right="126" w:firstLine="1"/>
              <w:jc w:val="both"/>
            </w:pPr>
            <w:r>
              <w:rPr>
                <w:spacing w:val="2"/>
              </w:rPr>
              <w:t>对在建设项目建设、运行过程中</w:t>
            </w:r>
            <w:r>
              <w:rPr>
                <w:spacing w:val="-15"/>
              </w:rPr>
              <w:t xml:space="preserve"> </w:t>
            </w:r>
            <w:r>
              <w:rPr>
                <w:spacing w:val="2"/>
              </w:rPr>
              <w:t>，未实施生</w:t>
            </w:r>
            <w:r>
              <w:t xml:space="preserve"> </w:t>
            </w:r>
            <w:r>
              <w:rPr>
                <w:spacing w:val="3"/>
              </w:rPr>
              <w:t>态环境影响报告书、报告表及其审批部门审</w:t>
            </w:r>
            <w:r>
              <w:rPr>
                <w:spacing w:val="9"/>
              </w:rPr>
              <w:t xml:space="preserve"> </w:t>
            </w:r>
            <w:r>
              <w:rPr>
                <w:spacing w:val="3"/>
              </w:rPr>
              <w:t>批意见中提出的生态环境保护对策措施的行</w:t>
            </w:r>
            <w:r>
              <w:rPr>
                <w:spacing w:val="9"/>
              </w:rPr>
              <w:t xml:space="preserve"> </w:t>
            </w:r>
            <w:r>
              <w:rPr>
                <w:spacing w:val="1"/>
              </w:rPr>
              <w:t>政处罚</w:t>
            </w:r>
          </w:p>
        </w:tc>
        <w:tc>
          <w:tcPr>
            <w:tcW w:w="5974" w:type="dxa"/>
            <w:tcBorders>
              <w:left w:val="single" w:sz="4" w:space="0" w:color="000000"/>
            </w:tcBorders>
          </w:tcPr>
          <w:p>
            <w:pPr>
              <w:pStyle w:val="15"/>
              <w:spacing w:before="73" w:line="175" w:lineRule="auto"/>
              <w:ind w:left="25" w:right="6" w:hanging="2"/>
              <w:jc w:val="both"/>
            </w:pPr>
            <w:r>
              <w:rPr>
                <w:spacing w:val="3"/>
              </w:rPr>
              <w:t>1.《中华人民共和国生态环境法典》第一千零九十九条</w:t>
            </w:r>
            <w:r>
              <w:rPr>
                <w:spacing w:val="31"/>
                <w:w w:val="102"/>
              </w:rPr>
              <w:t xml:space="preserve"> </w:t>
            </w:r>
            <w:r>
              <w:rPr>
                <w:spacing w:val="3"/>
              </w:rPr>
              <w:t>违反本法</w:t>
            </w:r>
            <w:r>
              <w:rPr>
                <w:spacing w:val="2"/>
              </w:rPr>
              <w:t>规定</w:t>
            </w:r>
            <w:r>
              <w:rPr>
                <w:spacing w:val="-17"/>
              </w:rPr>
              <w:t xml:space="preserve"> </w:t>
            </w:r>
            <w:r>
              <w:rPr>
                <w:spacing w:val="2"/>
              </w:rPr>
              <w:t>，在建设项目建设、运行</w:t>
            </w:r>
            <w:r>
              <w:t xml:space="preserve"> </w:t>
            </w:r>
            <w:r>
              <w:rPr>
                <w:spacing w:val="3"/>
              </w:rPr>
              <w:t>过程中</w:t>
            </w:r>
            <w:r>
              <w:rPr>
                <w:spacing w:val="-11"/>
              </w:rPr>
              <w:t xml:space="preserve"> </w:t>
            </w:r>
            <w:r>
              <w:rPr>
                <w:spacing w:val="3"/>
              </w:rPr>
              <w:t>，未实施生态环境影响报告书、报告表及其审批部门审批意见中提出的生态环境保护对</w:t>
            </w:r>
            <w:r>
              <w:t xml:space="preserve">  </w:t>
            </w:r>
            <w:r>
              <w:rPr>
                <w:spacing w:val="3"/>
              </w:rPr>
              <w:t>策措施的</w:t>
            </w:r>
            <w:r>
              <w:rPr>
                <w:spacing w:val="-17"/>
              </w:rPr>
              <w:t xml:space="preserve"> </w:t>
            </w:r>
            <w:r>
              <w:rPr>
                <w:spacing w:val="3"/>
              </w:rPr>
              <w:t>，</w:t>
            </w:r>
            <w:r>
              <w:rPr>
                <w:spacing w:val="-14"/>
              </w:rPr>
              <w:t xml:space="preserve"> </w:t>
            </w:r>
            <w:r>
              <w:rPr>
                <w:spacing w:val="3"/>
              </w:rPr>
              <w:t>由生态环境主管部门、海警机构</w:t>
            </w:r>
            <w:r>
              <w:rPr>
                <w:spacing w:val="2"/>
              </w:rPr>
              <w:t>按照职责分工对建设单位处五万元以上五十万元以</w:t>
            </w:r>
            <w:r>
              <w:t xml:space="preserve">  </w:t>
            </w:r>
            <w:r>
              <w:rPr>
                <w:spacing w:val="2"/>
              </w:rPr>
              <w:t>下的罚款</w:t>
            </w:r>
            <w:r>
              <w:rPr>
                <w:spacing w:val="-17"/>
              </w:rPr>
              <w:t xml:space="preserve"> </w:t>
            </w:r>
            <w:r>
              <w:rPr>
                <w:spacing w:val="2"/>
              </w:rPr>
              <w:t>；情节严重的</w:t>
            </w:r>
            <w:r>
              <w:rPr>
                <w:spacing w:val="-16"/>
              </w:rPr>
              <w:t xml:space="preserve"> </w:t>
            </w:r>
            <w:r>
              <w:rPr>
                <w:spacing w:val="2"/>
              </w:rPr>
              <w:t>，处五十万元以上二百</w:t>
            </w:r>
            <w:r>
              <w:rPr>
                <w:spacing w:val="1"/>
              </w:rPr>
              <w:t>万元以下的罚款</w:t>
            </w:r>
            <w:r>
              <w:rPr>
                <w:spacing w:val="-25"/>
              </w:rPr>
              <w:t xml:space="preserve"> </w:t>
            </w:r>
            <w:r>
              <w:rPr>
                <w:spacing w:val="1"/>
              </w:rPr>
              <w:t>。本法另有规定的</w:t>
            </w:r>
            <w:r>
              <w:rPr>
                <w:spacing w:val="-16"/>
              </w:rPr>
              <w:t xml:space="preserve"> </w:t>
            </w:r>
            <w:r>
              <w:rPr>
                <w:spacing w:val="1"/>
              </w:rPr>
              <w:t>，适用其规定</w:t>
            </w:r>
            <w:r>
              <w:t xml:space="preserve">  </w:t>
            </w:r>
            <w:r>
              <w:rPr>
                <w:spacing w:val="3"/>
              </w:rPr>
              <w:t>。2.《中华人民共和国渔业法》第七十九条第二款</w:t>
            </w:r>
            <w:r>
              <w:rPr>
                <w:spacing w:val="46"/>
              </w:rPr>
              <w:t xml:space="preserve"> </w:t>
            </w:r>
            <w:r>
              <w:rPr>
                <w:spacing w:val="3"/>
              </w:rPr>
              <w:t>在重要渔业水域开展建闸、筑坝、航道建设</w:t>
            </w:r>
            <w:r>
              <w:t xml:space="preserve"> </w:t>
            </w:r>
            <w:r>
              <w:rPr>
                <w:spacing w:val="2"/>
              </w:rPr>
              <w:t>、港</w:t>
            </w:r>
            <w:r>
              <w:rPr>
                <w:spacing w:val="4"/>
              </w:rPr>
              <w:t xml:space="preserve"> </w:t>
            </w:r>
            <w:r>
              <w:rPr>
                <w:spacing w:val="2"/>
              </w:rPr>
              <w:t>口建设等工程建设</w:t>
            </w:r>
            <w:r>
              <w:rPr>
                <w:spacing w:val="-16"/>
              </w:rPr>
              <w:t xml:space="preserve"> </w:t>
            </w:r>
            <w:r>
              <w:rPr>
                <w:spacing w:val="2"/>
              </w:rPr>
              <w:t>，未按照生态环境影响评价文件要求落实渔业资源保护设施以及其他渔</w:t>
            </w:r>
            <w:r>
              <w:t xml:space="preserve">  </w:t>
            </w:r>
            <w:r>
              <w:rPr>
                <w:spacing w:val="3"/>
              </w:rPr>
              <w:t>业资源保护措施的</w:t>
            </w:r>
            <w:r>
              <w:rPr>
                <w:spacing w:val="-17"/>
              </w:rPr>
              <w:t xml:space="preserve"> </w:t>
            </w:r>
            <w:r>
              <w:rPr>
                <w:spacing w:val="3"/>
              </w:rPr>
              <w:t>，</w:t>
            </w:r>
            <w:r>
              <w:rPr>
                <w:spacing w:val="-14"/>
              </w:rPr>
              <w:t xml:space="preserve"> </w:t>
            </w:r>
            <w:r>
              <w:rPr>
                <w:spacing w:val="3"/>
              </w:rPr>
              <w:t>由渔业执法机构、生态</w:t>
            </w:r>
            <w:r>
              <w:rPr>
                <w:spacing w:val="2"/>
              </w:rPr>
              <w:t>环境主管部门和海警机构按照职责分工责令限期改</w:t>
            </w:r>
            <w:r>
              <w:t xml:space="preserve">  </w:t>
            </w:r>
            <w:r>
              <w:rPr>
                <w:spacing w:val="3"/>
              </w:rPr>
              <w:t>正</w:t>
            </w:r>
            <w:r>
              <w:rPr>
                <w:spacing w:val="-16"/>
              </w:rPr>
              <w:t xml:space="preserve"> </w:t>
            </w:r>
            <w:r>
              <w:rPr>
                <w:spacing w:val="3"/>
              </w:rPr>
              <w:t>，处五万元以上一百万元以下的罚款</w:t>
            </w:r>
            <w:r>
              <w:rPr>
                <w:spacing w:val="-16"/>
              </w:rPr>
              <w:t xml:space="preserve"> </w:t>
            </w:r>
            <w:r>
              <w:rPr>
                <w:spacing w:val="3"/>
              </w:rPr>
              <w:t>，对直</w:t>
            </w:r>
            <w:r>
              <w:rPr>
                <w:spacing w:val="2"/>
              </w:rPr>
              <w:t>接负责的主管人员和其他直接责任人员处五万元</w:t>
            </w:r>
            <w:r>
              <w:t xml:space="preserve">  </w:t>
            </w:r>
            <w:r>
              <w:rPr>
                <w:spacing w:val="2"/>
              </w:rPr>
              <w:t>以上二十万元以下的罚款</w:t>
            </w:r>
            <w:r>
              <w:rPr>
                <w:spacing w:val="-17"/>
              </w:rPr>
              <w:t xml:space="preserve"> </w:t>
            </w:r>
            <w:r>
              <w:rPr>
                <w:spacing w:val="2"/>
              </w:rPr>
              <w:t>；拒不改正的</w:t>
            </w:r>
            <w:r>
              <w:rPr>
                <w:spacing w:val="-16"/>
              </w:rPr>
              <w:t xml:space="preserve"> </w:t>
            </w:r>
            <w:r>
              <w:rPr>
                <w:spacing w:val="2"/>
              </w:rPr>
              <w:t>，处一百万元以上二百万元以下的罚款</w:t>
            </w:r>
            <w:r>
              <w:rPr>
                <w:spacing w:val="-16"/>
              </w:rPr>
              <w:t xml:space="preserve"> </w:t>
            </w:r>
            <w:r>
              <w:rPr>
                <w:spacing w:val="2"/>
              </w:rPr>
              <w:t>，并可</w:t>
            </w:r>
            <w:r>
              <w:rPr>
                <w:spacing w:val="1"/>
              </w:rPr>
              <w:t>以报经有</w:t>
            </w:r>
            <w:r>
              <w:t xml:space="preserve">  </w:t>
            </w:r>
            <w:r>
              <w:rPr>
                <w:spacing w:val="1"/>
              </w:rPr>
              <w:t>批准权的人民政府批准</w:t>
            </w:r>
            <w:r>
              <w:rPr>
                <w:spacing w:val="-2"/>
              </w:rPr>
              <w:t xml:space="preserve"> </w:t>
            </w:r>
            <w:r>
              <w:rPr>
                <w:spacing w:val="1"/>
              </w:rPr>
              <w:t>，责令停产停业。</w:t>
            </w:r>
          </w:p>
        </w:tc>
        <w:tc>
          <w:tcPr>
            <w:tcW w:w="1134" w:type="dxa"/>
            <w:tcBorders>
              <w:left w:val="single" w:sz="4" w:space="0" w:color="000000"/>
            </w:tcBorders>
          </w:tcPr>
          <w:p>
            <w:pPr>
              <w:spacing w:line="346" w:lineRule="auto"/>
              <w:rPr>
                <w:rFonts w:ascii="Arial" w:hAnsi="Arial"/>
                <w:sz w:val="21"/>
              </w:rPr>
            </w:pPr>
          </w:p>
          <w:p>
            <w:pPr>
              <w:spacing w:line="346" w:lineRule="auto"/>
              <w:rPr>
                <w:rFonts w:ascii="Arial" w:hAnsi="Arial"/>
                <w:sz w:val="21"/>
              </w:rPr>
            </w:pPr>
          </w:p>
          <w:p>
            <w:pPr>
              <w:pStyle w:val="15"/>
              <w:spacing w:before="60" w:line="187" w:lineRule="auto"/>
              <w:ind w:left="46" w:right="93" w:hanging="8"/>
            </w:pPr>
            <w:r>
              <w:rPr>
                <w:spacing w:val="1"/>
              </w:rPr>
              <w:t>生态环境主管部</w:t>
            </w:r>
            <w:r>
              <w:rPr>
                <w:spacing w:val="3"/>
              </w:rPr>
              <w:t xml:space="preserve"> </w:t>
            </w:r>
            <w:r>
              <w:rPr>
                <w:spacing w:val="-1"/>
              </w:rPr>
              <w:t>门、海警机构</w:t>
            </w:r>
          </w:p>
        </w:tc>
        <w:tc>
          <w:tcPr>
            <w:tcW w:w="1225" w:type="dxa"/>
            <w:tcBorders>
              <w:left w:val="single" w:sz="4" w:space="0" w:color="000000"/>
            </w:tcBorders>
          </w:tcPr>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rPr>
          <w:rFonts w:ascii="Arial" w:eastAsia="Arial" w:cs="Arial" w:hAnsi="Arial"/>
          <w:sz w:val="21"/>
          <w:szCs w:val="21"/>
        </w:r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2177"/>
        </w:trPr>
        <w:tc>
          <w:tcPr>
            <w:tcW w:w="371" w:type="dxa"/>
          </w:tcPr>
          <w:p>
            <w:pPr>
              <w:spacing w:line="312" w:lineRule="auto"/>
              <w:rPr>
                <w:rFonts w:ascii="Arial" w:hAnsi="Arial"/>
                <w:sz w:val="21"/>
              </w:rPr>
            </w:pPr>
          </w:p>
          <w:p>
            <w:pPr>
              <w:spacing w:line="312" w:lineRule="auto"/>
              <w:rPr>
                <w:rFonts w:ascii="Arial" w:hAnsi="Arial"/>
                <w:sz w:val="21"/>
              </w:rPr>
            </w:pPr>
          </w:p>
          <w:p>
            <w:pPr>
              <w:spacing w:line="314" w:lineRule="auto"/>
              <w:rPr>
                <w:rFonts w:ascii="Arial" w:hAnsi="Arial"/>
                <w:sz w:val="21"/>
              </w:rPr>
            </w:pPr>
          </w:p>
          <w:p>
            <w:pPr>
              <w:pStyle w:val="15"/>
              <w:spacing w:before="60" w:line="223" w:lineRule="auto"/>
              <w:ind w:left="120"/>
            </w:pPr>
            <w:r>
              <w:rPr>
                <w:spacing w:val="-9"/>
              </w:rPr>
              <w:t>20</w:t>
            </w:r>
          </w:p>
        </w:tc>
        <w:tc>
          <w:tcPr>
            <w:tcW w:w="2887" w:type="dxa"/>
          </w:tcPr>
          <w:p>
            <w:pPr>
              <w:spacing w:line="300" w:lineRule="auto"/>
              <w:rPr>
                <w:rFonts w:ascii="Arial" w:hAnsi="Arial"/>
                <w:sz w:val="21"/>
              </w:rPr>
            </w:pPr>
          </w:p>
          <w:p>
            <w:pPr>
              <w:spacing w:line="300" w:lineRule="auto"/>
              <w:rPr>
                <w:rFonts w:ascii="Arial" w:hAnsi="Arial"/>
                <w:sz w:val="21"/>
              </w:rPr>
            </w:pPr>
          </w:p>
          <w:p>
            <w:pPr>
              <w:pStyle w:val="15"/>
              <w:spacing w:before="60" w:line="178" w:lineRule="auto"/>
              <w:ind w:left="23" w:right="126" w:firstLine="8"/>
            </w:pPr>
            <w:r>
              <w:rPr>
                <w:spacing w:val="3"/>
              </w:rPr>
              <w:t>生态环境主管部门职责范围内对生态环境保</w:t>
            </w:r>
            <w:r>
              <w:rPr>
                <w:spacing w:val="1"/>
              </w:rPr>
              <w:t xml:space="preserve"> </w:t>
            </w:r>
            <w:r>
              <w:rPr>
                <w:spacing w:val="3"/>
              </w:rPr>
              <w:t>护设施未与主体工程同时设计、同时施工、</w:t>
            </w:r>
            <w:r>
              <w:rPr>
                <w:spacing w:val="9"/>
              </w:rPr>
              <w:t xml:space="preserve"> </w:t>
            </w:r>
            <w:r>
              <w:rPr>
                <w:spacing w:val="2"/>
              </w:rPr>
              <w:t>同时投产使用</w:t>
            </w:r>
            <w:r>
              <w:rPr>
                <w:spacing w:val="-13"/>
              </w:rPr>
              <w:t xml:space="preserve"> </w:t>
            </w:r>
            <w:r>
              <w:rPr>
                <w:spacing w:val="2"/>
              </w:rPr>
              <w:t>，或者生态环境保护设施未建</w:t>
            </w:r>
            <w:r>
              <w:t xml:space="preserve"> </w:t>
            </w:r>
            <w:r>
              <w:rPr>
                <w:spacing w:val="3"/>
              </w:rPr>
              <w:t>成、未达到规定要求即投入生产、使用的行</w:t>
            </w:r>
            <w:r>
              <w:rPr>
                <w:spacing w:val="9"/>
              </w:rPr>
              <w:t xml:space="preserve"> </w:t>
            </w:r>
            <w:r>
              <w:rPr>
                <w:spacing w:val="1"/>
              </w:rPr>
              <w:t>政处罚</w:t>
            </w:r>
          </w:p>
        </w:tc>
        <w:tc>
          <w:tcPr>
            <w:tcW w:w="5974" w:type="dxa"/>
          </w:tcPr>
          <w:p>
            <w:pPr>
              <w:pStyle w:val="15"/>
              <w:spacing w:before="73" w:line="173" w:lineRule="auto"/>
              <w:ind w:left="23" w:right="6"/>
            </w:pPr>
            <w:r>
              <w:rPr>
                <w:spacing w:val="3"/>
              </w:rPr>
              <w:t>1.《中华人民共和国生态环境法典》第一千一百条</w:t>
            </w:r>
            <w:r>
              <w:rPr>
                <w:spacing w:val="31"/>
                <w:w w:val="102"/>
              </w:rPr>
              <w:t xml:space="preserve"> </w:t>
            </w:r>
            <w:r>
              <w:rPr>
                <w:spacing w:val="3"/>
              </w:rPr>
              <w:t>违反本法规定</w:t>
            </w:r>
            <w:r>
              <w:rPr>
                <w:spacing w:val="-17"/>
              </w:rPr>
              <w:t xml:space="preserve"> </w:t>
            </w:r>
            <w:r>
              <w:rPr>
                <w:spacing w:val="2"/>
              </w:rPr>
              <w:t>，生态环境保护设施未与主体</w:t>
            </w:r>
            <w:r>
              <w:t xml:space="preserve"> </w:t>
            </w:r>
            <w:r>
              <w:rPr>
                <w:spacing w:val="3"/>
              </w:rPr>
              <w:t>工程同时设计、同时施工、同时投产使用</w:t>
            </w:r>
            <w:r>
              <w:rPr>
                <w:spacing w:val="-8"/>
              </w:rPr>
              <w:t xml:space="preserve"> </w:t>
            </w:r>
            <w:r>
              <w:rPr>
                <w:spacing w:val="3"/>
              </w:rPr>
              <w:t>，或者生态环境保护设施未建成、未达到规定要求即</w:t>
            </w:r>
            <w:r>
              <w:t xml:space="preserve">  </w:t>
            </w:r>
            <w:r>
              <w:rPr>
                <w:spacing w:val="2"/>
              </w:rPr>
              <w:t>投入生产、使用的 ，</w:t>
            </w:r>
            <w:r>
              <w:rPr>
                <w:spacing w:val="-15"/>
              </w:rPr>
              <w:t xml:space="preserve"> </w:t>
            </w:r>
            <w:r>
              <w:rPr>
                <w:spacing w:val="2"/>
              </w:rPr>
              <w:t>由负有生态环境保护监督管理职责的部门、机构按照职责分工责令改正</w:t>
            </w:r>
            <w:r>
              <w:rPr>
                <w:spacing w:val="-16"/>
              </w:rPr>
              <w:t xml:space="preserve"> </w:t>
            </w:r>
            <w:r>
              <w:rPr>
                <w:spacing w:val="2"/>
              </w:rPr>
              <w:t>，</w:t>
            </w:r>
            <w:r>
              <w:t xml:space="preserve"> </w:t>
            </w:r>
            <w:r>
              <w:rPr>
                <w:spacing w:val="2"/>
              </w:rPr>
              <w:t>处二十万元以上一百万元以下的罚款</w:t>
            </w:r>
            <w:r>
              <w:rPr>
                <w:spacing w:val="-17"/>
              </w:rPr>
              <w:t xml:space="preserve"> </w:t>
            </w:r>
            <w:r>
              <w:rPr>
                <w:spacing w:val="2"/>
              </w:rPr>
              <w:t>，拒不改正的</w:t>
            </w:r>
            <w:r>
              <w:rPr>
                <w:spacing w:val="-16"/>
              </w:rPr>
              <w:t xml:space="preserve"> </w:t>
            </w:r>
            <w:r>
              <w:rPr>
                <w:spacing w:val="2"/>
              </w:rPr>
              <w:t>，处一百万元以上二百万元以下的罚款</w:t>
            </w:r>
            <w:r>
              <w:rPr>
                <w:spacing w:val="-17"/>
              </w:rPr>
              <w:t xml:space="preserve"> </w:t>
            </w:r>
            <w:r>
              <w:rPr>
                <w:spacing w:val="2"/>
              </w:rPr>
              <w:t>；对</w:t>
            </w:r>
            <w:r>
              <w:t xml:space="preserve">  </w:t>
            </w:r>
            <w:r>
              <w:rPr>
                <w:spacing w:val="3"/>
              </w:rPr>
              <w:t>直接负责的主管人员和其他直接责任人员处五万元以上二十万元以下的罚款</w:t>
            </w:r>
            <w:r>
              <w:rPr>
                <w:spacing w:val="-8"/>
              </w:rPr>
              <w:t xml:space="preserve"> </w:t>
            </w:r>
            <w:r>
              <w:rPr>
                <w:spacing w:val="3"/>
              </w:rPr>
              <w:t>；造成重大环境污</w:t>
            </w:r>
            <w:r>
              <w:t xml:space="preserve">  </w:t>
            </w:r>
            <w:r>
              <w:rPr>
                <w:spacing w:val="2"/>
              </w:rPr>
              <w:t>染、生态破坏的</w:t>
            </w:r>
            <w:r>
              <w:rPr>
                <w:spacing w:val="-16"/>
              </w:rPr>
              <w:t xml:space="preserve"> </w:t>
            </w:r>
            <w:r>
              <w:rPr>
                <w:spacing w:val="2"/>
              </w:rPr>
              <w:t>，责令其停止生产、使用</w:t>
            </w:r>
            <w:r>
              <w:rPr>
                <w:spacing w:val="-16"/>
              </w:rPr>
              <w:t xml:space="preserve"> </w:t>
            </w:r>
            <w:r>
              <w:rPr>
                <w:spacing w:val="2"/>
              </w:rPr>
              <w:t>，或者报经有批准权的人民政府批准</w:t>
            </w:r>
            <w:r>
              <w:rPr>
                <w:spacing w:val="-16"/>
              </w:rPr>
              <w:t xml:space="preserve"> </w:t>
            </w:r>
            <w:r>
              <w:rPr>
                <w:spacing w:val="2"/>
              </w:rPr>
              <w:t>，责令停业</w:t>
            </w:r>
            <w:r>
              <w:rPr>
                <w:spacing w:val="1"/>
              </w:rPr>
              <w:t>、关</w:t>
            </w:r>
            <w:r>
              <w:t xml:space="preserve">  </w:t>
            </w:r>
            <w:r>
              <w:rPr>
                <w:spacing w:val="2"/>
              </w:rPr>
              <w:t>闭</w:t>
            </w:r>
            <w:r>
              <w:rPr>
                <w:spacing w:val="-7"/>
              </w:rPr>
              <w:t xml:space="preserve"> </w:t>
            </w:r>
            <w:r>
              <w:rPr>
                <w:spacing w:val="2"/>
              </w:rPr>
              <w:t>。2.《建设项目环境保护管理条例》第二十三条第一款</w:t>
            </w:r>
            <w:r>
              <w:rPr>
                <w:spacing w:val="31"/>
                <w:w w:val="101"/>
              </w:rPr>
              <w:t xml:space="preserve"> </w:t>
            </w:r>
            <w:r>
              <w:rPr>
                <w:spacing w:val="2"/>
              </w:rPr>
              <w:t>违反本条例规定</w:t>
            </w:r>
            <w:r>
              <w:rPr>
                <w:spacing w:val="-16"/>
              </w:rPr>
              <w:t xml:space="preserve"> </w:t>
            </w:r>
            <w:r>
              <w:rPr>
                <w:spacing w:val="2"/>
              </w:rPr>
              <w:t>，需要配套建设的环</w:t>
            </w:r>
            <w:r>
              <w:t xml:space="preserve"> </w:t>
            </w:r>
            <w:r>
              <w:rPr>
                <w:spacing w:val="3"/>
              </w:rPr>
              <w:t>境保护设施未建成、未经验收或者验收不合格</w:t>
            </w:r>
            <w:r>
              <w:rPr>
                <w:spacing w:val="-16"/>
              </w:rPr>
              <w:t xml:space="preserve"> </w:t>
            </w:r>
            <w:r>
              <w:rPr>
                <w:spacing w:val="3"/>
              </w:rPr>
              <w:t>，建设项</w:t>
            </w:r>
            <w:r>
              <w:rPr>
                <w:spacing w:val="2"/>
              </w:rPr>
              <w:t>目即投入生产或者使用</w:t>
            </w:r>
            <w:r>
              <w:rPr>
                <w:spacing w:val="-17"/>
              </w:rPr>
              <w:t xml:space="preserve"> </w:t>
            </w:r>
            <w:r>
              <w:rPr>
                <w:spacing w:val="2"/>
              </w:rPr>
              <w:t>，或者在环境保</w:t>
            </w:r>
            <w:r>
              <w:t xml:space="preserve">  </w:t>
            </w:r>
            <w:r>
              <w:rPr>
                <w:spacing w:val="1"/>
              </w:rPr>
              <w:t>护设施验收中弄虚作假的</w:t>
            </w:r>
            <w:r>
              <w:rPr>
                <w:spacing w:val="-16"/>
              </w:rPr>
              <w:t xml:space="preserve"> </w:t>
            </w:r>
            <w:r>
              <w:rPr>
                <w:spacing w:val="1"/>
              </w:rPr>
              <w:t>，  由县级以上环境保护行政主管</w:t>
            </w:r>
            <w:r>
              <w:t>部门责令限期改正</w:t>
            </w:r>
            <w:r>
              <w:rPr>
                <w:spacing w:val="-16"/>
              </w:rPr>
              <w:t xml:space="preserve"> </w:t>
            </w:r>
            <w:r>
              <w:t>，处</w:t>
            </w:r>
            <w:r>
              <w:rPr>
                <w:spacing w:val="29"/>
              </w:rPr>
              <w:t xml:space="preserve"> </w:t>
            </w:r>
            <w:r>
              <w:t>20  万元以</w:t>
            </w:r>
            <w:r>
              <w:rPr>
                <w:spacing w:val="-3"/>
              </w:rPr>
              <w:t>上</w:t>
            </w:r>
            <w:r>
              <w:rPr>
                <w:spacing w:val="37"/>
              </w:rPr>
              <w:t xml:space="preserve"> </w:t>
            </w:r>
            <w:r>
              <w:rPr>
                <w:spacing w:val="-3"/>
              </w:rPr>
              <w:t>100</w:t>
            </w:r>
            <w:r>
              <w:rPr>
                <w:spacing w:val="36"/>
                <w:w w:val="101"/>
              </w:rPr>
              <w:t xml:space="preserve"> </w:t>
            </w:r>
            <w:r>
              <w:rPr>
                <w:spacing w:val="-3"/>
              </w:rPr>
              <w:t>万元以下的罚款</w:t>
            </w:r>
            <w:r>
              <w:rPr>
                <w:spacing w:val="-17"/>
              </w:rPr>
              <w:t xml:space="preserve"> </w:t>
            </w:r>
            <w:r>
              <w:rPr>
                <w:spacing w:val="-3"/>
              </w:rPr>
              <w:t>；逾期不改正的</w:t>
            </w:r>
            <w:r>
              <w:rPr>
                <w:spacing w:val="-16"/>
              </w:rPr>
              <w:t xml:space="preserve"> </w:t>
            </w:r>
            <w:r>
              <w:rPr>
                <w:spacing w:val="-3"/>
              </w:rPr>
              <w:t>，处</w:t>
            </w:r>
            <w:r>
              <w:rPr>
                <w:spacing w:val="30"/>
                <w:w w:val="101"/>
              </w:rPr>
              <w:t xml:space="preserve"> </w:t>
            </w:r>
            <w:r>
              <w:rPr>
                <w:spacing w:val="-3"/>
              </w:rPr>
              <w:t>100</w:t>
            </w:r>
            <w:r>
              <w:rPr>
                <w:spacing w:val="37"/>
              </w:rPr>
              <w:t xml:space="preserve"> </w:t>
            </w:r>
            <w:r>
              <w:rPr>
                <w:spacing w:val="-3"/>
              </w:rPr>
              <w:t>万元以上</w:t>
            </w:r>
            <w:r>
              <w:rPr>
                <w:spacing w:val="29"/>
              </w:rPr>
              <w:t xml:space="preserve"> </w:t>
            </w:r>
            <w:r>
              <w:rPr>
                <w:spacing w:val="-3"/>
              </w:rPr>
              <w:t>200</w:t>
            </w:r>
            <w:r>
              <w:rPr>
                <w:spacing w:val="38"/>
                <w:w w:val="101"/>
              </w:rPr>
              <w:t xml:space="preserve"> </w:t>
            </w:r>
            <w:r>
              <w:rPr>
                <w:spacing w:val="-3"/>
              </w:rPr>
              <w:t>万元以下的罚款</w:t>
            </w:r>
            <w:r>
              <w:rPr>
                <w:spacing w:val="-17"/>
              </w:rPr>
              <w:t xml:space="preserve"> </w:t>
            </w:r>
            <w:r>
              <w:rPr>
                <w:spacing w:val="-3"/>
              </w:rPr>
              <w:t>；对直接负责</w:t>
            </w:r>
            <w:r>
              <w:t xml:space="preserve">  的主管人员和其他责任人员 ，处</w:t>
            </w:r>
            <w:r>
              <w:rPr>
                <w:spacing w:val="28"/>
              </w:rPr>
              <w:t xml:space="preserve"> </w:t>
            </w:r>
            <w:r>
              <w:t>5</w:t>
            </w:r>
            <w:r>
              <w:rPr>
                <w:spacing w:val="35"/>
                <w:w w:val="101"/>
              </w:rPr>
              <w:t xml:space="preserve"> </w:t>
            </w:r>
            <w:r>
              <w:t>万元以上</w:t>
            </w:r>
            <w:r>
              <w:rPr>
                <w:spacing w:val="29"/>
              </w:rPr>
              <w:t xml:space="preserve"> </w:t>
            </w:r>
            <w:r>
              <w:t>20</w:t>
            </w:r>
            <w:r>
              <w:rPr>
                <w:spacing w:val="38"/>
              </w:rPr>
              <w:t xml:space="preserve"> </w:t>
            </w:r>
            <w:r>
              <w:t>万元以下的罚款</w:t>
            </w:r>
            <w:r>
              <w:rPr>
                <w:spacing w:val="-17"/>
              </w:rPr>
              <w:t xml:space="preserve"> </w:t>
            </w:r>
            <w:r>
              <w:t>；造成重大环境污染或者生</w:t>
            </w:r>
            <w:r>
              <w:rPr>
                <w:spacing w:val="2"/>
              </w:rPr>
              <w:t>态破坏的</w:t>
            </w:r>
            <w:r>
              <w:rPr>
                <w:spacing w:val="-16"/>
              </w:rPr>
              <w:t xml:space="preserve"> </w:t>
            </w:r>
            <w:r>
              <w:rPr>
                <w:spacing w:val="2"/>
              </w:rPr>
              <w:t>，责令停止生产或者使用</w:t>
            </w:r>
            <w:r>
              <w:rPr>
                <w:spacing w:val="-16"/>
              </w:rPr>
              <w:t xml:space="preserve"> </w:t>
            </w:r>
            <w:r>
              <w:rPr>
                <w:spacing w:val="2"/>
              </w:rPr>
              <w:t>，或者报经有批准</w:t>
            </w:r>
            <w:r>
              <w:rPr>
                <w:spacing w:val="1"/>
              </w:rPr>
              <w:t>权的人民政府批准</w:t>
            </w:r>
            <w:r>
              <w:rPr>
                <w:spacing w:val="-16"/>
              </w:rPr>
              <w:t xml:space="preserve"> </w:t>
            </w:r>
            <w:r>
              <w:rPr>
                <w:spacing w:val="1"/>
              </w:rPr>
              <w:t>，责令关闭。</w:t>
            </w:r>
          </w:p>
        </w:tc>
        <w:tc>
          <w:tcPr>
            <w:tcW w:w="1134" w:type="dxa"/>
          </w:tcPr>
          <w:p>
            <w:pPr>
              <w:spacing w:line="300" w:lineRule="auto"/>
              <w:rPr>
                <w:rFonts w:ascii="Arial" w:hAnsi="Arial"/>
                <w:sz w:val="21"/>
              </w:rPr>
            </w:pPr>
          </w:p>
          <w:p>
            <w:pPr>
              <w:spacing w:line="300" w:lineRule="auto"/>
              <w:rPr>
                <w:rFonts w:ascii="Arial" w:hAnsi="Arial"/>
                <w:sz w:val="21"/>
              </w:rPr>
            </w:pPr>
          </w:p>
          <w:p>
            <w:pPr>
              <w:pStyle w:val="15"/>
              <w:spacing w:before="60" w:line="170" w:lineRule="auto"/>
              <w:ind w:left="38"/>
            </w:pPr>
            <w:r>
              <w:rPr>
                <w:spacing w:val="1"/>
              </w:rPr>
              <w:t>生态环境主管部</w:t>
            </w:r>
          </w:p>
          <w:p>
            <w:pPr>
              <w:pStyle w:val="15"/>
              <w:spacing w:line="170" w:lineRule="auto"/>
              <w:ind w:left="47"/>
            </w:pPr>
            <w:r>
              <w:t>门、负有生态环</w:t>
            </w:r>
          </w:p>
          <w:p>
            <w:pPr>
              <w:pStyle w:val="15"/>
              <w:spacing w:line="173" w:lineRule="auto"/>
              <w:ind w:left="28"/>
            </w:pPr>
            <w:r>
              <w:rPr>
                <w:spacing w:val="3"/>
              </w:rPr>
              <w:t>境保护监督管理</w:t>
            </w:r>
          </w:p>
          <w:p>
            <w:pPr>
              <w:pStyle w:val="15"/>
              <w:spacing w:line="187" w:lineRule="auto"/>
              <w:ind w:left="31" w:right="93" w:firstLine="3"/>
            </w:pPr>
            <w:r>
              <w:rPr>
                <w:spacing w:val="2"/>
              </w:rPr>
              <w:t>职责的部门、机</w:t>
            </w:r>
            <w:r>
              <w:t xml:space="preserve"> 构</w:t>
            </w:r>
          </w:p>
        </w:tc>
        <w:tc>
          <w:tcPr>
            <w:tcW w:w="1225" w:type="dxa"/>
          </w:tcPr>
          <w:p>
            <w:pPr>
              <w:spacing w:line="312" w:lineRule="auto"/>
              <w:rPr>
                <w:rFonts w:ascii="Arial" w:hAnsi="Arial"/>
                <w:sz w:val="21"/>
              </w:rPr>
            </w:pPr>
          </w:p>
          <w:p>
            <w:pPr>
              <w:spacing w:line="312" w:lineRule="auto"/>
              <w:rPr>
                <w:rFonts w:ascii="Arial" w:hAnsi="Arial"/>
                <w:sz w:val="21"/>
              </w:rPr>
            </w:pPr>
          </w:p>
          <w:p>
            <w:pPr>
              <w:spacing w:line="314" w:lineRule="auto"/>
              <w:rPr>
                <w:rFonts w:ascii="Arial" w:hAnsi="Arial"/>
                <w:sz w:val="21"/>
              </w:rPr>
            </w:pPr>
          </w:p>
          <w:p>
            <w:pPr>
              <w:pStyle w:val="15"/>
              <w:spacing w:before="60" w:line="206" w:lineRule="auto"/>
              <w:ind w:left="51"/>
            </w:pPr>
            <w:r>
              <w:rPr>
                <w:spacing w:val="2"/>
              </w:rPr>
              <w:t>省级、市级、县级</w:t>
            </w:r>
          </w:p>
        </w:tc>
        <w:tc>
          <w:tcPr>
            <w:tcW w:w="851" w:type="dxa"/>
          </w:tcPr>
          <w:p>
            <w:pPr>
              <w:spacing w:line="312" w:lineRule="auto"/>
              <w:rPr>
                <w:rFonts w:ascii="Arial" w:hAnsi="Arial"/>
                <w:sz w:val="21"/>
              </w:rPr>
            </w:pPr>
          </w:p>
          <w:p>
            <w:pPr>
              <w:spacing w:line="312" w:lineRule="auto"/>
              <w:rPr>
                <w:rFonts w:ascii="Arial" w:hAnsi="Arial"/>
                <w:sz w:val="21"/>
              </w:rPr>
            </w:pPr>
          </w:p>
          <w:p>
            <w:pPr>
              <w:spacing w:line="314"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999"/>
        </w:trPr>
        <w:tc>
          <w:tcPr>
            <w:tcW w:w="371" w:type="dxa"/>
          </w:tcPr>
          <w:p>
            <w:pPr>
              <w:spacing w:line="355" w:lineRule="auto"/>
              <w:rPr>
                <w:rFonts w:ascii="Arial" w:hAnsi="Arial"/>
                <w:sz w:val="21"/>
              </w:rPr>
            </w:pPr>
          </w:p>
          <w:p>
            <w:pPr>
              <w:pStyle w:val="15"/>
              <w:spacing w:before="60" w:line="223" w:lineRule="auto"/>
              <w:ind w:left="120"/>
            </w:pPr>
            <w:r>
              <w:rPr>
                <w:spacing w:val="-9"/>
              </w:rPr>
              <w:t>21</w:t>
            </w:r>
          </w:p>
        </w:tc>
        <w:tc>
          <w:tcPr>
            <w:tcW w:w="2887" w:type="dxa"/>
            <w:tcBorders>
              <w:left w:val="single" w:sz="4" w:space="0" w:color="000000"/>
            </w:tcBorders>
          </w:tcPr>
          <w:p>
            <w:pPr>
              <w:pStyle w:val="15"/>
              <w:spacing w:before="162" w:line="180" w:lineRule="auto"/>
              <w:ind w:left="22" w:right="126" w:firstLine="2"/>
              <w:jc w:val="both"/>
            </w:pPr>
            <w:r>
              <w:rPr>
                <w:spacing w:val="3"/>
              </w:rPr>
              <w:t>对编制建设项目初步设计未落实污染防治措</w:t>
            </w:r>
            <w:r>
              <w:rPr>
                <w:spacing w:val="7"/>
              </w:rPr>
              <w:t xml:space="preserve"> </w:t>
            </w:r>
            <w:r>
              <w:rPr>
                <w:spacing w:val="2"/>
              </w:rPr>
              <w:t>施及环保投资概算</w:t>
            </w:r>
            <w:r>
              <w:rPr>
                <w:spacing w:val="-13"/>
              </w:rPr>
              <w:t xml:space="preserve"> </w:t>
            </w:r>
            <w:r>
              <w:rPr>
                <w:spacing w:val="2"/>
              </w:rPr>
              <w:t>，未将环境保护设施建设</w:t>
            </w:r>
            <w:r>
              <w:t xml:space="preserve"> </w:t>
            </w:r>
            <w:r>
              <w:rPr>
                <w:spacing w:val="2"/>
              </w:rPr>
              <w:t>纳入施工合同</w:t>
            </w:r>
            <w:r>
              <w:rPr>
                <w:spacing w:val="-13"/>
              </w:rPr>
              <w:t xml:space="preserve"> </w:t>
            </w:r>
            <w:r>
              <w:rPr>
                <w:spacing w:val="2"/>
              </w:rPr>
              <w:t>，或者未依法开展环境影响后</w:t>
            </w:r>
            <w:r>
              <w:t xml:space="preserve"> </w:t>
            </w:r>
            <w:r>
              <w:rPr>
                <w:spacing w:val="2"/>
              </w:rPr>
              <w:t>评价的行政处罚</w:t>
            </w:r>
          </w:p>
        </w:tc>
        <w:tc>
          <w:tcPr>
            <w:tcW w:w="5974" w:type="dxa"/>
            <w:tcBorders>
              <w:left w:val="single" w:sz="4" w:space="0" w:color="000000"/>
            </w:tcBorders>
          </w:tcPr>
          <w:p>
            <w:pPr>
              <w:pStyle w:val="15"/>
              <w:spacing w:before="73" w:line="178" w:lineRule="auto"/>
              <w:ind w:left="24" w:right="23" w:hanging="16"/>
              <w:jc w:val="both"/>
            </w:pPr>
            <w:r>
              <w:rPr>
                <w:spacing w:val="2"/>
              </w:rPr>
              <w:t>《建设项目环境保护管理条例》第二十二条第一款</w:t>
            </w:r>
            <w:r>
              <w:rPr>
                <w:spacing w:val="42"/>
                <w:w w:val="102"/>
              </w:rPr>
              <w:t xml:space="preserve"> </w:t>
            </w:r>
            <w:r>
              <w:rPr>
                <w:spacing w:val="2"/>
              </w:rPr>
              <w:t>违反本条例规定</w:t>
            </w:r>
            <w:r>
              <w:rPr>
                <w:spacing w:val="-17"/>
              </w:rPr>
              <w:t xml:space="preserve"> </w:t>
            </w:r>
            <w:r>
              <w:rPr>
                <w:spacing w:val="2"/>
              </w:rPr>
              <w:t>，建设单位编制建设项 目</w:t>
            </w:r>
            <w:r>
              <w:t xml:space="preserve">   </w:t>
            </w:r>
            <w:r>
              <w:rPr>
                <w:spacing w:val="3"/>
              </w:rPr>
              <w:t>初步设计未落实防治环境污染和生态破坏的措施以及环境保护设施投资概算</w:t>
            </w:r>
            <w:r>
              <w:rPr>
                <w:spacing w:val="-9"/>
              </w:rPr>
              <w:t xml:space="preserve"> </w:t>
            </w:r>
            <w:r>
              <w:rPr>
                <w:spacing w:val="3"/>
              </w:rPr>
              <w:t>，未将环境保护设</w:t>
            </w:r>
            <w:r>
              <w:t xml:space="preserve"> </w:t>
            </w:r>
            <w:r>
              <w:rPr>
                <w:spacing w:val="2"/>
              </w:rPr>
              <w:t>施建设纳入施工合同</w:t>
            </w:r>
            <w:r>
              <w:rPr>
                <w:spacing w:val="-16"/>
              </w:rPr>
              <w:t xml:space="preserve"> </w:t>
            </w:r>
            <w:r>
              <w:rPr>
                <w:spacing w:val="2"/>
              </w:rPr>
              <w:t>，或者未依法开展环境影响后评价的</w:t>
            </w:r>
            <w:r>
              <w:rPr>
                <w:spacing w:val="-16"/>
              </w:rPr>
              <w:t xml:space="preserve"> </w:t>
            </w:r>
            <w:r>
              <w:rPr>
                <w:spacing w:val="2"/>
              </w:rPr>
              <w:t>，</w:t>
            </w:r>
            <w:r>
              <w:rPr>
                <w:spacing w:val="-14"/>
              </w:rPr>
              <w:t xml:space="preserve"> </w:t>
            </w:r>
            <w:r>
              <w:rPr>
                <w:spacing w:val="2"/>
              </w:rPr>
              <w:t>由建设项目所在地县级</w:t>
            </w:r>
            <w:r>
              <w:rPr>
                <w:spacing w:val="1"/>
              </w:rPr>
              <w:t>以上环境保</w:t>
            </w:r>
            <w:r>
              <w:t xml:space="preserve"> </w:t>
            </w:r>
            <w:r>
              <w:rPr>
                <w:spacing w:val="-1"/>
              </w:rPr>
              <w:t>护行政主管部门责令限期改正</w:t>
            </w:r>
            <w:r>
              <w:rPr>
                <w:spacing w:val="-17"/>
              </w:rPr>
              <w:t xml:space="preserve"> </w:t>
            </w:r>
            <w:r>
              <w:rPr>
                <w:spacing w:val="-1"/>
              </w:rPr>
              <w:t>，处</w:t>
            </w:r>
            <w:r>
              <w:rPr>
                <w:spacing w:val="28"/>
                <w:w w:val="101"/>
              </w:rPr>
              <w:t xml:space="preserve"> </w:t>
            </w:r>
            <w:r>
              <w:rPr>
                <w:spacing w:val="-1"/>
              </w:rPr>
              <w:t>5</w:t>
            </w:r>
            <w:r>
              <w:rPr>
                <w:spacing w:val="35"/>
                <w:w w:val="102"/>
              </w:rPr>
              <w:t xml:space="preserve"> </w:t>
            </w:r>
            <w:r>
              <w:rPr>
                <w:spacing w:val="-1"/>
              </w:rPr>
              <w:t>万元以上</w:t>
            </w:r>
            <w:r>
              <w:rPr>
                <w:spacing w:val="29"/>
              </w:rPr>
              <w:t xml:space="preserve"> </w:t>
            </w:r>
            <w:r>
              <w:rPr>
                <w:spacing w:val="-1"/>
              </w:rPr>
              <w:t>20</w:t>
            </w:r>
            <w:r>
              <w:rPr>
                <w:spacing w:val="38"/>
              </w:rPr>
              <w:t xml:space="preserve"> </w:t>
            </w:r>
            <w:r>
              <w:rPr>
                <w:spacing w:val="-1"/>
              </w:rPr>
              <w:t>万元以</w:t>
            </w:r>
            <w:r>
              <w:rPr>
                <w:spacing w:val="-2"/>
              </w:rPr>
              <w:t>下的罚款</w:t>
            </w:r>
            <w:r>
              <w:rPr>
                <w:spacing w:val="-17"/>
              </w:rPr>
              <w:t xml:space="preserve"> </w:t>
            </w:r>
            <w:r>
              <w:rPr>
                <w:spacing w:val="-2"/>
              </w:rPr>
              <w:t>；逾期不改正的</w:t>
            </w:r>
            <w:r>
              <w:rPr>
                <w:spacing w:val="-16"/>
              </w:rPr>
              <w:t xml:space="preserve"> </w:t>
            </w:r>
            <w:r>
              <w:rPr>
                <w:spacing w:val="-2"/>
              </w:rPr>
              <w:t>，处</w:t>
            </w:r>
            <w:r>
              <w:rPr>
                <w:spacing w:val="29"/>
              </w:rPr>
              <w:t xml:space="preserve"> </w:t>
            </w:r>
            <w:r>
              <w:rPr>
                <w:spacing w:val="-2"/>
              </w:rPr>
              <w:t>20</w:t>
            </w:r>
            <w:r>
              <w:rPr>
                <w:spacing w:val="38"/>
              </w:rPr>
              <w:t xml:space="preserve"> </w:t>
            </w:r>
            <w:r>
              <w:rPr>
                <w:spacing w:val="-2"/>
              </w:rPr>
              <w:t>万</w:t>
            </w:r>
            <w:r>
              <w:t xml:space="preserve"> </w:t>
            </w:r>
            <w:r>
              <w:rPr>
                <w:spacing w:val="-2"/>
              </w:rPr>
              <w:t>元以上</w:t>
            </w:r>
            <w:r>
              <w:rPr>
                <w:spacing w:val="30"/>
              </w:rPr>
              <w:t xml:space="preserve"> </w:t>
            </w:r>
            <w:r>
              <w:rPr>
                <w:spacing w:val="-2"/>
              </w:rPr>
              <w:t>100</w:t>
            </w:r>
            <w:r>
              <w:rPr>
                <w:spacing w:val="36"/>
                <w:w w:val="101"/>
              </w:rPr>
              <w:t xml:space="preserve"> </w:t>
            </w:r>
            <w:r>
              <w:rPr>
                <w:spacing w:val="-2"/>
              </w:rPr>
              <w:t>万元以下的罚款。</w:t>
            </w:r>
          </w:p>
        </w:tc>
        <w:tc>
          <w:tcPr>
            <w:tcW w:w="1134" w:type="dxa"/>
            <w:tcBorders>
              <w:left w:val="single" w:sz="4" w:space="0" w:color="000000"/>
            </w:tcBorders>
          </w:tcPr>
          <w:p>
            <w:pPr>
              <w:spacing w:line="269"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55"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55"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579"/>
        </w:trPr>
        <w:tc>
          <w:tcPr>
            <w:tcW w:w="371" w:type="dxa"/>
          </w:tcPr>
          <w:p>
            <w:pPr>
              <w:pStyle w:val="15"/>
              <w:spacing w:before="208" w:line="223" w:lineRule="auto"/>
              <w:ind w:left="118"/>
            </w:pPr>
            <w:r>
              <w:rPr>
                <w:spacing w:val="-9"/>
              </w:rPr>
              <w:t>22</w:t>
            </w:r>
          </w:p>
        </w:tc>
        <w:tc>
          <w:tcPr>
            <w:tcW w:w="2887" w:type="dxa"/>
            <w:tcBorders>
              <w:left w:val="single" w:sz="4" w:space="0" w:color="000000"/>
            </w:tcBorders>
          </w:tcPr>
          <w:p>
            <w:pPr>
              <w:pStyle w:val="15"/>
              <w:spacing w:before="124" w:line="187" w:lineRule="auto"/>
              <w:ind w:left="23" w:right="126" w:firstLine="1"/>
            </w:pPr>
            <w:r>
              <w:rPr>
                <w:spacing w:val="3"/>
              </w:rPr>
              <w:t>对建设单位未依法向社会公开环境保护设施</w:t>
            </w:r>
            <w:r>
              <w:rPr>
                <w:spacing w:val="7"/>
              </w:rPr>
              <w:t xml:space="preserve"> </w:t>
            </w:r>
            <w:r>
              <w:rPr>
                <w:spacing w:val="3"/>
              </w:rPr>
              <w:t>验收报告的行政处罚</w:t>
            </w:r>
          </w:p>
        </w:tc>
        <w:tc>
          <w:tcPr>
            <w:tcW w:w="5974" w:type="dxa"/>
            <w:tcBorders>
              <w:left w:val="single" w:sz="4" w:space="0" w:color="000000"/>
            </w:tcBorders>
          </w:tcPr>
          <w:p>
            <w:pPr>
              <w:pStyle w:val="15"/>
              <w:spacing w:before="37" w:line="178" w:lineRule="auto"/>
              <w:ind w:left="22" w:right="68" w:hanging="14"/>
              <w:jc w:val="both"/>
            </w:pPr>
            <w:r>
              <w:rPr>
                <w:spacing w:val="3"/>
              </w:rPr>
              <w:t>《建设项目环境保护管理条例》第二十三条第二款</w:t>
            </w:r>
            <w:r>
              <w:rPr>
                <w:spacing w:val="46"/>
              </w:rPr>
              <w:t xml:space="preserve"> </w:t>
            </w:r>
            <w:r>
              <w:rPr>
                <w:spacing w:val="3"/>
              </w:rPr>
              <w:t>违反本条例规定</w:t>
            </w:r>
            <w:r>
              <w:rPr>
                <w:spacing w:val="-16"/>
              </w:rPr>
              <w:t xml:space="preserve"> </w:t>
            </w:r>
            <w:r>
              <w:rPr>
                <w:spacing w:val="3"/>
              </w:rPr>
              <w:t>，建设单位未依法向社会</w:t>
            </w:r>
            <w:r>
              <w:t xml:space="preserve">  </w:t>
            </w:r>
            <w:r>
              <w:rPr>
                <w:spacing w:val="1"/>
              </w:rPr>
              <w:t>公开环境保护设施验收报告的</w:t>
            </w:r>
            <w:r>
              <w:rPr>
                <w:spacing w:val="-17"/>
              </w:rPr>
              <w:t xml:space="preserve"> </w:t>
            </w:r>
            <w:r>
              <w:rPr>
                <w:spacing w:val="1"/>
              </w:rPr>
              <w:t>，  由县级以上环境保护行政主管部门责令公开</w:t>
            </w:r>
            <w:r>
              <w:rPr>
                <w:spacing w:val="-16"/>
              </w:rPr>
              <w:t xml:space="preserve"> </w:t>
            </w:r>
            <w:r>
              <w:rPr>
                <w:spacing w:val="1"/>
              </w:rPr>
              <w:t>，处</w:t>
            </w:r>
            <w:r>
              <w:rPr>
                <w:spacing w:val="27"/>
                <w:w w:val="102"/>
              </w:rPr>
              <w:t xml:space="preserve"> </w:t>
            </w:r>
            <w:r>
              <w:rPr>
                <w:spacing w:val="1"/>
              </w:rPr>
              <w:t>5  万元以上</w:t>
            </w:r>
            <w:r>
              <w:t xml:space="preserve"> </w:t>
            </w:r>
            <w:r>
              <w:rPr>
                <w:spacing w:val="-2"/>
              </w:rPr>
              <w:t>20</w:t>
            </w:r>
            <w:r>
              <w:rPr>
                <w:spacing w:val="50"/>
                <w:w w:val="101"/>
              </w:rPr>
              <w:t xml:space="preserve"> </w:t>
            </w:r>
            <w:r>
              <w:rPr>
                <w:spacing w:val="-2"/>
              </w:rPr>
              <w:t>万元以下的罚款</w:t>
            </w:r>
            <w:r>
              <w:rPr>
                <w:spacing w:val="-17"/>
              </w:rPr>
              <w:t xml:space="preserve"> </w:t>
            </w:r>
            <w:r>
              <w:rPr>
                <w:spacing w:val="-2"/>
              </w:rPr>
              <w:t>，并予以公告。</w:t>
            </w:r>
          </w:p>
        </w:tc>
        <w:tc>
          <w:tcPr>
            <w:tcW w:w="1134" w:type="dxa"/>
            <w:tcBorders>
              <w:left w:val="single" w:sz="4" w:space="0" w:color="000000"/>
            </w:tcBorders>
          </w:tcPr>
          <w:p>
            <w:pPr>
              <w:pStyle w:val="15"/>
              <w:spacing w:before="123"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07" w:line="206" w:lineRule="auto"/>
              <w:ind w:left="51"/>
            </w:pPr>
            <w:r>
              <w:rPr>
                <w:spacing w:val="2"/>
              </w:rPr>
              <w:t>省级、市级、县级</w:t>
            </w:r>
          </w:p>
        </w:tc>
        <w:tc>
          <w:tcPr>
            <w:tcW w:w="851" w:type="dxa"/>
            <w:tcBorders>
              <w:left w:val="single" w:sz="4" w:space="0" w:color="000000"/>
            </w:tcBorders>
          </w:tcPr>
          <w:p>
            <w:pPr>
              <w:pStyle w:val="15"/>
              <w:spacing w:before="207"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25"/>
        </w:trPr>
        <w:tc>
          <w:tcPr>
            <w:tcW w:w="371" w:type="dxa"/>
          </w:tcPr>
          <w:p>
            <w:pPr>
              <w:pStyle w:val="15"/>
              <w:spacing w:before="232" w:line="223" w:lineRule="auto"/>
              <w:ind w:left="118"/>
            </w:pPr>
            <w:r>
              <w:rPr>
                <w:spacing w:val="-9"/>
              </w:rPr>
              <w:t>23</w:t>
            </w:r>
          </w:p>
        </w:tc>
        <w:tc>
          <w:tcPr>
            <w:tcW w:w="2887" w:type="dxa"/>
            <w:tcBorders>
              <w:left w:val="single" w:sz="4" w:space="0" w:color="000000"/>
            </w:tcBorders>
          </w:tcPr>
          <w:p>
            <w:pPr>
              <w:pStyle w:val="15"/>
              <w:spacing w:before="146" w:line="190" w:lineRule="auto"/>
              <w:ind w:left="22" w:right="126" w:firstLine="2"/>
            </w:pPr>
            <w:r>
              <w:rPr>
                <w:spacing w:val="3"/>
              </w:rPr>
              <w:t>对技术机构违向建设单位、从事环境影响评</w:t>
            </w:r>
            <w:r>
              <w:rPr>
                <w:spacing w:val="7"/>
              </w:rPr>
              <w:t xml:space="preserve"> </w:t>
            </w:r>
            <w:r>
              <w:rPr>
                <w:spacing w:val="3"/>
              </w:rPr>
              <w:t>价工作的单位收取费用的行政处罚</w:t>
            </w:r>
          </w:p>
        </w:tc>
        <w:tc>
          <w:tcPr>
            <w:tcW w:w="5974" w:type="dxa"/>
            <w:tcBorders>
              <w:left w:val="single" w:sz="4" w:space="0" w:color="000000"/>
            </w:tcBorders>
          </w:tcPr>
          <w:p>
            <w:pPr>
              <w:pStyle w:val="15"/>
              <w:spacing w:before="62" w:line="182" w:lineRule="auto"/>
              <w:ind w:left="22" w:right="42" w:hanging="15"/>
              <w:jc w:val="both"/>
            </w:pPr>
            <w:r>
              <w:rPr>
                <w:spacing w:val="3"/>
              </w:rPr>
              <w:t>《建设项目环境保护管理条例》第二十四条</w:t>
            </w:r>
            <w:r>
              <w:rPr>
                <w:spacing w:val="46"/>
              </w:rPr>
              <w:t xml:space="preserve"> </w:t>
            </w:r>
            <w:r>
              <w:rPr>
                <w:spacing w:val="3"/>
              </w:rPr>
              <w:t>违反本条例规定</w:t>
            </w:r>
            <w:r>
              <w:rPr>
                <w:spacing w:val="-16"/>
              </w:rPr>
              <w:t xml:space="preserve"> </w:t>
            </w:r>
            <w:r>
              <w:rPr>
                <w:spacing w:val="3"/>
              </w:rPr>
              <w:t>，技术机构向建设单位、从事环</w:t>
            </w:r>
            <w:r>
              <w:t xml:space="preserve">   </w:t>
            </w:r>
            <w:r>
              <w:rPr>
                <w:spacing w:val="2"/>
              </w:rPr>
              <w:t>境影响评价工作的单位收取费用的</w:t>
            </w:r>
            <w:r>
              <w:rPr>
                <w:spacing w:val="-17"/>
              </w:rPr>
              <w:t xml:space="preserve"> </w:t>
            </w:r>
            <w:r>
              <w:rPr>
                <w:spacing w:val="2"/>
              </w:rPr>
              <w:t>，</w:t>
            </w:r>
            <w:r>
              <w:rPr>
                <w:spacing w:val="-14"/>
              </w:rPr>
              <w:t xml:space="preserve"> </w:t>
            </w:r>
            <w:r>
              <w:rPr>
                <w:spacing w:val="2"/>
              </w:rPr>
              <w:t>由县级以上环境保护行政主管部门责令退还所收费</w:t>
            </w:r>
            <w:r>
              <w:rPr>
                <w:spacing w:val="1"/>
              </w:rPr>
              <w:t>用</w:t>
            </w:r>
            <w:r>
              <w:rPr>
                <w:spacing w:val="-16"/>
              </w:rPr>
              <w:t xml:space="preserve"> </w:t>
            </w:r>
            <w:r>
              <w:rPr>
                <w:spacing w:val="1"/>
              </w:rPr>
              <w:t>，处</w:t>
            </w:r>
            <w:r>
              <w:t xml:space="preserve"> 所收费用</w:t>
            </w:r>
            <w:r>
              <w:rPr>
                <w:spacing w:val="30"/>
                <w:w w:val="101"/>
              </w:rPr>
              <w:t xml:space="preserve"> </w:t>
            </w:r>
            <w:r>
              <w:t>1</w:t>
            </w:r>
            <w:r>
              <w:rPr>
                <w:spacing w:val="27"/>
              </w:rPr>
              <w:t xml:space="preserve"> </w:t>
            </w:r>
            <w:r>
              <w:t>倍以上</w:t>
            </w:r>
            <w:r>
              <w:rPr>
                <w:spacing w:val="27"/>
              </w:rPr>
              <w:t xml:space="preserve"> </w:t>
            </w:r>
            <w:r>
              <w:t>3</w:t>
            </w:r>
            <w:r>
              <w:rPr>
                <w:spacing w:val="28"/>
                <w:w w:val="102"/>
              </w:rPr>
              <w:t xml:space="preserve"> </w:t>
            </w:r>
            <w:r>
              <w:t>倍以下的罚款。</w:t>
            </w:r>
          </w:p>
        </w:tc>
        <w:tc>
          <w:tcPr>
            <w:tcW w:w="1134" w:type="dxa"/>
            <w:tcBorders>
              <w:left w:val="single" w:sz="4" w:space="0" w:color="000000"/>
            </w:tcBorders>
          </w:tcPr>
          <w:p>
            <w:pPr>
              <w:pStyle w:val="15"/>
              <w:spacing w:before="146"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33" w:line="206" w:lineRule="auto"/>
              <w:ind w:left="51"/>
            </w:pPr>
            <w:r>
              <w:rPr>
                <w:spacing w:val="2"/>
              </w:rPr>
              <w:t>省级、市级、县级</w:t>
            </w:r>
          </w:p>
        </w:tc>
        <w:tc>
          <w:tcPr>
            <w:tcW w:w="851" w:type="dxa"/>
            <w:tcBorders>
              <w:left w:val="single" w:sz="4" w:space="0" w:color="000000"/>
            </w:tcBorders>
          </w:tcPr>
          <w:p>
            <w:pPr>
              <w:pStyle w:val="15"/>
              <w:spacing w:before="233"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2344"/>
        </w:trPr>
        <w:tc>
          <w:tcPr>
            <w:tcW w:w="371" w:type="dxa"/>
          </w:tcPr>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pStyle w:val="15"/>
              <w:spacing w:before="60" w:line="223" w:lineRule="auto"/>
              <w:ind w:left="115"/>
            </w:pPr>
            <w:r>
              <w:rPr>
                <w:spacing w:val="-9"/>
              </w:rPr>
              <w:t>24</w:t>
            </w:r>
          </w:p>
        </w:tc>
        <w:tc>
          <w:tcPr>
            <w:tcW w:w="2887" w:type="dxa"/>
            <w:tcBorders>
              <w:left w:val="single" w:sz="4" w:space="0" w:color="000000"/>
            </w:tcBorders>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5"/>
              <w:spacing w:before="60" w:line="187" w:lineRule="auto"/>
              <w:ind w:left="22" w:right="126" w:firstLine="2"/>
            </w:pPr>
            <w:r>
              <w:rPr>
                <w:spacing w:val="3"/>
              </w:rPr>
              <w:t>对未依法取得排污许可证排放污染物的行政</w:t>
            </w:r>
            <w:r>
              <w:rPr>
                <w:spacing w:val="7"/>
              </w:rPr>
              <w:t xml:space="preserve"> </w:t>
            </w:r>
            <w:r>
              <w:t>处罚</w:t>
            </w:r>
          </w:p>
        </w:tc>
        <w:tc>
          <w:tcPr>
            <w:tcW w:w="5974" w:type="dxa"/>
            <w:tcBorders>
              <w:left w:val="single" w:sz="4" w:space="0" w:color="000000"/>
            </w:tcBorders>
          </w:tcPr>
          <w:p>
            <w:pPr>
              <w:pStyle w:val="15"/>
              <w:spacing w:before="146" w:line="175" w:lineRule="auto"/>
              <w:ind w:left="25" w:right="8" w:hanging="2"/>
            </w:pPr>
            <w:r>
              <w:rPr>
                <w:spacing w:val="3"/>
              </w:rPr>
              <w:t>1.《中华人民共和国生态环境法典》第一千一百零二条</w:t>
            </w:r>
            <w:r>
              <w:rPr>
                <w:spacing w:val="31"/>
                <w:w w:val="102"/>
              </w:rPr>
              <w:t xml:space="preserve"> </w:t>
            </w:r>
            <w:r>
              <w:rPr>
                <w:spacing w:val="3"/>
              </w:rPr>
              <w:t>违反本法</w:t>
            </w:r>
            <w:r>
              <w:rPr>
                <w:spacing w:val="2"/>
              </w:rPr>
              <w:t>规定</w:t>
            </w:r>
            <w:r>
              <w:rPr>
                <w:spacing w:val="-17"/>
              </w:rPr>
              <w:t xml:space="preserve"> </w:t>
            </w:r>
            <w:r>
              <w:rPr>
                <w:spacing w:val="2"/>
              </w:rPr>
              <w:t>，未依法取得排污许可证</w:t>
            </w:r>
            <w:r>
              <w:t xml:space="preserve"> </w:t>
            </w:r>
            <w:r>
              <w:rPr>
                <w:spacing w:val="1"/>
              </w:rPr>
              <w:t>排放污染物的</w:t>
            </w:r>
            <w:r>
              <w:rPr>
                <w:spacing w:val="-3"/>
              </w:rPr>
              <w:t xml:space="preserve"> </w:t>
            </w:r>
            <w:r>
              <w:rPr>
                <w:spacing w:val="1"/>
              </w:rPr>
              <w:t>，  由生态环境主管部门责令改正</w:t>
            </w:r>
            <w:r>
              <w:rPr>
                <w:spacing w:val="-16"/>
              </w:rPr>
              <w:t xml:space="preserve"> </w:t>
            </w:r>
            <w:r>
              <w:rPr>
                <w:spacing w:val="1"/>
              </w:rPr>
              <w:t>，处二十万元以上一百万元以下的罚款</w:t>
            </w:r>
            <w:r>
              <w:rPr>
                <w:spacing w:val="-16"/>
              </w:rPr>
              <w:t xml:space="preserve"> </w:t>
            </w:r>
            <w:r>
              <w:rPr>
                <w:spacing w:val="1"/>
              </w:rPr>
              <w:t>，并可</w:t>
            </w:r>
            <w:r>
              <w:t xml:space="preserve">    </w:t>
            </w:r>
            <w:r>
              <w:rPr>
                <w:spacing w:val="2"/>
              </w:rPr>
              <w:t>以责令限制生产、停产整治</w:t>
            </w:r>
            <w:r>
              <w:rPr>
                <w:spacing w:val="-17"/>
              </w:rPr>
              <w:t xml:space="preserve"> </w:t>
            </w:r>
            <w:r>
              <w:rPr>
                <w:spacing w:val="2"/>
              </w:rPr>
              <w:t>；情节严重的</w:t>
            </w:r>
            <w:r>
              <w:rPr>
                <w:spacing w:val="-16"/>
              </w:rPr>
              <w:t xml:space="preserve"> </w:t>
            </w:r>
            <w:r>
              <w:rPr>
                <w:spacing w:val="2"/>
              </w:rPr>
              <w:t>，报经有批准权的人民政府批准</w:t>
            </w:r>
            <w:r>
              <w:rPr>
                <w:spacing w:val="-16"/>
              </w:rPr>
              <w:t xml:space="preserve"> </w:t>
            </w:r>
            <w:r>
              <w:rPr>
                <w:spacing w:val="2"/>
              </w:rPr>
              <w:t>，</w:t>
            </w:r>
            <w:r>
              <w:rPr>
                <w:spacing w:val="1"/>
              </w:rPr>
              <w:t>责令停业、关闭</w:t>
            </w:r>
            <w:r>
              <w:rPr>
                <w:spacing w:val="-24"/>
              </w:rPr>
              <w:t xml:space="preserve"> </w:t>
            </w:r>
            <w:r>
              <w:rPr>
                <w:spacing w:val="1"/>
              </w:rPr>
              <w:t>。</w:t>
            </w:r>
            <w:r>
              <w:t xml:space="preserve"> </w:t>
            </w:r>
            <w:r>
              <w:rPr>
                <w:spacing w:val="2"/>
              </w:rPr>
              <w:t>其中</w:t>
            </w:r>
            <w:r>
              <w:rPr>
                <w:spacing w:val="-16"/>
              </w:rPr>
              <w:t xml:space="preserve"> </w:t>
            </w:r>
            <w:r>
              <w:rPr>
                <w:spacing w:val="2"/>
              </w:rPr>
              <w:t>，污染物为工业噪声的</w:t>
            </w:r>
            <w:r>
              <w:rPr>
                <w:spacing w:val="-16"/>
              </w:rPr>
              <w:t xml:space="preserve"> </w:t>
            </w:r>
            <w:r>
              <w:rPr>
                <w:spacing w:val="2"/>
              </w:rPr>
              <w:t>，罚款数额为二万元以上二十万元以下</w:t>
            </w:r>
            <w:r>
              <w:rPr>
                <w:spacing w:val="-25"/>
              </w:rPr>
              <w:t xml:space="preserve"> </w:t>
            </w:r>
            <w:r>
              <w:rPr>
                <w:spacing w:val="2"/>
              </w:rPr>
              <w:t>。拒不停止排放污染物的</w:t>
            </w:r>
            <w:r>
              <w:rPr>
                <w:spacing w:val="-16"/>
              </w:rPr>
              <w:t xml:space="preserve"> </w:t>
            </w:r>
            <w:r>
              <w:rPr>
                <w:spacing w:val="2"/>
              </w:rPr>
              <w:t>，</w:t>
            </w:r>
            <w:r>
              <w:t xml:space="preserve"> </w:t>
            </w:r>
            <w:r>
              <w:rPr>
                <w:spacing w:val="3"/>
              </w:rPr>
              <w:t>由生态环境主管部门将案件移送公安机关</w:t>
            </w:r>
            <w:r>
              <w:rPr>
                <w:spacing w:val="-16"/>
              </w:rPr>
              <w:t xml:space="preserve"> </w:t>
            </w:r>
            <w:r>
              <w:rPr>
                <w:spacing w:val="3"/>
              </w:rPr>
              <w:t>，</w:t>
            </w:r>
            <w:r>
              <w:rPr>
                <w:spacing w:val="-14"/>
              </w:rPr>
              <w:t xml:space="preserve"> </w:t>
            </w:r>
            <w:r>
              <w:rPr>
                <w:spacing w:val="2"/>
              </w:rPr>
              <w:t>由公安机关对其直接负责的主管人员和其他直接责</w:t>
            </w:r>
            <w:r>
              <w:t xml:space="preserve">  </w:t>
            </w:r>
            <w:r>
              <w:rPr>
                <w:spacing w:val="-4"/>
              </w:rPr>
              <w:t>任人员</w:t>
            </w:r>
            <w:r>
              <w:rPr>
                <w:spacing w:val="-16"/>
              </w:rPr>
              <w:t xml:space="preserve"> </w:t>
            </w:r>
            <w:r>
              <w:rPr>
                <w:spacing w:val="-4"/>
              </w:rPr>
              <w:t>，处十 日</w:t>
            </w:r>
            <w:r>
              <w:rPr>
                <w:spacing w:val="-17"/>
              </w:rPr>
              <w:t xml:space="preserve"> </w:t>
            </w:r>
            <w:r>
              <w:rPr>
                <w:spacing w:val="-4"/>
              </w:rPr>
              <w:t>以上十五 日</w:t>
            </w:r>
            <w:r>
              <w:rPr>
                <w:spacing w:val="-17"/>
              </w:rPr>
              <w:t xml:space="preserve"> </w:t>
            </w:r>
            <w:r>
              <w:rPr>
                <w:spacing w:val="-4"/>
              </w:rPr>
              <w:t>以下拘留</w:t>
            </w:r>
            <w:r>
              <w:rPr>
                <w:spacing w:val="-16"/>
              </w:rPr>
              <w:t xml:space="preserve"> </w:t>
            </w:r>
            <w:r>
              <w:rPr>
                <w:spacing w:val="-4"/>
              </w:rPr>
              <w:t>；情节较</w:t>
            </w:r>
            <w:r>
              <w:rPr>
                <w:spacing w:val="-5"/>
              </w:rPr>
              <w:t>轻的</w:t>
            </w:r>
            <w:r>
              <w:rPr>
                <w:spacing w:val="-16"/>
              </w:rPr>
              <w:t xml:space="preserve"> </w:t>
            </w:r>
            <w:r>
              <w:rPr>
                <w:spacing w:val="-5"/>
              </w:rPr>
              <w:t>，处五 日</w:t>
            </w:r>
            <w:r>
              <w:rPr>
                <w:spacing w:val="-17"/>
              </w:rPr>
              <w:t xml:space="preserve"> </w:t>
            </w:r>
            <w:r>
              <w:rPr>
                <w:spacing w:val="-5"/>
              </w:rPr>
              <w:t>以上十 日</w:t>
            </w:r>
            <w:r>
              <w:rPr>
                <w:spacing w:val="-17"/>
              </w:rPr>
              <w:t xml:space="preserve"> </w:t>
            </w:r>
            <w:r>
              <w:rPr>
                <w:spacing w:val="-5"/>
              </w:rPr>
              <w:t>以下拘留</w:t>
            </w:r>
            <w:r>
              <w:rPr>
                <w:spacing w:val="-24"/>
              </w:rPr>
              <w:t xml:space="preserve"> </w:t>
            </w:r>
            <w:r>
              <w:rPr>
                <w:spacing w:val="-5"/>
              </w:rPr>
              <w:t>。2.《排污许可</w:t>
            </w:r>
            <w:r>
              <w:t xml:space="preserve">  </w:t>
            </w:r>
            <w:r>
              <w:rPr>
                <w:spacing w:val="2"/>
              </w:rPr>
              <w:t>管理条例》第三十三条</w:t>
            </w:r>
            <w:r>
              <w:rPr>
                <w:spacing w:val="31"/>
                <w:w w:val="101"/>
              </w:rPr>
              <w:t xml:space="preserve"> </w:t>
            </w:r>
            <w:r>
              <w:rPr>
                <w:spacing w:val="2"/>
              </w:rPr>
              <w:t>违反本条例规定</w:t>
            </w:r>
            <w:r>
              <w:rPr>
                <w:spacing w:val="-16"/>
              </w:rPr>
              <w:t xml:space="preserve"> </w:t>
            </w:r>
            <w:r>
              <w:rPr>
                <w:spacing w:val="2"/>
              </w:rPr>
              <w:t>，排污单位有下</w:t>
            </w:r>
            <w:r>
              <w:rPr>
                <w:spacing w:val="1"/>
              </w:rPr>
              <w:t>列行为之一的</w:t>
            </w:r>
            <w:r>
              <w:rPr>
                <w:spacing w:val="-17"/>
              </w:rPr>
              <w:t xml:space="preserve"> </w:t>
            </w:r>
            <w:r>
              <w:rPr>
                <w:spacing w:val="1"/>
              </w:rPr>
              <w:t>，</w:t>
            </w:r>
            <w:r>
              <w:rPr>
                <w:spacing w:val="-14"/>
              </w:rPr>
              <w:t xml:space="preserve"> </w:t>
            </w:r>
            <w:r>
              <w:rPr>
                <w:spacing w:val="1"/>
              </w:rPr>
              <w:t>由生态环境主管部门</w:t>
            </w:r>
            <w:r>
              <w:t xml:space="preserve">    </w:t>
            </w:r>
            <w:r>
              <w:rPr>
                <w:spacing w:val="-1"/>
              </w:rPr>
              <w:t>责令改正或者限制生产、停产整治</w:t>
            </w:r>
            <w:r>
              <w:rPr>
                <w:spacing w:val="-15"/>
              </w:rPr>
              <w:t xml:space="preserve"> </w:t>
            </w:r>
            <w:r>
              <w:rPr>
                <w:spacing w:val="-1"/>
              </w:rPr>
              <w:t>，处</w:t>
            </w:r>
            <w:r>
              <w:rPr>
                <w:spacing w:val="29"/>
                <w:w w:val="101"/>
              </w:rPr>
              <w:t xml:space="preserve"> </w:t>
            </w:r>
            <w:r>
              <w:rPr>
                <w:spacing w:val="-1"/>
              </w:rPr>
              <w:t>20</w:t>
            </w:r>
            <w:r>
              <w:rPr>
                <w:spacing w:val="35"/>
                <w:w w:val="101"/>
              </w:rPr>
              <w:t xml:space="preserve"> </w:t>
            </w:r>
            <w:r>
              <w:rPr>
                <w:spacing w:val="-1"/>
              </w:rPr>
              <w:t>万元以上</w:t>
            </w:r>
            <w:r>
              <w:rPr>
                <w:spacing w:val="30"/>
              </w:rPr>
              <w:t xml:space="preserve"> </w:t>
            </w:r>
            <w:r>
              <w:rPr>
                <w:spacing w:val="-1"/>
              </w:rPr>
              <w:t>100</w:t>
            </w:r>
            <w:r>
              <w:rPr>
                <w:spacing w:val="39"/>
                <w:w w:val="101"/>
              </w:rPr>
              <w:t xml:space="preserve"> </w:t>
            </w:r>
            <w:r>
              <w:rPr>
                <w:spacing w:val="-1"/>
              </w:rPr>
              <w:t>万元以下的罚款</w:t>
            </w:r>
            <w:r>
              <w:rPr>
                <w:spacing w:val="-17"/>
              </w:rPr>
              <w:t xml:space="preserve"> </w:t>
            </w:r>
            <w:r>
              <w:rPr>
                <w:spacing w:val="-1"/>
              </w:rPr>
              <w:t>；情节严重的</w:t>
            </w:r>
            <w:r>
              <w:rPr>
                <w:spacing w:val="-16"/>
              </w:rPr>
              <w:t xml:space="preserve"> </w:t>
            </w:r>
            <w:r>
              <w:rPr>
                <w:spacing w:val="-1"/>
              </w:rPr>
              <w:t>，报经</w:t>
            </w:r>
            <w:r>
              <w:t xml:space="preserve"> </w:t>
            </w:r>
            <w:r>
              <w:rPr>
                <w:spacing w:val="2"/>
              </w:rPr>
              <w:t>有批准权的人民政府批准</w:t>
            </w:r>
            <w:r>
              <w:rPr>
                <w:spacing w:val="-16"/>
              </w:rPr>
              <w:t xml:space="preserve"> </w:t>
            </w:r>
            <w:r>
              <w:rPr>
                <w:spacing w:val="2"/>
              </w:rPr>
              <w:t>，责令停业、关闭</w:t>
            </w:r>
            <w:r>
              <w:rPr>
                <w:spacing w:val="-15"/>
              </w:rPr>
              <w:t xml:space="preserve"> </w:t>
            </w:r>
            <w:r>
              <w:rPr>
                <w:spacing w:val="1"/>
              </w:rPr>
              <w:t>：(一)未取得排污许可证排放污染物</w:t>
            </w:r>
            <w:r>
              <w:rPr>
                <w:spacing w:val="-16"/>
              </w:rPr>
              <w:t xml:space="preserve"> </w:t>
            </w:r>
            <w:r>
              <w:rPr>
                <w:spacing w:val="1"/>
              </w:rPr>
              <w:t>；(二)排污许可</w:t>
            </w:r>
            <w:r>
              <w:t xml:space="preserve"> </w:t>
            </w:r>
            <w:r>
              <w:rPr>
                <w:spacing w:val="3"/>
              </w:rPr>
              <w:t>证有效期届满未申请延续或者延续申请未经批准排放污染物</w:t>
            </w:r>
            <w:r>
              <w:rPr>
                <w:spacing w:val="-17"/>
              </w:rPr>
              <w:t xml:space="preserve"> </w:t>
            </w:r>
            <w:r>
              <w:rPr>
                <w:spacing w:val="3"/>
              </w:rPr>
              <w:t>；(三)被依法撤销、</w:t>
            </w:r>
            <w:r>
              <w:rPr>
                <w:spacing w:val="2"/>
              </w:rPr>
              <w:t>注销、吊销排</w:t>
            </w:r>
            <w:r>
              <w:t xml:space="preserve">   </w:t>
            </w:r>
            <w:r>
              <w:rPr>
                <w:spacing w:val="2"/>
              </w:rPr>
              <w:t>污许可证后排放污染物</w:t>
            </w:r>
            <w:r>
              <w:rPr>
                <w:spacing w:val="-16"/>
              </w:rPr>
              <w:t xml:space="preserve"> </w:t>
            </w:r>
            <w:r>
              <w:rPr>
                <w:spacing w:val="-22"/>
              </w:rPr>
              <w:t>；（</w:t>
            </w:r>
            <w:r>
              <w:rPr>
                <w:spacing w:val="12"/>
                <w:w w:val="102"/>
              </w:rPr>
              <w:t xml:space="preserve"> </w:t>
            </w:r>
            <w:r>
              <w:rPr>
                <w:spacing w:val="2"/>
              </w:rPr>
              <w:t>四</w:t>
            </w:r>
            <w:r>
              <w:rPr>
                <w:spacing w:val="-15"/>
              </w:rPr>
              <w:t xml:space="preserve"> </w:t>
            </w:r>
            <w:r>
              <w:rPr>
                <w:spacing w:val="2"/>
              </w:rPr>
              <w:t>）依法应当重新申请取得排污许可证</w:t>
            </w:r>
            <w:r>
              <w:rPr>
                <w:spacing w:val="-16"/>
              </w:rPr>
              <w:t xml:space="preserve"> </w:t>
            </w:r>
            <w:r>
              <w:rPr>
                <w:spacing w:val="1"/>
              </w:rPr>
              <w:t>，未重新申请取得排污许可</w:t>
            </w:r>
            <w:r>
              <w:t xml:space="preserve">  </w:t>
            </w:r>
            <w:r>
              <w:rPr>
                <w:spacing w:val="2"/>
              </w:rPr>
              <w:t>证排放污染物。</w:t>
            </w:r>
          </w:p>
        </w:tc>
        <w:tc>
          <w:tcPr>
            <w:tcW w:w="1134" w:type="dxa"/>
            <w:tcBorders>
              <w:left w:val="single" w:sz="4" w:space="0" w:color="000000"/>
            </w:tcBorders>
          </w:tcPr>
          <w:p>
            <w:pPr>
              <w:spacing w:line="312" w:lineRule="auto"/>
              <w:rPr>
                <w:rFonts w:ascii="Arial" w:hAnsi="Arial"/>
                <w:sz w:val="21"/>
              </w:rPr>
            </w:pPr>
          </w:p>
          <w:p>
            <w:pPr>
              <w:spacing w:line="312" w:lineRule="auto"/>
              <w:rPr>
                <w:rFonts w:ascii="Arial" w:hAnsi="Arial"/>
                <w:sz w:val="21"/>
              </w:rPr>
            </w:pPr>
          </w:p>
          <w:p>
            <w:pPr>
              <w:spacing w:line="314"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rPr>
          <w:rFonts w:ascii="Arial" w:eastAsia="Arial" w:cs="Arial" w:hAnsi="Arial"/>
          <w:sz w:val="21"/>
          <w:szCs w:val="21"/>
        </w:r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839"/>
        </w:trPr>
        <w:tc>
          <w:tcPr>
            <w:tcW w:w="371" w:type="dxa"/>
          </w:tcPr>
          <w:p>
            <w:pPr>
              <w:spacing w:line="274" w:lineRule="auto"/>
              <w:rPr>
                <w:rFonts w:ascii="Arial" w:hAnsi="Arial"/>
                <w:sz w:val="21"/>
              </w:rPr>
            </w:pPr>
          </w:p>
          <w:p>
            <w:pPr>
              <w:pStyle w:val="15"/>
              <w:spacing w:before="60" w:line="223" w:lineRule="auto"/>
              <w:ind w:left="120"/>
            </w:pPr>
            <w:r>
              <w:rPr>
                <w:spacing w:val="-9"/>
              </w:rPr>
              <w:t>25</w:t>
            </w:r>
          </w:p>
        </w:tc>
        <w:tc>
          <w:tcPr>
            <w:tcW w:w="2887" w:type="dxa"/>
          </w:tcPr>
          <w:p>
            <w:pPr>
              <w:pStyle w:val="15"/>
              <w:spacing w:before="164" w:line="182" w:lineRule="auto"/>
              <w:ind w:left="24" w:right="126" w:firstLine="1"/>
            </w:pPr>
            <w:r>
              <w:rPr>
                <w:spacing w:val="3"/>
              </w:rPr>
              <w:t>对未按照排污许可证载明的污染物排放种</w:t>
            </w:r>
            <w:r>
              <w:rPr>
                <w:spacing w:val="1"/>
              </w:rPr>
              <w:t xml:space="preserve">    </w:t>
            </w:r>
            <w:r>
              <w:rPr>
                <w:spacing w:val="2"/>
              </w:rPr>
              <w:t>类</w:t>
            </w:r>
            <w:r>
              <w:rPr>
                <w:spacing w:val="-14"/>
              </w:rPr>
              <w:t xml:space="preserve"> </w:t>
            </w:r>
            <w:r>
              <w:rPr>
                <w:spacing w:val="2"/>
              </w:rPr>
              <w:t>，或者超过载明的许可排放浓度、许可排</w:t>
            </w:r>
            <w:r>
              <w:t xml:space="preserve"> </w:t>
            </w:r>
            <w:r>
              <w:rPr>
                <w:spacing w:val="3"/>
              </w:rPr>
              <w:t>放量、许可排放限值排放污染物的行政处罚</w:t>
            </w:r>
          </w:p>
        </w:tc>
        <w:tc>
          <w:tcPr>
            <w:tcW w:w="5974" w:type="dxa"/>
          </w:tcPr>
          <w:p>
            <w:pPr>
              <w:pStyle w:val="15"/>
              <w:spacing w:before="3" w:line="166" w:lineRule="auto"/>
              <w:ind w:left="29" w:right="42" w:hanging="24"/>
            </w:pPr>
            <w:r>
              <w:rPr>
                <w:spacing w:val="3"/>
              </w:rPr>
              <w:t>《中华人民共和国生态环境法典》第一千一百零三条</w:t>
            </w:r>
            <w:r>
              <w:rPr>
                <w:spacing w:val="46"/>
              </w:rPr>
              <w:t xml:space="preserve"> </w:t>
            </w:r>
            <w:r>
              <w:rPr>
                <w:spacing w:val="3"/>
              </w:rPr>
              <w:t>违反本法规定</w:t>
            </w:r>
            <w:r>
              <w:rPr>
                <w:spacing w:val="-16"/>
              </w:rPr>
              <w:t xml:space="preserve"> </w:t>
            </w:r>
            <w:r>
              <w:rPr>
                <w:spacing w:val="3"/>
              </w:rPr>
              <w:t>，未按照排污许可证载明</w:t>
            </w:r>
            <w:r>
              <w:t xml:space="preserve">   </w:t>
            </w:r>
            <w:r>
              <w:rPr>
                <w:spacing w:val="3"/>
              </w:rPr>
              <w:t>的污染物排放种类</w:t>
            </w:r>
            <w:r>
              <w:rPr>
                <w:spacing w:val="-16"/>
              </w:rPr>
              <w:t xml:space="preserve"> </w:t>
            </w:r>
            <w:r>
              <w:rPr>
                <w:spacing w:val="3"/>
              </w:rPr>
              <w:t>，或者超过载明的许可排放浓度、许可排放量、许可排放限值排放</w:t>
            </w:r>
            <w:r>
              <w:rPr>
                <w:spacing w:val="2"/>
              </w:rPr>
              <w:t>污染物</w:t>
            </w:r>
            <w:r>
              <w:t xml:space="preserve">    </w:t>
            </w:r>
            <w:r>
              <w:rPr>
                <w:spacing w:val="1"/>
              </w:rPr>
              <w:t>的</w:t>
            </w:r>
            <w:r>
              <w:rPr>
                <w:spacing w:val="-13"/>
              </w:rPr>
              <w:t xml:space="preserve"> </w:t>
            </w:r>
            <w:r>
              <w:rPr>
                <w:spacing w:val="1"/>
              </w:rPr>
              <w:t>，</w:t>
            </w:r>
            <w:r>
              <w:rPr>
                <w:spacing w:val="-15"/>
              </w:rPr>
              <w:t xml:space="preserve"> </w:t>
            </w:r>
            <w:r>
              <w:rPr>
                <w:spacing w:val="1"/>
              </w:rPr>
              <w:t>由生态环境主管部门责令改正</w:t>
            </w:r>
            <w:r>
              <w:rPr>
                <w:spacing w:val="-16"/>
              </w:rPr>
              <w:t xml:space="preserve"> </w:t>
            </w:r>
            <w:r>
              <w:rPr>
                <w:spacing w:val="1"/>
              </w:rPr>
              <w:t>，处十万元以上一百万元以下的罚款</w:t>
            </w:r>
            <w:r>
              <w:rPr>
                <w:spacing w:val="-16"/>
              </w:rPr>
              <w:t xml:space="preserve"> </w:t>
            </w:r>
            <w:r>
              <w:rPr>
                <w:spacing w:val="1"/>
              </w:rPr>
              <w:t>，并可以责令限制生产</w:t>
            </w:r>
            <w:r>
              <w:t xml:space="preserve"> 、停产整治</w:t>
            </w:r>
            <w:r>
              <w:rPr>
                <w:spacing w:val="-1"/>
              </w:rPr>
              <w:t xml:space="preserve"> </w:t>
            </w:r>
            <w:r>
              <w:t>；情节严重的</w:t>
            </w:r>
            <w:r>
              <w:rPr>
                <w:spacing w:val="-16"/>
              </w:rPr>
              <w:t xml:space="preserve"> </w:t>
            </w:r>
            <w:r>
              <w:t>，</w:t>
            </w:r>
            <w:r>
              <w:rPr>
                <w:spacing w:val="-11"/>
              </w:rPr>
              <w:t xml:space="preserve"> </w:t>
            </w:r>
            <w:r>
              <w:t>吊销排污许可证</w:t>
            </w:r>
            <w:r>
              <w:rPr>
                <w:spacing w:val="-16"/>
              </w:rPr>
              <w:t xml:space="preserve"> </w:t>
            </w:r>
            <w:r>
              <w:t>，报经有批准权的人民政府批准</w:t>
            </w:r>
            <w:r>
              <w:rPr>
                <w:spacing w:val="-16"/>
              </w:rPr>
              <w:t xml:space="preserve"> </w:t>
            </w:r>
            <w:r>
              <w:t>，责令停业、关闭</w:t>
            </w:r>
            <w:r>
              <w:rPr>
                <w:spacing w:val="2"/>
              </w:rPr>
              <w:t>。其中</w:t>
            </w:r>
            <w:r>
              <w:rPr>
                <w:spacing w:val="-16"/>
              </w:rPr>
              <w:t xml:space="preserve"> </w:t>
            </w:r>
            <w:r>
              <w:rPr>
                <w:spacing w:val="2"/>
              </w:rPr>
              <w:t>，污染物为工业噪声的</w:t>
            </w:r>
            <w:r>
              <w:rPr>
                <w:spacing w:val="-16"/>
              </w:rPr>
              <w:t xml:space="preserve"> </w:t>
            </w:r>
            <w:r>
              <w:rPr>
                <w:spacing w:val="2"/>
              </w:rPr>
              <w:t>，罚款数额为二万</w:t>
            </w:r>
            <w:r>
              <w:rPr>
                <w:spacing w:val="1"/>
              </w:rPr>
              <w:t>元以上二十万元以下。</w:t>
            </w:r>
          </w:p>
        </w:tc>
        <w:tc>
          <w:tcPr>
            <w:tcW w:w="1134" w:type="dxa"/>
          </w:tcPr>
          <w:p>
            <w:pPr>
              <w:pStyle w:val="15"/>
              <w:spacing w:before="252" w:line="180" w:lineRule="auto"/>
              <w:ind w:left="46" w:right="93" w:hanging="8"/>
            </w:pPr>
            <w:r>
              <w:rPr>
                <w:spacing w:val="1"/>
              </w:rPr>
              <w:t>生态环境主管部</w:t>
            </w:r>
            <w:r>
              <w:rPr>
                <w:spacing w:val="3"/>
              </w:rPr>
              <w:t xml:space="preserve"> </w:t>
            </w:r>
            <w:r>
              <w:t>门</w:t>
            </w:r>
          </w:p>
        </w:tc>
        <w:tc>
          <w:tcPr>
            <w:tcW w:w="1225" w:type="dxa"/>
          </w:tcPr>
          <w:p>
            <w:pPr>
              <w:spacing w:line="274" w:lineRule="auto"/>
              <w:rPr>
                <w:rFonts w:ascii="Arial" w:hAnsi="Arial"/>
                <w:sz w:val="21"/>
              </w:rPr>
            </w:pPr>
          </w:p>
          <w:p>
            <w:pPr>
              <w:pStyle w:val="15"/>
              <w:spacing w:before="60" w:line="206" w:lineRule="auto"/>
              <w:ind w:left="51"/>
            </w:pPr>
            <w:r>
              <w:rPr>
                <w:spacing w:val="2"/>
              </w:rPr>
              <w:t>省级、市级、县级</w:t>
            </w:r>
          </w:p>
        </w:tc>
        <w:tc>
          <w:tcPr>
            <w:tcW w:w="851" w:type="dxa"/>
          </w:tcPr>
          <w:p>
            <w:pPr>
              <w:spacing w:line="274"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1339"/>
        </w:trPr>
        <w:tc>
          <w:tcPr>
            <w:tcW w:w="371" w:type="dxa"/>
          </w:tcPr>
          <w:p>
            <w:pPr>
              <w:spacing w:line="262" w:lineRule="auto"/>
              <w:rPr>
                <w:rFonts w:ascii="Arial" w:hAnsi="Arial"/>
                <w:sz w:val="21"/>
              </w:rPr>
            </w:pPr>
          </w:p>
          <w:p>
            <w:pPr>
              <w:spacing w:line="262" w:lineRule="auto"/>
              <w:rPr>
                <w:rFonts w:ascii="Arial" w:hAnsi="Arial"/>
                <w:sz w:val="21"/>
              </w:rPr>
            </w:pPr>
          </w:p>
          <w:p>
            <w:pPr>
              <w:pStyle w:val="15"/>
              <w:spacing w:before="60" w:line="223" w:lineRule="auto"/>
              <w:ind w:left="120"/>
            </w:pPr>
            <w:r>
              <w:rPr>
                <w:spacing w:val="-9"/>
              </w:rPr>
              <w:t>26</w:t>
            </w:r>
          </w:p>
        </w:tc>
        <w:tc>
          <w:tcPr>
            <w:tcW w:w="2887" w:type="dxa"/>
            <w:tcBorders>
              <w:left w:val="single" w:sz="4" w:space="0" w:color="000000"/>
            </w:tcBorders>
          </w:tcPr>
          <w:p>
            <w:pPr>
              <w:spacing w:line="353" w:lineRule="auto"/>
              <w:rPr>
                <w:rFonts w:ascii="Arial" w:hAnsi="Arial"/>
                <w:sz w:val="21"/>
              </w:rPr>
            </w:pPr>
          </w:p>
          <w:p>
            <w:pPr>
              <w:pStyle w:val="15"/>
              <w:spacing w:before="60" w:line="182" w:lineRule="auto"/>
              <w:ind w:left="22" w:right="126" w:firstLine="2"/>
              <w:jc w:val="both"/>
            </w:pPr>
            <w:r>
              <w:rPr>
                <w:spacing w:val="3"/>
              </w:rPr>
              <w:t>对未按照排污许可证的规定运行和维护污染</w:t>
            </w:r>
            <w:r>
              <w:rPr>
                <w:spacing w:val="7"/>
              </w:rPr>
              <w:t xml:space="preserve"> </w:t>
            </w:r>
            <w:r>
              <w:rPr>
                <w:spacing w:val="3"/>
              </w:rPr>
              <w:t>防治设施或者擅自拆除污染防治设施的行政</w:t>
            </w:r>
            <w:r>
              <w:rPr>
                <w:spacing w:val="10"/>
              </w:rPr>
              <w:t xml:space="preserve"> </w:t>
            </w:r>
            <w:r>
              <w:t>处罚</w:t>
            </w:r>
          </w:p>
        </w:tc>
        <w:tc>
          <w:tcPr>
            <w:tcW w:w="5974" w:type="dxa"/>
            <w:tcBorders>
              <w:left w:val="single" w:sz="4" w:space="0" w:color="000000"/>
            </w:tcBorders>
          </w:tcPr>
          <w:p>
            <w:pPr>
              <w:pStyle w:val="15"/>
              <w:spacing w:before="72" w:line="175" w:lineRule="auto"/>
              <w:ind w:left="22" w:right="42" w:hanging="15"/>
              <w:jc w:val="both"/>
            </w:pPr>
            <w:r>
              <w:rPr>
                <w:spacing w:val="3"/>
              </w:rPr>
              <w:t>《中华人民共和国生态环境法典》第一千一百零四条</w:t>
            </w:r>
            <w:r>
              <w:rPr>
                <w:spacing w:val="46"/>
              </w:rPr>
              <w:t xml:space="preserve"> </w:t>
            </w:r>
            <w:r>
              <w:rPr>
                <w:spacing w:val="3"/>
              </w:rPr>
              <w:t>违反本法规定</w:t>
            </w:r>
            <w:r>
              <w:rPr>
                <w:spacing w:val="-16"/>
              </w:rPr>
              <w:t xml:space="preserve"> </w:t>
            </w:r>
            <w:r>
              <w:rPr>
                <w:spacing w:val="3"/>
              </w:rPr>
              <w:t>，未按照排污许可证的规</w:t>
            </w:r>
            <w:r>
              <w:t xml:space="preserve">   </w:t>
            </w:r>
            <w:r>
              <w:rPr>
                <w:spacing w:val="2"/>
              </w:rPr>
              <w:t>定运行和维护污染防治设施的</w:t>
            </w:r>
            <w:r>
              <w:rPr>
                <w:spacing w:val="-17"/>
              </w:rPr>
              <w:t xml:space="preserve"> </w:t>
            </w:r>
            <w:r>
              <w:rPr>
                <w:spacing w:val="2"/>
              </w:rPr>
              <w:t>，</w:t>
            </w:r>
            <w:r>
              <w:rPr>
                <w:spacing w:val="-14"/>
              </w:rPr>
              <w:t xml:space="preserve"> </w:t>
            </w:r>
            <w:r>
              <w:rPr>
                <w:spacing w:val="2"/>
              </w:rPr>
              <w:t>由生态环境主管部门责令改正</w:t>
            </w:r>
            <w:r>
              <w:rPr>
                <w:spacing w:val="-16"/>
              </w:rPr>
              <w:t xml:space="preserve"> </w:t>
            </w:r>
            <w:r>
              <w:rPr>
                <w:spacing w:val="2"/>
              </w:rPr>
              <w:t>，处二万元以上五万元以</w:t>
            </w:r>
            <w:r>
              <w:rPr>
                <w:spacing w:val="1"/>
              </w:rPr>
              <w:t>下的罚</w:t>
            </w:r>
            <w:r>
              <w:t xml:space="preserve"> </w:t>
            </w:r>
            <w:r>
              <w:rPr>
                <w:spacing w:val="1"/>
              </w:rPr>
              <w:t>款</w:t>
            </w:r>
            <w:r>
              <w:rPr>
                <w:spacing w:val="-4"/>
              </w:rPr>
              <w:t xml:space="preserve"> </w:t>
            </w:r>
            <w:r>
              <w:rPr>
                <w:spacing w:val="1"/>
              </w:rPr>
              <w:t>；致使污染防治设施不能正常发挥作用</w:t>
            </w:r>
            <w:r>
              <w:rPr>
                <w:spacing w:val="-16"/>
              </w:rPr>
              <w:t xml:space="preserve"> </w:t>
            </w:r>
            <w:r>
              <w:rPr>
                <w:spacing w:val="1"/>
              </w:rPr>
              <w:t>，但不属于以逃避监管方式排放污染物的</w:t>
            </w:r>
            <w:r>
              <w:rPr>
                <w:spacing w:val="-16"/>
              </w:rPr>
              <w:t xml:space="preserve"> </w:t>
            </w:r>
            <w:r>
              <w:rPr>
                <w:spacing w:val="1"/>
              </w:rPr>
              <w:t>，</w:t>
            </w:r>
            <w:r>
              <w:rPr>
                <w:spacing w:val="-14"/>
              </w:rPr>
              <w:t xml:space="preserve"> </w:t>
            </w:r>
            <w:r>
              <w:rPr>
                <w:spacing w:val="1"/>
              </w:rPr>
              <w:t>由生态环</w:t>
            </w:r>
            <w:r>
              <w:t xml:space="preserve"> </w:t>
            </w:r>
            <w:r>
              <w:rPr>
                <w:spacing w:val="2"/>
              </w:rPr>
              <w:t>境主管部门责令改正</w:t>
            </w:r>
            <w:r>
              <w:rPr>
                <w:spacing w:val="-17"/>
              </w:rPr>
              <w:t xml:space="preserve"> </w:t>
            </w:r>
            <w:r>
              <w:rPr>
                <w:spacing w:val="2"/>
              </w:rPr>
              <w:t>，处五万元以上二十万元以下的罚款</w:t>
            </w:r>
            <w:r>
              <w:rPr>
                <w:spacing w:val="-17"/>
              </w:rPr>
              <w:t xml:space="preserve"> </w:t>
            </w:r>
            <w:r>
              <w:rPr>
                <w:spacing w:val="2"/>
              </w:rPr>
              <w:t>；情节严重的</w:t>
            </w:r>
            <w:r>
              <w:rPr>
                <w:spacing w:val="-16"/>
              </w:rPr>
              <w:t xml:space="preserve"> </w:t>
            </w:r>
            <w:r>
              <w:rPr>
                <w:spacing w:val="2"/>
              </w:rPr>
              <w:t>，责令限制生产、停产</w:t>
            </w:r>
            <w:r>
              <w:t xml:space="preserve"> </w:t>
            </w:r>
            <w:r>
              <w:rPr>
                <w:spacing w:val="1"/>
              </w:rPr>
              <w:t>整治</w:t>
            </w:r>
            <w:r>
              <w:rPr>
                <w:spacing w:val="-25"/>
              </w:rPr>
              <w:t xml:space="preserve"> </w:t>
            </w:r>
            <w:r>
              <w:rPr>
                <w:spacing w:val="1"/>
              </w:rPr>
              <w:t>。违反本法规定</w:t>
            </w:r>
            <w:r>
              <w:rPr>
                <w:spacing w:val="-16"/>
              </w:rPr>
              <w:t xml:space="preserve"> </w:t>
            </w:r>
            <w:r>
              <w:rPr>
                <w:spacing w:val="1"/>
              </w:rPr>
              <w:t>，擅自拆除污染防治设施的</w:t>
            </w:r>
            <w:r>
              <w:rPr>
                <w:spacing w:val="-16"/>
              </w:rPr>
              <w:t xml:space="preserve"> </w:t>
            </w:r>
            <w:r>
              <w:rPr>
                <w:spacing w:val="1"/>
              </w:rPr>
              <w:t>，  由生态环境主管部门责令改正</w:t>
            </w:r>
            <w:r>
              <w:rPr>
                <w:spacing w:val="-16"/>
              </w:rPr>
              <w:t xml:space="preserve"> </w:t>
            </w:r>
            <w:r>
              <w:rPr>
                <w:spacing w:val="1"/>
              </w:rPr>
              <w:t>，处十万元</w:t>
            </w:r>
            <w:r>
              <w:t xml:space="preserve">   </w:t>
            </w:r>
            <w:r>
              <w:rPr>
                <w:spacing w:val="1"/>
              </w:rPr>
              <w:t>以上一百万元以下的罚款</w:t>
            </w:r>
            <w:r>
              <w:rPr>
                <w:spacing w:val="-17"/>
              </w:rPr>
              <w:t xml:space="preserve"> </w:t>
            </w:r>
            <w:r>
              <w:rPr>
                <w:spacing w:val="1"/>
              </w:rPr>
              <w:t>；拒不改正的</w:t>
            </w:r>
            <w:r>
              <w:rPr>
                <w:spacing w:val="-16"/>
              </w:rPr>
              <w:t xml:space="preserve"> </w:t>
            </w:r>
            <w:r>
              <w:rPr>
                <w:spacing w:val="1"/>
              </w:rPr>
              <w:t>，责令限制生产、停</w:t>
            </w:r>
            <w:r>
              <w:t>产整治</w:t>
            </w:r>
            <w:r>
              <w:rPr>
                <w:spacing w:val="-17"/>
              </w:rPr>
              <w:t xml:space="preserve"> </w:t>
            </w:r>
            <w:r>
              <w:t>；情节严重的</w:t>
            </w:r>
            <w:r>
              <w:rPr>
                <w:spacing w:val="-16"/>
              </w:rPr>
              <w:t xml:space="preserve"> </w:t>
            </w:r>
            <w:r>
              <w:t>，</w:t>
            </w:r>
            <w:r>
              <w:rPr>
                <w:spacing w:val="-11"/>
              </w:rPr>
              <w:t xml:space="preserve"> </w:t>
            </w:r>
            <w:r>
              <w:t>吊销排污许</w:t>
            </w:r>
            <w:r>
              <w:rPr>
                <w:spacing w:val="1"/>
              </w:rPr>
              <w:t>可证</w:t>
            </w:r>
            <w:r>
              <w:rPr>
                <w:spacing w:val="-3"/>
              </w:rPr>
              <w:t xml:space="preserve"> </w:t>
            </w:r>
            <w:r>
              <w:rPr>
                <w:spacing w:val="1"/>
              </w:rPr>
              <w:t>，报经有批准权的人民政府批准</w:t>
            </w:r>
            <w:r>
              <w:rPr>
                <w:spacing w:val="-17"/>
              </w:rPr>
              <w:t xml:space="preserve"> </w:t>
            </w:r>
            <w:r>
              <w:rPr>
                <w:spacing w:val="1"/>
              </w:rPr>
              <w:t>，责令停业、关闭。</w:t>
            </w:r>
          </w:p>
        </w:tc>
        <w:tc>
          <w:tcPr>
            <w:tcW w:w="1134" w:type="dxa"/>
            <w:tcBorders>
              <w:left w:val="single" w:sz="4" w:space="0" w:color="000000"/>
            </w:tcBorders>
          </w:tcPr>
          <w:p>
            <w:pPr>
              <w:spacing w:line="437"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62" w:lineRule="auto"/>
              <w:rPr>
                <w:rFonts w:ascii="Arial" w:hAnsi="Arial"/>
                <w:sz w:val="21"/>
              </w:rPr>
            </w:pPr>
          </w:p>
          <w:p>
            <w:pPr>
              <w:spacing w:line="262"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62" w:lineRule="auto"/>
              <w:rPr>
                <w:rFonts w:ascii="Arial" w:hAnsi="Arial"/>
                <w:sz w:val="21"/>
              </w:rPr>
            </w:pPr>
          </w:p>
          <w:p>
            <w:pPr>
              <w:spacing w:line="262"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496"/>
        </w:trPr>
        <w:tc>
          <w:tcPr>
            <w:tcW w:w="371" w:type="dxa"/>
          </w:tcPr>
          <w:p>
            <w:pPr>
              <w:pStyle w:val="15"/>
              <w:spacing w:before="167" w:line="223" w:lineRule="auto"/>
              <w:ind w:left="118"/>
            </w:pPr>
            <w:r>
              <w:rPr>
                <w:spacing w:val="-9"/>
              </w:rPr>
              <w:t>27</w:t>
            </w:r>
          </w:p>
        </w:tc>
        <w:tc>
          <w:tcPr>
            <w:tcW w:w="2887" w:type="dxa"/>
            <w:tcBorders>
              <w:left w:val="single" w:sz="4" w:space="0" w:color="000000"/>
            </w:tcBorders>
          </w:tcPr>
          <w:p>
            <w:pPr>
              <w:pStyle w:val="15"/>
              <w:spacing w:before="79" w:line="190" w:lineRule="auto"/>
              <w:ind w:left="26" w:right="126" w:hanging="1"/>
            </w:pPr>
            <w:r>
              <w:rPr>
                <w:spacing w:val="3"/>
              </w:rPr>
              <w:t>对以欺骗、贿赂等不正当手段申请取得排污</w:t>
            </w:r>
            <w:r>
              <w:rPr>
                <w:spacing w:val="7"/>
              </w:rPr>
              <w:t xml:space="preserve"> </w:t>
            </w:r>
            <w:r>
              <w:rPr>
                <w:spacing w:val="2"/>
              </w:rPr>
              <w:t>许可证的行政处罚</w:t>
            </w:r>
          </w:p>
        </w:tc>
        <w:tc>
          <w:tcPr>
            <w:tcW w:w="5974" w:type="dxa"/>
            <w:tcBorders>
              <w:left w:val="single" w:sz="4" w:space="0" w:color="000000"/>
            </w:tcBorders>
          </w:tcPr>
          <w:p>
            <w:pPr>
              <w:pStyle w:val="15"/>
              <w:spacing w:before="2" w:line="161" w:lineRule="auto"/>
              <w:ind w:left="27" w:right="42" w:hanging="20"/>
              <w:jc w:val="both"/>
            </w:pPr>
            <w:r>
              <w:rPr>
                <w:spacing w:val="3"/>
              </w:rPr>
              <w:t>《中华人民共和国生态环境法典》第一千一百零五条</w:t>
            </w:r>
            <w:r>
              <w:rPr>
                <w:spacing w:val="31"/>
                <w:w w:val="102"/>
              </w:rPr>
              <w:t xml:space="preserve"> </w:t>
            </w:r>
            <w:r>
              <w:rPr>
                <w:spacing w:val="3"/>
              </w:rPr>
              <w:t>违反本法规定</w:t>
            </w:r>
            <w:r>
              <w:rPr>
                <w:spacing w:val="-17"/>
              </w:rPr>
              <w:t xml:space="preserve"> </w:t>
            </w:r>
            <w:r>
              <w:rPr>
                <w:spacing w:val="3"/>
              </w:rPr>
              <w:t>，</w:t>
            </w:r>
            <w:r>
              <w:rPr>
                <w:spacing w:val="-17"/>
              </w:rPr>
              <w:t xml:space="preserve"> </w:t>
            </w:r>
            <w:r>
              <w:rPr>
                <w:spacing w:val="2"/>
              </w:rPr>
              <w:t>以欺骗、贿赂等不正当</w:t>
            </w:r>
            <w:r>
              <w:t xml:space="preserve">   </w:t>
            </w:r>
            <w:r>
              <w:rPr>
                <w:spacing w:val="2"/>
              </w:rPr>
              <w:t>手段申请取得排污许可证的</w:t>
            </w:r>
            <w:r>
              <w:rPr>
                <w:spacing w:val="-16"/>
              </w:rPr>
              <w:t xml:space="preserve"> </w:t>
            </w:r>
            <w:r>
              <w:rPr>
                <w:spacing w:val="2"/>
              </w:rPr>
              <w:t>，</w:t>
            </w:r>
            <w:r>
              <w:rPr>
                <w:spacing w:val="-14"/>
              </w:rPr>
              <w:t xml:space="preserve"> </w:t>
            </w:r>
            <w:r>
              <w:rPr>
                <w:spacing w:val="2"/>
              </w:rPr>
              <w:t>由生态环境主管部门依法撤销其排污许可证</w:t>
            </w:r>
            <w:r>
              <w:rPr>
                <w:spacing w:val="-16"/>
              </w:rPr>
              <w:t xml:space="preserve"> </w:t>
            </w:r>
            <w:r>
              <w:rPr>
                <w:spacing w:val="1"/>
              </w:rPr>
              <w:t>，处二十万元以上五</w:t>
            </w:r>
            <w:r>
              <w:t xml:space="preserve"> </w:t>
            </w:r>
            <w:r>
              <w:rPr>
                <w:spacing w:val="2"/>
              </w:rPr>
              <w:t>十万元以下的罚款。</w:t>
            </w:r>
          </w:p>
        </w:tc>
        <w:tc>
          <w:tcPr>
            <w:tcW w:w="1134" w:type="dxa"/>
            <w:tcBorders>
              <w:left w:val="single" w:sz="4" w:space="0" w:color="000000"/>
            </w:tcBorders>
          </w:tcPr>
          <w:p>
            <w:pPr>
              <w:pStyle w:val="15"/>
              <w:spacing w:before="8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166" w:line="206" w:lineRule="auto"/>
              <w:ind w:left="51"/>
            </w:pPr>
            <w:r>
              <w:rPr>
                <w:spacing w:val="2"/>
              </w:rPr>
              <w:t>省级、市级、县级</w:t>
            </w:r>
          </w:p>
        </w:tc>
        <w:tc>
          <w:tcPr>
            <w:tcW w:w="851" w:type="dxa"/>
            <w:tcBorders>
              <w:left w:val="single" w:sz="4" w:space="0" w:color="000000"/>
            </w:tcBorders>
          </w:tcPr>
          <w:p>
            <w:pPr>
              <w:pStyle w:val="15"/>
              <w:spacing w:before="166"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999"/>
        </w:trPr>
        <w:tc>
          <w:tcPr>
            <w:tcW w:w="371" w:type="dxa"/>
          </w:tcPr>
          <w:p>
            <w:pPr>
              <w:spacing w:line="355" w:lineRule="auto"/>
              <w:rPr>
                <w:rFonts w:ascii="Arial" w:hAnsi="Arial"/>
                <w:sz w:val="21"/>
              </w:rPr>
            </w:pPr>
          </w:p>
          <w:p>
            <w:pPr>
              <w:pStyle w:val="15"/>
              <w:spacing w:before="60" w:line="223" w:lineRule="auto"/>
              <w:ind w:left="115"/>
            </w:pPr>
            <w:r>
              <w:rPr>
                <w:spacing w:val="-9"/>
              </w:rPr>
              <w:t>28</w:t>
            </w:r>
          </w:p>
        </w:tc>
        <w:tc>
          <w:tcPr>
            <w:tcW w:w="2887" w:type="dxa"/>
            <w:tcBorders>
              <w:left w:val="single" w:sz="4" w:space="0" w:color="000000"/>
            </w:tcBorders>
          </w:tcPr>
          <w:p>
            <w:pPr>
              <w:pStyle w:val="15"/>
              <w:spacing w:before="247" w:line="182" w:lineRule="auto"/>
              <w:ind w:left="23" w:right="126" w:firstLine="1"/>
              <w:jc w:val="both"/>
            </w:pPr>
            <w:r>
              <w:rPr>
                <w:spacing w:val="3"/>
              </w:rPr>
              <w:t>对需要填报排污登记表的企业事业单位和其</w:t>
            </w:r>
            <w:r>
              <w:rPr>
                <w:spacing w:val="7"/>
              </w:rPr>
              <w:t xml:space="preserve"> </w:t>
            </w:r>
            <w:r>
              <w:rPr>
                <w:spacing w:val="3"/>
              </w:rPr>
              <w:t>他生产经营者未依法填报排污信息的行政处</w:t>
            </w:r>
            <w:r>
              <w:rPr>
                <w:spacing w:val="9"/>
              </w:rPr>
              <w:t xml:space="preserve"> </w:t>
            </w:r>
            <w:r>
              <w:t>罚</w:t>
            </w:r>
          </w:p>
        </w:tc>
        <w:tc>
          <w:tcPr>
            <w:tcW w:w="5974" w:type="dxa"/>
            <w:tcBorders>
              <w:left w:val="single" w:sz="4" w:space="0" w:color="000000"/>
            </w:tcBorders>
          </w:tcPr>
          <w:p>
            <w:pPr>
              <w:pStyle w:val="15"/>
              <w:spacing w:before="74" w:line="178" w:lineRule="auto"/>
              <w:ind w:left="25" w:right="6" w:hanging="1"/>
              <w:jc w:val="both"/>
            </w:pPr>
            <w:r>
              <w:rPr>
                <w:spacing w:val="3"/>
              </w:rPr>
              <w:t>1.《中华人民共和国生态环境法典》第一千一百零六条</w:t>
            </w:r>
            <w:r>
              <w:rPr>
                <w:spacing w:val="31"/>
                <w:w w:val="102"/>
              </w:rPr>
              <w:t xml:space="preserve"> </w:t>
            </w:r>
            <w:r>
              <w:rPr>
                <w:spacing w:val="3"/>
              </w:rPr>
              <w:t>违反本法</w:t>
            </w:r>
            <w:r>
              <w:rPr>
                <w:spacing w:val="2"/>
              </w:rPr>
              <w:t>规定</w:t>
            </w:r>
            <w:r>
              <w:rPr>
                <w:spacing w:val="-17"/>
              </w:rPr>
              <w:t xml:space="preserve"> </w:t>
            </w:r>
            <w:r>
              <w:rPr>
                <w:spacing w:val="2"/>
              </w:rPr>
              <w:t>，需要填报排污登记表的</w:t>
            </w:r>
            <w:r>
              <w:t xml:space="preserve"> </w:t>
            </w:r>
            <w:r>
              <w:rPr>
                <w:spacing w:val="2"/>
              </w:rPr>
              <w:t>企业事业单位和其他生产经营者未依法填报排污信息的</w:t>
            </w:r>
            <w:r>
              <w:rPr>
                <w:spacing w:val="-16"/>
              </w:rPr>
              <w:t xml:space="preserve"> </w:t>
            </w:r>
            <w:r>
              <w:rPr>
                <w:spacing w:val="2"/>
              </w:rPr>
              <w:t>，</w:t>
            </w:r>
            <w:r>
              <w:rPr>
                <w:spacing w:val="-15"/>
              </w:rPr>
              <w:t xml:space="preserve"> </w:t>
            </w:r>
            <w:r>
              <w:rPr>
                <w:spacing w:val="2"/>
              </w:rPr>
              <w:t>由生态环境主管部门责令</w:t>
            </w:r>
            <w:r>
              <w:rPr>
                <w:spacing w:val="1"/>
              </w:rPr>
              <w:t>改正</w:t>
            </w:r>
            <w:r>
              <w:rPr>
                <w:spacing w:val="-16"/>
              </w:rPr>
              <w:t xml:space="preserve"> </w:t>
            </w:r>
            <w:r>
              <w:rPr>
                <w:spacing w:val="1"/>
              </w:rPr>
              <w:t>，可以</w:t>
            </w:r>
            <w:r>
              <w:t xml:space="preserve">  </w:t>
            </w:r>
            <w:r>
              <w:rPr>
                <w:spacing w:val="3"/>
              </w:rPr>
              <w:t>处五万元以下的罚款</w:t>
            </w:r>
            <w:r>
              <w:rPr>
                <w:spacing w:val="-25"/>
              </w:rPr>
              <w:t xml:space="preserve"> </w:t>
            </w:r>
            <w:r>
              <w:rPr>
                <w:spacing w:val="3"/>
              </w:rPr>
              <w:t>。2.《排污许可管理条例》第四十三条</w:t>
            </w:r>
            <w:r>
              <w:rPr>
                <w:spacing w:val="40"/>
                <w:w w:val="101"/>
              </w:rPr>
              <w:t xml:space="preserve"> </w:t>
            </w:r>
            <w:r>
              <w:rPr>
                <w:spacing w:val="3"/>
              </w:rPr>
              <w:t>需要填报排污</w:t>
            </w:r>
            <w:r>
              <w:rPr>
                <w:spacing w:val="2"/>
              </w:rPr>
              <w:t>登记表的企业事业单</w:t>
            </w:r>
            <w:r>
              <w:t xml:space="preserve"> </w:t>
            </w:r>
            <w:r>
              <w:rPr>
                <w:spacing w:val="1"/>
              </w:rPr>
              <w:t>位和其他生产经营者</w:t>
            </w:r>
            <w:r>
              <w:rPr>
                <w:spacing w:val="-6"/>
              </w:rPr>
              <w:t xml:space="preserve"> </w:t>
            </w:r>
            <w:r>
              <w:rPr>
                <w:spacing w:val="1"/>
              </w:rPr>
              <w:t>，未依照本条例规定填报排污信息的</w:t>
            </w:r>
            <w:r>
              <w:rPr>
                <w:spacing w:val="-16"/>
              </w:rPr>
              <w:t xml:space="preserve"> </w:t>
            </w:r>
            <w:r>
              <w:rPr>
                <w:spacing w:val="1"/>
              </w:rPr>
              <w:t>，</w:t>
            </w:r>
            <w:r>
              <w:rPr>
                <w:spacing w:val="-14"/>
              </w:rPr>
              <w:t xml:space="preserve"> </w:t>
            </w:r>
            <w:r>
              <w:rPr>
                <w:spacing w:val="1"/>
              </w:rPr>
              <w:t>由生态环境主管部门责令改正</w:t>
            </w:r>
            <w:r>
              <w:rPr>
                <w:spacing w:val="-16"/>
              </w:rPr>
              <w:t xml:space="preserve"> </w:t>
            </w:r>
            <w:r>
              <w:rPr>
                <w:spacing w:val="1"/>
              </w:rPr>
              <w:t>，可</w:t>
            </w:r>
            <w:r>
              <w:t xml:space="preserve">  </w:t>
            </w:r>
            <w:r>
              <w:rPr>
                <w:spacing w:val="-1"/>
              </w:rPr>
              <w:t>以处</w:t>
            </w:r>
            <w:r>
              <w:rPr>
                <w:spacing w:val="34"/>
              </w:rPr>
              <w:t xml:space="preserve"> </w:t>
            </w:r>
            <w:r>
              <w:rPr>
                <w:spacing w:val="-1"/>
              </w:rPr>
              <w:t>5</w:t>
            </w:r>
            <w:r>
              <w:rPr>
                <w:spacing w:val="35"/>
                <w:w w:val="102"/>
              </w:rPr>
              <w:t xml:space="preserve"> </w:t>
            </w:r>
            <w:r>
              <w:rPr>
                <w:spacing w:val="-1"/>
              </w:rPr>
              <w:t>万元以下的罚款。</w:t>
            </w:r>
          </w:p>
        </w:tc>
        <w:tc>
          <w:tcPr>
            <w:tcW w:w="1134" w:type="dxa"/>
            <w:tcBorders>
              <w:left w:val="single" w:sz="4" w:space="0" w:color="000000"/>
            </w:tcBorders>
          </w:tcPr>
          <w:p>
            <w:pPr>
              <w:spacing w:line="271"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55"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55"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831"/>
        </w:trPr>
        <w:tc>
          <w:tcPr>
            <w:tcW w:w="371" w:type="dxa"/>
          </w:tcPr>
          <w:p>
            <w:pPr>
              <w:spacing w:line="274" w:lineRule="auto"/>
              <w:rPr>
                <w:rFonts w:ascii="Arial" w:hAnsi="Arial"/>
                <w:sz w:val="21"/>
              </w:rPr>
            </w:pPr>
          </w:p>
          <w:p>
            <w:pPr>
              <w:pStyle w:val="15"/>
              <w:spacing w:before="60" w:line="223" w:lineRule="auto"/>
              <w:ind w:left="120"/>
            </w:pPr>
            <w:r>
              <w:rPr>
                <w:spacing w:val="-9"/>
              </w:rPr>
              <w:t>29</w:t>
            </w:r>
          </w:p>
        </w:tc>
        <w:tc>
          <w:tcPr>
            <w:tcW w:w="2887" w:type="dxa"/>
            <w:tcBorders>
              <w:left w:val="single" w:sz="4" w:space="0" w:color="000000"/>
            </w:tcBorders>
          </w:tcPr>
          <w:p>
            <w:pPr>
              <w:pStyle w:val="15"/>
              <w:spacing w:before="165" w:line="182" w:lineRule="auto"/>
              <w:ind w:left="24" w:right="126" w:firstLine="1"/>
              <w:jc w:val="both"/>
            </w:pPr>
            <w:r>
              <w:rPr>
                <w:spacing w:val="3"/>
              </w:rPr>
              <w:t>对超过污染物排放标准或者超过重点污染物</w:t>
            </w:r>
            <w:r>
              <w:rPr>
                <w:spacing w:val="7"/>
              </w:rPr>
              <w:t xml:space="preserve"> </w:t>
            </w:r>
            <w:r>
              <w:rPr>
                <w:spacing w:val="3"/>
              </w:rPr>
              <w:t>排放总量控制指标排放污染物行为的行政处</w:t>
            </w:r>
            <w:r>
              <w:rPr>
                <w:spacing w:val="8"/>
              </w:rPr>
              <w:t xml:space="preserve"> </w:t>
            </w:r>
            <w:r>
              <w:t>罚</w:t>
            </w:r>
          </w:p>
        </w:tc>
        <w:tc>
          <w:tcPr>
            <w:tcW w:w="5974" w:type="dxa"/>
            <w:tcBorders>
              <w:left w:val="single" w:sz="4" w:space="0" w:color="000000"/>
            </w:tcBorders>
          </w:tcPr>
          <w:p>
            <w:pPr>
              <w:pStyle w:val="15"/>
              <w:spacing w:line="163" w:lineRule="auto"/>
              <w:ind w:left="24" w:right="42" w:hanging="17"/>
              <w:jc w:val="both"/>
            </w:pPr>
            <w:r>
              <w:rPr>
                <w:spacing w:val="3"/>
              </w:rPr>
              <w:t>《中华人民共和国生态环境法典》第一千一百零七条</w:t>
            </w:r>
            <w:r>
              <w:rPr>
                <w:spacing w:val="46"/>
              </w:rPr>
              <w:t xml:space="preserve"> </w:t>
            </w:r>
            <w:r>
              <w:rPr>
                <w:spacing w:val="3"/>
              </w:rPr>
              <w:t>违反本法规定</w:t>
            </w:r>
            <w:r>
              <w:rPr>
                <w:spacing w:val="-16"/>
              </w:rPr>
              <w:t xml:space="preserve"> </w:t>
            </w:r>
            <w:r>
              <w:rPr>
                <w:spacing w:val="3"/>
              </w:rPr>
              <w:t>，超过污染物排放标准或</w:t>
            </w:r>
            <w:r>
              <w:t xml:space="preserve">   </w:t>
            </w:r>
            <w:r>
              <w:rPr>
                <w:spacing w:val="2"/>
              </w:rPr>
              <w:t>者超过重点污染物排放总量控制指标排放污染物的</w:t>
            </w:r>
            <w:r>
              <w:rPr>
                <w:spacing w:val="-16"/>
              </w:rPr>
              <w:t xml:space="preserve"> </w:t>
            </w:r>
            <w:r>
              <w:rPr>
                <w:spacing w:val="2"/>
              </w:rPr>
              <w:t>，</w:t>
            </w:r>
            <w:r>
              <w:rPr>
                <w:spacing w:val="-14"/>
              </w:rPr>
              <w:t xml:space="preserve"> </w:t>
            </w:r>
            <w:r>
              <w:rPr>
                <w:spacing w:val="2"/>
              </w:rPr>
              <w:t>由生态环境主管部门责令改</w:t>
            </w:r>
            <w:r>
              <w:rPr>
                <w:spacing w:val="1"/>
              </w:rPr>
              <w:t>正</w:t>
            </w:r>
            <w:r>
              <w:rPr>
                <w:spacing w:val="-16"/>
              </w:rPr>
              <w:t xml:space="preserve"> </w:t>
            </w:r>
            <w:r>
              <w:rPr>
                <w:spacing w:val="1"/>
              </w:rPr>
              <w:t>，处十万元</w:t>
            </w:r>
            <w:r>
              <w:t xml:space="preserve"> </w:t>
            </w:r>
            <w:r>
              <w:rPr>
                <w:spacing w:val="2"/>
              </w:rPr>
              <w:t>以上一百万元以下的罚款</w:t>
            </w:r>
            <w:r>
              <w:rPr>
                <w:spacing w:val="-17"/>
              </w:rPr>
              <w:t xml:space="preserve"> </w:t>
            </w:r>
            <w:r>
              <w:rPr>
                <w:spacing w:val="2"/>
              </w:rPr>
              <w:t>，可以责令限制生产、停产整治</w:t>
            </w:r>
            <w:r>
              <w:rPr>
                <w:spacing w:val="-16"/>
              </w:rPr>
              <w:t xml:space="preserve"> </w:t>
            </w:r>
            <w:r>
              <w:rPr>
                <w:spacing w:val="2"/>
              </w:rPr>
              <w:t>；情节严重的</w:t>
            </w:r>
            <w:r>
              <w:rPr>
                <w:spacing w:val="-16"/>
              </w:rPr>
              <w:t xml:space="preserve"> </w:t>
            </w:r>
            <w:r>
              <w:rPr>
                <w:spacing w:val="2"/>
              </w:rPr>
              <w:t>，报经有批准权</w:t>
            </w:r>
            <w:r>
              <w:rPr>
                <w:spacing w:val="1"/>
              </w:rPr>
              <w:t>的人民</w:t>
            </w:r>
            <w:r>
              <w:t xml:space="preserve"> </w:t>
            </w:r>
            <w:r>
              <w:rPr>
                <w:spacing w:val="2"/>
              </w:rPr>
              <w:t>政府批准</w:t>
            </w:r>
            <w:r>
              <w:rPr>
                <w:spacing w:val="-16"/>
              </w:rPr>
              <w:t xml:space="preserve"> </w:t>
            </w:r>
            <w:r>
              <w:rPr>
                <w:spacing w:val="2"/>
              </w:rPr>
              <w:t>，责令停业、关闭</w:t>
            </w:r>
            <w:r>
              <w:rPr>
                <w:spacing w:val="-25"/>
              </w:rPr>
              <w:t xml:space="preserve"> </w:t>
            </w:r>
            <w:r>
              <w:rPr>
                <w:spacing w:val="2"/>
              </w:rPr>
              <w:t>。其中</w:t>
            </w:r>
            <w:r>
              <w:rPr>
                <w:spacing w:val="-16"/>
              </w:rPr>
              <w:t xml:space="preserve"> </w:t>
            </w:r>
            <w:r>
              <w:rPr>
                <w:spacing w:val="2"/>
              </w:rPr>
              <w:t>，污染物为</w:t>
            </w:r>
            <w:r>
              <w:rPr>
                <w:spacing w:val="1"/>
              </w:rPr>
              <w:t>工业噪声的</w:t>
            </w:r>
            <w:r>
              <w:rPr>
                <w:spacing w:val="-16"/>
              </w:rPr>
              <w:t xml:space="preserve"> </w:t>
            </w:r>
            <w:r>
              <w:rPr>
                <w:spacing w:val="1"/>
              </w:rPr>
              <w:t>，罚款数额为二万元以上二十万元以</w:t>
            </w:r>
            <w:r>
              <w:t xml:space="preserve"> </w:t>
            </w:r>
            <w:r>
              <w:rPr>
                <w:spacing w:val="-3"/>
              </w:rPr>
              <w:t>下。</w:t>
            </w:r>
          </w:p>
        </w:tc>
        <w:tc>
          <w:tcPr>
            <w:tcW w:w="1134" w:type="dxa"/>
            <w:tcBorders>
              <w:left w:val="single" w:sz="4" w:space="0" w:color="000000"/>
            </w:tcBorders>
          </w:tcPr>
          <w:p>
            <w:pPr>
              <w:pStyle w:val="15"/>
              <w:spacing w:before="25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74"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4"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843"/>
        </w:trPr>
        <w:tc>
          <w:tcPr>
            <w:tcW w:w="371" w:type="dxa"/>
          </w:tcPr>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0" w:line="223" w:lineRule="auto"/>
              <w:ind w:left="118"/>
            </w:pPr>
            <w:r>
              <w:rPr>
                <w:spacing w:val="-7"/>
              </w:rPr>
              <w:t>30</w:t>
            </w:r>
          </w:p>
        </w:tc>
        <w:tc>
          <w:tcPr>
            <w:tcW w:w="2887" w:type="dxa"/>
            <w:tcBorders>
              <w:left w:val="single" w:sz="4" w:space="0" w:color="000000"/>
            </w:tcBorders>
          </w:tcPr>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0" w:line="204" w:lineRule="auto"/>
              <w:ind w:left="25"/>
            </w:pPr>
            <w:r>
              <w:rPr>
                <w:spacing w:val="3"/>
              </w:rPr>
              <w:t>对通过逃避监管方式排放污染物的行政处罚</w:t>
            </w:r>
          </w:p>
        </w:tc>
        <w:tc>
          <w:tcPr>
            <w:tcW w:w="5974" w:type="dxa"/>
            <w:tcBorders>
              <w:left w:val="single" w:sz="4" w:space="0" w:color="000000"/>
            </w:tcBorders>
          </w:tcPr>
          <w:p>
            <w:pPr>
              <w:pStyle w:val="15"/>
              <w:spacing w:before="75" w:line="175" w:lineRule="auto"/>
              <w:ind w:left="23" w:right="6"/>
              <w:jc w:val="both"/>
            </w:pPr>
            <w:r>
              <w:rPr>
                <w:spacing w:val="3"/>
              </w:rPr>
              <w:t>1.《中华人民共和国生态环境法典》第一千一百零八条</w:t>
            </w:r>
            <w:r>
              <w:rPr>
                <w:spacing w:val="31"/>
                <w:w w:val="102"/>
              </w:rPr>
              <w:t xml:space="preserve"> </w:t>
            </w:r>
            <w:r>
              <w:rPr>
                <w:spacing w:val="3"/>
              </w:rPr>
              <w:t>违反本法</w:t>
            </w:r>
            <w:r>
              <w:rPr>
                <w:spacing w:val="2"/>
              </w:rPr>
              <w:t>规定</w:t>
            </w:r>
            <w:r>
              <w:rPr>
                <w:spacing w:val="-17"/>
              </w:rPr>
              <w:t xml:space="preserve"> </w:t>
            </w:r>
            <w:r>
              <w:rPr>
                <w:spacing w:val="2"/>
              </w:rPr>
              <w:t>，通过暗管、渗井、渗坑</w:t>
            </w:r>
            <w:r>
              <w:t xml:space="preserve"> </w:t>
            </w:r>
            <w:r>
              <w:rPr>
                <w:spacing w:val="2"/>
              </w:rPr>
              <w:t>、灌注、裂隙、溶洞、篡改或者伪造监测数据、以逃避现场检查为 目</w:t>
            </w:r>
            <w:r>
              <w:rPr>
                <w:spacing w:val="-11"/>
              </w:rPr>
              <w:t xml:space="preserve"> </w:t>
            </w:r>
            <w:r>
              <w:rPr>
                <w:spacing w:val="2"/>
              </w:rPr>
              <w:t>的的临时停产、非紧急情</w:t>
            </w:r>
            <w:r>
              <w:t xml:space="preserve">  </w:t>
            </w:r>
            <w:r>
              <w:rPr>
                <w:spacing w:val="3"/>
              </w:rPr>
              <w:t>况下开启应急排放通道、不正常运行污染防治设施</w:t>
            </w:r>
            <w:r>
              <w:rPr>
                <w:spacing w:val="2"/>
              </w:rPr>
              <w:t>等逃避监管的方式排放污染物的</w:t>
            </w:r>
            <w:r>
              <w:rPr>
                <w:spacing w:val="-16"/>
              </w:rPr>
              <w:t xml:space="preserve"> </w:t>
            </w:r>
            <w:r>
              <w:rPr>
                <w:spacing w:val="2"/>
              </w:rPr>
              <w:t>，</w:t>
            </w:r>
            <w:r>
              <w:rPr>
                <w:spacing w:val="-15"/>
              </w:rPr>
              <w:t xml:space="preserve"> </w:t>
            </w:r>
            <w:r>
              <w:rPr>
                <w:spacing w:val="2"/>
              </w:rPr>
              <w:t>由生态环</w:t>
            </w:r>
            <w:r>
              <w:t xml:space="preserve">  </w:t>
            </w:r>
            <w:r>
              <w:rPr>
                <w:spacing w:val="2"/>
              </w:rPr>
              <w:t>境主管部门责令改正</w:t>
            </w:r>
            <w:r>
              <w:rPr>
                <w:spacing w:val="-16"/>
              </w:rPr>
              <w:t xml:space="preserve"> </w:t>
            </w:r>
            <w:r>
              <w:rPr>
                <w:spacing w:val="2"/>
              </w:rPr>
              <w:t>，处十万元以上一百万元以下的罚款</w:t>
            </w:r>
            <w:r>
              <w:rPr>
                <w:spacing w:val="-16"/>
              </w:rPr>
              <w:t xml:space="preserve"> </w:t>
            </w:r>
            <w:r>
              <w:rPr>
                <w:spacing w:val="2"/>
              </w:rPr>
              <w:t>，责令限制生产、停产整治</w:t>
            </w:r>
            <w:r>
              <w:rPr>
                <w:spacing w:val="-16"/>
              </w:rPr>
              <w:t xml:space="preserve"> </w:t>
            </w:r>
            <w:r>
              <w:rPr>
                <w:spacing w:val="2"/>
              </w:rPr>
              <w:t>，并</w:t>
            </w:r>
            <w:r>
              <w:rPr>
                <w:spacing w:val="1"/>
              </w:rPr>
              <w:t>将案</w:t>
            </w:r>
            <w:r>
              <w:t xml:space="preserve">  </w:t>
            </w:r>
            <w:r>
              <w:rPr>
                <w:spacing w:val="-1"/>
              </w:rPr>
              <w:t>件移送公安机关</w:t>
            </w:r>
            <w:r>
              <w:rPr>
                <w:spacing w:val="-2"/>
              </w:rPr>
              <w:t xml:space="preserve"> </w:t>
            </w:r>
            <w:r>
              <w:rPr>
                <w:spacing w:val="-1"/>
              </w:rPr>
              <w:t>，</w:t>
            </w:r>
            <w:r>
              <w:rPr>
                <w:spacing w:val="-15"/>
              </w:rPr>
              <w:t xml:space="preserve"> </w:t>
            </w:r>
            <w:r>
              <w:rPr>
                <w:spacing w:val="-1"/>
              </w:rPr>
              <w:t>由公安机关对其直接负责的主管人员和其他直接责任人员</w:t>
            </w:r>
            <w:r>
              <w:rPr>
                <w:spacing w:val="-16"/>
              </w:rPr>
              <w:t xml:space="preserve"> </w:t>
            </w:r>
            <w:r>
              <w:rPr>
                <w:spacing w:val="-1"/>
              </w:rPr>
              <w:t>，处五 日</w:t>
            </w:r>
            <w:r>
              <w:rPr>
                <w:spacing w:val="-16"/>
              </w:rPr>
              <w:t xml:space="preserve"> </w:t>
            </w:r>
            <w:r>
              <w:rPr>
                <w:spacing w:val="-1"/>
              </w:rPr>
              <w:t>以上十 日</w:t>
            </w:r>
            <w:r>
              <w:t xml:space="preserve">  </w:t>
            </w:r>
            <w:r>
              <w:rPr>
                <w:spacing w:val="1"/>
              </w:rPr>
              <w:t>以下拘留</w:t>
            </w:r>
            <w:r>
              <w:rPr>
                <w:spacing w:val="-17"/>
              </w:rPr>
              <w:t xml:space="preserve"> </w:t>
            </w:r>
            <w:r>
              <w:rPr>
                <w:spacing w:val="1"/>
              </w:rPr>
              <w:t>；情节严重的</w:t>
            </w:r>
            <w:r>
              <w:rPr>
                <w:spacing w:val="-16"/>
              </w:rPr>
              <w:t xml:space="preserve"> </w:t>
            </w:r>
            <w:r>
              <w:rPr>
                <w:spacing w:val="1"/>
              </w:rPr>
              <w:t>，</w:t>
            </w:r>
            <w:r>
              <w:rPr>
                <w:spacing w:val="-11"/>
              </w:rPr>
              <w:t xml:space="preserve"> </w:t>
            </w:r>
            <w:r>
              <w:rPr>
                <w:spacing w:val="1"/>
              </w:rPr>
              <w:t>吊销排污许可证</w:t>
            </w:r>
            <w:r>
              <w:rPr>
                <w:spacing w:val="-16"/>
              </w:rPr>
              <w:t xml:space="preserve"> </w:t>
            </w:r>
            <w:r>
              <w:rPr>
                <w:spacing w:val="1"/>
              </w:rPr>
              <w:t>，报经有批准权</w:t>
            </w:r>
            <w:r>
              <w:t>的地方人民政府批准</w:t>
            </w:r>
            <w:r>
              <w:rPr>
                <w:spacing w:val="-16"/>
              </w:rPr>
              <w:t xml:space="preserve"> </w:t>
            </w:r>
            <w:r>
              <w:t>，责令停业、关</w:t>
            </w:r>
            <w:r>
              <w:rPr>
                <w:spacing w:val="-1"/>
              </w:rPr>
              <w:t>闭</w:t>
            </w:r>
            <w:r>
              <w:t xml:space="preserve"> </w:t>
            </w:r>
            <w:r>
              <w:rPr>
                <w:spacing w:val="-1"/>
              </w:rPr>
              <w:t>，并由公安机关对其直接负责的主管人员和其他直接责任人员</w:t>
            </w:r>
            <w:r>
              <w:rPr>
                <w:spacing w:val="-16"/>
              </w:rPr>
              <w:t xml:space="preserve"> </w:t>
            </w:r>
            <w:r>
              <w:rPr>
                <w:spacing w:val="-1"/>
              </w:rPr>
              <w:t>，处十 日</w:t>
            </w:r>
            <w:r>
              <w:rPr>
                <w:spacing w:val="-17"/>
              </w:rPr>
              <w:t xml:space="preserve"> </w:t>
            </w:r>
            <w:r>
              <w:rPr>
                <w:spacing w:val="-1"/>
              </w:rPr>
              <w:t>以上十五 日</w:t>
            </w:r>
            <w:r>
              <w:rPr>
                <w:spacing w:val="-16"/>
              </w:rPr>
              <w:t xml:space="preserve"> </w:t>
            </w:r>
            <w:r>
              <w:rPr>
                <w:spacing w:val="-1"/>
              </w:rPr>
              <w:t>以下拘留</w:t>
            </w:r>
            <w:r>
              <w:t xml:space="preserve">  </w:t>
            </w:r>
            <w:r>
              <w:rPr>
                <w:spacing w:val="3"/>
              </w:rPr>
              <w:t>。2.《地下水管理条例》第五十九条第一款</w:t>
            </w:r>
            <w:r>
              <w:rPr>
                <w:spacing w:val="49"/>
                <w:w w:val="101"/>
              </w:rPr>
              <w:t xml:space="preserve"> </w:t>
            </w:r>
            <w:r>
              <w:rPr>
                <w:spacing w:val="3"/>
              </w:rPr>
              <w:t>利用岩层孔隙、裂隙、溶洞、废弃矿坑等贮存石化</w:t>
            </w:r>
            <w:r>
              <w:t xml:space="preserve"> </w:t>
            </w:r>
            <w:r>
              <w:rPr>
                <w:spacing w:val="3"/>
              </w:rPr>
              <w:t>原料及产品、农药、危险废物或者其他有毒有害物</w:t>
            </w:r>
            <w:r>
              <w:rPr>
                <w:spacing w:val="2"/>
              </w:rPr>
              <w:t>质的</w:t>
            </w:r>
            <w:r>
              <w:rPr>
                <w:spacing w:val="-16"/>
              </w:rPr>
              <w:t xml:space="preserve"> </w:t>
            </w:r>
            <w:r>
              <w:rPr>
                <w:spacing w:val="2"/>
              </w:rPr>
              <w:t>，</w:t>
            </w:r>
            <w:r>
              <w:rPr>
                <w:spacing w:val="-15"/>
              </w:rPr>
              <w:t xml:space="preserve"> </w:t>
            </w:r>
            <w:r>
              <w:rPr>
                <w:spacing w:val="2"/>
              </w:rPr>
              <w:t>由地方人民政府生态环境主管部门责</w:t>
            </w:r>
            <w:r>
              <w:t xml:space="preserve">  </w:t>
            </w:r>
            <w:r>
              <w:rPr>
                <w:spacing w:val="-3"/>
              </w:rPr>
              <w:t>令限期改正</w:t>
            </w:r>
            <w:r>
              <w:rPr>
                <w:spacing w:val="-16"/>
              </w:rPr>
              <w:t xml:space="preserve"> </w:t>
            </w:r>
            <w:r>
              <w:rPr>
                <w:spacing w:val="-3"/>
              </w:rPr>
              <w:t>，处</w:t>
            </w:r>
            <w:r>
              <w:rPr>
                <w:spacing w:val="30"/>
                <w:w w:val="101"/>
              </w:rPr>
              <w:t xml:space="preserve"> </w:t>
            </w:r>
            <w:r>
              <w:rPr>
                <w:spacing w:val="-3"/>
              </w:rPr>
              <w:t>10</w:t>
            </w:r>
            <w:r>
              <w:rPr>
                <w:spacing w:val="36"/>
              </w:rPr>
              <w:t xml:space="preserve"> </w:t>
            </w:r>
            <w:r>
              <w:rPr>
                <w:spacing w:val="-3"/>
              </w:rPr>
              <w:t>万元以上</w:t>
            </w:r>
            <w:r>
              <w:rPr>
                <w:spacing w:val="30"/>
              </w:rPr>
              <w:t xml:space="preserve"> </w:t>
            </w:r>
            <w:r>
              <w:rPr>
                <w:spacing w:val="-3"/>
              </w:rPr>
              <w:t>100</w:t>
            </w:r>
            <w:r>
              <w:rPr>
                <w:spacing w:val="37"/>
              </w:rPr>
              <w:t xml:space="preserve"> </w:t>
            </w:r>
            <w:r>
              <w:rPr>
                <w:spacing w:val="-3"/>
              </w:rPr>
              <w:t>万元以下</w:t>
            </w:r>
            <w:r>
              <w:rPr>
                <w:spacing w:val="-4"/>
              </w:rPr>
              <w:t>罚款。</w:t>
            </w:r>
          </w:p>
        </w:tc>
        <w:tc>
          <w:tcPr>
            <w:tcW w:w="1134" w:type="dxa"/>
            <w:tcBorders>
              <w:left w:val="single" w:sz="4" w:space="0" w:color="000000"/>
            </w:tcBorders>
          </w:tcPr>
          <w:p>
            <w:pPr>
              <w:spacing w:line="346" w:lineRule="auto"/>
              <w:rPr>
                <w:rFonts w:ascii="Arial" w:hAnsi="Arial"/>
                <w:sz w:val="21"/>
              </w:rPr>
            </w:pPr>
          </w:p>
          <w:p>
            <w:pPr>
              <w:spacing w:line="346" w:lineRule="auto"/>
              <w:rPr>
                <w:rFonts w:ascii="Arial" w:hAnsi="Arial"/>
                <w:sz w:val="21"/>
              </w:rPr>
            </w:pPr>
          </w:p>
          <w:p>
            <w:pPr>
              <w:pStyle w:val="15"/>
              <w:spacing w:before="60" w:line="190" w:lineRule="auto"/>
              <w:ind w:left="46" w:right="93" w:hanging="8"/>
            </w:pPr>
            <w:r>
              <w:rPr>
                <w:spacing w:val="1"/>
              </w:rPr>
              <w:t>生态环境主管部</w:t>
            </w:r>
            <w:r>
              <w:rPr>
                <w:spacing w:val="3"/>
              </w:rPr>
              <w:t xml:space="preserve"> </w:t>
            </w:r>
            <w:r>
              <w:rPr>
                <w:spacing w:val="-1"/>
              </w:rPr>
              <w:t>门、公安机关</w:t>
            </w:r>
          </w:p>
        </w:tc>
        <w:tc>
          <w:tcPr>
            <w:tcW w:w="1225" w:type="dxa"/>
            <w:tcBorders>
              <w:left w:val="single" w:sz="4" w:space="0" w:color="000000"/>
            </w:tcBorders>
          </w:tcPr>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rPr>
          <w:rFonts w:ascii="Arial" w:eastAsia="Arial" w:cs="Arial" w:hAnsi="Arial"/>
          <w:sz w:val="21"/>
          <w:szCs w:val="21"/>
        </w:r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841"/>
        </w:trPr>
        <w:tc>
          <w:tcPr>
            <w:tcW w:w="371" w:type="dxa"/>
          </w:tcPr>
          <w:p>
            <w:pPr>
              <w:spacing w:line="257"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0" w:line="223" w:lineRule="auto"/>
              <w:ind w:left="118"/>
            </w:pPr>
            <w:r>
              <w:rPr>
                <w:spacing w:val="-7"/>
              </w:rPr>
              <w:t>31</w:t>
            </w:r>
          </w:p>
        </w:tc>
        <w:tc>
          <w:tcPr>
            <w:tcW w:w="2887" w:type="dxa"/>
          </w:tcPr>
          <w:p>
            <w:pPr>
              <w:spacing w:line="346" w:lineRule="auto"/>
              <w:rPr>
                <w:rFonts w:ascii="Arial" w:hAnsi="Arial"/>
                <w:sz w:val="21"/>
              </w:rPr>
            </w:pPr>
          </w:p>
          <w:p>
            <w:pPr>
              <w:spacing w:line="346" w:lineRule="auto"/>
              <w:rPr>
                <w:rFonts w:ascii="Arial" w:hAnsi="Arial"/>
                <w:sz w:val="21"/>
              </w:rPr>
            </w:pPr>
          </w:p>
          <w:p>
            <w:pPr>
              <w:pStyle w:val="15"/>
              <w:spacing w:before="61" w:line="187" w:lineRule="auto"/>
              <w:ind w:left="23" w:right="126" w:firstLine="1"/>
            </w:pPr>
            <w:r>
              <w:rPr>
                <w:spacing w:val="1"/>
              </w:rPr>
              <w:t>对违反规定设置排污口或者设置入海排污 口</w:t>
            </w:r>
            <w:r>
              <w:rPr>
                <w:spacing w:val="3"/>
              </w:rPr>
              <w:t xml:space="preserve"> </w:t>
            </w:r>
            <w:r>
              <w:rPr>
                <w:spacing w:val="2"/>
              </w:rPr>
              <w:t>未备案的行政处罚</w:t>
            </w:r>
          </w:p>
        </w:tc>
        <w:tc>
          <w:tcPr>
            <w:tcW w:w="5974" w:type="dxa"/>
          </w:tcPr>
          <w:p>
            <w:pPr>
              <w:pStyle w:val="15"/>
              <w:spacing w:before="71" w:line="175" w:lineRule="auto"/>
              <w:ind w:left="23" w:right="11"/>
            </w:pPr>
            <w:r>
              <w:rPr>
                <w:spacing w:val="3"/>
              </w:rPr>
              <w:t>1.《中华人民共和国生态环境法典》第一千一百零九条第一款</w:t>
            </w:r>
            <w:r>
              <w:rPr>
                <w:spacing w:val="44"/>
              </w:rPr>
              <w:t xml:space="preserve"> </w:t>
            </w:r>
            <w:r>
              <w:rPr>
                <w:spacing w:val="3"/>
              </w:rPr>
              <w:t>违反本法和其他法律法规、国务</w:t>
            </w:r>
            <w:r>
              <w:t xml:space="preserve"> 院生态环境主管部门的规定、排污许可证规定设置排污 口</w:t>
            </w:r>
            <w:r>
              <w:rPr>
                <w:spacing w:val="-4"/>
              </w:rPr>
              <w:t xml:space="preserve"> </w:t>
            </w:r>
            <w:r>
              <w:t>的</w:t>
            </w:r>
            <w:r>
              <w:rPr>
                <w:spacing w:val="-16"/>
              </w:rPr>
              <w:t xml:space="preserve"> </w:t>
            </w:r>
            <w:r>
              <w:t>，除本条第二款规定外</w:t>
            </w:r>
            <w:r>
              <w:rPr>
                <w:spacing w:val="-16"/>
              </w:rPr>
              <w:t xml:space="preserve"> </w:t>
            </w:r>
            <w:r>
              <w:t>，</w:t>
            </w:r>
            <w:r>
              <w:rPr>
                <w:spacing w:val="-15"/>
              </w:rPr>
              <w:t xml:space="preserve"> </w:t>
            </w:r>
            <w:r>
              <w:t>由生态环</w:t>
            </w:r>
            <w:r>
              <w:rPr>
                <w:spacing w:val="1"/>
              </w:rPr>
              <w:t>境主管部门责令限期拆除</w:t>
            </w:r>
            <w:r>
              <w:rPr>
                <w:spacing w:val="-2"/>
              </w:rPr>
              <w:t xml:space="preserve"> </w:t>
            </w:r>
            <w:r>
              <w:rPr>
                <w:spacing w:val="1"/>
              </w:rPr>
              <w:t>，逾期不拆除的</w:t>
            </w:r>
            <w:r>
              <w:rPr>
                <w:spacing w:val="-16"/>
              </w:rPr>
              <w:t xml:space="preserve"> </w:t>
            </w:r>
            <w:r>
              <w:rPr>
                <w:spacing w:val="1"/>
              </w:rPr>
              <w:t>，强制拆除</w:t>
            </w:r>
            <w:r>
              <w:rPr>
                <w:spacing w:val="-16"/>
              </w:rPr>
              <w:t xml:space="preserve"> </w:t>
            </w:r>
            <w:r>
              <w:rPr>
                <w:spacing w:val="1"/>
              </w:rPr>
              <w:t>，所需费用由违法者承担</w:t>
            </w:r>
            <w:r>
              <w:rPr>
                <w:spacing w:val="-16"/>
              </w:rPr>
              <w:t xml:space="preserve"> </w:t>
            </w:r>
            <w:r>
              <w:rPr>
                <w:spacing w:val="1"/>
              </w:rPr>
              <w:t>，处二万元以上</w:t>
            </w:r>
            <w:r>
              <w:t xml:space="preserve">  </w:t>
            </w:r>
            <w:r>
              <w:rPr>
                <w:spacing w:val="2"/>
              </w:rPr>
              <w:t>十万元以下的罚款</w:t>
            </w:r>
            <w:r>
              <w:rPr>
                <w:spacing w:val="-17"/>
              </w:rPr>
              <w:t xml:space="preserve"> </w:t>
            </w:r>
            <w:r>
              <w:rPr>
                <w:spacing w:val="2"/>
              </w:rPr>
              <w:t>；情节严重的</w:t>
            </w:r>
            <w:r>
              <w:rPr>
                <w:spacing w:val="-17"/>
              </w:rPr>
              <w:t xml:space="preserve"> </w:t>
            </w:r>
            <w:r>
              <w:rPr>
                <w:spacing w:val="2"/>
              </w:rPr>
              <w:t>，处十万元以上五十万元以下的罚款</w:t>
            </w:r>
            <w:r>
              <w:rPr>
                <w:spacing w:val="-16"/>
              </w:rPr>
              <w:t xml:space="preserve"> </w:t>
            </w:r>
            <w:r>
              <w:rPr>
                <w:spacing w:val="2"/>
              </w:rPr>
              <w:t>，责令限制生产、停产整</w:t>
            </w:r>
            <w:r>
              <w:t xml:space="preserve">  </w:t>
            </w:r>
            <w:r>
              <w:rPr>
                <w:spacing w:val="1"/>
              </w:rPr>
              <w:t>治</w:t>
            </w:r>
            <w:r>
              <w:rPr>
                <w:spacing w:val="-25"/>
              </w:rPr>
              <w:t xml:space="preserve"> </w:t>
            </w:r>
            <w:r>
              <w:rPr>
                <w:spacing w:val="1"/>
              </w:rPr>
              <w:t>。违反本法规定</w:t>
            </w:r>
            <w:r>
              <w:rPr>
                <w:spacing w:val="-16"/>
              </w:rPr>
              <w:t xml:space="preserve"> </w:t>
            </w:r>
            <w:r>
              <w:rPr>
                <w:spacing w:val="1"/>
              </w:rPr>
              <w:t>，在饮用水水源保护区内设置排污 口</w:t>
            </w:r>
            <w:r>
              <w:rPr>
                <w:spacing w:val="-20"/>
              </w:rPr>
              <w:t xml:space="preserve"> </w:t>
            </w:r>
            <w:r>
              <w:rPr>
                <w:spacing w:val="1"/>
              </w:rPr>
              <w:t>的</w:t>
            </w:r>
            <w:r>
              <w:rPr>
                <w:spacing w:val="-16"/>
              </w:rPr>
              <w:t xml:space="preserve"> </w:t>
            </w:r>
            <w:r>
              <w:t>，或者在自然保护地水体等具有特殊</w:t>
            </w:r>
            <w:r>
              <w:rPr>
                <w:spacing w:val="1"/>
              </w:rPr>
              <w:t>经济文化价值的水体、生态保护红线区域及其他需要特别保护的区域新设排污 口</w:t>
            </w:r>
            <w:r>
              <w:rPr>
                <w:spacing w:val="-21"/>
              </w:rPr>
              <w:t xml:space="preserve"> </w:t>
            </w:r>
            <w:r>
              <w:rPr>
                <w:spacing w:val="1"/>
              </w:rPr>
              <w:t>的</w:t>
            </w:r>
            <w:r>
              <w:rPr>
                <w:spacing w:val="-16"/>
              </w:rPr>
              <w:t xml:space="preserve"> </w:t>
            </w:r>
            <w:r>
              <w:rPr>
                <w:spacing w:val="1"/>
              </w:rPr>
              <w:t>，</w:t>
            </w:r>
            <w:r>
              <w:rPr>
                <w:spacing w:val="-14"/>
              </w:rPr>
              <w:t xml:space="preserve"> </w:t>
            </w:r>
            <w:r>
              <w:rPr>
                <w:spacing w:val="1"/>
              </w:rPr>
              <w:t>由县级以</w:t>
            </w:r>
            <w:r>
              <w:t xml:space="preserve">  </w:t>
            </w:r>
            <w:r>
              <w:rPr>
                <w:spacing w:val="1"/>
              </w:rPr>
              <w:t>上地方人民政府责令限期拆除</w:t>
            </w:r>
            <w:r>
              <w:rPr>
                <w:spacing w:val="-16"/>
              </w:rPr>
              <w:t xml:space="preserve"> </w:t>
            </w:r>
            <w:r>
              <w:rPr>
                <w:spacing w:val="1"/>
              </w:rPr>
              <w:t>，逾期不拆除的</w:t>
            </w:r>
            <w:r>
              <w:rPr>
                <w:spacing w:val="-16"/>
              </w:rPr>
              <w:t xml:space="preserve"> </w:t>
            </w:r>
            <w:r>
              <w:rPr>
                <w:spacing w:val="1"/>
              </w:rPr>
              <w:t>，强制拆除</w:t>
            </w:r>
            <w:r>
              <w:rPr>
                <w:spacing w:val="-16"/>
              </w:rPr>
              <w:t xml:space="preserve"> </w:t>
            </w:r>
            <w:r>
              <w:rPr>
                <w:spacing w:val="1"/>
              </w:rPr>
              <w:t>，所需</w:t>
            </w:r>
            <w:r>
              <w:t>费用由违法者承担</w:t>
            </w:r>
            <w:r>
              <w:rPr>
                <w:spacing w:val="-16"/>
              </w:rPr>
              <w:t xml:space="preserve"> </w:t>
            </w:r>
            <w:r>
              <w:t>，</w:t>
            </w:r>
            <w:r>
              <w:rPr>
                <w:spacing w:val="-15"/>
              </w:rPr>
              <w:t xml:space="preserve"> </w:t>
            </w:r>
            <w:r>
              <w:t>由生态环</w:t>
            </w:r>
            <w:r>
              <w:rPr>
                <w:spacing w:val="3"/>
              </w:rPr>
              <w:t>境主管部门处十万元以上五十万元以下的罚款</w:t>
            </w:r>
            <w:r>
              <w:rPr>
                <w:spacing w:val="-16"/>
              </w:rPr>
              <w:t xml:space="preserve"> </w:t>
            </w:r>
            <w:r>
              <w:rPr>
                <w:spacing w:val="3"/>
              </w:rPr>
              <w:t>；情节严</w:t>
            </w:r>
            <w:r>
              <w:rPr>
                <w:spacing w:val="2"/>
              </w:rPr>
              <w:t>重的</w:t>
            </w:r>
            <w:r>
              <w:rPr>
                <w:spacing w:val="-17"/>
              </w:rPr>
              <w:t xml:space="preserve"> </w:t>
            </w:r>
            <w:r>
              <w:rPr>
                <w:spacing w:val="2"/>
              </w:rPr>
              <w:t>，处五十万元以上一百万元以下的</w:t>
            </w:r>
            <w:r>
              <w:t xml:space="preserve">  罚款</w:t>
            </w:r>
            <w:r>
              <w:rPr>
                <w:spacing w:val="-16"/>
              </w:rPr>
              <w:t xml:space="preserve"> </w:t>
            </w:r>
            <w:r>
              <w:t>，责令限制生产、停产整治</w:t>
            </w:r>
            <w:r>
              <w:rPr>
                <w:spacing w:val="-25"/>
              </w:rPr>
              <w:t xml:space="preserve"> </w:t>
            </w:r>
            <w:r>
              <w:t>。违反本法规定</w:t>
            </w:r>
            <w:r>
              <w:rPr>
                <w:spacing w:val="-16"/>
              </w:rPr>
              <w:t xml:space="preserve"> </w:t>
            </w:r>
            <w:r>
              <w:t>，设置入海排污 口未备案的</w:t>
            </w:r>
            <w:r>
              <w:rPr>
                <w:spacing w:val="-16"/>
              </w:rPr>
              <w:t xml:space="preserve"> </w:t>
            </w:r>
            <w:r>
              <w:t>，  由生态环境主</w:t>
            </w:r>
            <w:r>
              <w:rPr>
                <w:spacing w:val="2"/>
              </w:rPr>
              <w:t>管部门责令改正</w:t>
            </w:r>
            <w:r>
              <w:rPr>
                <w:spacing w:val="-7"/>
              </w:rPr>
              <w:t xml:space="preserve"> </w:t>
            </w:r>
            <w:r>
              <w:rPr>
                <w:spacing w:val="2"/>
              </w:rPr>
              <w:t>，处二万元以上十万元以下的罚款。</w:t>
            </w:r>
          </w:p>
        </w:tc>
        <w:tc>
          <w:tcPr>
            <w:tcW w:w="1134" w:type="dxa"/>
          </w:tcPr>
          <w:p>
            <w:pPr>
              <w:spacing w:line="343" w:lineRule="auto"/>
              <w:rPr>
                <w:rFonts w:ascii="Arial" w:hAnsi="Arial"/>
                <w:sz w:val="21"/>
              </w:rPr>
            </w:pPr>
          </w:p>
          <w:p>
            <w:pPr>
              <w:spacing w:line="346"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Pr>
          <w:p>
            <w:pPr>
              <w:spacing w:line="257"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0" w:line="206" w:lineRule="auto"/>
              <w:ind w:left="51"/>
            </w:pPr>
            <w:r>
              <w:rPr>
                <w:spacing w:val="2"/>
              </w:rPr>
              <w:t>省级、市级、县级</w:t>
            </w:r>
          </w:p>
        </w:tc>
        <w:tc>
          <w:tcPr>
            <w:tcW w:w="851" w:type="dxa"/>
          </w:tcPr>
          <w:p>
            <w:pPr>
              <w:spacing w:line="257"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1335"/>
        </w:trPr>
        <w:tc>
          <w:tcPr>
            <w:tcW w:w="371" w:type="dxa"/>
          </w:tcPr>
          <w:p>
            <w:pPr>
              <w:spacing w:line="262" w:lineRule="auto"/>
              <w:rPr>
                <w:rFonts w:ascii="Arial" w:hAnsi="Arial"/>
                <w:sz w:val="21"/>
              </w:rPr>
            </w:pPr>
          </w:p>
          <w:p>
            <w:pPr>
              <w:spacing w:line="262" w:lineRule="auto"/>
              <w:rPr>
                <w:rFonts w:ascii="Arial" w:hAnsi="Arial"/>
                <w:sz w:val="21"/>
              </w:rPr>
            </w:pPr>
          </w:p>
          <w:p>
            <w:pPr>
              <w:pStyle w:val="15"/>
              <w:spacing w:before="60" w:line="223" w:lineRule="auto"/>
              <w:ind w:left="116"/>
            </w:pPr>
            <w:r>
              <w:rPr>
                <w:spacing w:val="-7"/>
              </w:rPr>
              <w:t>32</w:t>
            </w:r>
          </w:p>
        </w:tc>
        <w:tc>
          <w:tcPr>
            <w:tcW w:w="2887" w:type="dxa"/>
            <w:tcBorders>
              <w:left w:val="single" w:sz="4" w:space="0" w:color="000000"/>
            </w:tcBorders>
          </w:tcPr>
          <w:p>
            <w:pPr>
              <w:spacing w:line="353" w:lineRule="auto"/>
              <w:rPr>
                <w:rFonts w:ascii="Arial" w:hAnsi="Arial"/>
                <w:sz w:val="21"/>
              </w:rPr>
            </w:pPr>
          </w:p>
          <w:p>
            <w:pPr>
              <w:pStyle w:val="15"/>
              <w:spacing w:before="60" w:line="182" w:lineRule="auto"/>
              <w:ind w:left="21" w:right="126" w:firstLine="10"/>
              <w:jc w:val="both"/>
            </w:pPr>
            <w:r>
              <w:rPr>
                <w:spacing w:val="3"/>
              </w:rPr>
              <w:t>生态环境主管部门职责范围内对未向社会公</w:t>
            </w:r>
            <w:r>
              <w:rPr>
                <w:spacing w:val="1"/>
              </w:rPr>
              <w:t xml:space="preserve"> </w:t>
            </w:r>
            <w:r>
              <w:rPr>
                <w:spacing w:val="3"/>
              </w:rPr>
              <w:t>开或者不如实公开污染物排放信息、温室气</w:t>
            </w:r>
            <w:r>
              <w:rPr>
                <w:spacing w:val="11"/>
              </w:rPr>
              <w:t xml:space="preserve"> </w:t>
            </w:r>
            <w:r>
              <w:rPr>
                <w:spacing w:val="3"/>
              </w:rPr>
              <w:t>体排放信息等生态环境信息的行政处罚</w:t>
            </w:r>
          </w:p>
        </w:tc>
        <w:tc>
          <w:tcPr>
            <w:tcW w:w="5974" w:type="dxa"/>
            <w:tcBorders>
              <w:left w:val="single" w:sz="4" w:space="0" w:color="000000"/>
            </w:tcBorders>
          </w:tcPr>
          <w:p>
            <w:pPr>
              <w:pStyle w:val="15"/>
              <w:spacing w:before="71" w:line="175" w:lineRule="auto"/>
              <w:ind w:left="27" w:right="11" w:hanging="3"/>
            </w:pPr>
            <w:r>
              <w:rPr>
                <w:spacing w:val="3"/>
              </w:rPr>
              <w:t>1.《中华人民共和国生态环境法典》第一千一百一十条</w:t>
            </w:r>
            <w:r>
              <w:rPr>
                <w:spacing w:val="31"/>
                <w:w w:val="102"/>
              </w:rPr>
              <w:t xml:space="preserve"> </w:t>
            </w:r>
            <w:r>
              <w:rPr>
                <w:spacing w:val="3"/>
              </w:rPr>
              <w:t>违反本法</w:t>
            </w:r>
            <w:r>
              <w:rPr>
                <w:spacing w:val="2"/>
              </w:rPr>
              <w:t>规定</w:t>
            </w:r>
            <w:r>
              <w:rPr>
                <w:spacing w:val="-17"/>
              </w:rPr>
              <w:t xml:space="preserve"> </w:t>
            </w:r>
            <w:r>
              <w:rPr>
                <w:spacing w:val="2"/>
              </w:rPr>
              <w:t>，未向社会公开或者不如</w:t>
            </w:r>
            <w:r>
              <w:t xml:space="preserve"> </w:t>
            </w:r>
            <w:r>
              <w:rPr>
                <w:spacing w:val="2"/>
              </w:rPr>
              <w:t>实公开污染物排放信息、温室气体排放信息等生态环境信息的 ，</w:t>
            </w:r>
            <w:r>
              <w:rPr>
                <w:spacing w:val="-14"/>
              </w:rPr>
              <w:t xml:space="preserve"> </w:t>
            </w:r>
            <w:r>
              <w:rPr>
                <w:spacing w:val="2"/>
              </w:rPr>
              <w:t>由负有生态环境保护监督管理</w:t>
            </w:r>
            <w:r>
              <w:t xml:space="preserve">  </w:t>
            </w:r>
            <w:r>
              <w:rPr>
                <w:spacing w:val="2"/>
              </w:rPr>
              <w:t>职责的部门、机构按照职责分工责令改正</w:t>
            </w:r>
            <w:r>
              <w:t xml:space="preserve"> </w:t>
            </w:r>
            <w:r>
              <w:rPr>
                <w:spacing w:val="2"/>
              </w:rPr>
              <w:t>，处二万元以上二十万元以下的罚款</w:t>
            </w:r>
            <w:r>
              <w:rPr>
                <w:spacing w:val="-16"/>
              </w:rPr>
              <w:t xml:space="preserve"> </w:t>
            </w:r>
            <w:r>
              <w:rPr>
                <w:spacing w:val="2"/>
              </w:rPr>
              <w:t>；拒不改正的</w:t>
            </w:r>
            <w:r>
              <w:rPr>
                <w:spacing w:val="-17"/>
              </w:rPr>
              <w:t xml:space="preserve"> </w:t>
            </w:r>
            <w:r>
              <w:rPr>
                <w:spacing w:val="2"/>
              </w:rPr>
              <w:t>，</w:t>
            </w:r>
            <w:r>
              <w:t xml:space="preserve"> </w:t>
            </w:r>
            <w:r>
              <w:rPr>
                <w:spacing w:val="3"/>
              </w:rPr>
              <w:t>责令限制生产、停产整治</w:t>
            </w:r>
            <w:r>
              <w:rPr>
                <w:spacing w:val="-16"/>
              </w:rPr>
              <w:t xml:space="preserve"> </w:t>
            </w:r>
            <w:r>
              <w:rPr>
                <w:spacing w:val="3"/>
              </w:rPr>
              <w:t>，并公告上述生态环境信</w:t>
            </w:r>
            <w:r>
              <w:rPr>
                <w:spacing w:val="2"/>
              </w:rPr>
              <w:t>息</w:t>
            </w:r>
            <w:r>
              <w:rPr>
                <w:spacing w:val="-25"/>
              </w:rPr>
              <w:t xml:space="preserve"> </w:t>
            </w:r>
            <w:r>
              <w:rPr>
                <w:spacing w:val="2"/>
              </w:rPr>
              <w:t>。2.《排污许可管理条例》第三十六条第</w:t>
            </w:r>
            <w:r>
              <w:t xml:space="preserve">  七项</w:t>
            </w:r>
            <w:r>
              <w:rPr>
                <w:spacing w:val="39"/>
                <w:w w:val="101"/>
              </w:rPr>
              <w:t xml:space="preserve"> </w:t>
            </w:r>
            <w:r>
              <w:t>违反本条例规定</w:t>
            </w:r>
            <w:r>
              <w:rPr>
                <w:spacing w:val="-16"/>
              </w:rPr>
              <w:t xml:space="preserve"> </w:t>
            </w:r>
            <w:r>
              <w:t>，排污单位有下列行为之一的</w:t>
            </w:r>
            <w:r>
              <w:rPr>
                <w:spacing w:val="-16"/>
              </w:rPr>
              <w:t xml:space="preserve"> </w:t>
            </w:r>
            <w:r>
              <w:t>，</w:t>
            </w:r>
            <w:r>
              <w:rPr>
                <w:spacing w:val="-15"/>
              </w:rPr>
              <w:t xml:space="preserve"> </w:t>
            </w:r>
            <w:r>
              <w:t>由生态环境主管部门责令改正</w:t>
            </w:r>
            <w:r>
              <w:rPr>
                <w:spacing w:val="-16"/>
              </w:rPr>
              <w:t xml:space="preserve"> </w:t>
            </w:r>
            <w:r>
              <w:t>，处2</w:t>
            </w:r>
            <w:r>
              <w:rPr>
                <w:spacing w:val="39"/>
                <w:w w:val="101"/>
              </w:rPr>
              <w:t xml:space="preserve"> </w:t>
            </w:r>
            <w:r>
              <w:t>万元以上</w:t>
            </w:r>
            <w:r>
              <w:rPr>
                <w:spacing w:val="30"/>
                <w:w w:val="101"/>
              </w:rPr>
              <w:t xml:space="preserve"> </w:t>
            </w:r>
            <w:r>
              <w:t>20</w:t>
            </w:r>
            <w:r>
              <w:rPr>
                <w:spacing w:val="35"/>
                <w:w w:val="101"/>
              </w:rPr>
              <w:t xml:space="preserve"> </w:t>
            </w:r>
            <w:r>
              <w:t>万元以下的罚款</w:t>
            </w:r>
            <w:r>
              <w:rPr>
                <w:spacing w:val="-17"/>
              </w:rPr>
              <w:t xml:space="preserve"> </w:t>
            </w:r>
            <w:r>
              <w:t>；拒不改正的</w:t>
            </w:r>
            <w:r>
              <w:rPr>
                <w:spacing w:val="-16"/>
              </w:rPr>
              <w:t xml:space="preserve"> </w:t>
            </w:r>
            <w:r>
              <w:t>，责令停产整治</w:t>
            </w:r>
            <w:r>
              <w:rPr>
                <w:spacing w:val="-8"/>
              </w:rPr>
              <w:t>：（</w:t>
            </w:r>
            <w:r>
              <w:rPr>
                <w:spacing w:val="-2"/>
              </w:rPr>
              <w:t xml:space="preserve"> </w:t>
            </w:r>
            <w:r>
              <w:t>七</w:t>
            </w:r>
            <w:r>
              <w:rPr>
                <w:spacing w:val="-14"/>
              </w:rPr>
              <w:t xml:space="preserve"> </w:t>
            </w:r>
            <w:r>
              <w:t>）未按照排污许可证规定公开</w:t>
            </w:r>
            <w:r>
              <w:rPr>
                <w:spacing w:val="3"/>
              </w:rPr>
              <w:t>或者不如实公开污染物排放信息；</w:t>
            </w:r>
          </w:p>
        </w:tc>
        <w:tc>
          <w:tcPr>
            <w:tcW w:w="1134" w:type="dxa"/>
            <w:tcBorders>
              <w:left w:val="single" w:sz="4" w:space="0" w:color="000000"/>
            </w:tcBorders>
          </w:tcPr>
          <w:p>
            <w:pPr>
              <w:pStyle w:val="15"/>
              <w:spacing w:before="242" w:line="173" w:lineRule="auto"/>
              <w:ind w:left="38"/>
            </w:pPr>
            <w:r>
              <w:rPr>
                <w:spacing w:val="1"/>
              </w:rPr>
              <w:t>生态环境主管部</w:t>
            </w:r>
          </w:p>
          <w:p>
            <w:pPr>
              <w:pStyle w:val="15"/>
              <w:spacing w:line="170" w:lineRule="auto"/>
              <w:ind w:left="47"/>
            </w:pPr>
            <w:r>
              <w:t>门、负有生态环</w:t>
            </w:r>
          </w:p>
          <w:p>
            <w:pPr>
              <w:pStyle w:val="15"/>
              <w:spacing w:line="170" w:lineRule="auto"/>
              <w:ind w:left="28"/>
            </w:pPr>
            <w:r>
              <w:rPr>
                <w:spacing w:val="3"/>
              </w:rPr>
              <w:t>境保护监督管理</w:t>
            </w:r>
          </w:p>
          <w:p>
            <w:pPr>
              <w:pStyle w:val="15"/>
              <w:spacing w:line="187" w:lineRule="auto"/>
              <w:ind w:left="31" w:right="93" w:firstLine="3"/>
            </w:pPr>
            <w:r>
              <w:rPr>
                <w:spacing w:val="2"/>
              </w:rPr>
              <w:t>职责的部门、机</w:t>
            </w:r>
            <w:r>
              <w:t xml:space="preserve"> 构</w:t>
            </w:r>
          </w:p>
        </w:tc>
        <w:tc>
          <w:tcPr>
            <w:tcW w:w="1225" w:type="dxa"/>
            <w:tcBorders>
              <w:left w:val="single" w:sz="4" w:space="0" w:color="000000"/>
            </w:tcBorders>
          </w:tcPr>
          <w:p>
            <w:pPr>
              <w:spacing w:line="262" w:lineRule="auto"/>
              <w:rPr>
                <w:rFonts w:ascii="Arial" w:hAnsi="Arial"/>
                <w:sz w:val="21"/>
              </w:rPr>
            </w:pPr>
          </w:p>
          <w:p>
            <w:pPr>
              <w:spacing w:line="262"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62" w:lineRule="auto"/>
              <w:rPr>
                <w:rFonts w:ascii="Arial" w:hAnsi="Arial"/>
                <w:sz w:val="21"/>
              </w:rPr>
            </w:pPr>
          </w:p>
          <w:p>
            <w:pPr>
              <w:spacing w:line="262"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3"/>
        </w:trPr>
        <w:tc>
          <w:tcPr>
            <w:tcW w:w="371" w:type="dxa"/>
          </w:tcPr>
          <w:p>
            <w:pPr>
              <w:pStyle w:val="15"/>
              <w:spacing w:before="250" w:line="223" w:lineRule="auto"/>
              <w:ind w:left="116"/>
            </w:pPr>
            <w:r>
              <w:rPr>
                <w:spacing w:val="-7"/>
              </w:rPr>
              <w:t>33</w:t>
            </w:r>
          </w:p>
        </w:tc>
        <w:tc>
          <w:tcPr>
            <w:tcW w:w="2887" w:type="dxa"/>
            <w:tcBorders>
              <w:left w:val="single" w:sz="4" w:space="0" w:color="000000"/>
            </w:tcBorders>
          </w:tcPr>
          <w:p>
            <w:pPr>
              <w:pStyle w:val="15"/>
              <w:spacing w:before="164" w:line="190" w:lineRule="auto"/>
              <w:ind w:left="22" w:right="126" w:firstLine="2"/>
            </w:pPr>
            <w:r>
              <w:rPr>
                <w:spacing w:val="3"/>
              </w:rPr>
              <w:t>对建设单位未将污染防治所需资金列入工程</w:t>
            </w:r>
            <w:r>
              <w:rPr>
                <w:spacing w:val="7"/>
              </w:rPr>
              <w:t xml:space="preserve"> </w:t>
            </w:r>
            <w:r>
              <w:rPr>
                <w:spacing w:val="2"/>
              </w:rPr>
              <w:t>造价的行政处罚</w:t>
            </w:r>
          </w:p>
        </w:tc>
        <w:tc>
          <w:tcPr>
            <w:tcW w:w="5974" w:type="dxa"/>
            <w:tcBorders>
              <w:left w:val="single" w:sz="4" w:space="0" w:color="000000"/>
            </w:tcBorders>
          </w:tcPr>
          <w:p>
            <w:pPr>
              <w:pStyle w:val="15"/>
              <w:spacing w:before="79" w:line="182" w:lineRule="auto"/>
              <w:ind w:left="27" w:right="121" w:hanging="19"/>
              <w:jc w:val="both"/>
            </w:pPr>
            <w:r>
              <w:rPr>
                <w:spacing w:val="3"/>
              </w:rPr>
              <w:t>《中华人民共和国生态环境法典》第一千一百一十一条</w:t>
            </w:r>
            <w:r>
              <w:rPr>
                <w:spacing w:val="46"/>
              </w:rPr>
              <w:t xml:space="preserve"> </w:t>
            </w:r>
            <w:r>
              <w:rPr>
                <w:spacing w:val="3"/>
              </w:rPr>
              <w:t>违反本法规定</w:t>
            </w:r>
            <w:r>
              <w:rPr>
                <w:spacing w:val="-16"/>
              </w:rPr>
              <w:t xml:space="preserve"> </w:t>
            </w:r>
            <w:r>
              <w:rPr>
                <w:spacing w:val="3"/>
              </w:rPr>
              <w:t>，建设单位未将污染防</w:t>
            </w:r>
            <w:r>
              <w:t xml:space="preserve"> </w:t>
            </w:r>
            <w:r>
              <w:rPr>
                <w:spacing w:val="2"/>
              </w:rPr>
              <w:t>治所需资金列入工程造价的</w:t>
            </w:r>
            <w:r>
              <w:rPr>
                <w:spacing w:val="-16"/>
              </w:rPr>
              <w:t xml:space="preserve"> </w:t>
            </w:r>
            <w:r>
              <w:rPr>
                <w:spacing w:val="2"/>
              </w:rPr>
              <w:t>，</w:t>
            </w:r>
            <w:r>
              <w:rPr>
                <w:spacing w:val="-15"/>
              </w:rPr>
              <w:t xml:space="preserve"> </w:t>
            </w:r>
            <w:r>
              <w:rPr>
                <w:spacing w:val="2"/>
              </w:rPr>
              <w:t>由生态环境主管部门责令改正</w:t>
            </w:r>
            <w:r>
              <w:rPr>
                <w:spacing w:val="-16"/>
              </w:rPr>
              <w:t xml:space="preserve"> </w:t>
            </w:r>
            <w:r>
              <w:rPr>
                <w:spacing w:val="2"/>
              </w:rPr>
              <w:t>，处二万元</w:t>
            </w:r>
            <w:r>
              <w:rPr>
                <w:spacing w:val="1"/>
              </w:rPr>
              <w:t>以上十万元以下的罚</w:t>
            </w:r>
            <w:r>
              <w:t xml:space="preserve">   </w:t>
            </w:r>
            <w:r>
              <w:rPr>
                <w:spacing w:val="1"/>
              </w:rPr>
              <w:t>款</w:t>
            </w:r>
            <w:r>
              <w:rPr>
                <w:spacing w:val="-15"/>
              </w:rPr>
              <w:t xml:space="preserve"> </w:t>
            </w:r>
            <w:r>
              <w:rPr>
                <w:spacing w:val="1"/>
              </w:rPr>
              <w:t>；拒不改正的</w:t>
            </w:r>
            <w:r>
              <w:rPr>
                <w:spacing w:val="-16"/>
              </w:rPr>
              <w:t xml:space="preserve"> </w:t>
            </w:r>
            <w:r>
              <w:rPr>
                <w:spacing w:val="1"/>
              </w:rPr>
              <w:t>，处十万元以上一百万元以下的罚款</w:t>
            </w:r>
            <w:r>
              <w:rPr>
                <w:spacing w:val="-16"/>
              </w:rPr>
              <w:t xml:space="preserve"> </w:t>
            </w:r>
            <w:r>
              <w:rPr>
                <w:spacing w:val="1"/>
              </w:rPr>
              <w:t>，责令停产整治。</w:t>
            </w:r>
          </w:p>
        </w:tc>
        <w:tc>
          <w:tcPr>
            <w:tcW w:w="1134" w:type="dxa"/>
            <w:tcBorders>
              <w:left w:val="single" w:sz="4" w:space="0" w:color="000000"/>
            </w:tcBorders>
          </w:tcPr>
          <w:p>
            <w:pPr>
              <w:pStyle w:val="15"/>
              <w:spacing w:before="164"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51" w:line="206" w:lineRule="auto"/>
              <w:ind w:left="51"/>
            </w:pPr>
            <w:r>
              <w:rPr>
                <w:spacing w:val="2"/>
              </w:rPr>
              <w:t>省级、市级、县级</w:t>
            </w:r>
          </w:p>
        </w:tc>
        <w:tc>
          <w:tcPr>
            <w:tcW w:w="851" w:type="dxa"/>
            <w:tcBorders>
              <w:left w:val="single" w:sz="4" w:space="0" w:color="000000"/>
            </w:tcBorders>
          </w:tcPr>
          <w:p>
            <w:pPr>
              <w:pStyle w:val="15"/>
              <w:spacing w:before="251"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999"/>
        </w:trPr>
        <w:tc>
          <w:tcPr>
            <w:tcW w:w="371" w:type="dxa"/>
          </w:tcPr>
          <w:p>
            <w:pPr>
              <w:spacing w:line="358" w:lineRule="auto"/>
              <w:rPr>
                <w:rFonts w:ascii="Arial" w:hAnsi="Arial"/>
                <w:sz w:val="21"/>
              </w:rPr>
            </w:pPr>
          </w:p>
          <w:p>
            <w:pPr>
              <w:pStyle w:val="15"/>
              <w:spacing w:before="60" w:line="223" w:lineRule="auto"/>
              <w:ind w:left="113"/>
            </w:pPr>
            <w:r>
              <w:rPr>
                <w:spacing w:val="-7"/>
              </w:rPr>
              <w:t>34</w:t>
            </w:r>
          </w:p>
        </w:tc>
        <w:tc>
          <w:tcPr>
            <w:tcW w:w="2887" w:type="dxa"/>
            <w:tcBorders>
              <w:left w:val="single" w:sz="4" w:space="0" w:color="000000"/>
            </w:tcBorders>
          </w:tcPr>
          <w:p>
            <w:pPr>
              <w:pStyle w:val="15"/>
              <w:spacing w:before="249" w:line="182" w:lineRule="auto"/>
              <w:ind w:left="25" w:right="126"/>
              <w:jc w:val="both"/>
            </w:pPr>
            <w:r>
              <w:rPr>
                <w:spacing w:val="3"/>
              </w:rPr>
              <w:t>对未按照排污许可证规定控制大气污染物无</w:t>
            </w:r>
            <w:r>
              <w:rPr>
                <w:spacing w:val="7"/>
              </w:rPr>
              <w:t xml:space="preserve"> </w:t>
            </w:r>
            <w:r>
              <w:rPr>
                <w:spacing w:val="3"/>
              </w:rPr>
              <w:t>组织排放的或者特殊时段未按照排污许可证</w:t>
            </w:r>
            <w:r>
              <w:rPr>
                <w:spacing w:val="7"/>
              </w:rPr>
              <w:t xml:space="preserve"> </w:t>
            </w:r>
            <w:r>
              <w:rPr>
                <w:spacing w:val="3"/>
              </w:rPr>
              <w:t>规定停止或者限制排放污染物的行政处罚</w:t>
            </w:r>
          </w:p>
        </w:tc>
        <w:tc>
          <w:tcPr>
            <w:tcW w:w="5974" w:type="dxa"/>
            <w:tcBorders>
              <w:left w:val="single" w:sz="4" w:space="0" w:color="000000"/>
            </w:tcBorders>
          </w:tcPr>
          <w:p>
            <w:pPr>
              <w:pStyle w:val="15"/>
              <w:spacing w:before="165" w:line="178" w:lineRule="auto"/>
              <w:ind w:left="22" w:right="38" w:hanging="15"/>
              <w:jc w:val="both"/>
            </w:pPr>
            <w:r>
              <w:rPr>
                <w:spacing w:val="2"/>
              </w:rPr>
              <w:t>《排污许可管理条例》第三十五条</w:t>
            </w:r>
            <w:r>
              <w:rPr>
                <w:spacing w:val="33"/>
                <w:w w:val="101"/>
              </w:rPr>
              <w:t xml:space="preserve"> </w:t>
            </w:r>
            <w:r>
              <w:rPr>
                <w:spacing w:val="2"/>
              </w:rPr>
              <w:t>违反本条例规定</w:t>
            </w:r>
            <w:r>
              <w:rPr>
                <w:spacing w:val="-16"/>
              </w:rPr>
              <w:t xml:space="preserve"> </w:t>
            </w:r>
            <w:r>
              <w:rPr>
                <w:spacing w:val="2"/>
              </w:rPr>
              <w:t>，排污单位有下列行为之一的</w:t>
            </w:r>
            <w:r>
              <w:rPr>
                <w:spacing w:val="-16"/>
              </w:rPr>
              <w:t xml:space="preserve"> </w:t>
            </w:r>
            <w:r>
              <w:rPr>
                <w:spacing w:val="2"/>
              </w:rPr>
              <w:t>，</w:t>
            </w:r>
            <w:r>
              <w:rPr>
                <w:spacing w:val="-15"/>
              </w:rPr>
              <w:t xml:space="preserve"> </w:t>
            </w:r>
            <w:r>
              <w:rPr>
                <w:spacing w:val="2"/>
              </w:rPr>
              <w:t>由生态环</w:t>
            </w:r>
            <w:r>
              <w:t xml:space="preserve">   </w:t>
            </w:r>
            <w:r>
              <w:rPr>
                <w:spacing w:val="-3"/>
              </w:rPr>
              <w:t>境主管部门责令改正</w:t>
            </w:r>
            <w:r>
              <w:t xml:space="preserve"> </w:t>
            </w:r>
            <w:r>
              <w:rPr>
                <w:spacing w:val="-3"/>
              </w:rPr>
              <w:t>，处</w:t>
            </w:r>
            <w:r>
              <w:rPr>
                <w:spacing w:val="28"/>
                <w:w w:val="101"/>
              </w:rPr>
              <w:t xml:space="preserve"> </w:t>
            </w:r>
            <w:r>
              <w:rPr>
                <w:spacing w:val="-3"/>
              </w:rPr>
              <w:t>5</w:t>
            </w:r>
            <w:r>
              <w:rPr>
                <w:spacing w:val="35"/>
                <w:w w:val="101"/>
              </w:rPr>
              <w:t xml:space="preserve"> </w:t>
            </w:r>
            <w:r>
              <w:rPr>
                <w:spacing w:val="-3"/>
              </w:rPr>
              <w:t>万元以上</w:t>
            </w:r>
            <w:r>
              <w:rPr>
                <w:spacing w:val="29"/>
              </w:rPr>
              <w:t xml:space="preserve"> </w:t>
            </w:r>
            <w:r>
              <w:rPr>
                <w:spacing w:val="-3"/>
              </w:rPr>
              <w:t>20</w:t>
            </w:r>
            <w:r>
              <w:rPr>
                <w:spacing w:val="38"/>
              </w:rPr>
              <w:t xml:space="preserve"> </w:t>
            </w:r>
            <w:r>
              <w:rPr>
                <w:spacing w:val="-3"/>
              </w:rPr>
              <w:t>万元以下的罚款</w:t>
            </w:r>
            <w:r>
              <w:rPr>
                <w:spacing w:val="-17"/>
              </w:rPr>
              <w:t xml:space="preserve"> </w:t>
            </w:r>
            <w:r>
              <w:rPr>
                <w:spacing w:val="-3"/>
              </w:rPr>
              <w:t>；情节严重的</w:t>
            </w:r>
            <w:r>
              <w:rPr>
                <w:spacing w:val="-16"/>
              </w:rPr>
              <w:t xml:space="preserve"> </w:t>
            </w:r>
            <w:r>
              <w:rPr>
                <w:spacing w:val="-3"/>
              </w:rPr>
              <w:t>，处</w:t>
            </w:r>
            <w:r>
              <w:rPr>
                <w:spacing w:val="29"/>
                <w:w w:val="101"/>
              </w:rPr>
              <w:t xml:space="preserve"> </w:t>
            </w:r>
            <w:r>
              <w:rPr>
                <w:spacing w:val="-3"/>
              </w:rPr>
              <w:t>20</w:t>
            </w:r>
            <w:r>
              <w:rPr>
                <w:spacing w:val="38"/>
              </w:rPr>
              <w:t xml:space="preserve"> </w:t>
            </w:r>
            <w:r>
              <w:rPr>
                <w:spacing w:val="-3"/>
              </w:rPr>
              <w:t>万元以上</w:t>
            </w:r>
            <w:r>
              <w:rPr>
                <w:spacing w:val="30"/>
              </w:rPr>
              <w:t xml:space="preserve"> </w:t>
            </w:r>
            <w:r>
              <w:rPr>
                <w:spacing w:val="-3"/>
              </w:rPr>
              <w:t>100</w:t>
            </w:r>
            <w:r>
              <w:t xml:space="preserve"> </w:t>
            </w:r>
            <w:r>
              <w:rPr>
                <w:spacing w:val="3"/>
              </w:rPr>
              <w:t>万元以下的罚款</w:t>
            </w:r>
            <w:r>
              <w:rPr>
                <w:spacing w:val="-15"/>
              </w:rPr>
              <w:t xml:space="preserve"> </w:t>
            </w:r>
            <w:r>
              <w:rPr>
                <w:spacing w:val="3"/>
              </w:rPr>
              <w:t>，责令限制生产、停产整治</w:t>
            </w:r>
            <w:r>
              <w:rPr>
                <w:spacing w:val="-10"/>
              </w:rPr>
              <w:t>：（</w:t>
            </w:r>
            <w:r>
              <w:rPr>
                <w:spacing w:val="1"/>
              </w:rPr>
              <w:t xml:space="preserve"> </w:t>
            </w:r>
            <w:r>
              <w:rPr>
                <w:spacing w:val="3"/>
              </w:rPr>
              <w:t>一）未按照排污许可证</w:t>
            </w:r>
            <w:r>
              <w:rPr>
                <w:spacing w:val="2"/>
              </w:rPr>
              <w:t>规定控制大气污染物无</w:t>
            </w:r>
            <w:r>
              <w:t xml:space="preserve"> </w:t>
            </w:r>
            <w:r>
              <w:rPr>
                <w:spacing w:val="2"/>
              </w:rPr>
              <w:t>组织排放</w:t>
            </w:r>
            <w:r>
              <w:rPr>
                <w:spacing w:val="-17"/>
              </w:rPr>
              <w:t xml:space="preserve"> </w:t>
            </w:r>
            <w:r>
              <w:rPr>
                <w:spacing w:val="-16"/>
              </w:rPr>
              <w:t>；（</w:t>
            </w:r>
            <w:r>
              <w:t xml:space="preserve"> </w:t>
            </w:r>
            <w:r>
              <w:rPr>
                <w:spacing w:val="2"/>
              </w:rPr>
              <w:t>二</w:t>
            </w:r>
            <w:r>
              <w:rPr>
                <w:spacing w:val="-15"/>
              </w:rPr>
              <w:t xml:space="preserve"> </w:t>
            </w:r>
            <w:r>
              <w:rPr>
                <w:spacing w:val="2"/>
              </w:rPr>
              <w:t>）特殊时段未按照排污许可证规定停止或者限制排放污染物。</w:t>
            </w:r>
          </w:p>
        </w:tc>
        <w:tc>
          <w:tcPr>
            <w:tcW w:w="1134" w:type="dxa"/>
            <w:tcBorders>
              <w:left w:val="single" w:sz="4" w:space="0" w:color="000000"/>
            </w:tcBorders>
          </w:tcPr>
          <w:p>
            <w:pPr>
              <w:spacing w:line="271"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58"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58"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831"/>
        </w:trPr>
        <w:tc>
          <w:tcPr>
            <w:tcW w:w="371" w:type="dxa"/>
          </w:tcPr>
          <w:p>
            <w:pPr>
              <w:spacing w:line="276" w:lineRule="auto"/>
              <w:rPr>
                <w:rFonts w:ascii="Arial" w:hAnsi="Arial"/>
                <w:sz w:val="21"/>
              </w:rPr>
            </w:pPr>
          </w:p>
          <w:p>
            <w:pPr>
              <w:pStyle w:val="15"/>
              <w:spacing w:before="60" w:line="223" w:lineRule="auto"/>
              <w:ind w:left="118"/>
            </w:pPr>
            <w:r>
              <w:rPr>
                <w:spacing w:val="-7"/>
              </w:rPr>
              <w:t>35</w:t>
            </w:r>
          </w:p>
        </w:tc>
        <w:tc>
          <w:tcPr>
            <w:tcW w:w="2887" w:type="dxa"/>
            <w:tcBorders>
              <w:left w:val="single" w:sz="4" w:space="0" w:color="000000"/>
            </w:tcBorders>
          </w:tcPr>
          <w:p>
            <w:pPr>
              <w:pStyle w:val="15"/>
              <w:spacing w:before="166" w:line="182" w:lineRule="auto"/>
              <w:ind w:left="24" w:right="126" w:firstLine="1"/>
              <w:jc w:val="both"/>
            </w:pPr>
            <w:r>
              <w:rPr>
                <w:spacing w:val="1"/>
              </w:rPr>
              <w:t>对污染物排放 口位置或者数量或者污染物排</w:t>
            </w:r>
            <w:r>
              <w:rPr>
                <w:spacing w:val="3"/>
              </w:rPr>
              <w:t xml:space="preserve"> 放方式或者排放去向不符合排污许可证规定</w:t>
            </w:r>
            <w:r>
              <w:rPr>
                <w:spacing w:val="8"/>
              </w:rPr>
              <w:t xml:space="preserve"> </w:t>
            </w:r>
            <w:r>
              <w:rPr>
                <w:spacing w:val="2"/>
              </w:rPr>
              <w:t>的行政处罚</w:t>
            </w:r>
          </w:p>
        </w:tc>
        <w:tc>
          <w:tcPr>
            <w:tcW w:w="5974" w:type="dxa"/>
            <w:tcBorders>
              <w:left w:val="single" w:sz="4" w:space="0" w:color="000000"/>
            </w:tcBorders>
          </w:tcPr>
          <w:p>
            <w:pPr>
              <w:pStyle w:val="15"/>
              <w:spacing w:before="81" w:line="170" w:lineRule="auto"/>
              <w:ind w:left="8"/>
            </w:pPr>
            <w:r>
              <w:rPr>
                <w:spacing w:val="4"/>
              </w:rPr>
              <w:t>《排污许可管理条例》第三十六条第一、二项</w:t>
            </w:r>
            <w:r>
              <w:rPr>
                <w:spacing w:val="31"/>
                <w:w w:val="101"/>
              </w:rPr>
              <w:t xml:space="preserve"> </w:t>
            </w:r>
            <w:r>
              <w:rPr>
                <w:spacing w:val="4"/>
              </w:rPr>
              <w:t>违反本条例规</w:t>
            </w:r>
            <w:r>
              <w:rPr>
                <w:spacing w:val="3"/>
              </w:rPr>
              <w:t>定</w:t>
            </w:r>
            <w:r>
              <w:rPr>
                <w:spacing w:val="-16"/>
              </w:rPr>
              <w:t xml:space="preserve"> </w:t>
            </w:r>
            <w:r>
              <w:rPr>
                <w:spacing w:val="3"/>
              </w:rPr>
              <w:t>，排污单位有下列行为之一</w:t>
            </w:r>
          </w:p>
          <w:p>
            <w:pPr>
              <w:pStyle w:val="15"/>
              <w:spacing w:before="1" w:line="182" w:lineRule="auto"/>
              <w:ind w:left="26" w:right="42" w:firstLine="12"/>
            </w:pPr>
            <w:r>
              <w:rPr>
                <w:spacing w:val="-2"/>
              </w:rPr>
              <w:t>的</w:t>
            </w:r>
            <w:r>
              <w:rPr>
                <w:spacing w:val="-13"/>
              </w:rPr>
              <w:t xml:space="preserve"> </w:t>
            </w:r>
            <w:r>
              <w:rPr>
                <w:spacing w:val="-2"/>
              </w:rPr>
              <w:t>，</w:t>
            </w:r>
            <w:r>
              <w:rPr>
                <w:spacing w:val="-14"/>
              </w:rPr>
              <w:t xml:space="preserve"> </w:t>
            </w:r>
            <w:r>
              <w:rPr>
                <w:spacing w:val="-2"/>
              </w:rPr>
              <w:t>由生态环境主管部门责令改正</w:t>
            </w:r>
            <w:r>
              <w:rPr>
                <w:spacing w:val="-16"/>
              </w:rPr>
              <w:t xml:space="preserve"> </w:t>
            </w:r>
            <w:r>
              <w:rPr>
                <w:spacing w:val="-2"/>
              </w:rPr>
              <w:t>，处</w:t>
            </w:r>
            <w:r>
              <w:rPr>
                <w:spacing w:val="29"/>
                <w:w w:val="101"/>
              </w:rPr>
              <w:t xml:space="preserve"> </w:t>
            </w:r>
            <w:r>
              <w:rPr>
                <w:spacing w:val="-2"/>
              </w:rPr>
              <w:t>2</w:t>
            </w:r>
            <w:r>
              <w:rPr>
                <w:spacing w:val="38"/>
                <w:w w:val="101"/>
              </w:rPr>
              <w:t xml:space="preserve"> </w:t>
            </w:r>
            <w:r>
              <w:rPr>
                <w:spacing w:val="-2"/>
              </w:rPr>
              <w:t>万元以上</w:t>
            </w:r>
            <w:r>
              <w:rPr>
                <w:spacing w:val="29"/>
              </w:rPr>
              <w:t xml:space="preserve"> </w:t>
            </w:r>
            <w:r>
              <w:rPr>
                <w:spacing w:val="-2"/>
              </w:rPr>
              <w:t>20</w:t>
            </w:r>
            <w:r>
              <w:rPr>
                <w:spacing w:val="35"/>
                <w:w w:val="102"/>
              </w:rPr>
              <w:t xml:space="preserve"> </w:t>
            </w:r>
            <w:r>
              <w:rPr>
                <w:spacing w:val="-2"/>
              </w:rPr>
              <w:t>万元以下的罚款</w:t>
            </w:r>
            <w:r>
              <w:rPr>
                <w:spacing w:val="-17"/>
              </w:rPr>
              <w:t xml:space="preserve"> </w:t>
            </w:r>
            <w:r>
              <w:rPr>
                <w:spacing w:val="-2"/>
              </w:rPr>
              <w:t>；拒不改正的</w:t>
            </w:r>
            <w:r>
              <w:rPr>
                <w:spacing w:val="-16"/>
              </w:rPr>
              <w:t xml:space="preserve"> </w:t>
            </w:r>
            <w:r>
              <w:rPr>
                <w:spacing w:val="-2"/>
              </w:rPr>
              <w:t>，责令</w:t>
            </w:r>
            <w:r>
              <w:t xml:space="preserve">    </w:t>
            </w:r>
            <w:r>
              <w:rPr>
                <w:spacing w:val="1"/>
              </w:rPr>
              <w:t>停产整治</w:t>
            </w:r>
            <w:r>
              <w:rPr>
                <w:spacing w:val="-16"/>
              </w:rPr>
              <w:t>：（</w:t>
            </w:r>
            <w:r>
              <w:rPr>
                <w:spacing w:val="5"/>
              </w:rPr>
              <w:t xml:space="preserve"> </w:t>
            </w:r>
            <w:r>
              <w:rPr>
                <w:spacing w:val="1"/>
              </w:rPr>
              <w:t>一）污染物排放 口位置或者数量不符合排污许可证规定</w:t>
            </w:r>
            <w:r>
              <w:rPr>
                <w:spacing w:val="-17"/>
              </w:rPr>
              <w:t xml:space="preserve"> </w:t>
            </w:r>
            <w:r>
              <w:rPr>
                <w:spacing w:val="-16"/>
              </w:rPr>
              <w:t>；（</w:t>
            </w:r>
            <w:r>
              <w:t xml:space="preserve"> </w:t>
            </w:r>
            <w:r>
              <w:rPr>
                <w:spacing w:val="1"/>
              </w:rPr>
              <w:t>二</w:t>
            </w:r>
            <w:r>
              <w:rPr>
                <w:spacing w:val="-15"/>
              </w:rPr>
              <w:t xml:space="preserve"> </w:t>
            </w:r>
            <w:r>
              <w:rPr>
                <w:spacing w:val="1"/>
              </w:rPr>
              <w:t>）污染物排放方式</w:t>
            </w:r>
            <w:r>
              <w:t xml:space="preserve"> </w:t>
            </w:r>
            <w:r>
              <w:rPr>
                <w:spacing w:val="3"/>
              </w:rPr>
              <w:t>或者排放去向不符合排污许可证规定；</w:t>
            </w:r>
          </w:p>
        </w:tc>
        <w:tc>
          <w:tcPr>
            <w:tcW w:w="1134" w:type="dxa"/>
            <w:tcBorders>
              <w:left w:val="single" w:sz="4" w:space="0" w:color="000000"/>
            </w:tcBorders>
          </w:tcPr>
          <w:p>
            <w:pPr>
              <w:pStyle w:val="15"/>
              <w:spacing w:before="251"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76"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6"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676"/>
        </w:trPr>
        <w:tc>
          <w:tcPr>
            <w:tcW w:w="371" w:type="dxa"/>
          </w:tcPr>
          <w:p>
            <w:pPr>
              <w:spacing w:line="348" w:lineRule="auto"/>
              <w:rPr>
                <w:rFonts w:ascii="Arial" w:hAnsi="Arial"/>
                <w:sz w:val="21"/>
              </w:rPr>
            </w:pPr>
          </w:p>
          <w:p>
            <w:pPr>
              <w:spacing w:line="348" w:lineRule="auto"/>
              <w:rPr>
                <w:rFonts w:ascii="Arial" w:hAnsi="Arial"/>
                <w:sz w:val="21"/>
              </w:rPr>
            </w:pPr>
          </w:p>
          <w:p>
            <w:pPr>
              <w:pStyle w:val="15"/>
              <w:spacing w:before="60" w:line="223" w:lineRule="auto"/>
              <w:ind w:left="118"/>
            </w:pPr>
            <w:r>
              <w:rPr>
                <w:spacing w:val="-7"/>
              </w:rPr>
              <w:t>36</w:t>
            </w:r>
          </w:p>
        </w:tc>
        <w:tc>
          <w:tcPr>
            <w:tcW w:w="2887" w:type="dxa"/>
            <w:tcBorders>
              <w:left w:val="single" w:sz="4" w:space="0" w:color="000000"/>
            </w:tcBorders>
          </w:tcPr>
          <w:p>
            <w:pPr>
              <w:pStyle w:val="15"/>
              <w:spacing w:before="244" w:line="175" w:lineRule="auto"/>
              <w:ind w:left="22" w:right="126" w:firstLine="2"/>
            </w:pPr>
            <w:r>
              <w:rPr>
                <w:spacing w:val="2"/>
              </w:rPr>
              <w:t>对未未建立环境管理台账记录制度</w:t>
            </w:r>
            <w:r>
              <w:rPr>
                <w:spacing w:val="-15"/>
              </w:rPr>
              <w:t xml:space="preserve"> </w:t>
            </w:r>
            <w:r>
              <w:rPr>
                <w:spacing w:val="2"/>
              </w:rPr>
              <w:t>，或者未</w:t>
            </w:r>
            <w:r>
              <w:t xml:space="preserve"> </w:t>
            </w:r>
            <w:r>
              <w:rPr>
                <w:spacing w:val="2"/>
              </w:rPr>
              <w:t>按照排污许可证规定记录的</w:t>
            </w:r>
            <w:r>
              <w:rPr>
                <w:spacing w:val="-13"/>
              </w:rPr>
              <w:t xml:space="preserve"> </w:t>
            </w:r>
            <w:r>
              <w:rPr>
                <w:spacing w:val="2"/>
              </w:rPr>
              <w:t>，或者未如实记</w:t>
            </w:r>
            <w:r>
              <w:t xml:space="preserve"> </w:t>
            </w:r>
            <w:r>
              <w:rPr>
                <w:spacing w:val="3"/>
              </w:rPr>
              <w:t>录主要生产设施及污染防治设施运行情况或</w:t>
            </w:r>
            <w:r>
              <w:rPr>
                <w:spacing w:val="10"/>
              </w:rPr>
              <w:t xml:space="preserve"> </w:t>
            </w:r>
            <w:r>
              <w:rPr>
                <w:spacing w:val="2"/>
              </w:rPr>
              <w:t>者污染物排放浓度、排放量的</w:t>
            </w:r>
            <w:r>
              <w:rPr>
                <w:spacing w:val="-13"/>
              </w:rPr>
              <w:t xml:space="preserve"> </w:t>
            </w:r>
            <w:r>
              <w:rPr>
                <w:spacing w:val="2"/>
              </w:rPr>
              <w:t>，或者未按照</w:t>
            </w:r>
            <w:r>
              <w:t xml:space="preserve"> </w:t>
            </w:r>
            <w:r>
              <w:rPr>
                <w:spacing w:val="3"/>
              </w:rPr>
              <w:t>排污许可证规定提交排污许可证执行报告</w:t>
            </w:r>
            <w:r>
              <w:rPr>
                <w:spacing w:val="2"/>
              </w:rPr>
              <w:t xml:space="preserve">    的</w:t>
            </w:r>
            <w:r>
              <w:rPr>
                <w:spacing w:val="-13"/>
              </w:rPr>
              <w:t xml:space="preserve"> </w:t>
            </w:r>
            <w:r>
              <w:rPr>
                <w:spacing w:val="2"/>
              </w:rPr>
              <w:t>，或者未如实报告污染物排放行为或者污</w:t>
            </w:r>
            <w:r>
              <w:t xml:space="preserve"> </w:t>
            </w:r>
            <w:r>
              <w:rPr>
                <w:spacing w:val="3"/>
              </w:rPr>
              <w:t>染物排放浓度、排放量的行政处罚</w:t>
            </w:r>
          </w:p>
        </w:tc>
        <w:tc>
          <w:tcPr>
            <w:tcW w:w="5974" w:type="dxa"/>
            <w:tcBorders>
              <w:left w:val="single" w:sz="4" w:space="0" w:color="000000"/>
            </w:tcBorders>
          </w:tcPr>
          <w:p>
            <w:pPr>
              <w:spacing w:line="269" w:lineRule="auto"/>
              <w:rPr>
                <w:rFonts w:ascii="Arial" w:hAnsi="Arial"/>
                <w:sz w:val="21"/>
              </w:rPr>
            </w:pPr>
          </w:p>
          <w:p>
            <w:pPr>
              <w:pStyle w:val="15"/>
              <w:spacing w:before="60" w:line="178" w:lineRule="auto"/>
              <w:ind w:left="22" w:right="42" w:hanging="15"/>
            </w:pPr>
            <w:r>
              <w:rPr>
                <w:spacing w:val="2"/>
              </w:rPr>
              <w:t>《排污许可管理条例》第三十七条</w:t>
            </w:r>
            <w:r>
              <w:rPr>
                <w:spacing w:val="38"/>
                <w:w w:val="102"/>
              </w:rPr>
              <w:t xml:space="preserve"> </w:t>
            </w:r>
            <w:r>
              <w:rPr>
                <w:spacing w:val="2"/>
              </w:rPr>
              <w:t>违反本条例规定</w:t>
            </w:r>
            <w:r>
              <w:rPr>
                <w:spacing w:val="-17"/>
              </w:rPr>
              <w:t xml:space="preserve"> </w:t>
            </w:r>
            <w:r>
              <w:rPr>
                <w:spacing w:val="2"/>
              </w:rPr>
              <w:t>，排污单位有下列行为之一的</w:t>
            </w:r>
            <w:r>
              <w:rPr>
                <w:spacing w:val="-16"/>
              </w:rPr>
              <w:t xml:space="preserve"> </w:t>
            </w:r>
            <w:r>
              <w:rPr>
                <w:spacing w:val="2"/>
              </w:rPr>
              <w:t>，  由生态环</w:t>
            </w:r>
            <w:r>
              <w:t xml:space="preserve"> 境主管部门责令改正</w:t>
            </w:r>
            <w:r>
              <w:rPr>
                <w:spacing w:val="-12"/>
              </w:rPr>
              <w:t xml:space="preserve"> </w:t>
            </w:r>
            <w:r>
              <w:t>，处每次</w:t>
            </w:r>
            <w:r>
              <w:rPr>
                <w:spacing w:val="28"/>
              </w:rPr>
              <w:t xml:space="preserve"> </w:t>
            </w:r>
            <w:r>
              <w:t>5</w:t>
            </w:r>
            <w:r>
              <w:rPr>
                <w:spacing w:val="34"/>
              </w:rPr>
              <w:t xml:space="preserve"> </w:t>
            </w:r>
            <w:r>
              <w:t>千元以上</w:t>
            </w:r>
            <w:r>
              <w:rPr>
                <w:spacing w:val="29"/>
              </w:rPr>
              <w:t xml:space="preserve"> </w:t>
            </w:r>
            <w:r>
              <w:t>2</w:t>
            </w:r>
            <w:r>
              <w:rPr>
                <w:spacing w:val="38"/>
                <w:w w:val="101"/>
              </w:rPr>
              <w:t xml:space="preserve"> </w:t>
            </w:r>
            <w:r>
              <w:t>万元以下的罚款</w:t>
            </w:r>
            <w:r>
              <w:rPr>
                <w:spacing w:val="-17"/>
              </w:rPr>
              <w:t xml:space="preserve"> </w:t>
            </w:r>
            <w:r>
              <w:t>；法律另有规定的</w:t>
            </w:r>
            <w:r>
              <w:rPr>
                <w:spacing w:val="-16"/>
              </w:rPr>
              <w:t xml:space="preserve"> </w:t>
            </w:r>
            <w:r>
              <w:t>，从其规定</w:t>
            </w:r>
            <w:r>
              <w:rPr>
                <w:spacing w:val="-15"/>
              </w:rPr>
              <w:t xml:space="preserve"> </w:t>
            </w:r>
            <w:r>
              <w:t>：</w:t>
            </w:r>
            <w:r>
              <w:rPr>
                <w:spacing w:val="2"/>
              </w:rPr>
              <w:t>(一)未建立环境管理台账记录制度</w:t>
            </w:r>
            <w:r>
              <w:rPr>
                <w:spacing w:val="-15"/>
              </w:rPr>
              <w:t xml:space="preserve"> </w:t>
            </w:r>
            <w:r>
              <w:rPr>
                <w:spacing w:val="2"/>
              </w:rPr>
              <w:t>，或者未按照排污许可证规定记录</w:t>
            </w:r>
            <w:r>
              <w:rPr>
                <w:spacing w:val="-17"/>
              </w:rPr>
              <w:t xml:space="preserve"> </w:t>
            </w:r>
            <w:r>
              <w:rPr>
                <w:spacing w:val="-22"/>
              </w:rPr>
              <w:t>；（</w:t>
            </w:r>
            <w:r>
              <w:t xml:space="preserve"> </w:t>
            </w:r>
            <w:r>
              <w:rPr>
                <w:spacing w:val="2"/>
              </w:rPr>
              <w:t>二</w:t>
            </w:r>
            <w:r>
              <w:rPr>
                <w:spacing w:val="-15"/>
              </w:rPr>
              <w:t xml:space="preserve"> </w:t>
            </w:r>
            <w:r>
              <w:rPr>
                <w:spacing w:val="2"/>
              </w:rPr>
              <w:t>）</w:t>
            </w:r>
            <w:r>
              <w:rPr>
                <w:spacing w:val="1"/>
              </w:rPr>
              <w:t>未如实记录主要</w:t>
            </w:r>
            <w:r>
              <w:t xml:space="preserve">  </w:t>
            </w:r>
            <w:r>
              <w:rPr>
                <w:spacing w:val="3"/>
              </w:rPr>
              <w:t>生产设施及污染防治设施运行情况或者污染物排放浓度、排放</w:t>
            </w:r>
            <w:r>
              <w:rPr>
                <w:spacing w:val="2"/>
              </w:rPr>
              <w:t>量</w:t>
            </w:r>
            <w:r>
              <w:rPr>
                <w:spacing w:val="-16"/>
              </w:rPr>
              <w:t xml:space="preserve"> </w:t>
            </w:r>
            <w:r>
              <w:rPr>
                <w:spacing w:val="-22"/>
              </w:rPr>
              <w:t>；（</w:t>
            </w:r>
            <w:r>
              <w:rPr>
                <w:spacing w:val="2"/>
              </w:rPr>
              <w:t xml:space="preserve"> 三</w:t>
            </w:r>
            <w:r>
              <w:rPr>
                <w:spacing w:val="-15"/>
              </w:rPr>
              <w:t xml:space="preserve"> </w:t>
            </w:r>
            <w:r>
              <w:rPr>
                <w:spacing w:val="2"/>
              </w:rPr>
              <w:t>）未按照排污许可证规</w:t>
            </w:r>
            <w:r>
              <w:t xml:space="preserve"> </w:t>
            </w:r>
            <w:r>
              <w:rPr>
                <w:spacing w:val="2"/>
              </w:rPr>
              <w:t>定提交排污许可证执行报告</w:t>
            </w:r>
            <w:r>
              <w:rPr>
                <w:spacing w:val="-16"/>
              </w:rPr>
              <w:t xml:space="preserve"> </w:t>
            </w:r>
            <w:r>
              <w:rPr>
                <w:spacing w:val="-14"/>
              </w:rPr>
              <w:t>；（</w:t>
            </w:r>
            <w:r>
              <w:rPr>
                <w:spacing w:val="13"/>
              </w:rPr>
              <w:t xml:space="preserve"> </w:t>
            </w:r>
            <w:r>
              <w:rPr>
                <w:spacing w:val="2"/>
              </w:rPr>
              <w:t>四</w:t>
            </w:r>
            <w:r>
              <w:rPr>
                <w:spacing w:val="-15"/>
              </w:rPr>
              <w:t xml:space="preserve"> </w:t>
            </w:r>
            <w:r>
              <w:rPr>
                <w:spacing w:val="2"/>
              </w:rPr>
              <w:t>）未如实报告污染物排放行为或者污染物排放浓度、排放量</w:t>
            </w:r>
          </w:p>
          <w:p>
            <w:pPr>
              <w:pStyle w:val="15"/>
              <w:spacing w:before="67" w:line="88" w:lineRule="exact"/>
              <w:ind w:left="34"/>
            </w:pPr>
            <w:r>
              <w:rPr>
                <w:position w:val="2"/>
              </w:rPr>
              <w:t>。</w:t>
            </w:r>
          </w:p>
        </w:tc>
        <w:tc>
          <w:tcPr>
            <w:tcW w:w="1134" w:type="dxa"/>
            <w:tcBorders>
              <w:left w:val="single" w:sz="4" w:space="0" w:color="000000"/>
            </w:tcBorders>
          </w:tcPr>
          <w:p>
            <w:pPr>
              <w:spacing w:line="305" w:lineRule="auto"/>
              <w:rPr>
                <w:rFonts w:ascii="Arial" w:hAnsi="Arial"/>
                <w:sz w:val="21"/>
              </w:rPr>
            </w:pPr>
          </w:p>
          <w:p>
            <w:pPr>
              <w:spacing w:line="305"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48" w:lineRule="auto"/>
              <w:rPr>
                <w:rFonts w:ascii="Arial" w:hAnsi="Arial"/>
                <w:sz w:val="21"/>
              </w:rPr>
            </w:pPr>
          </w:p>
          <w:p>
            <w:pPr>
              <w:spacing w:line="348"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48" w:lineRule="auto"/>
              <w:rPr>
                <w:rFonts w:ascii="Arial" w:hAnsi="Arial"/>
                <w:sz w:val="21"/>
              </w:rPr>
            </w:pPr>
          </w:p>
          <w:p>
            <w:pPr>
              <w:spacing w:line="348"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rPr>
          <w:rFonts w:ascii="Arial" w:eastAsia="Arial" w:cs="Arial" w:hAnsi="Arial"/>
          <w:sz w:val="21"/>
          <w:szCs w:val="21"/>
        </w:r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712"/>
        </w:trPr>
        <w:tc>
          <w:tcPr>
            <w:tcW w:w="371" w:type="dxa"/>
          </w:tcPr>
          <w:p>
            <w:pPr>
              <w:pStyle w:val="15"/>
              <w:spacing w:before="273" w:line="223" w:lineRule="auto"/>
              <w:ind w:left="116"/>
            </w:pPr>
            <w:r>
              <w:rPr>
                <w:spacing w:val="-7"/>
              </w:rPr>
              <w:t>37</w:t>
            </w:r>
          </w:p>
        </w:tc>
        <w:tc>
          <w:tcPr>
            <w:tcW w:w="2887" w:type="dxa"/>
          </w:tcPr>
          <w:p>
            <w:pPr>
              <w:pStyle w:val="15"/>
              <w:spacing w:before="274" w:line="204" w:lineRule="auto"/>
              <w:ind w:left="25"/>
            </w:pPr>
            <w:r>
              <w:rPr>
                <w:spacing w:val="3"/>
              </w:rPr>
              <w:t>对伪造、变造、转让排污许可证的行政处罚</w:t>
            </w:r>
          </w:p>
        </w:tc>
        <w:tc>
          <w:tcPr>
            <w:tcW w:w="5974" w:type="dxa"/>
          </w:tcPr>
          <w:p>
            <w:pPr>
              <w:pStyle w:val="15"/>
              <w:spacing w:before="103" w:line="182" w:lineRule="auto"/>
              <w:ind w:left="24" w:right="121" w:hanging="17"/>
              <w:jc w:val="both"/>
            </w:pPr>
            <w:r>
              <w:rPr>
                <w:spacing w:val="2"/>
              </w:rPr>
              <w:t>《排污许可管理条例》第四十一条</w:t>
            </w:r>
            <w:r>
              <w:rPr>
                <w:spacing w:val="33"/>
                <w:w w:val="101"/>
              </w:rPr>
              <w:t xml:space="preserve"> </w:t>
            </w:r>
            <w:r>
              <w:rPr>
                <w:spacing w:val="2"/>
              </w:rPr>
              <w:t>违反本条例规定</w:t>
            </w:r>
            <w:r>
              <w:rPr>
                <w:spacing w:val="-16"/>
              </w:rPr>
              <w:t xml:space="preserve"> </w:t>
            </w:r>
            <w:r>
              <w:rPr>
                <w:spacing w:val="2"/>
              </w:rPr>
              <w:t>，伪造、变造、转让排污许可证的</w:t>
            </w:r>
            <w:r>
              <w:rPr>
                <w:spacing w:val="-16"/>
              </w:rPr>
              <w:t xml:space="preserve"> </w:t>
            </w:r>
            <w:r>
              <w:rPr>
                <w:spacing w:val="2"/>
              </w:rPr>
              <w:t>，</w:t>
            </w:r>
            <w:r>
              <w:rPr>
                <w:spacing w:val="-15"/>
              </w:rPr>
              <w:t xml:space="preserve"> </w:t>
            </w:r>
            <w:r>
              <w:rPr>
                <w:spacing w:val="2"/>
              </w:rPr>
              <w:t>由生</w:t>
            </w:r>
            <w:r>
              <w:t xml:space="preserve"> 态环境主管部门没收相关证件或者吊销排污许可证</w:t>
            </w:r>
            <w:r>
              <w:rPr>
                <w:spacing w:val="-16"/>
              </w:rPr>
              <w:t xml:space="preserve"> </w:t>
            </w:r>
            <w:r>
              <w:t>，处</w:t>
            </w:r>
            <w:r>
              <w:rPr>
                <w:spacing w:val="30"/>
                <w:w w:val="101"/>
              </w:rPr>
              <w:t xml:space="preserve"> </w:t>
            </w:r>
            <w:r>
              <w:t>10</w:t>
            </w:r>
            <w:r>
              <w:rPr>
                <w:spacing w:val="36"/>
                <w:w w:val="101"/>
              </w:rPr>
              <w:t xml:space="preserve"> </w:t>
            </w:r>
            <w:r>
              <w:t>万</w:t>
            </w:r>
            <w:r>
              <w:rPr>
                <w:spacing w:val="-1"/>
              </w:rPr>
              <w:t>元以上</w:t>
            </w:r>
            <w:r>
              <w:rPr>
                <w:spacing w:val="27"/>
              </w:rPr>
              <w:t xml:space="preserve"> </w:t>
            </w:r>
            <w:r>
              <w:rPr>
                <w:spacing w:val="-1"/>
              </w:rPr>
              <w:t>30</w:t>
            </w:r>
            <w:r>
              <w:rPr>
                <w:spacing w:val="38"/>
              </w:rPr>
              <w:t xml:space="preserve"> </w:t>
            </w:r>
            <w:r>
              <w:rPr>
                <w:spacing w:val="-1"/>
              </w:rPr>
              <w:t>万元以下的罚款</w:t>
            </w:r>
            <w:r>
              <w:rPr>
                <w:spacing w:val="-16"/>
              </w:rPr>
              <w:t xml:space="preserve"> </w:t>
            </w:r>
            <w:r>
              <w:rPr>
                <w:spacing w:val="-1"/>
              </w:rPr>
              <w:t>，3</w:t>
            </w:r>
            <w:r>
              <w:t xml:space="preserve">  </w:t>
            </w:r>
            <w:r>
              <w:rPr>
                <w:spacing w:val="3"/>
              </w:rPr>
              <w:t>年内不得再次申请排污许可证。</w:t>
            </w:r>
          </w:p>
        </w:tc>
        <w:tc>
          <w:tcPr>
            <w:tcW w:w="1134" w:type="dxa"/>
          </w:tcPr>
          <w:p>
            <w:pPr>
              <w:pStyle w:val="15"/>
              <w:spacing w:before="187" w:line="180" w:lineRule="auto"/>
              <w:ind w:left="46" w:right="93" w:hanging="8"/>
            </w:pPr>
            <w:r>
              <w:rPr>
                <w:spacing w:val="1"/>
              </w:rPr>
              <w:t>生态环境主管部</w:t>
            </w:r>
            <w:r>
              <w:rPr>
                <w:spacing w:val="3"/>
              </w:rPr>
              <w:t xml:space="preserve"> </w:t>
            </w:r>
            <w:r>
              <w:t>门</w:t>
            </w:r>
          </w:p>
        </w:tc>
        <w:tc>
          <w:tcPr>
            <w:tcW w:w="1225" w:type="dxa"/>
          </w:tcPr>
          <w:p>
            <w:pPr>
              <w:pStyle w:val="15"/>
              <w:spacing w:before="274" w:line="206" w:lineRule="auto"/>
              <w:ind w:left="51"/>
            </w:pPr>
            <w:r>
              <w:rPr>
                <w:spacing w:val="2"/>
              </w:rPr>
              <w:t>省级、市级、县级</w:t>
            </w:r>
          </w:p>
        </w:tc>
        <w:tc>
          <w:tcPr>
            <w:tcW w:w="851" w:type="dxa"/>
          </w:tcPr>
          <w:p>
            <w:pPr>
              <w:pStyle w:val="15"/>
              <w:spacing w:before="274" w:line="206" w:lineRule="auto"/>
              <w:ind w:left="296"/>
            </w:pPr>
            <w:r>
              <w:rPr>
                <w:spacing w:val="-2"/>
              </w:rPr>
              <w:t>县级</w:t>
            </w:r>
          </w:p>
        </w:tc>
        <w:tc>
          <w:tcPr>
            <w:tcW w:w="594" w:type="dxa"/>
          </w:tcPr>
          <w:p>
            <w:pPr>
              <w:rPr>
                <w:rFonts w:ascii="Arial" w:hAnsi="Arial"/>
                <w:sz w:val="21"/>
              </w:rPr>
            </w:pPr>
          </w:p>
        </w:tc>
      </w:tr>
      <w:tr>
        <w:trPr>
          <w:trHeight w:val="999"/>
        </w:trPr>
        <w:tc>
          <w:tcPr>
            <w:tcW w:w="371" w:type="dxa"/>
          </w:tcPr>
          <w:p>
            <w:pPr>
              <w:spacing w:line="353" w:lineRule="auto"/>
              <w:rPr>
                <w:rFonts w:ascii="Arial" w:hAnsi="Arial"/>
                <w:sz w:val="21"/>
              </w:rPr>
            </w:pPr>
          </w:p>
          <w:p>
            <w:pPr>
              <w:pStyle w:val="15"/>
              <w:spacing w:before="60" w:line="223" w:lineRule="auto"/>
              <w:ind w:left="113"/>
            </w:pPr>
            <w:r>
              <w:rPr>
                <w:spacing w:val="-7"/>
              </w:rPr>
              <w:t>38</w:t>
            </w:r>
          </w:p>
        </w:tc>
        <w:tc>
          <w:tcPr>
            <w:tcW w:w="2887" w:type="dxa"/>
            <w:tcBorders>
              <w:left w:val="single" w:sz="4" w:space="0" w:color="000000"/>
            </w:tcBorders>
          </w:tcPr>
          <w:p>
            <w:pPr>
              <w:spacing w:line="266" w:lineRule="auto"/>
              <w:rPr>
                <w:rFonts w:ascii="Arial" w:hAnsi="Arial"/>
                <w:sz w:val="21"/>
              </w:rPr>
            </w:pPr>
          </w:p>
          <w:p>
            <w:pPr>
              <w:pStyle w:val="15"/>
              <w:spacing w:before="60" w:line="190" w:lineRule="auto"/>
              <w:ind w:left="25" w:right="126"/>
            </w:pPr>
            <w:r>
              <w:rPr>
                <w:spacing w:val="3"/>
              </w:rPr>
              <w:t>对披露环境信息不符合准则要求、超过时限</w:t>
            </w:r>
            <w:r>
              <w:rPr>
                <w:spacing w:val="7"/>
              </w:rPr>
              <w:t xml:space="preserve"> </w:t>
            </w:r>
            <w:r>
              <w:rPr>
                <w:spacing w:val="3"/>
              </w:rPr>
              <w:t>或未将环境信息上传系统的行政处罚</w:t>
            </w:r>
          </w:p>
        </w:tc>
        <w:tc>
          <w:tcPr>
            <w:tcW w:w="5974" w:type="dxa"/>
            <w:tcBorders>
              <w:left w:val="single" w:sz="4" w:space="0" w:color="000000"/>
            </w:tcBorders>
          </w:tcPr>
          <w:p>
            <w:pPr>
              <w:pStyle w:val="15"/>
              <w:spacing w:before="160" w:line="170" w:lineRule="auto"/>
              <w:ind w:left="44" w:right="148" w:hanging="36"/>
            </w:pPr>
            <w:r>
              <w:rPr>
                <w:spacing w:val="3"/>
              </w:rPr>
              <w:t>《企业环境信息依法披露管理办法》第二十九条</w:t>
            </w:r>
            <w:r>
              <w:rPr>
                <w:spacing w:val="32"/>
                <w:w w:val="102"/>
              </w:rPr>
              <w:t xml:space="preserve"> </w:t>
            </w:r>
            <w:r>
              <w:rPr>
                <w:spacing w:val="3"/>
              </w:rPr>
              <w:t>企业违反本</w:t>
            </w:r>
            <w:r>
              <w:rPr>
                <w:spacing w:val="2"/>
              </w:rPr>
              <w:t>办法规定</w:t>
            </w:r>
            <w:r>
              <w:rPr>
                <w:spacing w:val="-16"/>
              </w:rPr>
              <w:t xml:space="preserve"> </w:t>
            </w:r>
            <w:r>
              <w:rPr>
                <w:spacing w:val="2"/>
              </w:rPr>
              <w:t>，有下列行为之一的，</w:t>
            </w:r>
            <w:r>
              <w:t xml:space="preserve"> </w:t>
            </w:r>
            <w:r>
              <w:rPr>
                <w:spacing w:val="2"/>
              </w:rPr>
              <w:t>由设区的市级以上生态环境主管部门责令改正</w:t>
            </w:r>
            <w:r>
              <w:rPr>
                <w:spacing w:val="-16"/>
              </w:rPr>
              <w:t xml:space="preserve"> </w:t>
            </w:r>
            <w:r>
              <w:rPr>
                <w:spacing w:val="2"/>
              </w:rPr>
              <w:t>，通报批评</w:t>
            </w:r>
            <w:r>
              <w:rPr>
                <w:spacing w:val="-16"/>
              </w:rPr>
              <w:t xml:space="preserve"> </w:t>
            </w:r>
            <w:r>
              <w:rPr>
                <w:spacing w:val="2"/>
              </w:rPr>
              <w:t>，并可以处五万元</w:t>
            </w:r>
            <w:r>
              <w:rPr>
                <w:spacing w:val="1"/>
              </w:rPr>
              <w:t>以下的罚款：</w:t>
            </w:r>
          </w:p>
          <w:p>
            <w:pPr>
              <w:pStyle w:val="15"/>
              <w:spacing w:before="1" w:line="187" w:lineRule="auto"/>
              <w:ind w:left="23" w:right="42" w:hanging="10"/>
            </w:pPr>
            <w:r>
              <w:rPr>
                <w:spacing w:val="1"/>
              </w:rPr>
              <w:t>（ 一）披露环境信息不符合准则要求的</w:t>
            </w:r>
            <w:r>
              <w:rPr>
                <w:spacing w:val="-15"/>
              </w:rPr>
              <w:t xml:space="preserve"> </w:t>
            </w:r>
            <w:r>
              <w:rPr>
                <w:spacing w:val="-22"/>
              </w:rPr>
              <w:t>；（</w:t>
            </w:r>
            <w:r>
              <w:rPr>
                <w:spacing w:val="-1"/>
              </w:rPr>
              <w:t xml:space="preserve"> </w:t>
            </w:r>
            <w:r>
              <w:rPr>
                <w:spacing w:val="1"/>
              </w:rPr>
              <w:t>二</w:t>
            </w:r>
            <w:r>
              <w:rPr>
                <w:spacing w:val="-15"/>
              </w:rPr>
              <w:t xml:space="preserve"> </w:t>
            </w:r>
            <w:r>
              <w:rPr>
                <w:spacing w:val="1"/>
              </w:rPr>
              <w:t>）披露环境信</w:t>
            </w:r>
            <w:r>
              <w:t>息超过规定时限的</w:t>
            </w:r>
            <w:r>
              <w:rPr>
                <w:spacing w:val="-16"/>
              </w:rPr>
              <w:t xml:space="preserve"> </w:t>
            </w:r>
            <w:r>
              <w:rPr>
                <w:spacing w:val="-22"/>
              </w:rPr>
              <w:t>；（</w:t>
            </w:r>
            <w:r>
              <w:rPr>
                <w:spacing w:val="1"/>
              </w:rPr>
              <w:t xml:space="preserve"> </w:t>
            </w:r>
            <w:r>
              <w:t>三</w:t>
            </w:r>
            <w:r>
              <w:rPr>
                <w:spacing w:val="-14"/>
              </w:rPr>
              <w:t xml:space="preserve"> </w:t>
            </w:r>
            <w:r>
              <w:t>）未将环</w:t>
            </w:r>
            <w:r>
              <w:rPr>
                <w:spacing w:val="3"/>
              </w:rPr>
              <w:t>境信息上传至企业环境信息依法披露系统的。</w:t>
            </w:r>
          </w:p>
        </w:tc>
        <w:tc>
          <w:tcPr>
            <w:tcW w:w="1134" w:type="dxa"/>
            <w:tcBorders>
              <w:left w:val="single" w:sz="4" w:space="0" w:color="000000"/>
            </w:tcBorders>
          </w:tcPr>
          <w:p>
            <w:pPr>
              <w:spacing w:line="269"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55" w:lineRule="auto"/>
              <w:rPr>
                <w:rFonts w:ascii="Arial" w:hAnsi="Arial"/>
                <w:sz w:val="21"/>
              </w:rPr>
            </w:pPr>
          </w:p>
          <w:p>
            <w:pPr>
              <w:pStyle w:val="15"/>
              <w:spacing w:before="60" w:line="206" w:lineRule="auto"/>
              <w:ind w:left="267"/>
            </w:pPr>
            <w:r>
              <w:rPr>
                <w:spacing w:val="1"/>
              </w:rPr>
              <w:t>省级、市级</w:t>
            </w:r>
          </w:p>
        </w:tc>
        <w:tc>
          <w:tcPr>
            <w:tcW w:w="851" w:type="dxa"/>
            <w:tcBorders>
              <w:left w:val="single" w:sz="4" w:space="0" w:color="000000"/>
            </w:tcBorders>
          </w:tcPr>
          <w:p>
            <w:pPr>
              <w:spacing w:line="355" w:lineRule="auto"/>
              <w:rPr>
                <w:rFonts w:ascii="Arial" w:hAnsi="Arial"/>
                <w:sz w:val="21"/>
              </w:rPr>
            </w:pPr>
          </w:p>
          <w:p>
            <w:pPr>
              <w:pStyle w:val="15"/>
              <w:spacing w:before="60" w:line="206" w:lineRule="auto"/>
              <w:ind w:left="300"/>
            </w:pPr>
            <w:r>
              <w:rPr>
                <w:spacing w:val="-4"/>
              </w:rPr>
              <w:t>市级</w:t>
            </w:r>
          </w:p>
        </w:tc>
        <w:tc>
          <w:tcPr>
            <w:tcW w:w="594" w:type="dxa"/>
            <w:tcBorders>
              <w:left w:val="single" w:sz="4" w:space="0" w:color="000000"/>
            </w:tcBorders>
          </w:tcPr>
          <w:p>
            <w:pPr>
              <w:rPr>
                <w:rFonts w:ascii="Arial" w:hAnsi="Arial"/>
                <w:sz w:val="21"/>
              </w:rPr>
            </w:pPr>
          </w:p>
        </w:tc>
      </w:tr>
      <w:tr>
        <w:trPr>
          <w:trHeight w:val="644"/>
        </w:trPr>
        <w:tc>
          <w:tcPr>
            <w:tcW w:w="371" w:type="dxa"/>
          </w:tcPr>
          <w:p>
            <w:pPr>
              <w:pStyle w:val="15"/>
              <w:spacing w:before="239" w:line="223" w:lineRule="auto"/>
              <w:ind w:left="118"/>
            </w:pPr>
            <w:r>
              <w:rPr>
                <w:spacing w:val="-7"/>
              </w:rPr>
              <w:t>39</w:t>
            </w:r>
          </w:p>
        </w:tc>
        <w:tc>
          <w:tcPr>
            <w:tcW w:w="2887" w:type="dxa"/>
            <w:tcBorders>
              <w:left w:val="single" w:sz="4" w:space="0" w:color="000000"/>
            </w:tcBorders>
          </w:tcPr>
          <w:p>
            <w:pPr>
              <w:pStyle w:val="15"/>
              <w:spacing w:before="153" w:line="190" w:lineRule="auto"/>
              <w:ind w:left="27" w:right="126" w:hanging="2"/>
            </w:pPr>
            <w:r>
              <w:rPr>
                <w:spacing w:val="3"/>
              </w:rPr>
              <w:t>对单位燃用不符合质量标准的煤炭或者使用</w:t>
            </w:r>
            <w:r>
              <w:rPr>
                <w:spacing w:val="7"/>
              </w:rPr>
              <w:t xml:space="preserve"> </w:t>
            </w:r>
            <w:r>
              <w:rPr>
                <w:spacing w:val="3"/>
              </w:rPr>
              <w:t>不符合质量标准的石油焦的行政处罚</w:t>
            </w:r>
          </w:p>
        </w:tc>
        <w:tc>
          <w:tcPr>
            <w:tcW w:w="5974" w:type="dxa"/>
            <w:tcBorders>
              <w:left w:val="single" w:sz="4" w:space="0" w:color="000000"/>
            </w:tcBorders>
          </w:tcPr>
          <w:p>
            <w:pPr>
              <w:pStyle w:val="15"/>
              <w:spacing w:before="69" w:line="182" w:lineRule="auto"/>
              <w:ind w:left="22" w:right="42" w:hanging="15"/>
              <w:jc w:val="both"/>
            </w:pPr>
            <w:r>
              <w:rPr>
                <w:spacing w:val="3"/>
              </w:rPr>
              <w:t>《中华人民共和国生态环境法典》第一千一百一十七条</w:t>
            </w:r>
            <w:r>
              <w:rPr>
                <w:spacing w:val="46"/>
              </w:rPr>
              <w:t xml:space="preserve"> </w:t>
            </w:r>
            <w:r>
              <w:rPr>
                <w:spacing w:val="3"/>
              </w:rPr>
              <w:t>违反本法规定</w:t>
            </w:r>
            <w:r>
              <w:rPr>
                <w:spacing w:val="-16"/>
              </w:rPr>
              <w:t xml:space="preserve"> </w:t>
            </w:r>
            <w:r>
              <w:rPr>
                <w:spacing w:val="3"/>
              </w:rPr>
              <w:t>，单位燃用不符合质量</w:t>
            </w:r>
            <w:r>
              <w:t xml:space="preserve">   </w:t>
            </w:r>
            <w:r>
              <w:rPr>
                <w:spacing w:val="2"/>
              </w:rPr>
              <w:t>标准的煤炭或者使用不符合质量标准的石油焦的</w:t>
            </w:r>
            <w:r>
              <w:rPr>
                <w:spacing w:val="-17"/>
              </w:rPr>
              <w:t xml:space="preserve"> </w:t>
            </w:r>
            <w:r>
              <w:rPr>
                <w:spacing w:val="2"/>
              </w:rPr>
              <w:t>，</w:t>
            </w:r>
            <w:r>
              <w:rPr>
                <w:spacing w:val="-14"/>
              </w:rPr>
              <w:t xml:space="preserve"> </w:t>
            </w:r>
            <w:r>
              <w:rPr>
                <w:spacing w:val="2"/>
              </w:rPr>
              <w:t>由生态环境主管部门责令改正</w:t>
            </w:r>
            <w:r>
              <w:rPr>
                <w:spacing w:val="-16"/>
              </w:rPr>
              <w:t xml:space="preserve"> </w:t>
            </w:r>
            <w:r>
              <w:rPr>
                <w:spacing w:val="2"/>
              </w:rPr>
              <w:t>，处货</w:t>
            </w:r>
            <w:r>
              <w:rPr>
                <w:spacing w:val="1"/>
              </w:rPr>
              <w:t>值金额</w:t>
            </w:r>
            <w:r>
              <w:t xml:space="preserve"> </w:t>
            </w:r>
            <w:r>
              <w:rPr>
                <w:spacing w:val="3"/>
              </w:rPr>
              <w:t>一倍以上五倍以下的罚款。</w:t>
            </w:r>
          </w:p>
        </w:tc>
        <w:tc>
          <w:tcPr>
            <w:tcW w:w="1134" w:type="dxa"/>
            <w:tcBorders>
              <w:left w:val="single" w:sz="4" w:space="0" w:color="000000"/>
            </w:tcBorders>
          </w:tcPr>
          <w:p>
            <w:pPr>
              <w:pStyle w:val="15"/>
              <w:spacing w:before="153"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40" w:line="206" w:lineRule="auto"/>
              <w:ind w:left="51"/>
            </w:pPr>
            <w:r>
              <w:rPr>
                <w:spacing w:val="2"/>
              </w:rPr>
              <w:t>省级、市级、县级</w:t>
            </w:r>
          </w:p>
        </w:tc>
        <w:tc>
          <w:tcPr>
            <w:tcW w:w="851" w:type="dxa"/>
            <w:tcBorders>
              <w:left w:val="single" w:sz="4" w:space="0" w:color="000000"/>
            </w:tcBorders>
          </w:tcPr>
          <w:p>
            <w:pPr>
              <w:pStyle w:val="15"/>
              <w:spacing w:before="24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834"/>
        </w:trPr>
        <w:tc>
          <w:tcPr>
            <w:tcW w:w="371" w:type="dxa"/>
          </w:tcPr>
          <w:p>
            <w:pPr>
              <w:spacing w:line="271" w:lineRule="auto"/>
              <w:rPr>
                <w:rFonts w:ascii="Arial" w:hAnsi="Arial"/>
                <w:sz w:val="21"/>
              </w:rPr>
            </w:pPr>
          </w:p>
          <w:p>
            <w:pPr>
              <w:pStyle w:val="15"/>
              <w:spacing w:before="60" w:line="223" w:lineRule="auto"/>
              <w:ind w:left="115"/>
            </w:pPr>
            <w:r>
              <w:rPr>
                <w:spacing w:val="-6"/>
              </w:rPr>
              <w:t>40</w:t>
            </w:r>
          </w:p>
        </w:tc>
        <w:tc>
          <w:tcPr>
            <w:tcW w:w="2887" w:type="dxa"/>
            <w:tcBorders>
              <w:left w:val="single" w:sz="4" w:space="0" w:color="000000"/>
            </w:tcBorders>
          </w:tcPr>
          <w:p>
            <w:pPr>
              <w:pStyle w:val="15"/>
              <w:spacing w:before="163" w:line="182" w:lineRule="auto"/>
              <w:ind w:left="22" w:right="126" w:firstLine="2"/>
              <w:jc w:val="both"/>
            </w:pPr>
            <w:r>
              <w:rPr>
                <w:spacing w:val="3"/>
              </w:rPr>
              <w:t>对在禁燃区内新建、扩建燃用高污染燃料的</w:t>
            </w:r>
            <w:r>
              <w:rPr>
                <w:spacing w:val="7"/>
              </w:rPr>
              <w:t xml:space="preserve"> </w:t>
            </w:r>
            <w:r>
              <w:rPr>
                <w:spacing w:val="3"/>
              </w:rPr>
              <w:t>设施或者在禁燃区内未停止燃用高污染燃料</w:t>
            </w:r>
            <w:r>
              <w:rPr>
                <w:spacing w:val="10"/>
              </w:rPr>
              <w:t xml:space="preserve"> </w:t>
            </w:r>
            <w:r>
              <w:rPr>
                <w:spacing w:val="2"/>
              </w:rPr>
              <w:t>的行政处罚</w:t>
            </w:r>
          </w:p>
        </w:tc>
        <w:tc>
          <w:tcPr>
            <w:tcW w:w="5974" w:type="dxa"/>
            <w:tcBorders>
              <w:left w:val="single" w:sz="4" w:space="0" w:color="000000"/>
            </w:tcBorders>
          </w:tcPr>
          <w:p>
            <w:pPr>
              <w:pStyle w:val="15"/>
              <w:spacing w:before="80" w:line="170" w:lineRule="auto"/>
              <w:ind w:left="8"/>
            </w:pPr>
            <w:r>
              <w:rPr>
                <w:spacing w:val="4"/>
              </w:rPr>
              <w:t>《中华人民共和国生态环境法典》第一千一百一十九条第一款第一项、第二项</w:t>
            </w:r>
            <w:r>
              <w:rPr>
                <w:spacing w:val="31"/>
                <w:w w:val="101"/>
              </w:rPr>
              <w:t xml:space="preserve"> </w:t>
            </w:r>
            <w:r>
              <w:rPr>
                <w:spacing w:val="4"/>
              </w:rPr>
              <w:t>违反本法规</w:t>
            </w:r>
          </w:p>
          <w:p>
            <w:pPr>
              <w:pStyle w:val="15"/>
              <w:spacing w:line="180" w:lineRule="auto"/>
              <w:ind w:left="25" w:right="42"/>
            </w:pPr>
            <w:r>
              <w:rPr>
                <w:spacing w:val="2"/>
              </w:rPr>
              <w:t>定</w:t>
            </w:r>
            <w:r>
              <w:rPr>
                <w:spacing w:val="-16"/>
              </w:rPr>
              <w:t xml:space="preserve"> </w:t>
            </w:r>
            <w:r>
              <w:rPr>
                <w:spacing w:val="2"/>
              </w:rPr>
              <w:t>，有下列情形之一的</w:t>
            </w:r>
            <w:r>
              <w:rPr>
                <w:spacing w:val="-16"/>
              </w:rPr>
              <w:t xml:space="preserve"> </w:t>
            </w:r>
            <w:r>
              <w:rPr>
                <w:spacing w:val="2"/>
              </w:rPr>
              <w:t>，</w:t>
            </w:r>
            <w:r>
              <w:rPr>
                <w:spacing w:val="-15"/>
              </w:rPr>
              <w:t xml:space="preserve"> </w:t>
            </w:r>
            <w:r>
              <w:rPr>
                <w:spacing w:val="2"/>
              </w:rPr>
              <w:t>由生态环境主管部门没收燃用高污染燃料的设施、燃煤供</w:t>
            </w:r>
            <w:r>
              <w:rPr>
                <w:spacing w:val="1"/>
              </w:rPr>
              <w:t>热锅炉并组</w:t>
            </w:r>
            <w:r>
              <w:t xml:space="preserve"> </w:t>
            </w:r>
            <w:r>
              <w:rPr>
                <w:spacing w:val="3"/>
              </w:rPr>
              <w:t>织拆除</w:t>
            </w:r>
            <w:r>
              <w:rPr>
                <w:spacing w:val="-15"/>
              </w:rPr>
              <w:t xml:space="preserve"> </w:t>
            </w:r>
            <w:r>
              <w:rPr>
                <w:spacing w:val="3"/>
              </w:rPr>
              <w:t>，处二万元以上二十万元以下的罚款</w:t>
            </w:r>
            <w:r>
              <w:rPr>
                <w:spacing w:val="-10"/>
              </w:rPr>
              <w:t>：（</w:t>
            </w:r>
            <w:r>
              <w:rPr>
                <w:spacing w:val="2"/>
              </w:rPr>
              <w:t xml:space="preserve"> </w:t>
            </w:r>
            <w:r>
              <w:rPr>
                <w:spacing w:val="3"/>
              </w:rPr>
              <w:t>一）在禁燃区内新</w:t>
            </w:r>
            <w:r>
              <w:rPr>
                <w:spacing w:val="2"/>
              </w:rPr>
              <w:t>建、扩建燃用高污染燃料的</w:t>
            </w:r>
            <w:r>
              <w:t xml:space="preserve"> </w:t>
            </w:r>
            <w:r>
              <w:rPr>
                <w:spacing w:val="1"/>
              </w:rPr>
              <w:t>设施</w:t>
            </w:r>
            <w:r>
              <w:rPr>
                <w:spacing w:val="-16"/>
              </w:rPr>
              <w:t xml:space="preserve"> </w:t>
            </w:r>
            <w:r>
              <w:rPr>
                <w:spacing w:val="-19"/>
              </w:rPr>
              <w:t>；（</w:t>
            </w:r>
            <w:r>
              <w:rPr>
                <w:spacing w:val="-1"/>
              </w:rPr>
              <w:t xml:space="preserve"> </w:t>
            </w:r>
            <w:r>
              <w:rPr>
                <w:spacing w:val="1"/>
              </w:rPr>
              <w:t>二</w:t>
            </w:r>
            <w:r>
              <w:rPr>
                <w:spacing w:val="-15"/>
              </w:rPr>
              <w:t xml:space="preserve"> </w:t>
            </w:r>
            <w:r>
              <w:rPr>
                <w:spacing w:val="1"/>
              </w:rPr>
              <w:t>）在禁燃区内未停止燃用高污染燃料；</w:t>
            </w:r>
          </w:p>
        </w:tc>
        <w:tc>
          <w:tcPr>
            <w:tcW w:w="1134" w:type="dxa"/>
            <w:tcBorders>
              <w:left w:val="single" w:sz="4" w:space="0" w:color="000000"/>
            </w:tcBorders>
          </w:tcPr>
          <w:p>
            <w:pPr>
              <w:pStyle w:val="15"/>
              <w:spacing w:before="25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74"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4"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3"/>
        </w:trPr>
        <w:tc>
          <w:tcPr>
            <w:tcW w:w="371" w:type="dxa"/>
          </w:tcPr>
          <w:p>
            <w:pPr>
              <w:pStyle w:val="15"/>
              <w:spacing w:before="252" w:line="223" w:lineRule="auto"/>
              <w:ind w:left="115"/>
            </w:pPr>
            <w:r>
              <w:rPr>
                <w:spacing w:val="-6"/>
              </w:rPr>
              <w:t>41</w:t>
            </w:r>
          </w:p>
        </w:tc>
        <w:tc>
          <w:tcPr>
            <w:tcW w:w="2887" w:type="dxa"/>
            <w:tcBorders>
              <w:left w:val="single" w:sz="4" w:space="0" w:color="000000"/>
            </w:tcBorders>
          </w:tcPr>
          <w:p>
            <w:pPr>
              <w:pStyle w:val="15"/>
              <w:spacing w:before="164" w:line="190" w:lineRule="auto"/>
              <w:ind w:left="23" w:right="126" w:firstLine="1"/>
            </w:pPr>
            <w:r>
              <w:rPr>
                <w:spacing w:val="3"/>
              </w:rPr>
              <w:t>对在城市集中供热管网覆盖地区新建、扩建</w:t>
            </w:r>
            <w:r>
              <w:rPr>
                <w:spacing w:val="7"/>
              </w:rPr>
              <w:t xml:space="preserve"> </w:t>
            </w:r>
            <w:r>
              <w:rPr>
                <w:spacing w:val="3"/>
              </w:rPr>
              <w:t>分散燃煤供热锅炉的行政处罚</w:t>
            </w:r>
          </w:p>
        </w:tc>
        <w:tc>
          <w:tcPr>
            <w:tcW w:w="5974" w:type="dxa"/>
            <w:tcBorders>
              <w:left w:val="single" w:sz="4" w:space="0" w:color="000000"/>
            </w:tcBorders>
          </w:tcPr>
          <w:p>
            <w:pPr>
              <w:pStyle w:val="15"/>
              <w:spacing w:line="163" w:lineRule="auto"/>
              <w:ind w:left="29" w:right="42" w:hanging="21"/>
              <w:jc w:val="both"/>
            </w:pPr>
            <w:r>
              <w:rPr>
                <w:spacing w:val="3"/>
              </w:rPr>
              <w:t>《中华人民共和国生态环境法典》第一千一百一十九条第一款第三项</w:t>
            </w:r>
            <w:r>
              <w:rPr>
                <w:spacing w:val="46"/>
              </w:rPr>
              <w:t xml:space="preserve"> </w:t>
            </w:r>
            <w:r>
              <w:rPr>
                <w:spacing w:val="3"/>
              </w:rPr>
              <w:t>违反本法规定</w:t>
            </w:r>
            <w:r>
              <w:rPr>
                <w:spacing w:val="-16"/>
              </w:rPr>
              <w:t xml:space="preserve"> </w:t>
            </w:r>
            <w:r>
              <w:rPr>
                <w:spacing w:val="3"/>
              </w:rPr>
              <w:t>，有下列</w:t>
            </w:r>
            <w:r>
              <w:t xml:space="preserve">   </w:t>
            </w:r>
            <w:r>
              <w:rPr>
                <w:spacing w:val="2"/>
              </w:rPr>
              <w:t>情形之一的</w:t>
            </w:r>
            <w:r>
              <w:rPr>
                <w:spacing w:val="-16"/>
              </w:rPr>
              <w:t xml:space="preserve"> </w:t>
            </w:r>
            <w:r>
              <w:rPr>
                <w:spacing w:val="2"/>
              </w:rPr>
              <w:t>，</w:t>
            </w:r>
            <w:r>
              <w:rPr>
                <w:spacing w:val="-14"/>
              </w:rPr>
              <w:t xml:space="preserve"> </w:t>
            </w:r>
            <w:r>
              <w:rPr>
                <w:spacing w:val="2"/>
              </w:rPr>
              <w:t>由生态环境主管部门没收燃用高污染燃料的设施、燃煤供</w:t>
            </w:r>
            <w:r>
              <w:rPr>
                <w:spacing w:val="1"/>
              </w:rPr>
              <w:t>热锅炉并组织拆除</w:t>
            </w:r>
            <w:r>
              <w:rPr>
                <w:spacing w:val="-16"/>
              </w:rPr>
              <w:t xml:space="preserve"> </w:t>
            </w:r>
            <w:r>
              <w:rPr>
                <w:spacing w:val="1"/>
              </w:rPr>
              <w:t>，处</w:t>
            </w:r>
            <w:r>
              <w:t xml:space="preserve"> </w:t>
            </w:r>
            <w:r>
              <w:rPr>
                <w:spacing w:val="3"/>
              </w:rPr>
              <w:t>二万元以上二十万元以下的罚款</w:t>
            </w:r>
            <w:r>
              <w:rPr>
                <w:spacing w:val="-10"/>
              </w:rPr>
              <w:t>：（</w:t>
            </w:r>
            <w:r>
              <w:rPr>
                <w:spacing w:val="3"/>
              </w:rPr>
              <w:t xml:space="preserve"> 三</w:t>
            </w:r>
            <w:r>
              <w:rPr>
                <w:spacing w:val="-15"/>
              </w:rPr>
              <w:t xml:space="preserve"> </w:t>
            </w:r>
            <w:r>
              <w:rPr>
                <w:spacing w:val="3"/>
              </w:rPr>
              <w:t>）在城市集中</w:t>
            </w:r>
            <w:r>
              <w:rPr>
                <w:spacing w:val="2"/>
              </w:rPr>
              <w:t>供热管网覆盖地区新建、扩建分散燃煤供</w:t>
            </w:r>
            <w:r>
              <w:t xml:space="preserve"> </w:t>
            </w:r>
            <w:r>
              <w:rPr>
                <w:spacing w:val="-1"/>
              </w:rPr>
              <w:t>热锅炉；</w:t>
            </w:r>
          </w:p>
        </w:tc>
        <w:tc>
          <w:tcPr>
            <w:tcW w:w="1134" w:type="dxa"/>
            <w:tcBorders>
              <w:left w:val="single" w:sz="4" w:space="0" w:color="000000"/>
            </w:tcBorders>
          </w:tcPr>
          <w:p>
            <w:pPr>
              <w:pStyle w:val="15"/>
              <w:spacing w:before="165"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51" w:line="206" w:lineRule="auto"/>
              <w:ind w:left="51"/>
            </w:pPr>
            <w:r>
              <w:rPr>
                <w:spacing w:val="2"/>
              </w:rPr>
              <w:t>省级、市级、县级</w:t>
            </w:r>
          </w:p>
        </w:tc>
        <w:tc>
          <w:tcPr>
            <w:tcW w:w="851" w:type="dxa"/>
            <w:tcBorders>
              <w:left w:val="single" w:sz="4" w:space="0" w:color="000000"/>
            </w:tcBorders>
          </w:tcPr>
          <w:p>
            <w:pPr>
              <w:pStyle w:val="15"/>
              <w:spacing w:before="251"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999"/>
        </w:trPr>
        <w:tc>
          <w:tcPr>
            <w:tcW w:w="371" w:type="dxa"/>
          </w:tcPr>
          <w:p>
            <w:pPr>
              <w:spacing w:line="360" w:lineRule="auto"/>
              <w:rPr>
                <w:rFonts w:ascii="Arial" w:hAnsi="Arial"/>
                <w:sz w:val="21"/>
              </w:rPr>
            </w:pPr>
          </w:p>
          <w:p>
            <w:pPr>
              <w:pStyle w:val="15"/>
              <w:spacing w:before="60" w:line="223" w:lineRule="auto"/>
              <w:ind w:left="115"/>
            </w:pPr>
            <w:r>
              <w:rPr>
                <w:spacing w:val="-6"/>
              </w:rPr>
              <w:t>42</w:t>
            </w:r>
          </w:p>
        </w:tc>
        <w:tc>
          <w:tcPr>
            <w:tcW w:w="2887" w:type="dxa"/>
            <w:tcBorders>
              <w:left w:val="single" w:sz="4" w:space="0" w:color="000000"/>
            </w:tcBorders>
          </w:tcPr>
          <w:p>
            <w:pPr>
              <w:pStyle w:val="15"/>
              <w:spacing w:before="249" w:line="182" w:lineRule="auto"/>
              <w:ind w:left="24" w:right="126" w:firstLine="1"/>
              <w:jc w:val="both"/>
            </w:pPr>
            <w:r>
              <w:rPr>
                <w:spacing w:val="3"/>
              </w:rPr>
              <w:t>对未在要求期限内拆除已建成的不能达标排</w:t>
            </w:r>
            <w:r>
              <w:rPr>
                <w:spacing w:val="7"/>
              </w:rPr>
              <w:t xml:space="preserve"> </w:t>
            </w:r>
            <w:r>
              <w:rPr>
                <w:spacing w:val="3"/>
              </w:rPr>
              <w:t>放的燃煤供热锅炉或者使用不符合规定标准</w:t>
            </w:r>
            <w:r>
              <w:rPr>
                <w:spacing w:val="8"/>
              </w:rPr>
              <w:t xml:space="preserve"> </w:t>
            </w:r>
            <w:r>
              <w:rPr>
                <w:spacing w:val="3"/>
              </w:rPr>
              <w:t>或者要求的锅炉的行政处罚</w:t>
            </w:r>
          </w:p>
        </w:tc>
        <w:tc>
          <w:tcPr>
            <w:tcW w:w="5974" w:type="dxa"/>
            <w:tcBorders>
              <w:left w:val="single" w:sz="4" w:space="0" w:color="000000"/>
            </w:tcBorders>
          </w:tcPr>
          <w:p>
            <w:pPr>
              <w:pStyle w:val="15"/>
              <w:spacing w:before="75" w:line="178" w:lineRule="auto"/>
              <w:ind w:left="29" w:right="42" w:hanging="21"/>
              <w:jc w:val="both"/>
            </w:pPr>
            <w:r>
              <w:rPr>
                <w:spacing w:val="3"/>
              </w:rPr>
              <w:t>《中华人民共和国生态环境法典》第一千一百一十九条第一款第四项</w:t>
            </w:r>
            <w:r>
              <w:rPr>
                <w:spacing w:val="46"/>
              </w:rPr>
              <w:t xml:space="preserve"> </w:t>
            </w:r>
            <w:r>
              <w:rPr>
                <w:spacing w:val="3"/>
              </w:rPr>
              <w:t>违反本法规定</w:t>
            </w:r>
            <w:r>
              <w:rPr>
                <w:spacing w:val="-16"/>
              </w:rPr>
              <w:t xml:space="preserve"> </w:t>
            </w:r>
            <w:r>
              <w:rPr>
                <w:spacing w:val="3"/>
              </w:rPr>
              <w:t>，有下列</w:t>
            </w:r>
            <w:r>
              <w:t xml:space="preserve">   </w:t>
            </w:r>
            <w:r>
              <w:rPr>
                <w:spacing w:val="2"/>
              </w:rPr>
              <w:t>情形之一的</w:t>
            </w:r>
            <w:r>
              <w:rPr>
                <w:spacing w:val="-16"/>
              </w:rPr>
              <w:t xml:space="preserve"> </w:t>
            </w:r>
            <w:r>
              <w:rPr>
                <w:spacing w:val="2"/>
              </w:rPr>
              <w:t>，</w:t>
            </w:r>
            <w:r>
              <w:rPr>
                <w:spacing w:val="-14"/>
              </w:rPr>
              <w:t xml:space="preserve"> </w:t>
            </w:r>
            <w:r>
              <w:rPr>
                <w:spacing w:val="2"/>
              </w:rPr>
              <w:t>由生态环境主管部门没收燃用高污染燃料的设施、燃煤供</w:t>
            </w:r>
            <w:r>
              <w:rPr>
                <w:spacing w:val="1"/>
              </w:rPr>
              <w:t>热锅炉并组织拆除</w:t>
            </w:r>
            <w:r>
              <w:rPr>
                <w:spacing w:val="-16"/>
              </w:rPr>
              <w:t xml:space="preserve"> </w:t>
            </w:r>
            <w:r>
              <w:rPr>
                <w:spacing w:val="1"/>
              </w:rPr>
              <w:t>，处</w:t>
            </w:r>
            <w:r>
              <w:t xml:space="preserve"> </w:t>
            </w:r>
            <w:r>
              <w:rPr>
                <w:spacing w:val="2"/>
              </w:rPr>
              <w:t>二万元以上二十万元以下的罚款</w:t>
            </w:r>
            <w:r>
              <w:rPr>
                <w:spacing w:val="-4"/>
              </w:rPr>
              <w:t>：（</w:t>
            </w:r>
            <w:r>
              <w:rPr>
                <w:spacing w:val="12"/>
                <w:w w:val="101"/>
              </w:rPr>
              <w:t xml:space="preserve"> </w:t>
            </w:r>
            <w:r>
              <w:rPr>
                <w:spacing w:val="2"/>
              </w:rPr>
              <w:t>四</w:t>
            </w:r>
            <w:r>
              <w:rPr>
                <w:spacing w:val="-15"/>
              </w:rPr>
              <w:t xml:space="preserve"> </w:t>
            </w:r>
            <w:r>
              <w:rPr>
                <w:spacing w:val="2"/>
              </w:rPr>
              <w:t>）未在要求期限内拆除已建成的不能达标排放的燃煤供</w:t>
            </w:r>
            <w:r>
              <w:t xml:space="preserve"> </w:t>
            </w:r>
            <w:r>
              <w:rPr>
                <w:spacing w:val="1"/>
              </w:rPr>
              <w:t>热锅炉</w:t>
            </w:r>
            <w:r>
              <w:rPr>
                <w:spacing w:val="-21"/>
              </w:rPr>
              <w:t xml:space="preserve"> </w:t>
            </w:r>
            <w:r>
              <w:rPr>
                <w:spacing w:val="1"/>
              </w:rPr>
              <w:t>。第二款</w:t>
            </w:r>
            <w:r>
              <w:rPr>
                <w:spacing w:val="31"/>
                <w:w w:val="101"/>
              </w:rPr>
              <w:t xml:space="preserve"> </w:t>
            </w:r>
            <w:r>
              <w:rPr>
                <w:spacing w:val="1"/>
              </w:rPr>
              <w:t>违反本法规定</w:t>
            </w:r>
            <w:r>
              <w:rPr>
                <w:spacing w:val="-16"/>
              </w:rPr>
              <w:t xml:space="preserve"> </w:t>
            </w:r>
            <w:r>
              <w:rPr>
                <w:spacing w:val="1"/>
              </w:rPr>
              <w:t>，使用不符合规定标准或者要求的锅炉的</w:t>
            </w:r>
            <w:r>
              <w:rPr>
                <w:spacing w:val="-16"/>
              </w:rPr>
              <w:t xml:space="preserve"> </w:t>
            </w:r>
            <w:r>
              <w:rPr>
                <w:spacing w:val="1"/>
              </w:rPr>
              <w:t>，</w:t>
            </w:r>
            <w:r>
              <w:rPr>
                <w:spacing w:val="-15"/>
              </w:rPr>
              <w:t xml:space="preserve"> </w:t>
            </w:r>
            <w:r>
              <w:rPr>
                <w:spacing w:val="1"/>
              </w:rPr>
              <w:t>由生态环境主管部</w:t>
            </w:r>
            <w:r>
              <w:t xml:space="preserve">   </w:t>
            </w:r>
            <w:r>
              <w:rPr>
                <w:spacing w:val="2"/>
              </w:rPr>
              <w:t>门责令改正</w:t>
            </w:r>
            <w:r>
              <w:rPr>
                <w:spacing w:val="-16"/>
              </w:rPr>
              <w:t xml:space="preserve"> </w:t>
            </w:r>
            <w:r>
              <w:rPr>
                <w:spacing w:val="2"/>
              </w:rPr>
              <w:t>，没收违法所得</w:t>
            </w:r>
            <w:r>
              <w:rPr>
                <w:spacing w:val="-16"/>
              </w:rPr>
              <w:t xml:space="preserve"> </w:t>
            </w:r>
            <w:r>
              <w:rPr>
                <w:spacing w:val="2"/>
              </w:rPr>
              <w:t>，并处二万元以上二</w:t>
            </w:r>
            <w:r>
              <w:rPr>
                <w:spacing w:val="1"/>
              </w:rPr>
              <w:t>十万元以下的罚款。</w:t>
            </w:r>
          </w:p>
        </w:tc>
        <w:tc>
          <w:tcPr>
            <w:tcW w:w="1134" w:type="dxa"/>
            <w:tcBorders>
              <w:left w:val="single" w:sz="4" w:space="0" w:color="000000"/>
            </w:tcBorders>
          </w:tcPr>
          <w:p>
            <w:pPr>
              <w:spacing w:line="271"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58"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58"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3"/>
        </w:trPr>
        <w:tc>
          <w:tcPr>
            <w:tcW w:w="371" w:type="dxa"/>
          </w:tcPr>
          <w:p>
            <w:pPr>
              <w:pStyle w:val="15"/>
              <w:spacing w:before="254" w:line="223" w:lineRule="auto"/>
              <w:ind w:left="115"/>
            </w:pPr>
            <w:r>
              <w:rPr>
                <w:spacing w:val="-6"/>
              </w:rPr>
              <w:t>43</w:t>
            </w:r>
          </w:p>
        </w:tc>
        <w:tc>
          <w:tcPr>
            <w:tcW w:w="2887" w:type="dxa"/>
            <w:tcBorders>
              <w:left w:val="single" w:sz="4" w:space="0" w:color="000000"/>
            </w:tcBorders>
          </w:tcPr>
          <w:p>
            <w:pPr>
              <w:pStyle w:val="15"/>
              <w:spacing w:before="167" w:line="190" w:lineRule="auto"/>
              <w:ind w:left="25" w:right="126"/>
            </w:pPr>
            <w:r>
              <w:rPr>
                <w:spacing w:val="3"/>
              </w:rPr>
              <w:t>对工业涂装企业等未使用低挥发性有机物含</w:t>
            </w:r>
            <w:r>
              <w:rPr>
                <w:spacing w:val="7"/>
              </w:rPr>
              <w:t xml:space="preserve"> </w:t>
            </w:r>
            <w:r>
              <w:rPr>
                <w:spacing w:val="3"/>
              </w:rPr>
              <w:t>量的原辅材料和产品的行政处罚</w:t>
            </w:r>
          </w:p>
        </w:tc>
        <w:tc>
          <w:tcPr>
            <w:tcW w:w="5974" w:type="dxa"/>
            <w:tcBorders>
              <w:left w:val="single" w:sz="4" w:space="0" w:color="000000"/>
            </w:tcBorders>
          </w:tcPr>
          <w:p>
            <w:pPr>
              <w:pStyle w:val="15"/>
              <w:spacing w:before="85" w:line="180" w:lineRule="auto"/>
              <w:ind w:left="25" w:right="69" w:hanging="18"/>
              <w:jc w:val="both"/>
            </w:pPr>
            <w:r>
              <w:rPr>
                <w:spacing w:val="3"/>
              </w:rPr>
              <w:t>《中华人民共和国生态环境法典》第一千一百二十条第一款第一项</w:t>
            </w:r>
            <w:r>
              <w:rPr>
                <w:spacing w:val="46"/>
              </w:rPr>
              <w:t xml:space="preserve"> </w:t>
            </w:r>
            <w:r>
              <w:rPr>
                <w:spacing w:val="3"/>
              </w:rPr>
              <w:t>违反本法规定</w:t>
            </w:r>
            <w:r>
              <w:rPr>
                <w:spacing w:val="-16"/>
              </w:rPr>
              <w:t xml:space="preserve"> </w:t>
            </w:r>
            <w:r>
              <w:rPr>
                <w:spacing w:val="3"/>
              </w:rPr>
              <w:t>，有下列情</w:t>
            </w:r>
            <w:r>
              <w:t xml:space="preserve">  </w:t>
            </w:r>
            <w:r>
              <w:rPr>
                <w:spacing w:val="1"/>
              </w:rPr>
              <w:t>形之一的</w:t>
            </w:r>
            <w:r>
              <w:rPr>
                <w:spacing w:val="-16"/>
              </w:rPr>
              <w:t xml:space="preserve"> </w:t>
            </w:r>
            <w:r>
              <w:rPr>
                <w:spacing w:val="1"/>
              </w:rPr>
              <w:t>，</w:t>
            </w:r>
            <w:r>
              <w:rPr>
                <w:spacing w:val="-14"/>
              </w:rPr>
              <w:t xml:space="preserve"> </w:t>
            </w:r>
            <w:r>
              <w:rPr>
                <w:spacing w:val="1"/>
              </w:rPr>
              <w:t>由生态环境主管部门责令改正</w:t>
            </w:r>
            <w:r>
              <w:rPr>
                <w:spacing w:val="-16"/>
              </w:rPr>
              <w:t xml:space="preserve"> </w:t>
            </w:r>
            <w:r>
              <w:rPr>
                <w:spacing w:val="1"/>
              </w:rPr>
              <w:t>，处二万元</w:t>
            </w:r>
            <w:r>
              <w:t>以上二十万元以下的罚款</w:t>
            </w:r>
            <w:r>
              <w:rPr>
                <w:spacing w:val="-17"/>
              </w:rPr>
              <w:t xml:space="preserve"> </w:t>
            </w:r>
            <w:r>
              <w:t>；拒不改正的，</w:t>
            </w:r>
            <w:r>
              <w:rPr>
                <w:spacing w:val="3"/>
              </w:rPr>
              <w:t>责令停产整治</w:t>
            </w:r>
            <w:r>
              <w:rPr>
                <w:spacing w:val="-7"/>
              </w:rPr>
              <w:t>：（</w:t>
            </w:r>
            <w:r>
              <w:rPr>
                <w:spacing w:val="2"/>
              </w:rPr>
              <w:t xml:space="preserve"> </w:t>
            </w:r>
            <w:r>
              <w:rPr>
                <w:spacing w:val="3"/>
              </w:rPr>
              <w:t>一）工业涂装企业等未使用低挥发性有机物含量的原辅材料和产品；</w:t>
            </w:r>
          </w:p>
        </w:tc>
        <w:tc>
          <w:tcPr>
            <w:tcW w:w="1134" w:type="dxa"/>
            <w:tcBorders>
              <w:left w:val="single" w:sz="4" w:space="0" w:color="000000"/>
            </w:tcBorders>
          </w:tcPr>
          <w:p>
            <w:pPr>
              <w:pStyle w:val="15"/>
              <w:spacing w:before="168"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54" w:line="206" w:lineRule="auto"/>
              <w:ind w:left="51"/>
            </w:pPr>
            <w:r>
              <w:rPr>
                <w:spacing w:val="2"/>
              </w:rPr>
              <w:t>省级、市级、县级</w:t>
            </w:r>
          </w:p>
        </w:tc>
        <w:tc>
          <w:tcPr>
            <w:tcW w:w="851" w:type="dxa"/>
            <w:tcBorders>
              <w:left w:val="single" w:sz="4" w:space="0" w:color="000000"/>
            </w:tcBorders>
          </w:tcPr>
          <w:p>
            <w:pPr>
              <w:pStyle w:val="15"/>
              <w:spacing w:before="254"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005"/>
        </w:trPr>
        <w:tc>
          <w:tcPr>
            <w:tcW w:w="371" w:type="dxa"/>
          </w:tcPr>
          <w:p>
            <w:pPr>
              <w:spacing w:line="362" w:lineRule="auto"/>
              <w:rPr>
                <w:rFonts w:ascii="Arial" w:hAnsi="Arial"/>
                <w:sz w:val="21"/>
              </w:rPr>
            </w:pPr>
          </w:p>
          <w:p>
            <w:pPr>
              <w:pStyle w:val="15"/>
              <w:spacing w:before="60" w:line="223" w:lineRule="auto"/>
              <w:ind w:left="113"/>
            </w:pPr>
            <w:r>
              <w:rPr>
                <w:spacing w:val="-1"/>
                <w:w w:val="95"/>
              </w:rPr>
              <w:t>44</w:t>
            </w:r>
          </w:p>
        </w:tc>
        <w:tc>
          <w:tcPr>
            <w:tcW w:w="2887" w:type="dxa"/>
            <w:tcBorders>
              <w:left w:val="single" w:sz="4" w:space="0" w:color="000000"/>
            </w:tcBorders>
          </w:tcPr>
          <w:p>
            <w:pPr>
              <w:pStyle w:val="15"/>
              <w:spacing w:before="168" w:line="180" w:lineRule="auto"/>
              <w:ind w:left="23" w:right="126" w:firstLine="1"/>
              <w:jc w:val="both"/>
            </w:pPr>
            <w:r>
              <w:rPr>
                <w:spacing w:val="3"/>
              </w:rPr>
              <w:t>对生产和使用产生含挥发性有机物原辅材料</w:t>
            </w:r>
            <w:r>
              <w:rPr>
                <w:spacing w:val="7"/>
              </w:rPr>
              <w:t xml:space="preserve"> </w:t>
            </w:r>
            <w:r>
              <w:rPr>
                <w:spacing w:val="2"/>
              </w:rPr>
              <w:t>和产品</w:t>
            </w:r>
            <w:r>
              <w:rPr>
                <w:spacing w:val="-13"/>
              </w:rPr>
              <w:t xml:space="preserve"> </w:t>
            </w:r>
            <w:r>
              <w:rPr>
                <w:spacing w:val="2"/>
              </w:rPr>
              <w:t>，未在密闭空间或者设备中进行并安</w:t>
            </w:r>
            <w:r>
              <w:t xml:space="preserve"> </w:t>
            </w:r>
            <w:r>
              <w:rPr>
                <w:spacing w:val="3"/>
              </w:rPr>
              <w:t>装、使用污染防治设施或者未采取减少废气</w:t>
            </w:r>
            <w:r>
              <w:rPr>
                <w:spacing w:val="9"/>
              </w:rPr>
              <w:t xml:space="preserve"> </w:t>
            </w:r>
            <w:r>
              <w:rPr>
                <w:spacing w:val="3"/>
              </w:rPr>
              <w:t>排放措施的行政处罚</w:t>
            </w:r>
          </w:p>
        </w:tc>
        <w:tc>
          <w:tcPr>
            <w:tcW w:w="5974" w:type="dxa"/>
            <w:tcBorders>
              <w:left w:val="single" w:sz="4" w:space="0" w:color="000000"/>
            </w:tcBorders>
          </w:tcPr>
          <w:p>
            <w:pPr>
              <w:pStyle w:val="15"/>
              <w:spacing w:before="168" w:line="180" w:lineRule="auto"/>
              <w:ind w:left="24" w:right="42" w:hanging="16"/>
              <w:jc w:val="both"/>
            </w:pPr>
            <w:r>
              <w:rPr>
                <w:spacing w:val="3"/>
              </w:rPr>
              <w:t>《中华人民共和国生态环境法典》第一千一百二十条第一款第二项</w:t>
            </w:r>
            <w:r>
              <w:rPr>
                <w:spacing w:val="46"/>
              </w:rPr>
              <w:t xml:space="preserve"> </w:t>
            </w:r>
            <w:r>
              <w:rPr>
                <w:spacing w:val="3"/>
              </w:rPr>
              <w:t>违反本法规定</w:t>
            </w:r>
            <w:r>
              <w:rPr>
                <w:spacing w:val="-16"/>
              </w:rPr>
              <w:t xml:space="preserve"> </w:t>
            </w:r>
            <w:r>
              <w:rPr>
                <w:spacing w:val="3"/>
              </w:rPr>
              <w:t>，有下列情</w:t>
            </w:r>
            <w:r>
              <w:t xml:space="preserve">   </w:t>
            </w:r>
            <w:r>
              <w:rPr>
                <w:spacing w:val="1"/>
              </w:rPr>
              <w:t>形之一的</w:t>
            </w:r>
            <w:r>
              <w:rPr>
                <w:spacing w:val="-4"/>
              </w:rPr>
              <w:t xml:space="preserve"> </w:t>
            </w:r>
            <w:r>
              <w:rPr>
                <w:spacing w:val="1"/>
              </w:rPr>
              <w:t>，</w:t>
            </w:r>
            <w:r>
              <w:rPr>
                <w:spacing w:val="-15"/>
              </w:rPr>
              <w:t xml:space="preserve"> </w:t>
            </w:r>
            <w:r>
              <w:rPr>
                <w:spacing w:val="1"/>
              </w:rPr>
              <w:t>由生态环境主管部门责令改正</w:t>
            </w:r>
            <w:r>
              <w:rPr>
                <w:spacing w:val="-16"/>
              </w:rPr>
              <w:t xml:space="preserve"> </w:t>
            </w:r>
            <w:r>
              <w:rPr>
                <w:spacing w:val="1"/>
              </w:rPr>
              <w:t>，处二万元以上二十万元以下的罚款</w:t>
            </w:r>
            <w:r>
              <w:rPr>
                <w:spacing w:val="-17"/>
              </w:rPr>
              <w:t xml:space="preserve"> </w:t>
            </w:r>
            <w:r>
              <w:rPr>
                <w:spacing w:val="1"/>
              </w:rPr>
              <w:t>；拒不改正的，</w:t>
            </w:r>
            <w:r>
              <w:t xml:space="preserve"> </w:t>
            </w:r>
            <w:r>
              <w:rPr>
                <w:spacing w:val="2"/>
              </w:rPr>
              <w:t>责令停产整治</w:t>
            </w:r>
            <w:r>
              <w:rPr>
                <w:spacing w:val="-9"/>
              </w:rPr>
              <w:t>：（</w:t>
            </w:r>
            <w:r>
              <w:rPr>
                <w:spacing w:val="-1"/>
              </w:rPr>
              <w:t xml:space="preserve"> </w:t>
            </w:r>
            <w:r>
              <w:rPr>
                <w:spacing w:val="2"/>
              </w:rPr>
              <w:t>二 ）生产和使用产生含挥发性有机物原辅材</w:t>
            </w:r>
            <w:r>
              <w:rPr>
                <w:spacing w:val="1"/>
              </w:rPr>
              <w:t>料和产品</w:t>
            </w:r>
            <w:r>
              <w:rPr>
                <w:spacing w:val="-16"/>
              </w:rPr>
              <w:t xml:space="preserve"> </w:t>
            </w:r>
            <w:r>
              <w:rPr>
                <w:spacing w:val="1"/>
              </w:rPr>
              <w:t>，未在密闭空间或者设</w:t>
            </w:r>
            <w:r>
              <w:t xml:space="preserve"> </w:t>
            </w:r>
            <w:r>
              <w:rPr>
                <w:spacing w:val="3"/>
              </w:rPr>
              <w:t>备中进行并安装、使用污染防治设施或者未采取减少废气排放措施；</w:t>
            </w:r>
          </w:p>
        </w:tc>
        <w:tc>
          <w:tcPr>
            <w:tcW w:w="1134" w:type="dxa"/>
            <w:tcBorders>
              <w:left w:val="single" w:sz="4" w:space="0" w:color="000000"/>
            </w:tcBorders>
          </w:tcPr>
          <w:p>
            <w:pPr>
              <w:spacing w:line="276"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60"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60"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rPr>
          <w:rFonts w:ascii="Arial" w:eastAsia="Arial" w:cs="Arial" w:hAnsi="Arial"/>
          <w:sz w:val="21"/>
          <w:szCs w:val="21"/>
        </w:r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005"/>
        </w:trPr>
        <w:tc>
          <w:tcPr>
            <w:tcW w:w="371" w:type="dxa"/>
          </w:tcPr>
          <w:p>
            <w:pPr>
              <w:spacing w:line="358" w:lineRule="auto"/>
              <w:rPr>
                <w:rFonts w:ascii="Arial" w:hAnsi="Arial"/>
                <w:sz w:val="21"/>
              </w:rPr>
            </w:pPr>
          </w:p>
          <w:p>
            <w:pPr>
              <w:pStyle w:val="15"/>
              <w:spacing w:before="60" w:line="223" w:lineRule="auto"/>
              <w:ind w:left="115"/>
            </w:pPr>
            <w:r>
              <w:rPr>
                <w:spacing w:val="-6"/>
              </w:rPr>
              <w:t>45</w:t>
            </w:r>
          </w:p>
        </w:tc>
        <w:tc>
          <w:tcPr>
            <w:tcW w:w="2887" w:type="dxa"/>
          </w:tcPr>
          <w:p>
            <w:pPr>
              <w:pStyle w:val="15"/>
              <w:spacing w:before="165" w:line="180" w:lineRule="auto"/>
              <w:ind w:left="22" w:right="126" w:firstLine="2"/>
              <w:jc w:val="both"/>
            </w:pPr>
            <w:r>
              <w:rPr>
                <w:spacing w:val="3"/>
              </w:rPr>
              <w:t>对石油、化工以及其他生产和使用有机溶剂</w:t>
            </w:r>
            <w:r>
              <w:rPr>
                <w:spacing w:val="7"/>
              </w:rPr>
              <w:t xml:space="preserve"> </w:t>
            </w:r>
            <w:r>
              <w:rPr>
                <w:spacing w:val="-1"/>
              </w:rPr>
              <w:t>的企业</w:t>
            </w:r>
            <w:r>
              <w:rPr>
                <w:spacing w:val="-13"/>
              </w:rPr>
              <w:t xml:space="preserve"> </w:t>
            </w:r>
            <w:r>
              <w:rPr>
                <w:spacing w:val="-1"/>
              </w:rPr>
              <w:t>，未采取措施对管道、设备进行 日</w:t>
            </w:r>
            <w:r>
              <w:rPr>
                <w:spacing w:val="-25"/>
              </w:rPr>
              <w:t xml:space="preserve"> </w:t>
            </w:r>
            <w:r>
              <w:rPr>
                <w:spacing w:val="-1"/>
              </w:rPr>
              <w:t>常</w:t>
            </w:r>
            <w:r>
              <w:t xml:space="preserve"> </w:t>
            </w:r>
            <w:r>
              <w:rPr>
                <w:spacing w:val="2"/>
              </w:rPr>
              <w:t>维护、维修</w:t>
            </w:r>
            <w:r>
              <w:rPr>
                <w:spacing w:val="-13"/>
              </w:rPr>
              <w:t xml:space="preserve"> </w:t>
            </w:r>
            <w:r>
              <w:rPr>
                <w:spacing w:val="2"/>
              </w:rPr>
              <w:t>，或者对泄漏的物料未及时收集</w:t>
            </w:r>
            <w:r>
              <w:t xml:space="preserve"> </w:t>
            </w:r>
            <w:r>
              <w:rPr>
                <w:spacing w:val="2"/>
              </w:rPr>
              <w:t>处理的行政处罚</w:t>
            </w:r>
          </w:p>
        </w:tc>
        <w:tc>
          <w:tcPr>
            <w:tcW w:w="5974" w:type="dxa"/>
          </w:tcPr>
          <w:p>
            <w:pPr>
              <w:pStyle w:val="15"/>
              <w:spacing w:before="165" w:line="180" w:lineRule="auto"/>
              <w:ind w:left="24" w:right="57" w:hanging="17"/>
              <w:jc w:val="both"/>
            </w:pPr>
            <w:r>
              <w:rPr>
                <w:spacing w:val="3"/>
              </w:rPr>
              <w:t>《中华人民共和国生态环境法典》第一千一百二十条第一款第三项</w:t>
            </w:r>
            <w:r>
              <w:rPr>
                <w:spacing w:val="46"/>
              </w:rPr>
              <w:t xml:space="preserve"> </w:t>
            </w:r>
            <w:r>
              <w:rPr>
                <w:spacing w:val="3"/>
              </w:rPr>
              <w:t>违反本法规定</w:t>
            </w:r>
            <w:r>
              <w:rPr>
                <w:spacing w:val="-16"/>
              </w:rPr>
              <w:t xml:space="preserve"> </w:t>
            </w:r>
            <w:r>
              <w:rPr>
                <w:spacing w:val="3"/>
              </w:rPr>
              <w:t>，有下列情</w:t>
            </w:r>
            <w:r>
              <w:t xml:space="preserve">   </w:t>
            </w:r>
            <w:r>
              <w:rPr>
                <w:spacing w:val="1"/>
              </w:rPr>
              <w:t>形之一的</w:t>
            </w:r>
            <w:r>
              <w:rPr>
                <w:spacing w:val="-16"/>
              </w:rPr>
              <w:t xml:space="preserve"> </w:t>
            </w:r>
            <w:r>
              <w:rPr>
                <w:spacing w:val="1"/>
              </w:rPr>
              <w:t>，</w:t>
            </w:r>
            <w:r>
              <w:rPr>
                <w:spacing w:val="-14"/>
              </w:rPr>
              <w:t xml:space="preserve"> </w:t>
            </w:r>
            <w:r>
              <w:rPr>
                <w:spacing w:val="1"/>
              </w:rPr>
              <w:t>由生态环境主管部门责令改正</w:t>
            </w:r>
            <w:r>
              <w:rPr>
                <w:spacing w:val="-16"/>
              </w:rPr>
              <w:t xml:space="preserve"> </w:t>
            </w:r>
            <w:r>
              <w:rPr>
                <w:spacing w:val="1"/>
              </w:rPr>
              <w:t>，处二万元以上二十万元以下的罚款</w:t>
            </w:r>
            <w:r>
              <w:rPr>
                <w:spacing w:val="-17"/>
              </w:rPr>
              <w:t xml:space="preserve"> </w:t>
            </w:r>
            <w:r>
              <w:rPr>
                <w:spacing w:val="1"/>
              </w:rPr>
              <w:t>；拒</w:t>
            </w:r>
            <w:r>
              <w:t>不改正的，</w:t>
            </w:r>
            <w:r>
              <w:rPr>
                <w:spacing w:val="2"/>
              </w:rPr>
              <w:t>责令停产整治</w:t>
            </w:r>
            <w:r>
              <w:rPr>
                <w:spacing w:val="-10"/>
              </w:rPr>
              <w:t>：（</w:t>
            </w:r>
            <w:r>
              <w:rPr>
                <w:spacing w:val="3"/>
              </w:rPr>
              <w:t xml:space="preserve"> </w:t>
            </w:r>
            <w:r>
              <w:rPr>
                <w:spacing w:val="2"/>
              </w:rPr>
              <w:t>三</w:t>
            </w:r>
            <w:r>
              <w:rPr>
                <w:spacing w:val="-15"/>
              </w:rPr>
              <w:t xml:space="preserve"> </w:t>
            </w:r>
            <w:r>
              <w:rPr>
                <w:spacing w:val="2"/>
              </w:rPr>
              <w:t>）石油、化工以及其他生产和使用有机</w:t>
            </w:r>
            <w:r>
              <w:rPr>
                <w:spacing w:val="1"/>
              </w:rPr>
              <w:t>溶剂的企业</w:t>
            </w:r>
            <w:r>
              <w:rPr>
                <w:spacing w:val="-16"/>
              </w:rPr>
              <w:t xml:space="preserve"> </w:t>
            </w:r>
            <w:r>
              <w:rPr>
                <w:spacing w:val="1"/>
              </w:rPr>
              <w:t>，未采取措施对管道、</w:t>
            </w:r>
            <w:r>
              <w:t xml:space="preserve"> 设备进行 日</w:t>
            </w:r>
            <w:r>
              <w:rPr>
                <w:spacing w:val="-10"/>
              </w:rPr>
              <w:t xml:space="preserve"> </w:t>
            </w:r>
            <w:r>
              <w:t>常维护、维修</w:t>
            </w:r>
            <w:r>
              <w:rPr>
                <w:spacing w:val="-16"/>
              </w:rPr>
              <w:t xml:space="preserve"> </w:t>
            </w:r>
            <w:r>
              <w:t>，或者对泄漏的物料未及时收集处理；</w:t>
            </w:r>
          </w:p>
        </w:tc>
        <w:tc>
          <w:tcPr>
            <w:tcW w:w="1134" w:type="dxa"/>
          </w:tcPr>
          <w:p>
            <w:pPr>
              <w:spacing w:line="271"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Pr>
          <w:p>
            <w:pPr>
              <w:spacing w:line="358" w:lineRule="auto"/>
              <w:rPr>
                <w:rFonts w:ascii="Arial" w:hAnsi="Arial"/>
                <w:sz w:val="21"/>
              </w:rPr>
            </w:pPr>
          </w:p>
          <w:p>
            <w:pPr>
              <w:pStyle w:val="15"/>
              <w:spacing w:before="60" w:line="206" w:lineRule="auto"/>
              <w:ind w:left="51"/>
            </w:pPr>
            <w:r>
              <w:rPr>
                <w:spacing w:val="2"/>
              </w:rPr>
              <w:t>省级、市级、县级</w:t>
            </w:r>
          </w:p>
        </w:tc>
        <w:tc>
          <w:tcPr>
            <w:tcW w:w="851" w:type="dxa"/>
          </w:tcPr>
          <w:p>
            <w:pPr>
              <w:spacing w:line="358"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1167"/>
        </w:trPr>
        <w:tc>
          <w:tcPr>
            <w:tcW w:w="371" w:type="dxa"/>
          </w:tcPr>
          <w:p>
            <w:pPr>
              <w:spacing w:line="437" w:lineRule="auto"/>
              <w:rPr>
                <w:rFonts w:ascii="Arial" w:hAnsi="Arial"/>
                <w:sz w:val="21"/>
              </w:rPr>
            </w:pPr>
          </w:p>
          <w:p>
            <w:pPr>
              <w:pStyle w:val="15"/>
              <w:spacing w:before="60" w:line="223" w:lineRule="auto"/>
              <w:ind w:left="115"/>
            </w:pPr>
            <w:r>
              <w:rPr>
                <w:spacing w:val="-6"/>
              </w:rPr>
              <w:t>46</w:t>
            </w:r>
          </w:p>
        </w:tc>
        <w:tc>
          <w:tcPr>
            <w:tcW w:w="2887" w:type="dxa"/>
            <w:tcBorders>
              <w:left w:val="single" w:sz="4" w:space="0" w:color="000000"/>
            </w:tcBorders>
          </w:tcPr>
          <w:p>
            <w:pPr>
              <w:pStyle w:val="15"/>
              <w:spacing w:before="155" w:line="178" w:lineRule="auto"/>
              <w:ind w:left="25" w:right="126"/>
              <w:jc w:val="both"/>
            </w:pPr>
            <w:r>
              <w:rPr>
                <w:spacing w:val="2"/>
              </w:rPr>
              <w:t>对储油库、加油站和油罐车等</w:t>
            </w:r>
            <w:r>
              <w:rPr>
                <w:spacing w:val="-15"/>
              </w:rPr>
              <w:t xml:space="preserve"> </w:t>
            </w:r>
            <w:r>
              <w:rPr>
                <w:spacing w:val="2"/>
              </w:rPr>
              <w:t>，未按照国家</w:t>
            </w:r>
            <w:r>
              <w:t xml:space="preserve"> </w:t>
            </w:r>
            <w:r>
              <w:rPr>
                <w:spacing w:val="3"/>
              </w:rPr>
              <w:t>规定安装并正常使用油气回收装置的或者原</w:t>
            </w:r>
            <w:r>
              <w:rPr>
                <w:spacing w:val="7"/>
              </w:rPr>
              <w:t xml:space="preserve"> </w:t>
            </w:r>
            <w:r>
              <w:rPr>
                <w:spacing w:val="3"/>
              </w:rPr>
              <w:t>油成品油码头、原油成品油运输船舶、铁路</w:t>
            </w:r>
            <w:r>
              <w:rPr>
                <w:spacing w:val="7"/>
              </w:rPr>
              <w:t xml:space="preserve"> </w:t>
            </w:r>
            <w:r>
              <w:rPr>
                <w:spacing w:val="3"/>
              </w:rPr>
              <w:t>罐车未按照国家规定安装并正常使用油气回</w:t>
            </w:r>
            <w:r>
              <w:rPr>
                <w:spacing w:val="7"/>
              </w:rPr>
              <w:t xml:space="preserve"> </w:t>
            </w:r>
            <w:r>
              <w:rPr>
                <w:spacing w:val="2"/>
              </w:rPr>
              <w:t>收装置的行政处罚</w:t>
            </w:r>
          </w:p>
        </w:tc>
        <w:tc>
          <w:tcPr>
            <w:tcW w:w="5974" w:type="dxa"/>
            <w:tcBorders>
              <w:left w:val="single" w:sz="4" w:space="0" w:color="000000"/>
            </w:tcBorders>
          </w:tcPr>
          <w:p>
            <w:pPr>
              <w:pStyle w:val="15"/>
              <w:spacing w:before="75" w:line="175" w:lineRule="auto"/>
              <w:ind w:left="24" w:right="42" w:hanging="16"/>
              <w:jc w:val="both"/>
            </w:pPr>
            <w:r>
              <w:rPr>
                <w:spacing w:val="3"/>
              </w:rPr>
              <w:t>《中华人民共和国生态环境法典》第一千一百二十条第一款第四项</w:t>
            </w:r>
            <w:r>
              <w:rPr>
                <w:spacing w:val="46"/>
              </w:rPr>
              <w:t xml:space="preserve"> </w:t>
            </w:r>
            <w:r>
              <w:rPr>
                <w:spacing w:val="3"/>
              </w:rPr>
              <w:t>违反本法规定</w:t>
            </w:r>
            <w:r>
              <w:rPr>
                <w:spacing w:val="-16"/>
              </w:rPr>
              <w:t xml:space="preserve"> </w:t>
            </w:r>
            <w:r>
              <w:rPr>
                <w:spacing w:val="3"/>
              </w:rPr>
              <w:t>，有下列情</w:t>
            </w:r>
            <w:r>
              <w:t xml:space="preserve">   </w:t>
            </w:r>
            <w:r>
              <w:rPr>
                <w:spacing w:val="1"/>
              </w:rPr>
              <w:t>形之一的</w:t>
            </w:r>
            <w:r>
              <w:rPr>
                <w:spacing w:val="-4"/>
              </w:rPr>
              <w:t xml:space="preserve"> </w:t>
            </w:r>
            <w:r>
              <w:rPr>
                <w:spacing w:val="1"/>
              </w:rPr>
              <w:t>，</w:t>
            </w:r>
            <w:r>
              <w:rPr>
                <w:spacing w:val="-15"/>
              </w:rPr>
              <w:t xml:space="preserve"> </w:t>
            </w:r>
            <w:r>
              <w:rPr>
                <w:spacing w:val="1"/>
              </w:rPr>
              <w:t>由生态环境主管部门责令改正</w:t>
            </w:r>
            <w:r>
              <w:rPr>
                <w:spacing w:val="-16"/>
              </w:rPr>
              <w:t xml:space="preserve"> </w:t>
            </w:r>
            <w:r>
              <w:rPr>
                <w:spacing w:val="1"/>
              </w:rPr>
              <w:t>，处二万元以上二十万元以下的罚款</w:t>
            </w:r>
            <w:r>
              <w:rPr>
                <w:spacing w:val="-17"/>
              </w:rPr>
              <w:t xml:space="preserve"> </w:t>
            </w:r>
            <w:r>
              <w:rPr>
                <w:spacing w:val="1"/>
              </w:rPr>
              <w:t>；拒不改正的，</w:t>
            </w:r>
            <w:r>
              <w:t xml:space="preserve"> </w:t>
            </w:r>
            <w:r>
              <w:rPr>
                <w:spacing w:val="2"/>
              </w:rPr>
              <w:t>责令停产整治</w:t>
            </w:r>
            <w:r>
              <w:rPr>
                <w:spacing w:val="-10"/>
              </w:rPr>
              <w:t>：（</w:t>
            </w:r>
            <w:r>
              <w:rPr>
                <w:spacing w:val="14"/>
              </w:rPr>
              <w:t xml:space="preserve"> </w:t>
            </w:r>
            <w:r>
              <w:rPr>
                <w:spacing w:val="2"/>
              </w:rPr>
              <w:t>四</w:t>
            </w:r>
            <w:r>
              <w:rPr>
                <w:spacing w:val="-15"/>
              </w:rPr>
              <w:t xml:space="preserve"> </w:t>
            </w:r>
            <w:r>
              <w:rPr>
                <w:spacing w:val="2"/>
              </w:rPr>
              <w:t>）储油库、加油站和油罐车等</w:t>
            </w:r>
            <w:r>
              <w:rPr>
                <w:spacing w:val="-16"/>
              </w:rPr>
              <w:t xml:space="preserve"> </w:t>
            </w:r>
            <w:r>
              <w:rPr>
                <w:spacing w:val="2"/>
              </w:rPr>
              <w:t>，未按照国家规定安</w:t>
            </w:r>
            <w:r>
              <w:rPr>
                <w:spacing w:val="1"/>
              </w:rPr>
              <w:t>装并正常使用油气回收</w:t>
            </w:r>
            <w:r>
              <w:t xml:space="preserve"> </w:t>
            </w:r>
            <w:r>
              <w:rPr>
                <w:spacing w:val="2"/>
              </w:rPr>
              <w:t>装置</w:t>
            </w:r>
            <w:r>
              <w:rPr>
                <w:spacing w:val="-4"/>
              </w:rPr>
              <w:t xml:space="preserve"> </w:t>
            </w:r>
            <w:r>
              <w:rPr>
                <w:spacing w:val="2"/>
              </w:rPr>
              <w:t>；第一千一百二十条第二款</w:t>
            </w:r>
            <w:r>
              <w:rPr>
                <w:spacing w:val="32"/>
              </w:rPr>
              <w:t xml:space="preserve"> </w:t>
            </w:r>
            <w:r>
              <w:rPr>
                <w:spacing w:val="2"/>
              </w:rPr>
              <w:t>违反本法规定</w:t>
            </w:r>
            <w:r>
              <w:rPr>
                <w:spacing w:val="-16"/>
              </w:rPr>
              <w:t xml:space="preserve"> </w:t>
            </w:r>
            <w:r>
              <w:rPr>
                <w:spacing w:val="2"/>
              </w:rPr>
              <w:t>，原油成品油码头、原油成品油运输船舶、铁</w:t>
            </w:r>
            <w:r>
              <w:t xml:space="preserve">   </w:t>
            </w:r>
            <w:r>
              <w:rPr>
                <w:spacing w:val="3"/>
              </w:rPr>
              <w:t>路罐车未按照国家规定安装并正常使用油气回收</w:t>
            </w:r>
            <w:r>
              <w:rPr>
                <w:spacing w:val="2"/>
              </w:rPr>
              <w:t>装置的</w:t>
            </w:r>
            <w:r>
              <w:rPr>
                <w:spacing w:val="-16"/>
              </w:rPr>
              <w:t xml:space="preserve"> </w:t>
            </w:r>
            <w:r>
              <w:rPr>
                <w:spacing w:val="2"/>
              </w:rPr>
              <w:t>，</w:t>
            </w:r>
            <w:r>
              <w:rPr>
                <w:spacing w:val="-15"/>
              </w:rPr>
              <w:t xml:space="preserve"> </w:t>
            </w:r>
            <w:r>
              <w:rPr>
                <w:spacing w:val="2"/>
              </w:rPr>
              <w:t>由生态环境、交通运输、海事管理等</w:t>
            </w:r>
            <w:r>
              <w:t xml:space="preserve"> </w:t>
            </w:r>
            <w:r>
              <w:rPr>
                <w:spacing w:val="2"/>
              </w:rPr>
              <w:t>部门按照职责分工</w:t>
            </w:r>
            <w:r>
              <w:rPr>
                <w:spacing w:val="-14"/>
              </w:rPr>
              <w:t xml:space="preserve"> </w:t>
            </w:r>
            <w:r>
              <w:rPr>
                <w:spacing w:val="2"/>
              </w:rPr>
              <w:t>，依照前款规定予以处罚。</w:t>
            </w:r>
          </w:p>
        </w:tc>
        <w:tc>
          <w:tcPr>
            <w:tcW w:w="1134" w:type="dxa"/>
            <w:tcBorders>
              <w:left w:val="single" w:sz="4" w:space="0" w:color="000000"/>
            </w:tcBorders>
          </w:tcPr>
          <w:p>
            <w:pPr>
              <w:spacing w:line="350"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437"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437"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167"/>
        </w:trPr>
        <w:tc>
          <w:tcPr>
            <w:tcW w:w="371" w:type="dxa"/>
          </w:tcPr>
          <w:p>
            <w:pPr>
              <w:spacing w:line="439" w:lineRule="auto"/>
              <w:rPr>
                <w:rFonts w:ascii="Arial" w:hAnsi="Arial"/>
                <w:sz w:val="21"/>
              </w:rPr>
            </w:pPr>
          </w:p>
          <w:p>
            <w:pPr>
              <w:pStyle w:val="15"/>
              <w:spacing w:before="60" w:line="223" w:lineRule="auto"/>
              <w:ind w:left="115"/>
            </w:pPr>
            <w:r>
              <w:rPr>
                <w:spacing w:val="-6"/>
              </w:rPr>
              <w:t>47</w:t>
            </w:r>
          </w:p>
        </w:tc>
        <w:tc>
          <w:tcPr>
            <w:tcW w:w="2887" w:type="dxa"/>
            <w:tcBorders>
              <w:left w:val="single" w:sz="4" w:space="0" w:color="000000"/>
            </w:tcBorders>
          </w:tcPr>
          <w:p>
            <w:pPr>
              <w:pStyle w:val="15"/>
              <w:spacing w:before="156" w:line="178" w:lineRule="auto"/>
              <w:ind w:left="24" w:right="126" w:firstLine="1"/>
              <w:jc w:val="both"/>
            </w:pPr>
            <w:r>
              <w:rPr>
                <w:spacing w:val="3"/>
              </w:rPr>
              <w:t>对钢铁、建材、有色金属、石油、化工、制</w:t>
            </w:r>
            <w:r>
              <w:rPr>
                <w:spacing w:val="7"/>
              </w:rPr>
              <w:t xml:space="preserve"> </w:t>
            </w:r>
            <w:r>
              <w:rPr>
                <w:spacing w:val="2"/>
              </w:rPr>
              <w:t>药、矿产开采企业和其他工业生产企业</w:t>
            </w:r>
            <w:r>
              <w:rPr>
                <w:spacing w:val="-14"/>
              </w:rPr>
              <w:t xml:space="preserve"> </w:t>
            </w:r>
            <w:r>
              <w:rPr>
                <w:spacing w:val="2"/>
              </w:rPr>
              <w:t>，未</w:t>
            </w:r>
            <w:r>
              <w:t xml:space="preserve"> </w:t>
            </w:r>
            <w:r>
              <w:rPr>
                <w:spacing w:val="3"/>
              </w:rPr>
              <w:t>采取集中收集处理、密闭、围挡、遮盖、清</w:t>
            </w:r>
            <w:r>
              <w:rPr>
                <w:spacing w:val="8"/>
              </w:rPr>
              <w:t xml:space="preserve"> </w:t>
            </w:r>
            <w:r>
              <w:rPr>
                <w:spacing w:val="2"/>
              </w:rPr>
              <w:t>扫、洒水等措施</w:t>
            </w:r>
            <w:r>
              <w:rPr>
                <w:spacing w:val="-14"/>
              </w:rPr>
              <w:t xml:space="preserve"> </w:t>
            </w:r>
            <w:r>
              <w:rPr>
                <w:spacing w:val="2"/>
              </w:rPr>
              <w:t>，控制、减少粉尘和气态污</w:t>
            </w:r>
            <w:r>
              <w:t xml:space="preserve"> </w:t>
            </w:r>
            <w:r>
              <w:rPr>
                <w:spacing w:val="3"/>
              </w:rPr>
              <w:t>染物的排放的行政处罚</w:t>
            </w:r>
          </w:p>
        </w:tc>
        <w:tc>
          <w:tcPr>
            <w:tcW w:w="5974" w:type="dxa"/>
            <w:tcBorders>
              <w:left w:val="single" w:sz="4" w:space="0" w:color="000000"/>
            </w:tcBorders>
          </w:tcPr>
          <w:p>
            <w:pPr>
              <w:pStyle w:val="15"/>
              <w:spacing w:before="156" w:line="178" w:lineRule="auto"/>
              <w:ind w:left="25" w:right="42" w:hanging="18"/>
              <w:jc w:val="both"/>
            </w:pPr>
            <w:r>
              <w:rPr>
                <w:spacing w:val="3"/>
              </w:rPr>
              <w:t>《中华人民共和国生态环境法典》第一千一百二十条第一款第五项</w:t>
            </w:r>
            <w:r>
              <w:rPr>
                <w:spacing w:val="46"/>
              </w:rPr>
              <w:t xml:space="preserve"> </w:t>
            </w:r>
            <w:r>
              <w:rPr>
                <w:spacing w:val="3"/>
              </w:rPr>
              <w:t>违反本法规定</w:t>
            </w:r>
            <w:r>
              <w:rPr>
                <w:spacing w:val="-16"/>
              </w:rPr>
              <w:t xml:space="preserve"> </w:t>
            </w:r>
            <w:r>
              <w:rPr>
                <w:spacing w:val="3"/>
              </w:rPr>
              <w:t>，有下列情</w:t>
            </w:r>
            <w:r>
              <w:t xml:space="preserve">   </w:t>
            </w:r>
            <w:r>
              <w:rPr>
                <w:spacing w:val="1"/>
              </w:rPr>
              <w:t>形之一的</w:t>
            </w:r>
            <w:r>
              <w:rPr>
                <w:spacing w:val="-7"/>
              </w:rPr>
              <w:t xml:space="preserve"> </w:t>
            </w:r>
            <w:r>
              <w:rPr>
                <w:spacing w:val="1"/>
              </w:rPr>
              <w:t>，</w:t>
            </w:r>
            <w:r>
              <w:rPr>
                <w:spacing w:val="-14"/>
              </w:rPr>
              <w:t xml:space="preserve"> </w:t>
            </w:r>
            <w:r>
              <w:rPr>
                <w:spacing w:val="1"/>
              </w:rPr>
              <w:t>由生态环境主管部门责令改正</w:t>
            </w:r>
            <w:r>
              <w:rPr>
                <w:spacing w:val="-16"/>
              </w:rPr>
              <w:t xml:space="preserve"> </w:t>
            </w:r>
            <w:r>
              <w:rPr>
                <w:spacing w:val="1"/>
              </w:rPr>
              <w:t>，处二万元以上二十万元以下的罚款</w:t>
            </w:r>
            <w:r>
              <w:rPr>
                <w:spacing w:val="-17"/>
              </w:rPr>
              <w:t xml:space="preserve"> </w:t>
            </w:r>
            <w:r>
              <w:rPr>
                <w:spacing w:val="1"/>
              </w:rPr>
              <w:t>；拒不改正的，</w:t>
            </w:r>
            <w:r>
              <w:t xml:space="preserve"> </w:t>
            </w:r>
            <w:r>
              <w:rPr>
                <w:spacing w:val="5"/>
              </w:rPr>
              <w:t>责令停产整治</w:t>
            </w:r>
            <w:r>
              <w:rPr>
                <w:spacing w:val="-16"/>
              </w:rPr>
              <w:t>：（</w:t>
            </w:r>
            <w:r>
              <w:rPr>
                <w:spacing w:val="5"/>
              </w:rPr>
              <w:t>五）钢铁、建材、有色金属、石油、化工、制药、</w:t>
            </w:r>
            <w:r>
              <w:rPr>
                <w:spacing w:val="4"/>
              </w:rPr>
              <w:t>矿产开采企业和其他工业</w:t>
            </w:r>
            <w:r>
              <w:rPr>
                <w:spacing w:val="1"/>
              </w:rPr>
              <w:t xml:space="preserve"> </w:t>
            </w:r>
            <w:r>
              <w:rPr>
                <w:spacing w:val="3"/>
              </w:rPr>
              <w:t>生产企业</w:t>
            </w:r>
            <w:r>
              <w:rPr>
                <w:spacing w:val="-16"/>
              </w:rPr>
              <w:t xml:space="preserve"> </w:t>
            </w:r>
            <w:r>
              <w:rPr>
                <w:spacing w:val="3"/>
              </w:rPr>
              <w:t>，未采取集中收集处理、密闭、围挡</w:t>
            </w:r>
            <w:r>
              <w:rPr>
                <w:spacing w:val="2"/>
              </w:rPr>
              <w:t>、遮盖、清扫、洒水等措施</w:t>
            </w:r>
            <w:r>
              <w:rPr>
                <w:spacing w:val="-16"/>
              </w:rPr>
              <w:t xml:space="preserve"> </w:t>
            </w:r>
            <w:r>
              <w:rPr>
                <w:spacing w:val="2"/>
              </w:rPr>
              <w:t>，控制、减少粉尘和</w:t>
            </w:r>
            <w:r>
              <w:t xml:space="preserve"> </w:t>
            </w:r>
            <w:r>
              <w:rPr>
                <w:spacing w:val="2"/>
              </w:rPr>
              <w:t>气态污染物的排放；</w:t>
            </w:r>
          </w:p>
        </w:tc>
        <w:tc>
          <w:tcPr>
            <w:tcW w:w="1134" w:type="dxa"/>
            <w:tcBorders>
              <w:left w:val="single" w:sz="4" w:space="0" w:color="000000"/>
            </w:tcBorders>
          </w:tcPr>
          <w:p>
            <w:pPr>
              <w:spacing w:line="353"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439"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439"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833"/>
        </w:trPr>
        <w:tc>
          <w:tcPr>
            <w:tcW w:w="371" w:type="dxa"/>
          </w:tcPr>
          <w:p>
            <w:pPr>
              <w:spacing w:line="271" w:lineRule="auto"/>
              <w:rPr>
                <w:rFonts w:ascii="Arial" w:hAnsi="Arial"/>
                <w:sz w:val="21"/>
              </w:rPr>
            </w:pPr>
          </w:p>
          <w:p>
            <w:pPr>
              <w:pStyle w:val="15"/>
              <w:spacing w:before="60" w:line="223" w:lineRule="auto"/>
              <w:ind w:left="113"/>
            </w:pPr>
            <w:r>
              <w:rPr>
                <w:spacing w:val="-6"/>
              </w:rPr>
              <w:t>48</w:t>
            </w:r>
          </w:p>
        </w:tc>
        <w:tc>
          <w:tcPr>
            <w:tcW w:w="2887" w:type="dxa"/>
            <w:tcBorders>
              <w:left w:val="single" w:sz="4" w:space="0" w:color="000000"/>
            </w:tcBorders>
          </w:tcPr>
          <w:p>
            <w:pPr>
              <w:pStyle w:val="15"/>
              <w:spacing w:before="163" w:line="182" w:lineRule="auto"/>
              <w:ind w:left="24" w:right="126" w:firstLine="1"/>
              <w:jc w:val="both"/>
            </w:pPr>
            <w:r>
              <w:rPr>
                <w:spacing w:val="3"/>
              </w:rPr>
              <w:t>对工业生产、垃圾填埋或者其他活动产生的</w:t>
            </w:r>
            <w:r>
              <w:rPr>
                <w:spacing w:val="7"/>
              </w:rPr>
              <w:t xml:space="preserve"> </w:t>
            </w:r>
            <w:r>
              <w:rPr>
                <w:spacing w:val="2"/>
              </w:rPr>
              <w:t>可燃性气体未回收利用</w:t>
            </w:r>
            <w:r>
              <w:rPr>
                <w:spacing w:val="-14"/>
              </w:rPr>
              <w:t xml:space="preserve"> </w:t>
            </w:r>
            <w:r>
              <w:rPr>
                <w:spacing w:val="2"/>
              </w:rPr>
              <w:t>，不具备回收利用条</w:t>
            </w:r>
            <w:r>
              <w:t xml:space="preserve"> </w:t>
            </w:r>
            <w:r>
              <w:rPr>
                <w:spacing w:val="3"/>
              </w:rPr>
              <w:t>件未进行污染防治处理的行政处罚</w:t>
            </w:r>
          </w:p>
        </w:tc>
        <w:tc>
          <w:tcPr>
            <w:tcW w:w="5974" w:type="dxa"/>
            <w:tcBorders>
              <w:left w:val="single" w:sz="4" w:space="0" w:color="000000"/>
            </w:tcBorders>
          </w:tcPr>
          <w:p>
            <w:pPr>
              <w:pStyle w:val="15"/>
              <w:spacing w:before="79" w:line="180" w:lineRule="auto"/>
              <w:ind w:left="24" w:right="42" w:hanging="16"/>
              <w:jc w:val="both"/>
            </w:pPr>
            <w:r>
              <w:rPr>
                <w:spacing w:val="3"/>
              </w:rPr>
              <w:t>《中华人民共和国生态环境法典》第一千一百二十条第一款第六项</w:t>
            </w:r>
            <w:r>
              <w:rPr>
                <w:spacing w:val="46"/>
              </w:rPr>
              <w:t xml:space="preserve"> </w:t>
            </w:r>
            <w:r>
              <w:rPr>
                <w:spacing w:val="3"/>
              </w:rPr>
              <w:t>违反本法规定</w:t>
            </w:r>
            <w:r>
              <w:rPr>
                <w:spacing w:val="-16"/>
              </w:rPr>
              <w:t xml:space="preserve"> </w:t>
            </w:r>
            <w:r>
              <w:rPr>
                <w:spacing w:val="3"/>
              </w:rPr>
              <w:t>，有下列情</w:t>
            </w:r>
            <w:r>
              <w:t xml:space="preserve">   </w:t>
            </w:r>
            <w:r>
              <w:rPr>
                <w:spacing w:val="1"/>
              </w:rPr>
              <w:t>形之一的</w:t>
            </w:r>
            <w:r>
              <w:rPr>
                <w:spacing w:val="-4"/>
              </w:rPr>
              <w:t xml:space="preserve"> </w:t>
            </w:r>
            <w:r>
              <w:rPr>
                <w:spacing w:val="1"/>
              </w:rPr>
              <w:t>，</w:t>
            </w:r>
            <w:r>
              <w:rPr>
                <w:spacing w:val="-15"/>
              </w:rPr>
              <w:t xml:space="preserve"> </w:t>
            </w:r>
            <w:r>
              <w:rPr>
                <w:spacing w:val="1"/>
              </w:rPr>
              <w:t>由生态环境主管部门责令改正</w:t>
            </w:r>
            <w:r>
              <w:rPr>
                <w:spacing w:val="-16"/>
              </w:rPr>
              <w:t xml:space="preserve"> </w:t>
            </w:r>
            <w:r>
              <w:rPr>
                <w:spacing w:val="1"/>
              </w:rPr>
              <w:t>，处二万元以上二十万元以下的罚款</w:t>
            </w:r>
            <w:r>
              <w:rPr>
                <w:spacing w:val="-17"/>
              </w:rPr>
              <w:t xml:space="preserve"> </w:t>
            </w:r>
            <w:r>
              <w:rPr>
                <w:spacing w:val="1"/>
              </w:rPr>
              <w:t>；拒不改正的，</w:t>
            </w:r>
            <w:r>
              <w:t xml:space="preserve"> </w:t>
            </w:r>
            <w:r>
              <w:rPr>
                <w:spacing w:val="3"/>
              </w:rPr>
              <w:t>责令停产整治</w:t>
            </w:r>
            <w:r>
              <w:rPr>
                <w:spacing w:val="-10"/>
              </w:rPr>
              <w:t>：（</w:t>
            </w:r>
            <w:r>
              <w:rPr>
                <w:spacing w:val="2"/>
              </w:rPr>
              <w:t xml:space="preserve"> </w:t>
            </w:r>
            <w:r>
              <w:rPr>
                <w:spacing w:val="3"/>
              </w:rPr>
              <w:t>六）工业生产、垃圾填埋或者其他活动产生的可燃</w:t>
            </w:r>
            <w:r>
              <w:rPr>
                <w:spacing w:val="2"/>
              </w:rPr>
              <w:t>性气体未回收利用</w:t>
            </w:r>
            <w:r>
              <w:rPr>
                <w:spacing w:val="-16"/>
              </w:rPr>
              <w:t xml:space="preserve"> </w:t>
            </w:r>
            <w:r>
              <w:rPr>
                <w:spacing w:val="2"/>
              </w:rPr>
              <w:t>，不具</w:t>
            </w:r>
            <w:r>
              <w:t xml:space="preserve"> </w:t>
            </w:r>
            <w:r>
              <w:rPr>
                <w:spacing w:val="3"/>
              </w:rPr>
              <w:t>备回收利用条件未进行污染防治处理；</w:t>
            </w:r>
          </w:p>
        </w:tc>
        <w:tc>
          <w:tcPr>
            <w:tcW w:w="1134" w:type="dxa"/>
            <w:tcBorders>
              <w:left w:val="single" w:sz="4" w:space="0" w:color="000000"/>
            </w:tcBorders>
          </w:tcPr>
          <w:p>
            <w:pPr>
              <w:pStyle w:val="15"/>
              <w:spacing w:before="25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74"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4"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3"/>
        </w:trPr>
        <w:tc>
          <w:tcPr>
            <w:tcW w:w="371" w:type="dxa"/>
          </w:tcPr>
          <w:p>
            <w:pPr>
              <w:pStyle w:val="15"/>
              <w:spacing w:before="252" w:line="223" w:lineRule="auto"/>
              <w:ind w:left="115"/>
            </w:pPr>
            <w:r>
              <w:rPr>
                <w:spacing w:val="-6"/>
              </w:rPr>
              <w:t>49</w:t>
            </w:r>
          </w:p>
        </w:tc>
        <w:tc>
          <w:tcPr>
            <w:tcW w:w="2887" w:type="dxa"/>
            <w:tcBorders>
              <w:left w:val="single" w:sz="4" w:space="0" w:color="000000"/>
            </w:tcBorders>
          </w:tcPr>
          <w:p>
            <w:pPr>
              <w:pStyle w:val="15"/>
              <w:spacing w:before="165" w:line="190" w:lineRule="auto"/>
              <w:ind w:left="23" w:right="153" w:firstLine="1"/>
            </w:pPr>
            <w:r>
              <w:rPr>
                <w:spacing w:val="2"/>
              </w:rPr>
              <w:t>对可燃性气体回收利用装置不能正常作业，</w:t>
            </w:r>
            <w:r>
              <w:t xml:space="preserve"> </w:t>
            </w:r>
            <w:r>
              <w:rPr>
                <w:spacing w:val="3"/>
              </w:rPr>
              <w:t>未及时修复或者更新的行政处罚</w:t>
            </w:r>
          </w:p>
        </w:tc>
        <w:tc>
          <w:tcPr>
            <w:tcW w:w="5974" w:type="dxa"/>
            <w:tcBorders>
              <w:left w:val="single" w:sz="4" w:space="0" w:color="000000"/>
            </w:tcBorders>
          </w:tcPr>
          <w:p>
            <w:pPr>
              <w:pStyle w:val="15"/>
              <w:spacing w:before="83" w:line="180" w:lineRule="auto"/>
              <w:ind w:left="25" w:right="69" w:hanging="18"/>
              <w:jc w:val="both"/>
            </w:pPr>
            <w:r>
              <w:rPr>
                <w:spacing w:val="3"/>
              </w:rPr>
              <w:t>《中华人民共和国生态环境法典》第一千一百二十条第一款第七项</w:t>
            </w:r>
            <w:r>
              <w:rPr>
                <w:spacing w:val="46"/>
              </w:rPr>
              <w:t xml:space="preserve"> </w:t>
            </w:r>
            <w:r>
              <w:rPr>
                <w:spacing w:val="3"/>
              </w:rPr>
              <w:t>违反本法规定</w:t>
            </w:r>
            <w:r>
              <w:rPr>
                <w:spacing w:val="-16"/>
              </w:rPr>
              <w:t xml:space="preserve"> </w:t>
            </w:r>
            <w:r>
              <w:rPr>
                <w:spacing w:val="3"/>
              </w:rPr>
              <w:t>，有下列情</w:t>
            </w:r>
            <w:r>
              <w:t xml:space="preserve">  </w:t>
            </w:r>
            <w:r>
              <w:rPr>
                <w:spacing w:val="1"/>
              </w:rPr>
              <w:t>形之一的</w:t>
            </w:r>
            <w:r>
              <w:rPr>
                <w:spacing w:val="-16"/>
              </w:rPr>
              <w:t xml:space="preserve"> </w:t>
            </w:r>
            <w:r>
              <w:rPr>
                <w:spacing w:val="1"/>
              </w:rPr>
              <w:t>，</w:t>
            </w:r>
            <w:r>
              <w:rPr>
                <w:spacing w:val="-14"/>
              </w:rPr>
              <w:t xml:space="preserve"> </w:t>
            </w:r>
            <w:r>
              <w:rPr>
                <w:spacing w:val="1"/>
              </w:rPr>
              <w:t>由生态环境主管部门责令改正</w:t>
            </w:r>
            <w:r>
              <w:rPr>
                <w:spacing w:val="-16"/>
              </w:rPr>
              <w:t xml:space="preserve"> </w:t>
            </w:r>
            <w:r>
              <w:rPr>
                <w:spacing w:val="1"/>
              </w:rPr>
              <w:t>，处二万元</w:t>
            </w:r>
            <w:r>
              <w:t>以上二十万元以下的罚款</w:t>
            </w:r>
            <w:r>
              <w:rPr>
                <w:spacing w:val="-17"/>
              </w:rPr>
              <w:t xml:space="preserve"> </w:t>
            </w:r>
            <w:r>
              <w:t>；拒不改正的，</w:t>
            </w:r>
            <w:r>
              <w:rPr>
                <w:spacing w:val="2"/>
              </w:rPr>
              <w:t>责令停产整治</w:t>
            </w:r>
            <w:r>
              <w:rPr>
                <w:spacing w:val="-10"/>
              </w:rPr>
              <w:t>：（</w:t>
            </w:r>
            <w:r>
              <w:rPr>
                <w:spacing w:val="-1"/>
              </w:rPr>
              <w:t xml:space="preserve"> </w:t>
            </w:r>
            <w:r>
              <w:rPr>
                <w:spacing w:val="2"/>
              </w:rPr>
              <w:t>七</w:t>
            </w:r>
            <w:r>
              <w:rPr>
                <w:spacing w:val="-14"/>
              </w:rPr>
              <w:t xml:space="preserve"> </w:t>
            </w:r>
            <w:r>
              <w:rPr>
                <w:spacing w:val="2"/>
              </w:rPr>
              <w:t>）可燃性气体回收利用装置不能正常作业</w:t>
            </w:r>
            <w:r>
              <w:rPr>
                <w:spacing w:val="-16"/>
              </w:rPr>
              <w:t xml:space="preserve"> </w:t>
            </w:r>
            <w:r>
              <w:rPr>
                <w:spacing w:val="2"/>
              </w:rPr>
              <w:t>，未及</w:t>
            </w:r>
            <w:r>
              <w:rPr>
                <w:spacing w:val="1"/>
              </w:rPr>
              <w:t>时修复或者更新；</w:t>
            </w:r>
          </w:p>
        </w:tc>
        <w:tc>
          <w:tcPr>
            <w:tcW w:w="1134" w:type="dxa"/>
            <w:tcBorders>
              <w:left w:val="single" w:sz="4" w:space="0" w:color="000000"/>
            </w:tcBorders>
          </w:tcPr>
          <w:p>
            <w:pPr>
              <w:pStyle w:val="15"/>
              <w:spacing w:before="166"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52" w:line="206" w:lineRule="auto"/>
              <w:ind w:left="51"/>
            </w:pPr>
            <w:r>
              <w:rPr>
                <w:spacing w:val="2"/>
              </w:rPr>
              <w:t>省级、市级、县级</w:t>
            </w:r>
          </w:p>
        </w:tc>
        <w:tc>
          <w:tcPr>
            <w:tcW w:w="851" w:type="dxa"/>
            <w:tcBorders>
              <w:left w:val="single" w:sz="4" w:space="0" w:color="000000"/>
            </w:tcBorders>
          </w:tcPr>
          <w:p>
            <w:pPr>
              <w:pStyle w:val="15"/>
              <w:spacing w:before="252"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833"/>
        </w:trPr>
        <w:tc>
          <w:tcPr>
            <w:tcW w:w="371" w:type="dxa"/>
          </w:tcPr>
          <w:p>
            <w:pPr>
              <w:spacing w:line="276" w:lineRule="auto"/>
              <w:rPr>
                <w:rFonts w:ascii="Arial" w:hAnsi="Arial"/>
                <w:sz w:val="21"/>
              </w:rPr>
            </w:pPr>
          </w:p>
          <w:p>
            <w:pPr>
              <w:pStyle w:val="15"/>
              <w:spacing w:before="61" w:line="223" w:lineRule="auto"/>
              <w:ind w:left="119"/>
            </w:pPr>
            <w:r>
              <w:rPr>
                <w:spacing w:val="-9"/>
              </w:rPr>
              <w:t>50</w:t>
            </w:r>
          </w:p>
        </w:tc>
        <w:tc>
          <w:tcPr>
            <w:tcW w:w="2887" w:type="dxa"/>
            <w:tcBorders>
              <w:left w:val="single" w:sz="4" w:space="0" w:color="000000"/>
            </w:tcBorders>
          </w:tcPr>
          <w:p>
            <w:pPr>
              <w:pStyle w:val="15"/>
              <w:spacing w:before="166" w:line="182" w:lineRule="auto"/>
              <w:ind w:left="27" w:right="126" w:hanging="2"/>
              <w:jc w:val="both"/>
            </w:pPr>
            <w:r>
              <w:rPr>
                <w:spacing w:val="3"/>
              </w:rPr>
              <w:t>对在可燃性气体回收利用装置不能正常作业</w:t>
            </w:r>
            <w:r>
              <w:rPr>
                <w:spacing w:val="7"/>
              </w:rPr>
              <w:t xml:space="preserve"> </w:t>
            </w:r>
            <w:r>
              <w:rPr>
                <w:spacing w:val="2"/>
              </w:rPr>
              <w:t>期间排放可燃性气体</w:t>
            </w:r>
            <w:r>
              <w:rPr>
                <w:spacing w:val="-17"/>
              </w:rPr>
              <w:t xml:space="preserve"> </w:t>
            </w:r>
            <w:r>
              <w:rPr>
                <w:spacing w:val="2"/>
              </w:rPr>
              <w:t>，未采取控制大气污染</w:t>
            </w:r>
            <w:r>
              <w:t xml:space="preserve"> </w:t>
            </w:r>
            <w:r>
              <w:rPr>
                <w:spacing w:val="2"/>
              </w:rPr>
              <w:t>物排放措施的行政处罚</w:t>
            </w:r>
          </w:p>
        </w:tc>
        <w:tc>
          <w:tcPr>
            <w:tcW w:w="5974" w:type="dxa"/>
            <w:tcBorders>
              <w:left w:val="single" w:sz="4" w:space="0" w:color="000000"/>
            </w:tcBorders>
          </w:tcPr>
          <w:p>
            <w:pPr>
              <w:pStyle w:val="15"/>
              <w:spacing w:before="83" w:line="180" w:lineRule="auto"/>
              <w:ind w:left="25" w:right="42" w:hanging="18"/>
              <w:jc w:val="both"/>
            </w:pPr>
            <w:r>
              <w:rPr>
                <w:spacing w:val="3"/>
              </w:rPr>
              <w:t>《中华人民共和国生态环境法典》第一千一百二十条第一款第八项</w:t>
            </w:r>
            <w:r>
              <w:rPr>
                <w:spacing w:val="46"/>
              </w:rPr>
              <w:t xml:space="preserve"> </w:t>
            </w:r>
            <w:r>
              <w:rPr>
                <w:spacing w:val="3"/>
              </w:rPr>
              <w:t>违反本法规定</w:t>
            </w:r>
            <w:r>
              <w:rPr>
                <w:spacing w:val="-16"/>
              </w:rPr>
              <w:t xml:space="preserve"> </w:t>
            </w:r>
            <w:r>
              <w:rPr>
                <w:spacing w:val="3"/>
              </w:rPr>
              <w:t>，有下列情</w:t>
            </w:r>
            <w:r>
              <w:t xml:space="preserve">   </w:t>
            </w:r>
            <w:r>
              <w:rPr>
                <w:spacing w:val="1"/>
              </w:rPr>
              <w:t>形之一的</w:t>
            </w:r>
            <w:r>
              <w:rPr>
                <w:spacing w:val="-7"/>
              </w:rPr>
              <w:t xml:space="preserve"> </w:t>
            </w:r>
            <w:r>
              <w:rPr>
                <w:spacing w:val="1"/>
              </w:rPr>
              <w:t>，</w:t>
            </w:r>
            <w:r>
              <w:rPr>
                <w:spacing w:val="-14"/>
              </w:rPr>
              <w:t xml:space="preserve"> </w:t>
            </w:r>
            <w:r>
              <w:rPr>
                <w:spacing w:val="1"/>
              </w:rPr>
              <w:t>由生态环境主管部门责令改正</w:t>
            </w:r>
            <w:r>
              <w:rPr>
                <w:spacing w:val="-16"/>
              </w:rPr>
              <w:t xml:space="preserve"> </w:t>
            </w:r>
            <w:r>
              <w:rPr>
                <w:spacing w:val="1"/>
              </w:rPr>
              <w:t>，处二万元以上二十万元以下的罚款</w:t>
            </w:r>
            <w:r>
              <w:rPr>
                <w:spacing w:val="-17"/>
              </w:rPr>
              <w:t xml:space="preserve"> </w:t>
            </w:r>
            <w:r>
              <w:rPr>
                <w:spacing w:val="1"/>
              </w:rPr>
              <w:t>；拒不改正的，</w:t>
            </w:r>
            <w:r>
              <w:t xml:space="preserve"> </w:t>
            </w:r>
            <w:r>
              <w:rPr>
                <w:spacing w:val="4"/>
              </w:rPr>
              <w:t>责令停产整治</w:t>
            </w:r>
            <w:r>
              <w:rPr>
                <w:spacing w:val="-14"/>
              </w:rPr>
              <w:t>：（</w:t>
            </w:r>
            <w:r>
              <w:rPr>
                <w:spacing w:val="4"/>
              </w:rPr>
              <w:t>八）在可燃性气体回收利用装置不能正常作业期间排放可燃性气体</w:t>
            </w:r>
            <w:r>
              <w:rPr>
                <w:spacing w:val="-16"/>
              </w:rPr>
              <w:t xml:space="preserve"> </w:t>
            </w:r>
            <w:r>
              <w:rPr>
                <w:spacing w:val="4"/>
              </w:rPr>
              <w:t>，未采取</w:t>
            </w:r>
            <w:r>
              <w:t xml:space="preserve"> </w:t>
            </w:r>
            <w:r>
              <w:rPr>
                <w:spacing w:val="2"/>
              </w:rPr>
              <w:t>控制大气污染物排放措施。</w:t>
            </w:r>
          </w:p>
        </w:tc>
        <w:tc>
          <w:tcPr>
            <w:tcW w:w="1134" w:type="dxa"/>
            <w:tcBorders>
              <w:left w:val="single" w:sz="4" w:space="0" w:color="000000"/>
            </w:tcBorders>
          </w:tcPr>
          <w:p>
            <w:pPr>
              <w:pStyle w:val="15"/>
              <w:spacing w:before="253"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76"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6"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173"/>
        </w:trPr>
        <w:tc>
          <w:tcPr>
            <w:tcW w:w="371" w:type="dxa"/>
          </w:tcPr>
          <w:p>
            <w:pPr>
              <w:spacing w:line="444" w:lineRule="auto"/>
              <w:rPr>
                <w:rFonts w:ascii="Arial" w:hAnsi="Arial"/>
                <w:sz w:val="21"/>
              </w:rPr>
            </w:pPr>
          </w:p>
          <w:p>
            <w:pPr>
              <w:pStyle w:val="15"/>
              <w:spacing w:before="60" w:line="223" w:lineRule="auto"/>
              <w:ind w:left="119"/>
            </w:pPr>
            <w:r>
              <w:rPr>
                <w:spacing w:val="-9"/>
              </w:rPr>
              <w:t>51</w:t>
            </w:r>
          </w:p>
        </w:tc>
        <w:tc>
          <w:tcPr>
            <w:tcW w:w="2887" w:type="dxa"/>
            <w:tcBorders>
              <w:left w:val="single" w:sz="4" w:space="0" w:color="000000"/>
            </w:tcBorders>
          </w:tcPr>
          <w:p>
            <w:pPr>
              <w:pStyle w:val="15"/>
              <w:spacing w:before="162" w:line="178" w:lineRule="auto"/>
              <w:ind w:left="24" w:right="126"/>
            </w:pPr>
            <w:r>
              <w:rPr>
                <w:spacing w:val="3"/>
              </w:rPr>
              <w:t>对以临时更换、篡改、屏蔽、伪造排放控制</w:t>
            </w:r>
            <w:r>
              <w:rPr>
                <w:spacing w:val="7"/>
              </w:rPr>
              <w:t xml:space="preserve"> </w:t>
            </w:r>
            <w:r>
              <w:rPr>
                <w:spacing w:val="3"/>
              </w:rPr>
              <w:t>系统等弄虚作假的方式通过机动车、非道路</w:t>
            </w:r>
            <w:r>
              <w:rPr>
                <w:spacing w:val="8"/>
              </w:rPr>
              <w:t xml:space="preserve"> </w:t>
            </w:r>
            <w:r>
              <w:rPr>
                <w:spacing w:val="3"/>
              </w:rPr>
              <w:t>移动机械排放检验或者破坏、拆除、篡改、</w:t>
            </w:r>
            <w:r>
              <w:rPr>
                <w:spacing w:val="8"/>
              </w:rPr>
              <w:t xml:space="preserve"> </w:t>
            </w:r>
            <w:r>
              <w:rPr>
                <w:spacing w:val="3"/>
              </w:rPr>
              <w:t>屏蔽、伪造机动车、非道路移动机械排放控</w:t>
            </w:r>
            <w:r>
              <w:rPr>
                <w:spacing w:val="8"/>
              </w:rPr>
              <w:t xml:space="preserve"> </w:t>
            </w:r>
            <w:r>
              <w:rPr>
                <w:spacing w:val="2"/>
              </w:rPr>
              <w:t>制系统的行政处罚</w:t>
            </w:r>
          </w:p>
        </w:tc>
        <w:tc>
          <w:tcPr>
            <w:tcW w:w="5974" w:type="dxa"/>
            <w:tcBorders>
              <w:left w:val="single" w:sz="4" w:space="0" w:color="000000"/>
            </w:tcBorders>
          </w:tcPr>
          <w:p>
            <w:pPr>
              <w:pStyle w:val="15"/>
              <w:spacing w:before="164" w:line="173" w:lineRule="auto"/>
              <w:ind w:left="8"/>
            </w:pPr>
            <w:r>
              <w:rPr>
                <w:spacing w:val="3"/>
              </w:rPr>
              <w:t>《中华人民共和国生态环境法典》第一千一百二十四条</w:t>
            </w:r>
            <w:r>
              <w:rPr>
                <w:spacing w:val="31"/>
                <w:w w:val="102"/>
              </w:rPr>
              <w:t xml:space="preserve"> </w:t>
            </w:r>
            <w:r>
              <w:rPr>
                <w:spacing w:val="3"/>
              </w:rPr>
              <w:t>违反</w:t>
            </w:r>
            <w:r>
              <w:rPr>
                <w:spacing w:val="2"/>
              </w:rPr>
              <w:t>本法规定</w:t>
            </w:r>
            <w:r>
              <w:rPr>
                <w:spacing w:val="-17"/>
              </w:rPr>
              <w:t xml:space="preserve"> </w:t>
            </w:r>
            <w:r>
              <w:rPr>
                <w:spacing w:val="2"/>
              </w:rPr>
              <w:t>，</w:t>
            </w:r>
            <w:r>
              <w:rPr>
                <w:spacing w:val="-17"/>
              </w:rPr>
              <w:t xml:space="preserve"> </w:t>
            </w:r>
            <w:r>
              <w:rPr>
                <w:spacing w:val="2"/>
              </w:rPr>
              <w:t>以临时更换、篡改、</w:t>
            </w:r>
          </w:p>
          <w:p>
            <w:pPr>
              <w:pStyle w:val="15"/>
              <w:spacing w:before="3" w:line="178" w:lineRule="auto"/>
              <w:ind w:left="30" w:right="42" w:hanging="4"/>
              <w:jc w:val="both"/>
            </w:pPr>
            <w:r>
              <w:rPr>
                <w:spacing w:val="4"/>
              </w:rPr>
              <w:t>屏蔽、伪造排放控制系统等弄虚作假的方式通过机动车船、非道路移</w:t>
            </w:r>
            <w:r>
              <w:rPr>
                <w:spacing w:val="3"/>
              </w:rPr>
              <w:t>动机械排放检验或者破坏</w:t>
            </w:r>
            <w:r>
              <w:t xml:space="preserve"> </w:t>
            </w:r>
            <w:r>
              <w:rPr>
                <w:spacing w:val="2"/>
              </w:rPr>
              <w:t>、拆除、篡改、屏蔽、伪造机动车船、非道路移动机械排放控制系统的</w:t>
            </w:r>
            <w:r>
              <w:rPr>
                <w:spacing w:val="-2"/>
              </w:rPr>
              <w:t xml:space="preserve"> </w:t>
            </w:r>
            <w:r>
              <w:rPr>
                <w:spacing w:val="2"/>
              </w:rPr>
              <w:t>，</w:t>
            </w:r>
            <w:r>
              <w:rPr>
                <w:spacing w:val="-14"/>
              </w:rPr>
              <w:t xml:space="preserve"> </w:t>
            </w:r>
            <w:r>
              <w:rPr>
                <w:spacing w:val="2"/>
              </w:rPr>
              <w:t>由生态环境主管部门</w:t>
            </w:r>
            <w:r>
              <w:t xml:space="preserve"> </w:t>
            </w:r>
            <w:r>
              <w:rPr>
                <w:spacing w:val="3"/>
              </w:rPr>
              <w:t>、海事管理机构、渔业渔政主管部门按照职责分工责令改正</w:t>
            </w:r>
            <w:r>
              <w:rPr>
                <w:spacing w:val="-16"/>
              </w:rPr>
              <w:t xml:space="preserve"> </w:t>
            </w:r>
            <w:r>
              <w:rPr>
                <w:spacing w:val="3"/>
              </w:rPr>
              <w:t>，对所有人处每辆（艘）五千元的</w:t>
            </w:r>
            <w:r>
              <w:t xml:space="preserve"> </w:t>
            </w:r>
            <w:r>
              <w:rPr>
                <w:spacing w:val="1"/>
              </w:rPr>
              <w:t>罚款</w:t>
            </w:r>
            <w:r>
              <w:rPr>
                <w:spacing w:val="2"/>
              </w:rPr>
              <w:t xml:space="preserve"> </w:t>
            </w:r>
            <w:r>
              <w:rPr>
                <w:spacing w:val="1"/>
              </w:rPr>
              <w:t>，对维修单位处每辆（艘）五千元的罚款。</w:t>
            </w:r>
          </w:p>
        </w:tc>
        <w:tc>
          <w:tcPr>
            <w:tcW w:w="1134" w:type="dxa"/>
            <w:tcBorders>
              <w:left w:val="single" w:sz="4" w:space="0" w:color="000000"/>
            </w:tcBorders>
          </w:tcPr>
          <w:p>
            <w:pPr>
              <w:pStyle w:val="15"/>
              <w:spacing w:before="251" w:line="170" w:lineRule="auto"/>
              <w:ind w:left="38"/>
            </w:pPr>
            <w:r>
              <w:rPr>
                <w:spacing w:val="1"/>
              </w:rPr>
              <w:t>生态环境主管部</w:t>
            </w:r>
          </w:p>
          <w:p>
            <w:pPr>
              <w:pStyle w:val="15"/>
              <w:spacing w:line="173" w:lineRule="auto"/>
              <w:ind w:left="47"/>
            </w:pPr>
            <w:r>
              <w:t>门、海事管理机</w:t>
            </w:r>
          </w:p>
          <w:p>
            <w:pPr>
              <w:pStyle w:val="15"/>
              <w:spacing w:line="187" w:lineRule="auto"/>
              <w:ind w:left="35" w:right="94" w:hanging="4"/>
            </w:pPr>
            <w:r>
              <w:rPr>
                <w:spacing w:val="2"/>
              </w:rPr>
              <w:t>构、渔业渔政主</w:t>
            </w:r>
            <w:r>
              <w:rPr>
                <w:spacing w:val="3"/>
              </w:rPr>
              <w:t xml:space="preserve"> </w:t>
            </w:r>
            <w:r>
              <w:rPr>
                <w:spacing w:val="-1"/>
              </w:rPr>
              <w:t>管部门</w:t>
            </w:r>
          </w:p>
        </w:tc>
        <w:tc>
          <w:tcPr>
            <w:tcW w:w="1225" w:type="dxa"/>
            <w:tcBorders>
              <w:left w:val="single" w:sz="4" w:space="0" w:color="000000"/>
            </w:tcBorders>
          </w:tcPr>
          <w:p>
            <w:pPr>
              <w:spacing w:line="444"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444"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rPr>
          <w:rFonts w:ascii="Arial" w:eastAsia="Arial" w:cs="Arial" w:hAnsi="Arial"/>
          <w:sz w:val="21"/>
          <w:szCs w:val="21"/>
        </w:r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005"/>
        </w:trPr>
        <w:tc>
          <w:tcPr>
            <w:tcW w:w="371" w:type="dxa"/>
          </w:tcPr>
          <w:p>
            <w:pPr>
              <w:spacing w:line="358" w:lineRule="auto"/>
              <w:rPr>
                <w:rFonts w:ascii="Arial" w:hAnsi="Arial"/>
                <w:sz w:val="21"/>
              </w:rPr>
            </w:pPr>
          </w:p>
          <w:p>
            <w:pPr>
              <w:pStyle w:val="15"/>
              <w:spacing w:before="60" w:line="223" w:lineRule="auto"/>
              <w:ind w:left="119"/>
            </w:pPr>
            <w:r>
              <w:rPr>
                <w:spacing w:val="-9"/>
              </w:rPr>
              <w:t>52</w:t>
            </w:r>
          </w:p>
        </w:tc>
        <w:tc>
          <w:tcPr>
            <w:tcW w:w="2887" w:type="dxa"/>
          </w:tcPr>
          <w:p>
            <w:pPr>
              <w:pStyle w:val="15"/>
              <w:spacing w:before="165" w:line="180" w:lineRule="auto"/>
              <w:ind w:left="22" w:right="126" w:firstLine="2"/>
              <w:jc w:val="both"/>
            </w:pPr>
            <w:r>
              <w:rPr>
                <w:spacing w:val="1"/>
              </w:rPr>
              <w:t>对生产、进 口或者销售能够篡改、屏蔽、伪</w:t>
            </w:r>
            <w:r>
              <w:rPr>
                <w:spacing w:val="3"/>
              </w:rPr>
              <w:t xml:space="preserve"> 造机动车船、非道路移动机械、发动机排放</w:t>
            </w:r>
            <w:r>
              <w:rPr>
                <w:spacing w:val="10"/>
              </w:rPr>
              <w:t xml:space="preserve"> </w:t>
            </w:r>
            <w:r>
              <w:rPr>
                <w:spacing w:val="3"/>
              </w:rPr>
              <w:t>检验数据的装置或者为虚假排放检验提供条</w:t>
            </w:r>
            <w:r>
              <w:rPr>
                <w:spacing w:val="10"/>
              </w:rPr>
              <w:t xml:space="preserve"> </w:t>
            </w:r>
            <w:r>
              <w:rPr>
                <w:spacing w:val="3"/>
              </w:rPr>
              <w:t>件的检验设备的行政处罚</w:t>
            </w:r>
          </w:p>
        </w:tc>
        <w:tc>
          <w:tcPr>
            <w:tcW w:w="5974" w:type="dxa"/>
          </w:tcPr>
          <w:p>
            <w:pPr>
              <w:pStyle w:val="15"/>
              <w:spacing w:before="4" w:line="166" w:lineRule="auto"/>
              <w:ind w:left="25" w:right="42" w:hanging="18"/>
              <w:jc w:val="both"/>
            </w:pPr>
            <w:r>
              <w:rPr>
                <w:spacing w:val="3"/>
              </w:rPr>
              <w:t>《中华人民共和国生态环境法典》第一千一百</w:t>
            </w:r>
            <w:r>
              <w:rPr>
                <w:spacing w:val="2"/>
              </w:rPr>
              <w:t>二十五条</w:t>
            </w:r>
            <w:r>
              <w:rPr>
                <w:spacing w:val="31"/>
              </w:rPr>
              <w:t xml:space="preserve"> </w:t>
            </w:r>
            <w:r>
              <w:rPr>
                <w:spacing w:val="2"/>
              </w:rPr>
              <w:t>违反本法规定</w:t>
            </w:r>
            <w:r>
              <w:rPr>
                <w:spacing w:val="-16"/>
              </w:rPr>
              <w:t xml:space="preserve"> </w:t>
            </w:r>
            <w:r>
              <w:rPr>
                <w:spacing w:val="2"/>
              </w:rPr>
              <w:t>，生产、进</w:t>
            </w:r>
            <w:r>
              <w:rPr>
                <w:spacing w:val="-7"/>
              </w:rPr>
              <w:t xml:space="preserve"> </w:t>
            </w:r>
            <w:r>
              <w:rPr>
                <w:spacing w:val="2"/>
              </w:rPr>
              <w:t>口或者销售</w:t>
            </w:r>
            <w:r>
              <w:t xml:space="preserve">   </w:t>
            </w:r>
            <w:r>
              <w:rPr>
                <w:spacing w:val="4"/>
              </w:rPr>
              <w:t>能够篡改、屏蔽、伪造机动车船、非道路移动机械、发动机排放检验</w:t>
            </w:r>
            <w:r>
              <w:rPr>
                <w:spacing w:val="3"/>
              </w:rPr>
              <w:t>数据的装置或者为虚假排</w:t>
            </w:r>
            <w:r>
              <w:t xml:space="preserve"> </w:t>
            </w:r>
            <w:r>
              <w:rPr>
                <w:spacing w:val="3"/>
              </w:rPr>
              <w:t>放检验提供条件的检验设备的</w:t>
            </w:r>
            <w:r>
              <w:rPr>
                <w:spacing w:val="-16"/>
              </w:rPr>
              <w:t xml:space="preserve"> </w:t>
            </w:r>
            <w:r>
              <w:rPr>
                <w:spacing w:val="3"/>
              </w:rPr>
              <w:t>，</w:t>
            </w:r>
            <w:r>
              <w:rPr>
                <w:spacing w:val="-14"/>
              </w:rPr>
              <w:t xml:space="preserve"> </w:t>
            </w:r>
            <w:r>
              <w:rPr>
                <w:spacing w:val="3"/>
              </w:rPr>
              <w:t>由生态环境</w:t>
            </w:r>
            <w:r>
              <w:rPr>
                <w:spacing w:val="2"/>
              </w:rPr>
              <w:t>主管部门、市场监督管理部门、海关按照职责分工</w:t>
            </w:r>
            <w:r>
              <w:t xml:space="preserve"> </w:t>
            </w:r>
            <w:r>
              <w:rPr>
                <w:spacing w:val="2"/>
              </w:rPr>
              <w:t>没收违法所得</w:t>
            </w:r>
            <w:r>
              <w:rPr>
                <w:spacing w:val="-16"/>
              </w:rPr>
              <w:t xml:space="preserve"> </w:t>
            </w:r>
            <w:r>
              <w:rPr>
                <w:spacing w:val="2"/>
              </w:rPr>
              <w:t>，没收销毁违法装置和检验设备</w:t>
            </w:r>
            <w:r>
              <w:rPr>
                <w:spacing w:val="-16"/>
              </w:rPr>
              <w:t xml:space="preserve"> </w:t>
            </w:r>
            <w:r>
              <w:rPr>
                <w:spacing w:val="2"/>
              </w:rPr>
              <w:t>，并处货值金额一倍以上五倍以下的</w:t>
            </w:r>
            <w:r>
              <w:rPr>
                <w:spacing w:val="1"/>
              </w:rPr>
              <w:t>罚款</w:t>
            </w:r>
            <w:r>
              <w:rPr>
                <w:spacing w:val="-16"/>
              </w:rPr>
              <w:t xml:space="preserve"> </w:t>
            </w:r>
            <w:r>
              <w:rPr>
                <w:spacing w:val="1"/>
              </w:rPr>
              <w:t>，货值</w:t>
            </w:r>
            <w:r>
              <w:t xml:space="preserve"> </w:t>
            </w:r>
            <w:r>
              <w:rPr>
                <w:spacing w:val="1"/>
              </w:rPr>
              <w:t>金额不足五万元的</w:t>
            </w:r>
            <w:r>
              <w:rPr>
                <w:spacing w:val="-17"/>
              </w:rPr>
              <w:t xml:space="preserve"> </w:t>
            </w:r>
            <w:r>
              <w:rPr>
                <w:spacing w:val="1"/>
              </w:rPr>
              <w:t>，  以五万元计算</w:t>
            </w:r>
            <w:r>
              <w:rPr>
                <w:spacing w:val="-16"/>
              </w:rPr>
              <w:t xml:space="preserve"> </w:t>
            </w:r>
            <w:r>
              <w:rPr>
                <w:spacing w:val="1"/>
              </w:rPr>
              <w:t>；情节严重的</w:t>
            </w:r>
            <w:r>
              <w:rPr>
                <w:spacing w:val="-16"/>
              </w:rPr>
              <w:t xml:space="preserve"> </w:t>
            </w:r>
            <w:r>
              <w:rPr>
                <w:spacing w:val="1"/>
              </w:rPr>
              <w:t>，报经有批准权的</w:t>
            </w:r>
            <w:r>
              <w:t>人民政府批准</w:t>
            </w:r>
            <w:r>
              <w:rPr>
                <w:spacing w:val="-16"/>
              </w:rPr>
              <w:t xml:space="preserve"> </w:t>
            </w:r>
            <w:r>
              <w:t>，责令停业、关闭。</w:t>
            </w:r>
          </w:p>
        </w:tc>
        <w:tc>
          <w:tcPr>
            <w:tcW w:w="1134" w:type="dxa"/>
          </w:tcPr>
          <w:p>
            <w:pPr>
              <w:pStyle w:val="15"/>
              <w:spacing w:before="250" w:line="170" w:lineRule="auto"/>
              <w:ind w:left="38"/>
            </w:pPr>
            <w:r>
              <w:rPr>
                <w:spacing w:val="1"/>
              </w:rPr>
              <w:t>生态环境主管部</w:t>
            </w:r>
          </w:p>
          <w:p>
            <w:pPr>
              <w:pStyle w:val="15"/>
              <w:spacing w:line="187" w:lineRule="auto"/>
              <w:ind w:left="29" w:right="94" w:firstLine="17"/>
            </w:pPr>
            <w:r>
              <w:t>门、市场监督管</w:t>
            </w:r>
            <w:r>
              <w:rPr>
                <w:spacing w:val="1"/>
              </w:rPr>
              <w:t xml:space="preserve"> </w:t>
            </w:r>
            <w:r>
              <w:rPr>
                <w:spacing w:val="2"/>
              </w:rPr>
              <w:t>理部门、海关</w:t>
            </w:r>
          </w:p>
        </w:tc>
        <w:tc>
          <w:tcPr>
            <w:tcW w:w="1225" w:type="dxa"/>
          </w:tcPr>
          <w:p>
            <w:pPr>
              <w:spacing w:line="358" w:lineRule="auto"/>
              <w:rPr>
                <w:rFonts w:ascii="Arial" w:hAnsi="Arial"/>
                <w:sz w:val="21"/>
              </w:rPr>
            </w:pPr>
          </w:p>
          <w:p>
            <w:pPr>
              <w:pStyle w:val="15"/>
              <w:spacing w:before="60" w:line="206" w:lineRule="auto"/>
              <w:ind w:left="51"/>
            </w:pPr>
            <w:r>
              <w:rPr>
                <w:spacing w:val="2"/>
              </w:rPr>
              <w:t>省级、市级、县级</w:t>
            </w:r>
          </w:p>
        </w:tc>
        <w:tc>
          <w:tcPr>
            <w:tcW w:w="851" w:type="dxa"/>
          </w:tcPr>
          <w:p>
            <w:pPr>
              <w:spacing w:line="358"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833"/>
        </w:trPr>
        <w:tc>
          <w:tcPr>
            <w:tcW w:w="371" w:type="dxa"/>
          </w:tcPr>
          <w:p>
            <w:pPr>
              <w:spacing w:line="271" w:lineRule="auto"/>
              <w:rPr>
                <w:rFonts w:ascii="Arial" w:hAnsi="Arial"/>
                <w:sz w:val="21"/>
              </w:rPr>
            </w:pPr>
          </w:p>
          <w:p>
            <w:pPr>
              <w:pStyle w:val="15"/>
              <w:spacing w:before="60" w:line="223" w:lineRule="auto"/>
              <w:ind w:left="119"/>
            </w:pPr>
            <w:r>
              <w:rPr>
                <w:spacing w:val="-9"/>
              </w:rPr>
              <w:t>53</w:t>
            </w:r>
          </w:p>
        </w:tc>
        <w:tc>
          <w:tcPr>
            <w:tcW w:w="2887" w:type="dxa"/>
            <w:tcBorders>
              <w:left w:val="single" w:sz="4" w:space="0" w:color="000000"/>
            </w:tcBorders>
          </w:tcPr>
          <w:p>
            <w:pPr>
              <w:pStyle w:val="15"/>
              <w:spacing w:before="77" w:line="180" w:lineRule="auto"/>
              <w:ind w:left="21" w:right="126" w:firstLine="3"/>
              <w:jc w:val="both"/>
            </w:pPr>
            <w:r>
              <w:rPr>
                <w:spacing w:val="2"/>
              </w:rPr>
              <w:t>对使用排放不合格的非道路移动机械</w:t>
            </w:r>
            <w:r>
              <w:rPr>
                <w:spacing w:val="-15"/>
              </w:rPr>
              <w:t xml:space="preserve"> </w:t>
            </w:r>
            <w:r>
              <w:rPr>
                <w:spacing w:val="2"/>
              </w:rPr>
              <w:t>，或者</w:t>
            </w:r>
            <w:r>
              <w:t xml:space="preserve"> </w:t>
            </w:r>
            <w:r>
              <w:rPr>
                <w:spacing w:val="3"/>
              </w:rPr>
              <w:t>在用重型汽车、非道路移动机械未加装、更</w:t>
            </w:r>
            <w:r>
              <w:rPr>
                <w:spacing w:val="11"/>
              </w:rPr>
              <w:t xml:space="preserve"> </w:t>
            </w:r>
            <w:r>
              <w:rPr>
                <w:spacing w:val="3"/>
              </w:rPr>
              <w:t>换符合要求的排放控制系统或者采取其他有</w:t>
            </w:r>
            <w:r>
              <w:rPr>
                <w:spacing w:val="11"/>
              </w:rPr>
              <w:t xml:space="preserve"> </w:t>
            </w:r>
            <w:r>
              <w:rPr>
                <w:spacing w:val="3"/>
              </w:rPr>
              <w:t>效措施的行政处罚</w:t>
            </w:r>
          </w:p>
        </w:tc>
        <w:tc>
          <w:tcPr>
            <w:tcW w:w="5974" w:type="dxa"/>
            <w:tcBorders>
              <w:left w:val="single" w:sz="4" w:space="0" w:color="000000"/>
            </w:tcBorders>
          </w:tcPr>
          <w:p>
            <w:pPr>
              <w:pStyle w:val="15"/>
              <w:spacing w:before="76" w:line="178" w:lineRule="auto"/>
              <w:ind w:left="24" w:right="42" w:hanging="16"/>
              <w:jc w:val="both"/>
            </w:pPr>
            <w:r>
              <w:rPr>
                <w:spacing w:val="3"/>
              </w:rPr>
              <w:t>《中华人民共和国生态环境法典》第一千一百二十七条第一款</w:t>
            </w:r>
            <w:r>
              <w:rPr>
                <w:spacing w:val="46"/>
              </w:rPr>
              <w:t xml:space="preserve"> </w:t>
            </w:r>
            <w:r>
              <w:rPr>
                <w:spacing w:val="3"/>
              </w:rPr>
              <w:t>违反本法规定</w:t>
            </w:r>
            <w:r>
              <w:rPr>
                <w:spacing w:val="-16"/>
              </w:rPr>
              <w:t xml:space="preserve"> </w:t>
            </w:r>
            <w:r>
              <w:rPr>
                <w:spacing w:val="3"/>
              </w:rPr>
              <w:t>，使用排放不合</w:t>
            </w:r>
            <w:r>
              <w:t xml:space="preserve">   </w:t>
            </w:r>
            <w:r>
              <w:rPr>
                <w:spacing w:val="3"/>
              </w:rPr>
              <w:t>格的非道路移动机械、铁路内燃机车、船舶</w:t>
            </w:r>
            <w:r>
              <w:rPr>
                <w:spacing w:val="-9"/>
              </w:rPr>
              <w:t xml:space="preserve"> </w:t>
            </w:r>
            <w:r>
              <w:rPr>
                <w:spacing w:val="3"/>
              </w:rPr>
              <w:t>，或者在用重型汽车、船舶、非道路移动机械未加</w:t>
            </w:r>
            <w:r>
              <w:t xml:space="preserve"> </w:t>
            </w:r>
            <w:r>
              <w:rPr>
                <w:spacing w:val="3"/>
              </w:rPr>
              <w:t>装、更换符合要求的排放控制系统或者采取其他</w:t>
            </w:r>
            <w:r>
              <w:rPr>
                <w:spacing w:val="2"/>
              </w:rPr>
              <w:t>有效措施的</w:t>
            </w:r>
            <w:r>
              <w:rPr>
                <w:spacing w:val="-16"/>
              </w:rPr>
              <w:t xml:space="preserve"> </w:t>
            </w:r>
            <w:r>
              <w:rPr>
                <w:spacing w:val="2"/>
              </w:rPr>
              <w:t>，</w:t>
            </w:r>
            <w:r>
              <w:rPr>
                <w:spacing w:val="-15"/>
              </w:rPr>
              <w:t xml:space="preserve"> </w:t>
            </w:r>
            <w:r>
              <w:rPr>
                <w:spacing w:val="2"/>
              </w:rPr>
              <w:t>由生态环境、海事管理、渔业渔</w:t>
            </w:r>
            <w:r>
              <w:t xml:space="preserve"> </w:t>
            </w:r>
            <w:r>
              <w:rPr>
                <w:spacing w:val="2"/>
              </w:rPr>
              <w:t>政等部门按照职责分工责令改正 ，处每辆（艘）五千元的罚款。</w:t>
            </w:r>
          </w:p>
        </w:tc>
        <w:tc>
          <w:tcPr>
            <w:tcW w:w="1134" w:type="dxa"/>
            <w:tcBorders>
              <w:left w:val="single" w:sz="4" w:space="0" w:color="000000"/>
            </w:tcBorders>
          </w:tcPr>
          <w:p>
            <w:pPr>
              <w:pStyle w:val="15"/>
              <w:spacing w:before="161" w:line="170" w:lineRule="auto"/>
              <w:ind w:left="38"/>
            </w:pPr>
            <w:r>
              <w:rPr>
                <w:spacing w:val="1"/>
              </w:rPr>
              <w:t>生态环境、海事</w:t>
            </w:r>
          </w:p>
          <w:p>
            <w:pPr>
              <w:pStyle w:val="15"/>
              <w:spacing w:line="190" w:lineRule="auto"/>
              <w:ind w:left="35" w:right="94"/>
            </w:pPr>
            <w:r>
              <w:rPr>
                <w:spacing w:val="2"/>
              </w:rPr>
              <w:t>管理、渔业渔政</w:t>
            </w:r>
            <w:r>
              <w:t xml:space="preserve"> </w:t>
            </w:r>
            <w:r>
              <w:rPr>
                <w:spacing w:val="-1"/>
              </w:rPr>
              <w:t>等部门</w:t>
            </w:r>
          </w:p>
        </w:tc>
        <w:tc>
          <w:tcPr>
            <w:tcW w:w="1225" w:type="dxa"/>
            <w:tcBorders>
              <w:left w:val="single" w:sz="4" w:space="0" w:color="000000"/>
            </w:tcBorders>
          </w:tcPr>
          <w:p>
            <w:pPr>
              <w:spacing w:line="271"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1"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6"/>
        </w:trPr>
        <w:tc>
          <w:tcPr>
            <w:tcW w:w="371" w:type="dxa"/>
          </w:tcPr>
          <w:p>
            <w:pPr>
              <w:pStyle w:val="15"/>
              <w:spacing w:before="249" w:line="223" w:lineRule="auto"/>
              <w:ind w:left="114"/>
            </w:pPr>
            <w:r>
              <w:rPr>
                <w:spacing w:val="-9"/>
              </w:rPr>
              <w:t>54</w:t>
            </w:r>
          </w:p>
        </w:tc>
        <w:tc>
          <w:tcPr>
            <w:tcW w:w="2887" w:type="dxa"/>
            <w:tcBorders>
              <w:left w:val="single" w:sz="4" w:space="0" w:color="000000"/>
            </w:tcBorders>
          </w:tcPr>
          <w:p>
            <w:pPr>
              <w:pStyle w:val="15"/>
              <w:spacing w:before="166" w:line="187" w:lineRule="auto"/>
              <w:ind w:left="20" w:right="126" w:firstLine="5"/>
            </w:pPr>
            <w:r>
              <w:rPr>
                <w:spacing w:val="3"/>
              </w:rPr>
              <w:t>对在禁止使用高排放非道路移动机械的区域</w:t>
            </w:r>
            <w:r>
              <w:rPr>
                <w:spacing w:val="7"/>
              </w:rPr>
              <w:t xml:space="preserve"> </w:t>
            </w:r>
            <w:r>
              <w:rPr>
                <w:spacing w:val="3"/>
              </w:rPr>
              <w:t>使用高排放非道路移动机械的行政处罚</w:t>
            </w:r>
          </w:p>
        </w:tc>
        <w:tc>
          <w:tcPr>
            <w:tcW w:w="5974" w:type="dxa"/>
            <w:tcBorders>
              <w:left w:val="single" w:sz="4" w:space="0" w:color="000000"/>
            </w:tcBorders>
          </w:tcPr>
          <w:p>
            <w:pPr>
              <w:pStyle w:val="15"/>
              <w:spacing w:before="79" w:line="182" w:lineRule="auto"/>
              <w:ind w:left="22" w:right="42" w:hanging="14"/>
              <w:jc w:val="both"/>
            </w:pPr>
            <w:r>
              <w:rPr>
                <w:spacing w:val="3"/>
              </w:rPr>
              <w:t>《中华人民共和国生态环境法典》第一千一百二十七条第二款</w:t>
            </w:r>
            <w:r>
              <w:rPr>
                <w:spacing w:val="46"/>
              </w:rPr>
              <w:t xml:space="preserve"> </w:t>
            </w:r>
            <w:r>
              <w:rPr>
                <w:spacing w:val="3"/>
              </w:rPr>
              <w:t>违反本法规定</w:t>
            </w:r>
            <w:r>
              <w:rPr>
                <w:spacing w:val="-16"/>
              </w:rPr>
              <w:t xml:space="preserve"> </w:t>
            </w:r>
            <w:r>
              <w:rPr>
                <w:spacing w:val="3"/>
              </w:rPr>
              <w:t>，在禁止使用高</w:t>
            </w:r>
            <w:r>
              <w:t xml:space="preserve">   </w:t>
            </w:r>
            <w:r>
              <w:rPr>
                <w:spacing w:val="2"/>
              </w:rPr>
              <w:t>排放非道路移动机械的区域使用高排放非道路移动机械的</w:t>
            </w:r>
            <w:r>
              <w:rPr>
                <w:spacing w:val="-16"/>
              </w:rPr>
              <w:t xml:space="preserve"> </w:t>
            </w:r>
            <w:r>
              <w:rPr>
                <w:spacing w:val="2"/>
              </w:rPr>
              <w:t>，</w:t>
            </w:r>
            <w:r>
              <w:rPr>
                <w:spacing w:val="-14"/>
              </w:rPr>
              <w:t xml:space="preserve"> </w:t>
            </w:r>
            <w:r>
              <w:rPr>
                <w:spacing w:val="2"/>
              </w:rPr>
              <w:t>由生态环境主管部门责令改</w:t>
            </w:r>
            <w:r>
              <w:rPr>
                <w:spacing w:val="1"/>
              </w:rPr>
              <w:t>正</w:t>
            </w:r>
            <w:r>
              <w:rPr>
                <w:spacing w:val="-16"/>
              </w:rPr>
              <w:t xml:space="preserve"> </w:t>
            </w:r>
            <w:r>
              <w:rPr>
                <w:spacing w:val="1"/>
              </w:rPr>
              <w:t>，处</w:t>
            </w:r>
            <w:r>
              <w:t xml:space="preserve"> </w:t>
            </w:r>
            <w:r>
              <w:rPr>
                <w:spacing w:val="2"/>
              </w:rPr>
              <w:t>每辆五千元的罚款。</w:t>
            </w:r>
          </w:p>
        </w:tc>
        <w:tc>
          <w:tcPr>
            <w:tcW w:w="1134" w:type="dxa"/>
            <w:tcBorders>
              <w:left w:val="single" w:sz="4" w:space="0" w:color="000000"/>
            </w:tcBorders>
          </w:tcPr>
          <w:p>
            <w:pPr>
              <w:pStyle w:val="15"/>
              <w:spacing w:before="165"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49" w:line="206" w:lineRule="auto"/>
              <w:ind w:left="51"/>
            </w:pPr>
            <w:r>
              <w:rPr>
                <w:spacing w:val="2"/>
              </w:rPr>
              <w:t>省级、市级、县级</w:t>
            </w:r>
          </w:p>
        </w:tc>
        <w:tc>
          <w:tcPr>
            <w:tcW w:w="851" w:type="dxa"/>
            <w:tcBorders>
              <w:left w:val="single" w:sz="4" w:space="0" w:color="000000"/>
            </w:tcBorders>
          </w:tcPr>
          <w:p>
            <w:pPr>
              <w:pStyle w:val="15"/>
              <w:spacing w:before="249"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3"/>
        </w:trPr>
        <w:tc>
          <w:tcPr>
            <w:tcW w:w="371" w:type="dxa"/>
          </w:tcPr>
          <w:p>
            <w:pPr>
              <w:pStyle w:val="15"/>
              <w:spacing w:before="250" w:line="223" w:lineRule="auto"/>
              <w:ind w:left="119"/>
            </w:pPr>
            <w:r>
              <w:rPr>
                <w:spacing w:val="-9"/>
              </w:rPr>
              <w:t>55</w:t>
            </w:r>
          </w:p>
        </w:tc>
        <w:tc>
          <w:tcPr>
            <w:tcW w:w="2887" w:type="dxa"/>
            <w:tcBorders>
              <w:left w:val="single" w:sz="4" w:space="0" w:color="000000"/>
            </w:tcBorders>
          </w:tcPr>
          <w:p>
            <w:pPr>
              <w:pStyle w:val="15"/>
              <w:spacing w:before="79" w:line="182" w:lineRule="auto"/>
              <w:ind w:left="23" w:right="126" w:firstLine="8"/>
              <w:jc w:val="both"/>
            </w:pPr>
            <w:r>
              <w:rPr>
                <w:spacing w:val="3"/>
              </w:rPr>
              <w:t>生态环境主管部门职责范围内对装卸物料未</w:t>
            </w:r>
            <w:r>
              <w:rPr>
                <w:spacing w:val="1"/>
              </w:rPr>
              <w:t xml:space="preserve"> </w:t>
            </w:r>
            <w:r>
              <w:rPr>
                <w:spacing w:val="3"/>
              </w:rPr>
              <w:t>采取密闭或者喷淋等方式防治扬尘污染的行</w:t>
            </w:r>
            <w:r>
              <w:rPr>
                <w:spacing w:val="9"/>
              </w:rPr>
              <w:t xml:space="preserve"> </w:t>
            </w:r>
            <w:r>
              <w:rPr>
                <w:spacing w:val="1"/>
              </w:rPr>
              <w:t>政处罚</w:t>
            </w:r>
          </w:p>
        </w:tc>
        <w:tc>
          <w:tcPr>
            <w:tcW w:w="5974" w:type="dxa"/>
            <w:tcBorders>
              <w:left w:val="single" w:sz="4" w:space="0" w:color="000000"/>
            </w:tcBorders>
          </w:tcPr>
          <w:p>
            <w:pPr>
              <w:pStyle w:val="15"/>
              <w:spacing w:before="81" w:line="180" w:lineRule="auto"/>
              <w:ind w:left="37" w:right="68" w:hanging="30"/>
              <w:jc w:val="both"/>
            </w:pPr>
            <w:r>
              <w:rPr>
                <w:spacing w:val="3"/>
              </w:rPr>
              <w:t>《中华人民共和国生态环境法典》第一千一百三十条第一项</w:t>
            </w:r>
            <w:r>
              <w:rPr>
                <w:spacing w:val="46"/>
              </w:rPr>
              <w:t xml:space="preserve"> </w:t>
            </w:r>
            <w:r>
              <w:rPr>
                <w:spacing w:val="3"/>
              </w:rPr>
              <w:t>违反本法规定</w:t>
            </w:r>
            <w:r>
              <w:rPr>
                <w:spacing w:val="-16"/>
              </w:rPr>
              <w:t xml:space="preserve"> </w:t>
            </w:r>
            <w:r>
              <w:rPr>
                <w:spacing w:val="3"/>
              </w:rPr>
              <w:t>，有下列情形之一</w:t>
            </w:r>
            <w:r>
              <w:t xml:space="preserve">  </w:t>
            </w:r>
            <w:r>
              <w:rPr>
                <w:spacing w:val="1"/>
              </w:rPr>
              <w:t>的</w:t>
            </w:r>
            <w:r>
              <w:rPr>
                <w:spacing w:val="-16"/>
              </w:rPr>
              <w:t xml:space="preserve"> </w:t>
            </w:r>
            <w:r>
              <w:rPr>
                <w:spacing w:val="1"/>
              </w:rPr>
              <w:t>，</w:t>
            </w:r>
            <w:r>
              <w:rPr>
                <w:spacing w:val="-15"/>
              </w:rPr>
              <w:t xml:space="preserve"> </w:t>
            </w:r>
            <w:r>
              <w:rPr>
                <w:spacing w:val="1"/>
              </w:rPr>
              <w:t>由生态环境等部门按照职责分工责令改正</w:t>
            </w:r>
            <w:r>
              <w:rPr>
                <w:spacing w:val="-16"/>
              </w:rPr>
              <w:t xml:space="preserve"> </w:t>
            </w:r>
            <w:r>
              <w:rPr>
                <w:spacing w:val="1"/>
              </w:rPr>
              <w:t>，处一万元以上十万元以下的罚款</w:t>
            </w:r>
            <w:r>
              <w:rPr>
                <w:spacing w:val="-17"/>
              </w:rPr>
              <w:t xml:space="preserve"> </w:t>
            </w:r>
            <w:r>
              <w:t>；拒不改正</w:t>
            </w:r>
            <w:r>
              <w:rPr>
                <w:spacing w:val="2"/>
              </w:rPr>
              <w:t>的</w:t>
            </w:r>
            <w:r>
              <w:rPr>
                <w:spacing w:val="-15"/>
              </w:rPr>
              <w:t xml:space="preserve"> </w:t>
            </w:r>
            <w:r>
              <w:rPr>
                <w:spacing w:val="2"/>
              </w:rPr>
              <w:t>，责令停工整治或者停业整治</w:t>
            </w:r>
            <w:r>
              <w:rPr>
                <w:spacing w:val="-10"/>
              </w:rPr>
              <w:t>：（</w:t>
            </w:r>
            <w:r>
              <w:rPr>
                <w:spacing w:val="2"/>
              </w:rPr>
              <w:t xml:space="preserve"> 一）装卸物料未采取密闭或者</w:t>
            </w:r>
            <w:r>
              <w:rPr>
                <w:spacing w:val="1"/>
              </w:rPr>
              <w:t>喷淋等方式防治扬尘污染；</w:t>
            </w:r>
          </w:p>
        </w:tc>
        <w:tc>
          <w:tcPr>
            <w:tcW w:w="1134" w:type="dxa"/>
            <w:tcBorders>
              <w:left w:val="single" w:sz="4" w:space="0" w:color="000000"/>
            </w:tcBorders>
          </w:tcPr>
          <w:p>
            <w:pPr>
              <w:pStyle w:val="15"/>
              <w:spacing w:before="250" w:line="206" w:lineRule="auto"/>
              <w:ind w:left="38"/>
            </w:pPr>
            <w:r>
              <w:rPr>
                <w:spacing w:val="1"/>
              </w:rPr>
              <w:t>生态环境等部门</w:t>
            </w:r>
          </w:p>
        </w:tc>
        <w:tc>
          <w:tcPr>
            <w:tcW w:w="1225" w:type="dxa"/>
            <w:tcBorders>
              <w:left w:val="single" w:sz="4" w:space="0" w:color="000000"/>
            </w:tcBorders>
          </w:tcPr>
          <w:p>
            <w:pPr>
              <w:pStyle w:val="15"/>
              <w:spacing w:before="250" w:line="206" w:lineRule="auto"/>
              <w:ind w:left="51"/>
            </w:pPr>
            <w:r>
              <w:rPr>
                <w:spacing w:val="2"/>
              </w:rPr>
              <w:t>省级、市级、县级</w:t>
            </w:r>
          </w:p>
        </w:tc>
        <w:tc>
          <w:tcPr>
            <w:tcW w:w="851" w:type="dxa"/>
            <w:tcBorders>
              <w:left w:val="single" w:sz="4" w:space="0" w:color="000000"/>
            </w:tcBorders>
          </w:tcPr>
          <w:p>
            <w:pPr>
              <w:pStyle w:val="15"/>
              <w:spacing w:before="25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956"/>
        </w:trPr>
        <w:tc>
          <w:tcPr>
            <w:tcW w:w="371" w:type="dxa"/>
          </w:tcPr>
          <w:p>
            <w:pPr>
              <w:spacing w:line="336" w:lineRule="auto"/>
              <w:rPr>
                <w:rFonts w:ascii="Arial" w:hAnsi="Arial"/>
                <w:sz w:val="21"/>
              </w:rPr>
            </w:pPr>
          </w:p>
          <w:p>
            <w:pPr>
              <w:pStyle w:val="15"/>
              <w:spacing w:before="61" w:line="223" w:lineRule="auto"/>
              <w:ind w:left="119"/>
            </w:pPr>
            <w:r>
              <w:rPr>
                <w:spacing w:val="-9"/>
              </w:rPr>
              <w:t>56</w:t>
            </w:r>
          </w:p>
        </w:tc>
        <w:tc>
          <w:tcPr>
            <w:tcW w:w="2887" w:type="dxa"/>
            <w:tcBorders>
              <w:left w:val="single" w:sz="4" w:space="0" w:color="000000"/>
            </w:tcBorders>
          </w:tcPr>
          <w:p>
            <w:pPr>
              <w:pStyle w:val="15"/>
              <w:spacing w:before="143" w:line="180" w:lineRule="auto"/>
              <w:ind w:left="21" w:right="126" w:firstLine="10"/>
            </w:pPr>
            <w:r>
              <w:rPr>
                <w:spacing w:val="3"/>
              </w:rPr>
              <w:t>生态环境主管部门职责范围内对未密闭贮存</w:t>
            </w:r>
            <w:r>
              <w:rPr>
                <w:spacing w:val="1"/>
              </w:rPr>
              <w:t xml:space="preserve"> </w:t>
            </w:r>
            <w:r>
              <w:rPr>
                <w:spacing w:val="3"/>
              </w:rPr>
              <w:t>煤炭、煤矸石、煤渣、煤灰、水泥、石灰、</w:t>
            </w:r>
            <w:r>
              <w:rPr>
                <w:spacing w:val="11"/>
              </w:rPr>
              <w:t xml:space="preserve"> </w:t>
            </w:r>
            <w:r>
              <w:rPr>
                <w:spacing w:val="3"/>
              </w:rPr>
              <w:t>石膏、砂土、铁矿石等易产生扬尘的物料的</w:t>
            </w:r>
            <w:r>
              <w:rPr>
                <w:spacing w:val="11"/>
              </w:rPr>
              <w:t xml:space="preserve"> </w:t>
            </w:r>
            <w:r>
              <w:rPr>
                <w:spacing w:val="2"/>
              </w:rPr>
              <w:t>行政处罚</w:t>
            </w:r>
          </w:p>
        </w:tc>
        <w:tc>
          <w:tcPr>
            <w:tcW w:w="5974" w:type="dxa"/>
            <w:tcBorders>
              <w:left w:val="single" w:sz="4" w:space="0" w:color="000000"/>
            </w:tcBorders>
          </w:tcPr>
          <w:p>
            <w:pPr>
              <w:pStyle w:val="15"/>
              <w:spacing w:before="139" w:line="180" w:lineRule="auto"/>
              <w:ind w:left="29" w:right="42" w:hanging="24"/>
              <w:jc w:val="both"/>
            </w:pPr>
            <w:r>
              <w:rPr>
                <w:spacing w:val="3"/>
              </w:rPr>
              <w:t>《中华人民共和国生态环境法典》第一千一百三十条第二项</w:t>
            </w:r>
            <w:r>
              <w:rPr>
                <w:spacing w:val="46"/>
              </w:rPr>
              <w:t xml:space="preserve"> </w:t>
            </w:r>
            <w:r>
              <w:rPr>
                <w:spacing w:val="3"/>
              </w:rPr>
              <w:t>违反本法规定</w:t>
            </w:r>
            <w:r>
              <w:rPr>
                <w:spacing w:val="-16"/>
              </w:rPr>
              <w:t xml:space="preserve"> </w:t>
            </w:r>
            <w:r>
              <w:rPr>
                <w:spacing w:val="3"/>
              </w:rPr>
              <w:t>，有下列情形之一</w:t>
            </w:r>
            <w:r>
              <w:t xml:space="preserve">   </w:t>
            </w:r>
            <w:r>
              <w:rPr>
                <w:spacing w:val="1"/>
              </w:rPr>
              <w:t>的</w:t>
            </w:r>
            <w:r>
              <w:rPr>
                <w:spacing w:val="-9"/>
              </w:rPr>
              <w:t xml:space="preserve"> </w:t>
            </w:r>
            <w:r>
              <w:rPr>
                <w:spacing w:val="1"/>
              </w:rPr>
              <w:t>，  由生态环境等部门按照职责分工责令改正</w:t>
            </w:r>
            <w:r>
              <w:rPr>
                <w:spacing w:val="-16"/>
              </w:rPr>
              <w:t xml:space="preserve"> </w:t>
            </w:r>
            <w:r>
              <w:rPr>
                <w:spacing w:val="1"/>
              </w:rPr>
              <w:t>，处一万元以上十万元以下的罚款</w:t>
            </w:r>
            <w:r>
              <w:rPr>
                <w:spacing w:val="-17"/>
              </w:rPr>
              <w:t xml:space="preserve"> </w:t>
            </w:r>
            <w:r>
              <w:rPr>
                <w:spacing w:val="1"/>
              </w:rPr>
              <w:t>；拒不改正</w:t>
            </w:r>
            <w:r>
              <w:t xml:space="preserve">   </w:t>
            </w:r>
            <w:r>
              <w:rPr>
                <w:spacing w:val="2"/>
              </w:rPr>
              <w:t>的</w:t>
            </w:r>
            <w:r>
              <w:rPr>
                <w:spacing w:val="-15"/>
              </w:rPr>
              <w:t xml:space="preserve"> </w:t>
            </w:r>
            <w:r>
              <w:rPr>
                <w:spacing w:val="2"/>
              </w:rPr>
              <w:t>，责令停工整治或者停业整治</w:t>
            </w:r>
            <w:r>
              <w:rPr>
                <w:spacing w:val="-10"/>
              </w:rPr>
              <w:t>：（</w:t>
            </w:r>
            <w:r>
              <w:rPr>
                <w:spacing w:val="-1"/>
              </w:rPr>
              <w:t xml:space="preserve"> </w:t>
            </w:r>
            <w:r>
              <w:rPr>
                <w:spacing w:val="2"/>
              </w:rPr>
              <w:t>二</w:t>
            </w:r>
            <w:r>
              <w:rPr>
                <w:spacing w:val="-14"/>
              </w:rPr>
              <w:t xml:space="preserve"> </w:t>
            </w:r>
            <w:r>
              <w:rPr>
                <w:spacing w:val="2"/>
              </w:rPr>
              <w:t>）未密闭贮存煤炭、煤矸石、煤渣、煤灰、</w:t>
            </w:r>
            <w:r>
              <w:rPr>
                <w:spacing w:val="1"/>
              </w:rPr>
              <w:t>水泥、石灰</w:t>
            </w:r>
            <w:r>
              <w:t xml:space="preserve"> </w:t>
            </w:r>
            <w:r>
              <w:rPr>
                <w:spacing w:val="3"/>
              </w:rPr>
              <w:t>、石膏、砂土、铁矿石等易产生扬尘的物料；</w:t>
            </w:r>
          </w:p>
        </w:tc>
        <w:tc>
          <w:tcPr>
            <w:tcW w:w="1134" w:type="dxa"/>
            <w:tcBorders>
              <w:left w:val="single" w:sz="4" w:space="0" w:color="000000"/>
            </w:tcBorders>
          </w:tcPr>
          <w:p>
            <w:pPr>
              <w:spacing w:line="336" w:lineRule="auto"/>
              <w:rPr>
                <w:rFonts w:ascii="Arial" w:hAnsi="Arial"/>
                <w:sz w:val="21"/>
              </w:rPr>
            </w:pPr>
          </w:p>
          <w:p>
            <w:pPr>
              <w:pStyle w:val="15"/>
              <w:spacing w:before="60" w:line="206" w:lineRule="auto"/>
              <w:ind w:left="38"/>
            </w:pPr>
            <w:r>
              <w:rPr>
                <w:spacing w:val="1"/>
              </w:rPr>
              <w:t>生态环境等部门</w:t>
            </w:r>
          </w:p>
        </w:tc>
        <w:tc>
          <w:tcPr>
            <w:tcW w:w="1225" w:type="dxa"/>
            <w:tcBorders>
              <w:left w:val="single" w:sz="4" w:space="0" w:color="000000"/>
            </w:tcBorders>
          </w:tcPr>
          <w:p>
            <w:pPr>
              <w:spacing w:line="336"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36"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999"/>
        </w:trPr>
        <w:tc>
          <w:tcPr>
            <w:tcW w:w="371" w:type="dxa"/>
          </w:tcPr>
          <w:p>
            <w:pPr>
              <w:spacing w:line="358" w:lineRule="auto"/>
              <w:rPr>
                <w:rFonts w:ascii="Arial" w:hAnsi="Arial"/>
                <w:sz w:val="21"/>
              </w:rPr>
            </w:pPr>
          </w:p>
          <w:p>
            <w:pPr>
              <w:pStyle w:val="15"/>
              <w:spacing w:before="60" w:line="223" w:lineRule="auto"/>
              <w:ind w:left="116"/>
            </w:pPr>
            <w:r>
              <w:rPr>
                <w:spacing w:val="-9"/>
              </w:rPr>
              <w:t>57</w:t>
            </w:r>
          </w:p>
        </w:tc>
        <w:tc>
          <w:tcPr>
            <w:tcW w:w="2887" w:type="dxa"/>
            <w:tcBorders>
              <w:left w:val="single" w:sz="4" w:space="0" w:color="000000"/>
            </w:tcBorders>
          </w:tcPr>
          <w:p>
            <w:pPr>
              <w:pStyle w:val="15"/>
              <w:spacing w:before="166" w:line="180" w:lineRule="auto"/>
              <w:ind w:left="22" w:right="126" w:firstLine="8"/>
              <w:jc w:val="both"/>
            </w:pPr>
            <w:r>
              <w:rPr>
                <w:spacing w:val="3"/>
              </w:rPr>
              <w:t>生态环境主管部门职责范围内对不能密闭贮</w:t>
            </w:r>
            <w:r>
              <w:rPr>
                <w:spacing w:val="1"/>
              </w:rPr>
              <w:t xml:space="preserve"> </w:t>
            </w:r>
            <w:r>
              <w:rPr>
                <w:spacing w:val="2"/>
              </w:rPr>
              <w:t>存的易产生扬尘的物料</w:t>
            </w:r>
            <w:r>
              <w:rPr>
                <w:spacing w:val="-13"/>
              </w:rPr>
              <w:t xml:space="preserve"> </w:t>
            </w:r>
            <w:r>
              <w:rPr>
                <w:spacing w:val="2"/>
              </w:rPr>
              <w:t>，未设置不低于堆放</w:t>
            </w:r>
            <w:r>
              <w:t xml:space="preserve"> </w:t>
            </w:r>
            <w:r>
              <w:rPr>
                <w:spacing w:val="2"/>
              </w:rPr>
              <w:t>物高度的严密围挡</w:t>
            </w:r>
            <w:r>
              <w:rPr>
                <w:spacing w:val="-13"/>
              </w:rPr>
              <w:t xml:space="preserve"> </w:t>
            </w:r>
            <w:r>
              <w:rPr>
                <w:spacing w:val="2"/>
              </w:rPr>
              <w:t>，或者未采取有效覆盖措</w:t>
            </w:r>
            <w:r>
              <w:t xml:space="preserve"> </w:t>
            </w:r>
            <w:r>
              <w:rPr>
                <w:spacing w:val="3"/>
              </w:rPr>
              <w:t>施防治扬尘污染的行政处罚</w:t>
            </w:r>
          </w:p>
        </w:tc>
        <w:tc>
          <w:tcPr>
            <w:tcW w:w="5974" w:type="dxa"/>
            <w:tcBorders>
              <w:left w:val="single" w:sz="4" w:space="0" w:color="000000"/>
            </w:tcBorders>
          </w:tcPr>
          <w:p>
            <w:pPr>
              <w:pStyle w:val="15"/>
              <w:spacing w:before="166" w:line="180" w:lineRule="auto"/>
              <w:ind w:left="25" w:right="42" w:hanging="18"/>
            </w:pPr>
            <w:r>
              <w:rPr>
                <w:spacing w:val="3"/>
              </w:rPr>
              <w:t>《中华人民共和国生态环境法典》第一千一百三十条第三项</w:t>
            </w:r>
            <w:r>
              <w:rPr>
                <w:spacing w:val="46"/>
              </w:rPr>
              <w:t xml:space="preserve"> </w:t>
            </w:r>
            <w:r>
              <w:rPr>
                <w:spacing w:val="3"/>
              </w:rPr>
              <w:t>违反本法规定</w:t>
            </w:r>
            <w:r>
              <w:rPr>
                <w:spacing w:val="-16"/>
              </w:rPr>
              <w:t xml:space="preserve"> </w:t>
            </w:r>
            <w:r>
              <w:rPr>
                <w:spacing w:val="3"/>
              </w:rPr>
              <w:t>，有下列情形之一</w:t>
            </w:r>
            <w:r>
              <w:t xml:space="preserve">   </w:t>
            </w:r>
            <w:r>
              <w:rPr>
                <w:spacing w:val="1"/>
              </w:rPr>
              <w:t>的</w:t>
            </w:r>
            <w:r>
              <w:rPr>
                <w:spacing w:val="-9"/>
              </w:rPr>
              <w:t xml:space="preserve"> </w:t>
            </w:r>
            <w:r>
              <w:rPr>
                <w:spacing w:val="1"/>
              </w:rPr>
              <w:t>，</w:t>
            </w:r>
            <w:r>
              <w:rPr>
                <w:spacing w:val="-15"/>
              </w:rPr>
              <w:t xml:space="preserve"> </w:t>
            </w:r>
            <w:r>
              <w:rPr>
                <w:spacing w:val="1"/>
              </w:rPr>
              <w:t>由生态环境等部门按照职责分工责令改正</w:t>
            </w:r>
            <w:r>
              <w:rPr>
                <w:spacing w:val="-16"/>
              </w:rPr>
              <w:t xml:space="preserve"> </w:t>
            </w:r>
            <w:r>
              <w:rPr>
                <w:spacing w:val="1"/>
              </w:rPr>
              <w:t>，处一万元以上十万元以下的罚款</w:t>
            </w:r>
            <w:r>
              <w:rPr>
                <w:spacing w:val="-16"/>
              </w:rPr>
              <w:t xml:space="preserve"> </w:t>
            </w:r>
            <w:r>
              <w:rPr>
                <w:spacing w:val="1"/>
              </w:rPr>
              <w:t>；拒不改正</w:t>
            </w:r>
            <w:r>
              <w:t xml:space="preserve">    </w:t>
            </w:r>
            <w:r>
              <w:rPr>
                <w:spacing w:val="1"/>
              </w:rPr>
              <w:t>的</w:t>
            </w:r>
            <w:r>
              <w:rPr>
                <w:spacing w:val="-16"/>
              </w:rPr>
              <w:t xml:space="preserve"> </w:t>
            </w:r>
            <w:r>
              <w:rPr>
                <w:spacing w:val="1"/>
              </w:rPr>
              <w:t>，责令停工整治或者停业整治</w:t>
            </w:r>
            <w:r>
              <w:rPr>
                <w:spacing w:val="-3"/>
              </w:rPr>
              <w:t>：（</w:t>
            </w:r>
            <w:r>
              <w:rPr>
                <w:spacing w:val="1"/>
              </w:rPr>
              <w:t xml:space="preserve"> 三</w:t>
            </w:r>
            <w:r>
              <w:rPr>
                <w:spacing w:val="-14"/>
              </w:rPr>
              <w:t xml:space="preserve"> </w:t>
            </w:r>
            <w:r>
              <w:rPr>
                <w:spacing w:val="1"/>
              </w:rPr>
              <w:t>）对不能密闭贮存的易产生扬尘的物料</w:t>
            </w:r>
            <w:r>
              <w:rPr>
                <w:spacing w:val="-16"/>
              </w:rPr>
              <w:t xml:space="preserve"> </w:t>
            </w:r>
            <w:r>
              <w:rPr>
                <w:spacing w:val="1"/>
              </w:rPr>
              <w:t>，未设置不低于</w:t>
            </w:r>
            <w:r>
              <w:t xml:space="preserve"> </w:t>
            </w:r>
            <w:r>
              <w:rPr>
                <w:spacing w:val="2"/>
              </w:rPr>
              <w:t>堆放物高度的严密围挡 ，或者未采取有效覆盖措施防治扬尘污染；</w:t>
            </w:r>
          </w:p>
        </w:tc>
        <w:tc>
          <w:tcPr>
            <w:tcW w:w="1134" w:type="dxa"/>
            <w:tcBorders>
              <w:left w:val="single" w:sz="4" w:space="0" w:color="000000"/>
            </w:tcBorders>
          </w:tcPr>
          <w:p>
            <w:pPr>
              <w:spacing w:line="358" w:lineRule="auto"/>
              <w:rPr>
                <w:rFonts w:ascii="Arial" w:hAnsi="Arial"/>
                <w:sz w:val="21"/>
              </w:rPr>
            </w:pPr>
          </w:p>
          <w:p>
            <w:pPr>
              <w:pStyle w:val="15"/>
              <w:spacing w:before="60" w:line="206" w:lineRule="auto"/>
              <w:ind w:left="38"/>
            </w:pPr>
            <w:r>
              <w:rPr>
                <w:spacing w:val="1"/>
              </w:rPr>
              <w:t>生态环境等部门</w:t>
            </w:r>
          </w:p>
        </w:tc>
        <w:tc>
          <w:tcPr>
            <w:tcW w:w="1225" w:type="dxa"/>
            <w:tcBorders>
              <w:left w:val="single" w:sz="4" w:space="0" w:color="000000"/>
            </w:tcBorders>
          </w:tcPr>
          <w:p>
            <w:pPr>
              <w:spacing w:line="358" w:lineRule="auto"/>
              <w:rPr>
                <w:rFonts w:ascii="Arial" w:hAnsi="Arial"/>
                <w:sz w:val="21"/>
              </w:rPr>
            </w:pPr>
          </w:p>
          <w:p>
            <w:pPr>
              <w:pStyle w:val="15"/>
              <w:spacing w:before="61" w:line="206" w:lineRule="auto"/>
              <w:ind w:left="51"/>
            </w:pPr>
            <w:r>
              <w:rPr>
                <w:spacing w:val="2"/>
              </w:rPr>
              <w:t>省级、市级、县级</w:t>
            </w:r>
          </w:p>
        </w:tc>
        <w:tc>
          <w:tcPr>
            <w:tcW w:w="851" w:type="dxa"/>
            <w:tcBorders>
              <w:left w:val="single" w:sz="4" w:space="0" w:color="000000"/>
            </w:tcBorders>
          </w:tcPr>
          <w:p>
            <w:pPr>
              <w:spacing w:line="358" w:lineRule="auto"/>
              <w:rPr>
                <w:rFonts w:ascii="Arial" w:hAnsi="Arial"/>
                <w:sz w:val="21"/>
              </w:rPr>
            </w:pPr>
          </w:p>
          <w:p>
            <w:pPr>
              <w:pStyle w:val="15"/>
              <w:spacing w:before="61"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771"/>
        </w:trPr>
        <w:tc>
          <w:tcPr>
            <w:tcW w:w="371" w:type="dxa"/>
          </w:tcPr>
          <w:p>
            <w:pPr>
              <w:spacing w:line="245" w:lineRule="auto"/>
              <w:rPr>
                <w:rFonts w:ascii="Arial" w:hAnsi="Arial"/>
                <w:sz w:val="21"/>
              </w:rPr>
            </w:pPr>
          </w:p>
          <w:p>
            <w:pPr>
              <w:pStyle w:val="15"/>
              <w:spacing w:before="60" w:line="223" w:lineRule="auto"/>
              <w:ind w:left="116"/>
            </w:pPr>
            <w:r>
              <w:rPr>
                <w:spacing w:val="-9"/>
              </w:rPr>
              <w:t>58</w:t>
            </w:r>
          </w:p>
        </w:tc>
        <w:tc>
          <w:tcPr>
            <w:tcW w:w="2887" w:type="dxa"/>
            <w:tcBorders>
              <w:left w:val="single" w:sz="4" w:space="0" w:color="000000"/>
            </w:tcBorders>
          </w:tcPr>
          <w:p>
            <w:pPr>
              <w:pStyle w:val="15"/>
              <w:spacing w:before="135" w:line="182" w:lineRule="auto"/>
              <w:ind w:left="22" w:right="126" w:firstLine="9"/>
              <w:jc w:val="both"/>
            </w:pPr>
            <w:r>
              <w:rPr>
                <w:spacing w:val="3"/>
              </w:rPr>
              <w:t>生态环境主管部门职责范围内对单位存放煤</w:t>
            </w:r>
            <w:r>
              <w:rPr>
                <w:spacing w:val="1"/>
              </w:rPr>
              <w:t xml:space="preserve"> </w:t>
            </w:r>
            <w:r>
              <w:rPr>
                <w:spacing w:val="2"/>
              </w:rPr>
              <w:t>炭、煤矸石、煤渣、煤灰等物料</w:t>
            </w:r>
            <w:r>
              <w:rPr>
                <w:spacing w:val="-12"/>
              </w:rPr>
              <w:t xml:space="preserve"> </w:t>
            </w:r>
            <w:r>
              <w:rPr>
                <w:spacing w:val="2"/>
              </w:rPr>
              <w:t>，未采取防</w:t>
            </w:r>
            <w:r>
              <w:t xml:space="preserve"> </w:t>
            </w:r>
            <w:r>
              <w:rPr>
                <w:spacing w:val="3"/>
              </w:rPr>
              <w:t>燃措施的行政处罚</w:t>
            </w:r>
          </w:p>
        </w:tc>
        <w:tc>
          <w:tcPr>
            <w:tcW w:w="5974" w:type="dxa"/>
            <w:tcBorders>
              <w:left w:val="single" w:sz="4" w:space="0" w:color="000000"/>
            </w:tcBorders>
          </w:tcPr>
          <w:p>
            <w:pPr>
              <w:pStyle w:val="15"/>
              <w:spacing w:before="52" w:line="178" w:lineRule="auto"/>
              <w:ind w:left="37" w:right="42" w:hanging="30"/>
            </w:pPr>
            <w:r>
              <w:rPr>
                <w:spacing w:val="3"/>
              </w:rPr>
              <w:t>《中华人民共和国生态环境法典》第一千一百三十条第四项</w:t>
            </w:r>
            <w:r>
              <w:rPr>
                <w:spacing w:val="46"/>
              </w:rPr>
              <w:t xml:space="preserve"> </w:t>
            </w:r>
            <w:r>
              <w:rPr>
                <w:spacing w:val="3"/>
              </w:rPr>
              <w:t>违反本法规定</w:t>
            </w:r>
            <w:r>
              <w:rPr>
                <w:spacing w:val="-16"/>
              </w:rPr>
              <w:t xml:space="preserve"> </w:t>
            </w:r>
            <w:r>
              <w:rPr>
                <w:spacing w:val="3"/>
              </w:rPr>
              <w:t>，有下列情形之一</w:t>
            </w:r>
            <w:r>
              <w:t xml:space="preserve">   </w:t>
            </w:r>
            <w:r>
              <w:rPr>
                <w:spacing w:val="1"/>
              </w:rPr>
              <w:t>的</w:t>
            </w:r>
            <w:r>
              <w:rPr>
                <w:spacing w:val="-16"/>
              </w:rPr>
              <w:t xml:space="preserve"> </w:t>
            </w:r>
            <w:r>
              <w:rPr>
                <w:spacing w:val="1"/>
              </w:rPr>
              <w:t>，</w:t>
            </w:r>
            <w:r>
              <w:rPr>
                <w:spacing w:val="-15"/>
              </w:rPr>
              <w:t xml:space="preserve"> </w:t>
            </w:r>
            <w:r>
              <w:rPr>
                <w:spacing w:val="1"/>
              </w:rPr>
              <w:t>由生态环境等部门按照职责分工责令改正</w:t>
            </w:r>
            <w:r>
              <w:rPr>
                <w:spacing w:val="-16"/>
              </w:rPr>
              <w:t xml:space="preserve"> </w:t>
            </w:r>
            <w:r>
              <w:rPr>
                <w:spacing w:val="1"/>
              </w:rPr>
              <w:t>，处一万元以上十万元以下的罚款</w:t>
            </w:r>
            <w:r>
              <w:rPr>
                <w:spacing w:val="-17"/>
              </w:rPr>
              <w:t xml:space="preserve"> </w:t>
            </w:r>
            <w:r>
              <w:t>；拒不改正</w:t>
            </w:r>
            <w:r>
              <w:rPr>
                <w:spacing w:val="1"/>
              </w:rPr>
              <w:t>的</w:t>
            </w:r>
            <w:r>
              <w:rPr>
                <w:spacing w:val="-15"/>
              </w:rPr>
              <w:t xml:space="preserve"> </w:t>
            </w:r>
            <w:r>
              <w:rPr>
                <w:spacing w:val="1"/>
              </w:rPr>
              <w:t>，责令停工整治或者停业整治</w:t>
            </w:r>
            <w:r>
              <w:rPr>
                <w:spacing w:val="-10"/>
              </w:rPr>
              <w:t>：（</w:t>
            </w:r>
            <w:r>
              <w:rPr>
                <w:spacing w:val="12"/>
                <w:w w:val="101"/>
              </w:rPr>
              <w:t xml:space="preserve"> </w:t>
            </w:r>
            <w:r>
              <w:rPr>
                <w:spacing w:val="1"/>
              </w:rPr>
              <w:t>四</w:t>
            </w:r>
            <w:r>
              <w:rPr>
                <w:spacing w:val="-15"/>
              </w:rPr>
              <w:t xml:space="preserve"> </w:t>
            </w:r>
            <w:r>
              <w:rPr>
                <w:spacing w:val="1"/>
              </w:rPr>
              <w:t>）单位存放煤炭、煤矸石、煤渣</w:t>
            </w:r>
            <w:r>
              <w:t>、煤灰等物料</w:t>
            </w:r>
            <w:r>
              <w:rPr>
                <w:spacing w:val="-16"/>
              </w:rPr>
              <w:t xml:space="preserve"> </w:t>
            </w:r>
            <w:r>
              <w:t>，未采取</w:t>
            </w:r>
            <w:r>
              <w:rPr>
                <w:spacing w:val="-2"/>
              </w:rPr>
              <w:t>防燃措施；</w:t>
            </w:r>
          </w:p>
        </w:tc>
        <w:tc>
          <w:tcPr>
            <w:tcW w:w="1134" w:type="dxa"/>
            <w:tcBorders>
              <w:left w:val="single" w:sz="4" w:space="0" w:color="000000"/>
            </w:tcBorders>
          </w:tcPr>
          <w:p>
            <w:pPr>
              <w:spacing w:line="245" w:lineRule="auto"/>
              <w:rPr>
                <w:rFonts w:ascii="Arial" w:hAnsi="Arial"/>
                <w:sz w:val="21"/>
              </w:rPr>
            </w:pPr>
          </w:p>
          <w:p>
            <w:pPr>
              <w:pStyle w:val="15"/>
              <w:spacing w:before="60" w:line="206" w:lineRule="auto"/>
              <w:ind w:left="38"/>
            </w:pPr>
            <w:r>
              <w:rPr>
                <w:spacing w:val="1"/>
              </w:rPr>
              <w:t>生态环境等部门</w:t>
            </w:r>
          </w:p>
        </w:tc>
        <w:tc>
          <w:tcPr>
            <w:tcW w:w="1225" w:type="dxa"/>
            <w:tcBorders>
              <w:left w:val="single" w:sz="4" w:space="0" w:color="000000"/>
            </w:tcBorders>
          </w:tcPr>
          <w:p>
            <w:pPr>
              <w:spacing w:line="245"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45"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9"/>
        </w:trPr>
        <w:tc>
          <w:tcPr>
            <w:tcW w:w="371" w:type="dxa"/>
          </w:tcPr>
          <w:p>
            <w:pPr>
              <w:pStyle w:val="15"/>
              <w:spacing w:before="255" w:line="223" w:lineRule="auto"/>
              <w:ind w:left="119"/>
            </w:pPr>
            <w:r>
              <w:rPr>
                <w:spacing w:val="-9"/>
              </w:rPr>
              <w:t>59</w:t>
            </w:r>
          </w:p>
        </w:tc>
        <w:tc>
          <w:tcPr>
            <w:tcW w:w="2887" w:type="dxa"/>
            <w:tcBorders>
              <w:left w:val="single" w:sz="4" w:space="0" w:color="000000"/>
            </w:tcBorders>
          </w:tcPr>
          <w:p>
            <w:pPr>
              <w:pStyle w:val="15"/>
              <w:spacing w:before="84" w:line="182" w:lineRule="auto"/>
              <w:ind w:left="26" w:right="126" w:firstLine="5"/>
              <w:jc w:val="both"/>
            </w:pPr>
            <w:r>
              <w:rPr>
                <w:spacing w:val="3"/>
              </w:rPr>
              <w:t>生态环境主管部门职责范围内对码头、矿山</w:t>
            </w:r>
            <w:r>
              <w:rPr>
                <w:spacing w:val="1"/>
              </w:rPr>
              <w:t xml:space="preserve"> </w:t>
            </w:r>
            <w:r>
              <w:rPr>
                <w:spacing w:val="3"/>
              </w:rPr>
              <w:t>、填埋场和消纳场未实施分区作业并采取有</w:t>
            </w:r>
            <w:r>
              <w:rPr>
                <w:spacing w:val="6"/>
              </w:rPr>
              <w:t xml:space="preserve"> </w:t>
            </w:r>
            <w:r>
              <w:rPr>
                <w:spacing w:val="3"/>
              </w:rPr>
              <w:t>效措施防治扬尘污染的行政处罚</w:t>
            </w:r>
          </w:p>
        </w:tc>
        <w:tc>
          <w:tcPr>
            <w:tcW w:w="5974" w:type="dxa"/>
            <w:tcBorders>
              <w:left w:val="single" w:sz="4" w:space="0" w:color="000000"/>
            </w:tcBorders>
          </w:tcPr>
          <w:p>
            <w:pPr>
              <w:pStyle w:val="15"/>
              <w:spacing w:before="2" w:line="163" w:lineRule="auto"/>
              <w:ind w:left="27" w:right="42" w:hanging="20"/>
            </w:pPr>
            <w:r>
              <w:rPr>
                <w:spacing w:val="3"/>
              </w:rPr>
              <w:t>《中华人民共和国生态环境法典》第一千一百三十条第五项</w:t>
            </w:r>
            <w:r>
              <w:rPr>
                <w:spacing w:val="46"/>
              </w:rPr>
              <w:t xml:space="preserve"> </w:t>
            </w:r>
            <w:r>
              <w:rPr>
                <w:spacing w:val="3"/>
              </w:rPr>
              <w:t>违反本法规定</w:t>
            </w:r>
            <w:r>
              <w:rPr>
                <w:spacing w:val="-16"/>
              </w:rPr>
              <w:t xml:space="preserve"> </w:t>
            </w:r>
            <w:r>
              <w:rPr>
                <w:spacing w:val="3"/>
              </w:rPr>
              <w:t>，有下列情形之一</w:t>
            </w:r>
            <w:r>
              <w:t xml:space="preserve">   </w:t>
            </w:r>
            <w:r>
              <w:rPr>
                <w:spacing w:val="1"/>
              </w:rPr>
              <w:t>的</w:t>
            </w:r>
            <w:r>
              <w:rPr>
                <w:spacing w:val="-11"/>
              </w:rPr>
              <w:t xml:space="preserve"> </w:t>
            </w:r>
            <w:r>
              <w:rPr>
                <w:spacing w:val="1"/>
              </w:rPr>
              <w:t>，</w:t>
            </w:r>
            <w:r>
              <w:rPr>
                <w:spacing w:val="-15"/>
              </w:rPr>
              <w:t xml:space="preserve"> </w:t>
            </w:r>
            <w:r>
              <w:rPr>
                <w:spacing w:val="1"/>
              </w:rPr>
              <w:t>由生态环境等部门按照职责分工责令改正</w:t>
            </w:r>
            <w:r>
              <w:rPr>
                <w:spacing w:val="-16"/>
              </w:rPr>
              <w:t xml:space="preserve"> </w:t>
            </w:r>
            <w:r>
              <w:rPr>
                <w:spacing w:val="1"/>
              </w:rPr>
              <w:t>，处一万元以上十万元以下的罚款</w:t>
            </w:r>
            <w:r>
              <w:rPr>
                <w:spacing w:val="-16"/>
              </w:rPr>
              <w:t xml:space="preserve"> </w:t>
            </w:r>
            <w:r>
              <w:rPr>
                <w:spacing w:val="1"/>
              </w:rPr>
              <w:t>；拒不改正</w:t>
            </w:r>
            <w:r>
              <w:t xml:space="preserve">    </w:t>
            </w:r>
            <w:r>
              <w:rPr>
                <w:spacing w:val="4"/>
              </w:rPr>
              <w:t>的</w:t>
            </w:r>
            <w:r>
              <w:rPr>
                <w:spacing w:val="-16"/>
              </w:rPr>
              <w:t xml:space="preserve"> </w:t>
            </w:r>
            <w:r>
              <w:rPr>
                <w:spacing w:val="4"/>
              </w:rPr>
              <w:t>，责令停工整治或者停业整治</w:t>
            </w:r>
            <w:r>
              <w:rPr>
                <w:spacing w:val="-15"/>
              </w:rPr>
              <w:t>：（</w:t>
            </w:r>
            <w:r>
              <w:rPr>
                <w:spacing w:val="4"/>
              </w:rPr>
              <w:t>五）码头、矿山、填埋场和消纳场未实施分区作业并采取</w:t>
            </w:r>
            <w:r>
              <w:t xml:space="preserve"> </w:t>
            </w:r>
            <w:r>
              <w:rPr>
                <w:spacing w:val="2"/>
              </w:rPr>
              <w:t>有效措施防治扬尘污染；</w:t>
            </w:r>
          </w:p>
        </w:tc>
        <w:tc>
          <w:tcPr>
            <w:tcW w:w="1134" w:type="dxa"/>
            <w:tcBorders>
              <w:left w:val="single" w:sz="4" w:space="0" w:color="000000"/>
            </w:tcBorders>
          </w:tcPr>
          <w:p>
            <w:pPr>
              <w:pStyle w:val="15"/>
              <w:spacing w:before="255" w:line="206" w:lineRule="auto"/>
              <w:ind w:left="38"/>
            </w:pPr>
            <w:r>
              <w:rPr>
                <w:spacing w:val="1"/>
              </w:rPr>
              <w:t>生态环境等部门</w:t>
            </w:r>
          </w:p>
        </w:tc>
        <w:tc>
          <w:tcPr>
            <w:tcW w:w="1225" w:type="dxa"/>
            <w:tcBorders>
              <w:left w:val="single" w:sz="4" w:space="0" w:color="000000"/>
            </w:tcBorders>
          </w:tcPr>
          <w:p>
            <w:pPr>
              <w:pStyle w:val="15"/>
              <w:spacing w:before="256" w:line="206" w:lineRule="auto"/>
              <w:ind w:left="51"/>
            </w:pPr>
            <w:r>
              <w:rPr>
                <w:spacing w:val="2"/>
              </w:rPr>
              <w:t>省级、市级、县级</w:t>
            </w:r>
          </w:p>
        </w:tc>
        <w:tc>
          <w:tcPr>
            <w:tcW w:w="851" w:type="dxa"/>
            <w:tcBorders>
              <w:left w:val="single" w:sz="4" w:space="0" w:color="000000"/>
            </w:tcBorders>
          </w:tcPr>
          <w:p>
            <w:pPr>
              <w:pStyle w:val="15"/>
              <w:spacing w:before="256"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rPr>
          <w:rFonts w:ascii="Arial" w:eastAsia="Arial" w:cs="Arial" w:hAnsi="Arial"/>
          <w:sz w:val="21"/>
          <w:szCs w:val="21"/>
        </w:r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005"/>
        </w:trPr>
        <w:tc>
          <w:tcPr>
            <w:tcW w:w="371" w:type="dxa"/>
          </w:tcPr>
          <w:p>
            <w:pPr>
              <w:spacing w:line="358" w:lineRule="auto"/>
              <w:rPr>
                <w:rFonts w:ascii="Arial" w:hAnsi="Arial"/>
                <w:sz w:val="21"/>
              </w:rPr>
            </w:pPr>
          </w:p>
          <w:p>
            <w:pPr>
              <w:pStyle w:val="15"/>
              <w:spacing w:before="60" w:line="223" w:lineRule="auto"/>
              <w:ind w:left="120"/>
            </w:pPr>
            <w:r>
              <w:rPr>
                <w:spacing w:val="-10"/>
              </w:rPr>
              <w:t>60</w:t>
            </w:r>
          </w:p>
        </w:tc>
        <w:tc>
          <w:tcPr>
            <w:tcW w:w="2887" w:type="dxa"/>
          </w:tcPr>
          <w:p>
            <w:pPr>
              <w:pStyle w:val="15"/>
              <w:spacing w:before="165" w:line="180" w:lineRule="auto"/>
              <w:ind w:left="21" w:right="126" w:firstLine="3"/>
              <w:jc w:val="both"/>
            </w:pPr>
            <w:r>
              <w:rPr>
                <w:spacing w:val="3"/>
              </w:rPr>
              <w:t>对排放有毒有害大气污染物名录中所列有毒</w:t>
            </w:r>
            <w:r>
              <w:rPr>
                <w:spacing w:val="7"/>
              </w:rPr>
              <w:t xml:space="preserve"> </w:t>
            </w:r>
            <w:r>
              <w:rPr>
                <w:spacing w:val="2"/>
              </w:rPr>
              <w:t>有害大气污染物的企业事业单位</w:t>
            </w:r>
            <w:r>
              <w:rPr>
                <w:spacing w:val="-11"/>
              </w:rPr>
              <w:t xml:space="preserve"> </w:t>
            </w:r>
            <w:r>
              <w:rPr>
                <w:spacing w:val="2"/>
              </w:rPr>
              <w:t>，未建设环</w:t>
            </w:r>
            <w:r>
              <w:t xml:space="preserve"> </w:t>
            </w:r>
            <w:r>
              <w:rPr>
                <w:spacing w:val="3"/>
              </w:rPr>
              <w:t>境风险预警体系、排查环境安全隐患并采取</w:t>
            </w:r>
            <w:r>
              <w:rPr>
                <w:spacing w:val="11"/>
                <w:w w:val="101"/>
              </w:rPr>
              <w:t xml:space="preserve"> </w:t>
            </w:r>
            <w:r>
              <w:rPr>
                <w:spacing w:val="3"/>
              </w:rPr>
              <w:t>有效措施防范环境风险的行政处罚</w:t>
            </w:r>
          </w:p>
        </w:tc>
        <w:tc>
          <w:tcPr>
            <w:tcW w:w="5974" w:type="dxa"/>
          </w:tcPr>
          <w:p>
            <w:pPr>
              <w:pStyle w:val="15"/>
              <w:spacing w:before="75" w:line="178" w:lineRule="auto"/>
              <w:ind w:left="24" w:right="42" w:hanging="17"/>
            </w:pPr>
            <w:r>
              <w:rPr>
                <w:spacing w:val="3"/>
              </w:rPr>
              <w:t>《中华人民共和国生态环境法典》第一千一百三十条第六项</w:t>
            </w:r>
            <w:r>
              <w:rPr>
                <w:spacing w:val="46"/>
              </w:rPr>
              <w:t xml:space="preserve"> </w:t>
            </w:r>
            <w:r>
              <w:rPr>
                <w:spacing w:val="3"/>
              </w:rPr>
              <w:t>违反本法规定</w:t>
            </w:r>
            <w:r>
              <w:rPr>
                <w:spacing w:val="-16"/>
              </w:rPr>
              <w:t xml:space="preserve"> </w:t>
            </w:r>
            <w:r>
              <w:rPr>
                <w:spacing w:val="3"/>
              </w:rPr>
              <w:t>，有下列情形之一</w:t>
            </w:r>
            <w:r>
              <w:t xml:space="preserve">   </w:t>
            </w:r>
            <w:r>
              <w:rPr>
                <w:spacing w:val="1"/>
              </w:rPr>
              <w:t>的</w:t>
            </w:r>
            <w:r>
              <w:rPr>
                <w:spacing w:val="-9"/>
              </w:rPr>
              <w:t xml:space="preserve"> </w:t>
            </w:r>
            <w:r>
              <w:rPr>
                <w:spacing w:val="1"/>
              </w:rPr>
              <w:t>，</w:t>
            </w:r>
            <w:r>
              <w:rPr>
                <w:spacing w:val="-14"/>
              </w:rPr>
              <w:t xml:space="preserve"> </w:t>
            </w:r>
            <w:r>
              <w:rPr>
                <w:spacing w:val="1"/>
              </w:rPr>
              <w:t>由生态环境等部门按照职责分工责令改正</w:t>
            </w:r>
            <w:r>
              <w:rPr>
                <w:spacing w:val="-16"/>
              </w:rPr>
              <w:t xml:space="preserve"> </w:t>
            </w:r>
            <w:r>
              <w:rPr>
                <w:spacing w:val="1"/>
              </w:rPr>
              <w:t>，处一万元以上十万元以下的罚款</w:t>
            </w:r>
            <w:r>
              <w:rPr>
                <w:spacing w:val="-17"/>
              </w:rPr>
              <w:t xml:space="preserve"> </w:t>
            </w:r>
            <w:r>
              <w:rPr>
                <w:spacing w:val="1"/>
              </w:rPr>
              <w:t>；拒不改正</w:t>
            </w:r>
            <w:r>
              <w:t xml:space="preserve">    </w:t>
            </w:r>
            <w:r>
              <w:rPr>
                <w:spacing w:val="3"/>
              </w:rPr>
              <w:t>的</w:t>
            </w:r>
            <w:r>
              <w:rPr>
                <w:spacing w:val="-15"/>
              </w:rPr>
              <w:t xml:space="preserve"> </w:t>
            </w:r>
            <w:r>
              <w:rPr>
                <w:spacing w:val="3"/>
              </w:rPr>
              <w:t>，责令停工整治或者停业整治</w:t>
            </w:r>
            <w:r>
              <w:rPr>
                <w:spacing w:val="-10"/>
              </w:rPr>
              <w:t>：（</w:t>
            </w:r>
            <w:r>
              <w:rPr>
                <w:spacing w:val="1"/>
              </w:rPr>
              <w:t xml:space="preserve"> </w:t>
            </w:r>
            <w:r>
              <w:rPr>
                <w:spacing w:val="3"/>
              </w:rPr>
              <w:t>六）排放有毒有害大气污染物</w:t>
            </w:r>
            <w:r>
              <w:rPr>
                <w:spacing w:val="2"/>
              </w:rPr>
              <w:t>名录中所列有毒有害大气污</w:t>
            </w:r>
            <w:r>
              <w:t xml:space="preserve"> </w:t>
            </w:r>
            <w:r>
              <w:rPr>
                <w:spacing w:val="3"/>
              </w:rPr>
              <w:t>染物的企业事业单位</w:t>
            </w:r>
            <w:r>
              <w:rPr>
                <w:spacing w:val="-10"/>
              </w:rPr>
              <w:t xml:space="preserve"> </w:t>
            </w:r>
            <w:r>
              <w:rPr>
                <w:spacing w:val="3"/>
              </w:rPr>
              <w:t>，未建设环境风险预警体系、排查环境安全隐患并采取有效措施防范环境</w:t>
            </w:r>
            <w:r>
              <w:t xml:space="preserve"> </w:t>
            </w:r>
            <w:r>
              <w:rPr>
                <w:spacing w:val="-1"/>
              </w:rPr>
              <w:t>风险；</w:t>
            </w:r>
          </w:p>
        </w:tc>
        <w:tc>
          <w:tcPr>
            <w:tcW w:w="1134" w:type="dxa"/>
          </w:tcPr>
          <w:p>
            <w:pPr>
              <w:spacing w:line="358" w:lineRule="auto"/>
              <w:rPr>
                <w:rFonts w:ascii="Arial" w:hAnsi="Arial"/>
                <w:sz w:val="21"/>
              </w:rPr>
            </w:pPr>
          </w:p>
          <w:p>
            <w:pPr>
              <w:pStyle w:val="15"/>
              <w:spacing w:before="61" w:line="206" w:lineRule="auto"/>
              <w:ind w:left="38"/>
            </w:pPr>
            <w:r>
              <w:rPr>
                <w:spacing w:val="1"/>
              </w:rPr>
              <w:t>生态环境等部门</w:t>
            </w:r>
          </w:p>
        </w:tc>
        <w:tc>
          <w:tcPr>
            <w:tcW w:w="1225" w:type="dxa"/>
          </w:tcPr>
          <w:p>
            <w:pPr>
              <w:spacing w:line="358" w:lineRule="auto"/>
              <w:rPr>
                <w:rFonts w:ascii="Arial" w:hAnsi="Arial"/>
                <w:sz w:val="21"/>
              </w:rPr>
            </w:pPr>
          </w:p>
          <w:p>
            <w:pPr>
              <w:pStyle w:val="15"/>
              <w:spacing w:before="60" w:line="206" w:lineRule="auto"/>
              <w:ind w:left="51"/>
            </w:pPr>
            <w:r>
              <w:rPr>
                <w:spacing w:val="2"/>
              </w:rPr>
              <w:t>省级、市级、县级</w:t>
            </w:r>
          </w:p>
        </w:tc>
        <w:tc>
          <w:tcPr>
            <w:tcW w:w="851" w:type="dxa"/>
          </w:tcPr>
          <w:p>
            <w:pPr>
              <w:spacing w:line="358"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1167"/>
        </w:trPr>
        <w:tc>
          <w:tcPr>
            <w:tcW w:w="371" w:type="dxa"/>
          </w:tcPr>
          <w:p>
            <w:pPr>
              <w:spacing w:line="437" w:lineRule="auto"/>
              <w:rPr>
                <w:rFonts w:ascii="Arial" w:hAnsi="Arial"/>
                <w:sz w:val="21"/>
              </w:rPr>
            </w:pPr>
          </w:p>
          <w:p>
            <w:pPr>
              <w:pStyle w:val="15"/>
              <w:spacing w:before="60" w:line="223" w:lineRule="auto"/>
              <w:ind w:left="120"/>
            </w:pPr>
            <w:r>
              <w:rPr>
                <w:spacing w:val="-10"/>
              </w:rPr>
              <w:t>61</w:t>
            </w:r>
          </w:p>
        </w:tc>
        <w:tc>
          <w:tcPr>
            <w:tcW w:w="2887" w:type="dxa"/>
            <w:tcBorders>
              <w:left w:val="single" w:sz="4" w:space="0" w:color="000000"/>
            </w:tcBorders>
          </w:tcPr>
          <w:p>
            <w:pPr>
              <w:pStyle w:val="15"/>
              <w:spacing w:before="155" w:line="178" w:lineRule="auto"/>
              <w:ind w:left="25" w:right="126"/>
              <w:jc w:val="both"/>
            </w:pPr>
            <w:r>
              <w:rPr>
                <w:spacing w:val="3"/>
              </w:rPr>
              <w:t>对向大气排放持久性有机污染物的企业事业</w:t>
            </w:r>
            <w:r>
              <w:rPr>
                <w:spacing w:val="7"/>
              </w:rPr>
              <w:t xml:space="preserve"> </w:t>
            </w:r>
            <w:r>
              <w:rPr>
                <w:spacing w:val="3"/>
              </w:rPr>
              <w:t>单位和其他生产经营者以及废弃物焚烧设施</w:t>
            </w:r>
            <w:r>
              <w:rPr>
                <w:spacing w:val="7"/>
              </w:rPr>
              <w:t xml:space="preserve"> </w:t>
            </w:r>
            <w:r>
              <w:rPr>
                <w:spacing w:val="2"/>
              </w:rPr>
              <w:t>的运营单位</w:t>
            </w:r>
            <w:r>
              <w:rPr>
                <w:spacing w:val="-15"/>
              </w:rPr>
              <w:t xml:space="preserve"> </w:t>
            </w:r>
            <w:r>
              <w:rPr>
                <w:spacing w:val="2"/>
              </w:rPr>
              <w:t>，未采取有利于减少持久性有机</w:t>
            </w:r>
            <w:r>
              <w:t xml:space="preserve"> </w:t>
            </w:r>
            <w:r>
              <w:rPr>
                <w:spacing w:val="2"/>
              </w:rPr>
              <w:t>污染物排放的技术方法和工艺</w:t>
            </w:r>
            <w:r>
              <w:rPr>
                <w:spacing w:val="-15"/>
              </w:rPr>
              <w:t xml:space="preserve"> </w:t>
            </w:r>
            <w:r>
              <w:rPr>
                <w:spacing w:val="2"/>
              </w:rPr>
              <w:t>，配备净化装</w:t>
            </w:r>
            <w:r>
              <w:t xml:space="preserve"> </w:t>
            </w:r>
            <w:r>
              <w:rPr>
                <w:spacing w:val="2"/>
              </w:rPr>
              <w:t>置的行政处罚</w:t>
            </w:r>
          </w:p>
        </w:tc>
        <w:tc>
          <w:tcPr>
            <w:tcW w:w="5974" w:type="dxa"/>
            <w:tcBorders>
              <w:left w:val="single" w:sz="4" w:space="0" w:color="000000"/>
            </w:tcBorders>
          </w:tcPr>
          <w:p>
            <w:pPr>
              <w:pStyle w:val="15"/>
              <w:spacing w:before="155" w:line="178" w:lineRule="auto"/>
              <w:ind w:left="29" w:right="42" w:hanging="21"/>
            </w:pPr>
            <w:r>
              <w:rPr>
                <w:spacing w:val="3"/>
              </w:rPr>
              <w:t>《中华人民共和国生态环境法典》第一千一百三十条第七项</w:t>
            </w:r>
            <w:r>
              <w:rPr>
                <w:spacing w:val="46"/>
              </w:rPr>
              <w:t xml:space="preserve"> </w:t>
            </w:r>
            <w:r>
              <w:rPr>
                <w:spacing w:val="3"/>
              </w:rPr>
              <w:t>违反本法规定</w:t>
            </w:r>
            <w:r>
              <w:rPr>
                <w:spacing w:val="-16"/>
              </w:rPr>
              <w:t xml:space="preserve"> </w:t>
            </w:r>
            <w:r>
              <w:rPr>
                <w:spacing w:val="3"/>
              </w:rPr>
              <w:t>，有下列情形之一</w:t>
            </w:r>
            <w:r>
              <w:t xml:space="preserve">   </w:t>
            </w:r>
            <w:r>
              <w:rPr>
                <w:spacing w:val="1"/>
              </w:rPr>
              <w:t>的</w:t>
            </w:r>
            <w:r>
              <w:rPr>
                <w:spacing w:val="-13"/>
              </w:rPr>
              <w:t xml:space="preserve"> </w:t>
            </w:r>
            <w:r>
              <w:rPr>
                <w:spacing w:val="1"/>
              </w:rPr>
              <w:t>，</w:t>
            </w:r>
            <w:r>
              <w:rPr>
                <w:spacing w:val="-14"/>
              </w:rPr>
              <w:t xml:space="preserve"> </w:t>
            </w:r>
            <w:r>
              <w:rPr>
                <w:spacing w:val="1"/>
              </w:rPr>
              <w:t>由生态环境等部门按照职责分工责令改正</w:t>
            </w:r>
            <w:r>
              <w:rPr>
                <w:spacing w:val="-16"/>
              </w:rPr>
              <w:t xml:space="preserve"> </w:t>
            </w:r>
            <w:r>
              <w:rPr>
                <w:spacing w:val="1"/>
              </w:rPr>
              <w:t>，处一万元以上十万元以下的罚款</w:t>
            </w:r>
            <w:r>
              <w:rPr>
                <w:spacing w:val="-17"/>
              </w:rPr>
              <w:t xml:space="preserve"> </w:t>
            </w:r>
            <w:r>
              <w:rPr>
                <w:spacing w:val="1"/>
              </w:rPr>
              <w:t>；拒不改正</w:t>
            </w:r>
            <w:r>
              <w:t xml:space="preserve">    </w:t>
            </w:r>
            <w:r>
              <w:rPr>
                <w:spacing w:val="2"/>
              </w:rPr>
              <w:t>的</w:t>
            </w:r>
            <w:r>
              <w:rPr>
                <w:spacing w:val="-16"/>
              </w:rPr>
              <w:t xml:space="preserve"> </w:t>
            </w:r>
            <w:r>
              <w:rPr>
                <w:spacing w:val="2"/>
              </w:rPr>
              <w:t>，责令停工整治或者停业整治</w:t>
            </w:r>
            <w:r>
              <w:rPr>
                <w:spacing w:val="-9"/>
              </w:rPr>
              <w:t>：（</w:t>
            </w:r>
            <w:r>
              <w:rPr>
                <w:spacing w:val="-2"/>
              </w:rPr>
              <w:t xml:space="preserve"> </w:t>
            </w:r>
            <w:r>
              <w:rPr>
                <w:spacing w:val="2"/>
              </w:rPr>
              <w:t>七 ）向大气排放</w:t>
            </w:r>
            <w:r>
              <w:rPr>
                <w:spacing w:val="1"/>
              </w:rPr>
              <w:t>持久性有机污染物的企业事业单位和其他</w:t>
            </w:r>
            <w:r>
              <w:t xml:space="preserve"> </w:t>
            </w:r>
            <w:r>
              <w:rPr>
                <w:spacing w:val="3"/>
              </w:rPr>
              <w:t>生产经营者以及废弃物焚烧设施的运营单位</w:t>
            </w:r>
            <w:r>
              <w:rPr>
                <w:spacing w:val="-14"/>
              </w:rPr>
              <w:t xml:space="preserve"> </w:t>
            </w:r>
            <w:r>
              <w:rPr>
                <w:spacing w:val="3"/>
              </w:rPr>
              <w:t>，未采取有利于减少持久性有机污染物排放的技术</w:t>
            </w:r>
            <w:r>
              <w:t xml:space="preserve"> </w:t>
            </w:r>
            <w:r>
              <w:rPr>
                <w:spacing w:val="1"/>
              </w:rPr>
              <w:t>方法和工艺</w:t>
            </w:r>
            <w:r>
              <w:rPr>
                <w:spacing w:val="-11"/>
              </w:rPr>
              <w:t xml:space="preserve"> </w:t>
            </w:r>
            <w:r>
              <w:rPr>
                <w:spacing w:val="1"/>
              </w:rPr>
              <w:t>，配备有效的净化装置；</w:t>
            </w:r>
          </w:p>
        </w:tc>
        <w:tc>
          <w:tcPr>
            <w:tcW w:w="1134" w:type="dxa"/>
            <w:tcBorders>
              <w:left w:val="single" w:sz="4" w:space="0" w:color="000000"/>
            </w:tcBorders>
          </w:tcPr>
          <w:p>
            <w:pPr>
              <w:spacing w:line="437" w:lineRule="auto"/>
              <w:rPr>
                <w:rFonts w:ascii="Arial" w:hAnsi="Arial"/>
                <w:sz w:val="21"/>
              </w:rPr>
            </w:pPr>
          </w:p>
          <w:p>
            <w:pPr>
              <w:pStyle w:val="15"/>
              <w:spacing w:before="60" w:line="206" w:lineRule="auto"/>
              <w:ind w:left="38"/>
            </w:pPr>
            <w:r>
              <w:rPr>
                <w:spacing w:val="1"/>
              </w:rPr>
              <w:t>生态环境等部门</w:t>
            </w:r>
          </w:p>
        </w:tc>
        <w:tc>
          <w:tcPr>
            <w:tcW w:w="1225" w:type="dxa"/>
            <w:tcBorders>
              <w:left w:val="single" w:sz="4" w:space="0" w:color="000000"/>
            </w:tcBorders>
          </w:tcPr>
          <w:p>
            <w:pPr>
              <w:spacing w:line="437"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437"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3"/>
        </w:trPr>
        <w:tc>
          <w:tcPr>
            <w:tcW w:w="371" w:type="dxa"/>
          </w:tcPr>
          <w:p>
            <w:pPr>
              <w:pStyle w:val="15"/>
              <w:spacing w:before="249" w:line="223" w:lineRule="auto"/>
              <w:ind w:left="120"/>
            </w:pPr>
            <w:r>
              <w:rPr>
                <w:spacing w:val="-10"/>
              </w:rPr>
              <w:t>62</w:t>
            </w:r>
          </w:p>
        </w:tc>
        <w:tc>
          <w:tcPr>
            <w:tcW w:w="2887" w:type="dxa"/>
            <w:tcBorders>
              <w:left w:val="single" w:sz="4" w:space="0" w:color="000000"/>
            </w:tcBorders>
          </w:tcPr>
          <w:p>
            <w:pPr>
              <w:pStyle w:val="15"/>
              <w:spacing w:before="162" w:line="190" w:lineRule="auto"/>
              <w:ind w:left="22" w:right="126" w:firstLine="2"/>
            </w:pPr>
            <w:r>
              <w:rPr>
                <w:spacing w:val="3"/>
              </w:rPr>
              <w:t>对未采取有效措施防止排放恶臭气体的行政</w:t>
            </w:r>
            <w:r>
              <w:rPr>
                <w:spacing w:val="7"/>
              </w:rPr>
              <w:t xml:space="preserve"> </w:t>
            </w:r>
            <w:r>
              <w:t>处罚</w:t>
            </w:r>
          </w:p>
        </w:tc>
        <w:tc>
          <w:tcPr>
            <w:tcW w:w="5974" w:type="dxa"/>
            <w:tcBorders>
              <w:left w:val="single" w:sz="4" w:space="0" w:color="000000"/>
            </w:tcBorders>
          </w:tcPr>
          <w:p>
            <w:pPr>
              <w:pStyle w:val="15"/>
              <w:spacing w:before="80" w:line="180" w:lineRule="auto"/>
              <w:ind w:left="37" w:right="121" w:hanging="30"/>
              <w:jc w:val="both"/>
            </w:pPr>
            <w:r>
              <w:rPr>
                <w:spacing w:val="3"/>
              </w:rPr>
              <w:t>《中华人民共和国生态环境法典》第一千一百三十条第八项</w:t>
            </w:r>
            <w:r>
              <w:rPr>
                <w:spacing w:val="46"/>
              </w:rPr>
              <w:t xml:space="preserve"> </w:t>
            </w:r>
            <w:r>
              <w:rPr>
                <w:spacing w:val="3"/>
              </w:rPr>
              <w:t>违反本法规定</w:t>
            </w:r>
            <w:r>
              <w:rPr>
                <w:spacing w:val="-16"/>
              </w:rPr>
              <w:t xml:space="preserve"> </w:t>
            </w:r>
            <w:r>
              <w:rPr>
                <w:spacing w:val="3"/>
              </w:rPr>
              <w:t>，有下列情形之一</w:t>
            </w:r>
            <w:r>
              <w:t xml:space="preserve"> </w:t>
            </w:r>
            <w:r>
              <w:rPr>
                <w:spacing w:val="1"/>
              </w:rPr>
              <w:t>的</w:t>
            </w:r>
            <w:r>
              <w:rPr>
                <w:spacing w:val="-16"/>
              </w:rPr>
              <w:t xml:space="preserve"> </w:t>
            </w:r>
            <w:r>
              <w:rPr>
                <w:spacing w:val="1"/>
              </w:rPr>
              <w:t>，</w:t>
            </w:r>
            <w:r>
              <w:rPr>
                <w:spacing w:val="-15"/>
              </w:rPr>
              <w:t xml:space="preserve"> </w:t>
            </w:r>
            <w:r>
              <w:rPr>
                <w:spacing w:val="1"/>
              </w:rPr>
              <w:t>由生态环境等部门按照职责分工责令改正</w:t>
            </w:r>
            <w:r>
              <w:rPr>
                <w:spacing w:val="-16"/>
              </w:rPr>
              <w:t xml:space="preserve"> </w:t>
            </w:r>
            <w:r>
              <w:rPr>
                <w:spacing w:val="1"/>
              </w:rPr>
              <w:t>，处一万元以上十万元以下的罚款</w:t>
            </w:r>
            <w:r>
              <w:rPr>
                <w:spacing w:val="-17"/>
              </w:rPr>
              <w:t xml:space="preserve"> </w:t>
            </w:r>
            <w:r>
              <w:t>；拒不改正</w:t>
            </w:r>
            <w:r>
              <w:rPr>
                <w:spacing w:val="4"/>
              </w:rPr>
              <w:t>的</w:t>
            </w:r>
            <w:r>
              <w:rPr>
                <w:spacing w:val="-15"/>
              </w:rPr>
              <w:t xml:space="preserve"> </w:t>
            </w:r>
            <w:r>
              <w:rPr>
                <w:spacing w:val="4"/>
              </w:rPr>
              <w:t>，责令停工整治或者停业整治</w:t>
            </w:r>
            <w:r>
              <w:rPr>
                <w:spacing w:val="-16"/>
              </w:rPr>
              <w:t>：（</w:t>
            </w:r>
            <w:r>
              <w:rPr>
                <w:spacing w:val="4"/>
              </w:rPr>
              <w:t>八）未采取</w:t>
            </w:r>
            <w:r>
              <w:rPr>
                <w:spacing w:val="3"/>
              </w:rPr>
              <w:t>有效措施防止排放恶臭气体。</w:t>
            </w:r>
          </w:p>
        </w:tc>
        <w:tc>
          <w:tcPr>
            <w:tcW w:w="1134" w:type="dxa"/>
            <w:tcBorders>
              <w:left w:val="single" w:sz="4" w:space="0" w:color="000000"/>
            </w:tcBorders>
          </w:tcPr>
          <w:p>
            <w:pPr>
              <w:pStyle w:val="15"/>
              <w:spacing w:before="249" w:line="206" w:lineRule="auto"/>
              <w:ind w:left="38"/>
            </w:pPr>
            <w:r>
              <w:rPr>
                <w:spacing w:val="1"/>
              </w:rPr>
              <w:t>生态环境等部门</w:t>
            </w:r>
          </w:p>
        </w:tc>
        <w:tc>
          <w:tcPr>
            <w:tcW w:w="1225" w:type="dxa"/>
            <w:tcBorders>
              <w:left w:val="single" w:sz="4" w:space="0" w:color="000000"/>
            </w:tcBorders>
          </w:tcPr>
          <w:p>
            <w:pPr>
              <w:pStyle w:val="15"/>
              <w:spacing w:before="249" w:line="206" w:lineRule="auto"/>
              <w:ind w:left="51"/>
            </w:pPr>
            <w:r>
              <w:rPr>
                <w:spacing w:val="2"/>
              </w:rPr>
              <w:t>省级、市级、县级</w:t>
            </w:r>
          </w:p>
        </w:tc>
        <w:tc>
          <w:tcPr>
            <w:tcW w:w="851" w:type="dxa"/>
            <w:tcBorders>
              <w:left w:val="single" w:sz="4" w:space="0" w:color="000000"/>
            </w:tcBorders>
          </w:tcPr>
          <w:p>
            <w:pPr>
              <w:pStyle w:val="15"/>
              <w:spacing w:before="249"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805"/>
        </w:trPr>
        <w:tc>
          <w:tcPr>
            <w:tcW w:w="371" w:type="dxa"/>
          </w:tcPr>
          <w:p>
            <w:pPr>
              <w:spacing w:line="259" w:lineRule="auto"/>
              <w:rPr>
                <w:rFonts w:ascii="Arial" w:hAnsi="Arial"/>
                <w:sz w:val="21"/>
              </w:rPr>
            </w:pPr>
          </w:p>
          <w:p>
            <w:pPr>
              <w:pStyle w:val="15"/>
              <w:spacing w:before="60" w:line="223" w:lineRule="auto"/>
              <w:ind w:left="120"/>
            </w:pPr>
            <w:r>
              <w:rPr>
                <w:spacing w:val="-10"/>
              </w:rPr>
              <w:t>63</w:t>
            </w:r>
          </w:p>
        </w:tc>
        <w:tc>
          <w:tcPr>
            <w:tcW w:w="2887" w:type="dxa"/>
            <w:tcBorders>
              <w:left w:val="single" w:sz="4" w:space="0" w:color="000000"/>
            </w:tcBorders>
          </w:tcPr>
          <w:p>
            <w:pPr>
              <w:pStyle w:val="15"/>
              <w:spacing w:before="148" w:line="182" w:lineRule="auto"/>
              <w:ind w:left="23" w:right="126" w:firstLine="1"/>
              <w:jc w:val="both"/>
            </w:pPr>
            <w:r>
              <w:rPr>
                <w:spacing w:val="3"/>
              </w:rPr>
              <w:t>对从事服装干洗和机动车维修等服务活动，</w:t>
            </w:r>
            <w:r>
              <w:rPr>
                <w:spacing w:val="7"/>
              </w:rPr>
              <w:t xml:space="preserve"> </w:t>
            </w:r>
            <w:r>
              <w:rPr>
                <w:spacing w:val="3"/>
              </w:rPr>
              <w:t>未设置异味和废气处理装置等污染防治设施</w:t>
            </w:r>
            <w:r>
              <w:rPr>
                <w:spacing w:val="9"/>
              </w:rPr>
              <w:t xml:space="preserve"> </w:t>
            </w:r>
            <w:r>
              <w:rPr>
                <w:spacing w:val="3"/>
              </w:rPr>
              <w:t>并保持正常使用的行政处罚</w:t>
            </w:r>
          </w:p>
        </w:tc>
        <w:tc>
          <w:tcPr>
            <w:tcW w:w="5974" w:type="dxa"/>
            <w:tcBorders>
              <w:left w:val="single" w:sz="4" w:space="0" w:color="000000"/>
            </w:tcBorders>
          </w:tcPr>
          <w:p>
            <w:pPr>
              <w:pStyle w:val="15"/>
              <w:spacing w:before="151" w:line="182" w:lineRule="auto"/>
              <w:ind w:left="22" w:right="42" w:hanging="15"/>
              <w:jc w:val="both"/>
            </w:pPr>
            <w:r>
              <w:rPr>
                <w:spacing w:val="3"/>
              </w:rPr>
              <w:t>《中华人民共和国生态环境法典》第一千一百三十三条</w:t>
            </w:r>
            <w:r>
              <w:rPr>
                <w:spacing w:val="46"/>
              </w:rPr>
              <w:t xml:space="preserve"> </w:t>
            </w:r>
            <w:r>
              <w:rPr>
                <w:spacing w:val="3"/>
              </w:rPr>
              <w:t>违反本法规定</w:t>
            </w:r>
            <w:r>
              <w:rPr>
                <w:spacing w:val="-16"/>
              </w:rPr>
              <w:t xml:space="preserve"> </w:t>
            </w:r>
            <w:r>
              <w:rPr>
                <w:spacing w:val="3"/>
              </w:rPr>
              <w:t>，从事服装干洗和机动</w:t>
            </w:r>
            <w:r>
              <w:t xml:space="preserve">   </w:t>
            </w:r>
            <w:r>
              <w:rPr>
                <w:spacing w:val="2"/>
              </w:rPr>
              <w:t>车维修等服务活动</w:t>
            </w:r>
            <w:r>
              <w:rPr>
                <w:spacing w:val="-17"/>
              </w:rPr>
              <w:t xml:space="preserve"> </w:t>
            </w:r>
            <w:r>
              <w:rPr>
                <w:spacing w:val="2"/>
              </w:rPr>
              <w:t>，未设置异味和废气处理装置等污染防治设施并保持正常使用的</w:t>
            </w:r>
            <w:r>
              <w:rPr>
                <w:spacing w:val="-16"/>
              </w:rPr>
              <w:t xml:space="preserve"> </w:t>
            </w:r>
            <w:r>
              <w:rPr>
                <w:spacing w:val="2"/>
              </w:rPr>
              <w:t>，</w:t>
            </w:r>
            <w:r>
              <w:rPr>
                <w:spacing w:val="-14"/>
              </w:rPr>
              <w:t xml:space="preserve"> </w:t>
            </w:r>
            <w:r>
              <w:rPr>
                <w:spacing w:val="2"/>
              </w:rPr>
              <w:t>由</w:t>
            </w:r>
            <w:r>
              <w:rPr>
                <w:spacing w:val="1"/>
              </w:rPr>
              <w:t>生态环</w:t>
            </w:r>
            <w:r>
              <w:t xml:space="preserve"> </w:t>
            </w:r>
            <w:r>
              <w:rPr>
                <w:spacing w:val="2"/>
              </w:rPr>
              <w:t>境主管部门责令改正</w:t>
            </w:r>
            <w:r>
              <w:rPr>
                <w:spacing w:val="-16"/>
              </w:rPr>
              <w:t xml:space="preserve"> </w:t>
            </w:r>
            <w:r>
              <w:rPr>
                <w:spacing w:val="2"/>
              </w:rPr>
              <w:t>，处二千元以上二万元以下的罚款</w:t>
            </w:r>
            <w:r>
              <w:rPr>
                <w:spacing w:val="-17"/>
              </w:rPr>
              <w:t xml:space="preserve"> </w:t>
            </w:r>
            <w:r>
              <w:rPr>
                <w:spacing w:val="2"/>
              </w:rPr>
              <w:t>；拒不</w:t>
            </w:r>
            <w:r>
              <w:rPr>
                <w:spacing w:val="1"/>
              </w:rPr>
              <w:t>改正的</w:t>
            </w:r>
            <w:r>
              <w:rPr>
                <w:spacing w:val="-16"/>
              </w:rPr>
              <w:t xml:space="preserve"> </w:t>
            </w:r>
            <w:r>
              <w:rPr>
                <w:spacing w:val="1"/>
              </w:rPr>
              <w:t>，责令停业整治。</w:t>
            </w:r>
          </w:p>
        </w:tc>
        <w:tc>
          <w:tcPr>
            <w:tcW w:w="1134" w:type="dxa"/>
            <w:tcBorders>
              <w:left w:val="single" w:sz="4" w:space="0" w:color="000000"/>
            </w:tcBorders>
          </w:tcPr>
          <w:p>
            <w:pPr>
              <w:pStyle w:val="15"/>
              <w:spacing w:before="236"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59"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59"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3"/>
        </w:trPr>
        <w:tc>
          <w:tcPr>
            <w:tcW w:w="371" w:type="dxa"/>
          </w:tcPr>
          <w:p>
            <w:pPr>
              <w:pStyle w:val="15"/>
              <w:spacing w:before="251" w:line="223" w:lineRule="auto"/>
              <w:ind w:left="115"/>
            </w:pPr>
            <w:r>
              <w:rPr>
                <w:spacing w:val="-6"/>
                <w:w w:val="96"/>
              </w:rPr>
              <w:t>64</w:t>
            </w:r>
          </w:p>
        </w:tc>
        <w:tc>
          <w:tcPr>
            <w:tcW w:w="2887" w:type="dxa"/>
            <w:tcBorders>
              <w:left w:val="single" w:sz="4" w:space="0" w:color="000000"/>
            </w:tcBorders>
          </w:tcPr>
          <w:p>
            <w:pPr>
              <w:pStyle w:val="15"/>
              <w:spacing w:before="164" w:line="190" w:lineRule="auto"/>
              <w:ind w:left="23" w:right="126" w:firstLine="1"/>
            </w:pPr>
            <w:r>
              <w:rPr>
                <w:spacing w:val="3"/>
              </w:rPr>
              <w:t>对无生产配额许可证生产消耗臭氧层物质的</w:t>
            </w:r>
            <w:r>
              <w:rPr>
                <w:spacing w:val="7"/>
              </w:rPr>
              <w:t xml:space="preserve"> </w:t>
            </w:r>
            <w:r>
              <w:rPr>
                <w:spacing w:val="1"/>
              </w:rPr>
              <w:t>行政处罚</w:t>
            </w:r>
          </w:p>
        </w:tc>
        <w:tc>
          <w:tcPr>
            <w:tcW w:w="5974" w:type="dxa"/>
            <w:tcBorders>
              <w:left w:val="single" w:sz="4" w:space="0" w:color="000000"/>
            </w:tcBorders>
          </w:tcPr>
          <w:p>
            <w:pPr>
              <w:pStyle w:val="15"/>
              <w:spacing w:line="163" w:lineRule="auto"/>
              <w:ind w:left="24" w:right="42" w:hanging="16"/>
            </w:pPr>
            <w:r>
              <w:rPr>
                <w:spacing w:val="3"/>
              </w:rPr>
              <w:t>《消耗臭氧层物质管理条例》第三十条</w:t>
            </w:r>
            <w:r>
              <w:rPr>
                <w:spacing w:val="37"/>
              </w:rPr>
              <w:t xml:space="preserve"> </w:t>
            </w:r>
            <w:r>
              <w:rPr>
                <w:spacing w:val="3"/>
              </w:rPr>
              <w:t>无生产配额</w:t>
            </w:r>
            <w:r>
              <w:rPr>
                <w:spacing w:val="2"/>
              </w:rPr>
              <w:t>许可证生产消耗臭氧层物质的</w:t>
            </w:r>
            <w:r>
              <w:rPr>
                <w:spacing w:val="-16"/>
              </w:rPr>
              <w:t xml:space="preserve"> </w:t>
            </w:r>
            <w:r>
              <w:rPr>
                <w:spacing w:val="2"/>
              </w:rPr>
              <w:t>，</w:t>
            </w:r>
            <w:r>
              <w:rPr>
                <w:spacing w:val="-15"/>
              </w:rPr>
              <w:t xml:space="preserve"> </w:t>
            </w:r>
            <w:r>
              <w:rPr>
                <w:spacing w:val="2"/>
              </w:rPr>
              <w:t>由所在地</w:t>
            </w:r>
            <w:r>
              <w:t xml:space="preserve">   </w:t>
            </w:r>
            <w:r>
              <w:rPr>
                <w:spacing w:val="3"/>
              </w:rPr>
              <w:t>生态环境主管部门责令停止违法行为</w:t>
            </w:r>
            <w:r>
              <w:rPr>
                <w:spacing w:val="-9"/>
              </w:rPr>
              <w:t xml:space="preserve"> </w:t>
            </w:r>
            <w:r>
              <w:rPr>
                <w:spacing w:val="3"/>
              </w:rPr>
              <w:t>，没收用于违法生产消耗臭氧层物质的原料、违法生产的</w:t>
            </w:r>
            <w:r>
              <w:t xml:space="preserve"> </w:t>
            </w:r>
            <w:r>
              <w:rPr>
                <w:spacing w:val="3"/>
              </w:rPr>
              <w:t>消耗臭氧层物质和违法所得</w:t>
            </w:r>
            <w:r>
              <w:rPr>
                <w:spacing w:val="-16"/>
              </w:rPr>
              <w:t xml:space="preserve"> </w:t>
            </w:r>
            <w:r>
              <w:rPr>
                <w:spacing w:val="3"/>
              </w:rPr>
              <w:t>，拆除、销毁用于违</w:t>
            </w:r>
            <w:r>
              <w:rPr>
                <w:spacing w:val="2"/>
              </w:rPr>
              <w:t>法生产消耗臭氧层物质的设备、设施</w:t>
            </w:r>
            <w:r>
              <w:rPr>
                <w:spacing w:val="-16"/>
              </w:rPr>
              <w:t xml:space="preserve"> </w:t>
            </w:r>
            <w:r>
              <w:rPr>
                <w:spacing w:val="2"/>
              </w:rPr>
              <w:t>，并处</w:t>
            </w:r>
            <w:r>
              <w:t xml:space="preserve">    </w:t>
            </w:r>
            <w:r>
              <w:rPr>
                <w:spacing w:val="-5"/>
              </w:rPr>
              <w:t>100</w:t>
            </w:r>
            <w:r>
              <w:rPr>
                <w:spacing w:val="51"/>
                <w:w w:val="102"/>
              </w:rPr>
              <w:t xml:space="preserve"> </w:t>
            </w:r>
            <w:r>
              <w:rPr>
                <w:spacing w:val="-5"/>
              </w:rPr>
              <w:t>万元以上</w:t>
            </w:r>
            <w:r>
              <w:rPr>
                <w:spacing w:val="27"/>
                <w:w w:val="102"/>
              </w:rPr>
              <w:t xml:space="preserve"> </w:t>
            </w:r>
            <w:r>
              <w:rPr>
                <w:spacing w:val="-5"/>
              </w:rPr>
              <w:t>500</w:t>
            </w:r>
            <w:r>
              <w:rPr>
                <w:spacing w:val="36"/>
                <w:w w:val="102"/>
              </w:rPr>
              <w:t xml:space="preserve"> </w:t>
            </w:r>
            <w:r>
              <w:rPr>
                <w:spacing w:val="-5"/>
              </w:rPr>
              <w:t>万元以下的罚款。</w:t>
            </w:r>
          </w:p>
        </w:tc>
        <w:tc>
          <w:tcPr>
            <w:tcW w:w="1134" w:type="dxa"/>
            <w:tcBorders>
              <w:left w:val="single" w:sz="4" w:space="0" w:color="000000"/>
            </w:tcBorders>
          </w:tcPr>
          <w:p>
            <w:pPr>
              <w:pStyle w:val="15"/>
              <w:spacing w:before="165"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51" w:line="206" w:lineRule="auto"/>
              <w:ind w:left="51"/>
            </w:pPr>
            <w:r>
              <w:rPr>
                <w:spacing w:val="2"/>
              </w:rPr>
              <w:t>省级、市级、县级</w:t>
            </w:r>
          </w:p>
        </w:tc>
        <w:tc>
          <w:tcPr>
            <w:tcW w:w="851" w:type="dxa"/>
            <w:tcBorders>
              <w:left w:val="single" w:sz="4" w:space="0" w:color="000000"/>
            </w:tcBorders>
          </w:tcPr>
          <w:p>
            <w:pPr>
              <w:pStyle w:val="15"/>
              <w:spacing w:before="251"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577"/>
        </w:trPr>
        <w:tc>
          <w:tcPr>
            <w:tcW w:w="371" w:type="dxa"/>
          </w:tcPr>
          <w:p>
            <w:pPr>
              <w:spacing w:line="322" w:lineRule="auto"/>
              <w:rPr>
                <w:rFonts w:ascii="Arial" w:hAnsi="Arial"/>
                <w:sz w:val="21"/>
              </w:rPr>
            </w:pPr>
          </w:p>
          <w:p>
            <w:pPr>
              <w:spacing w:line="322" w:lineRule="auto"/>
              <w:rPr>
                <w:rFonts w:ascii="Arial" w:hAnsi="Arial"/>
                <w:sz w:val="21"/>
              </w:rPr>
            </w:pPr>
          </w:p>
          <w:p>
            <w:pPr>
              <w:pStyle w:val="15"/>
              <w:spacing w:before="60" w:line="223" w:lineRule="auto"/>
              <w:ind w:left="120"/>
            </w:pPr>
            <w:r>
              <w:rPr>
                <w:spacing w:val="-10"/>
              </w:rPr>
              <w:t>65</w:t>
            </w:r>
          </w:p>
        </w:tc>
        <w:tc>
          <w:tcPr>
            <w:tcW w:w="2887" w:type="dxa"/>
            <w:tcBorders>
              <w:left w:val="single" w:sz="4" w:space="0" w:color="000000"/>
            </w:tcBorders>
          </w:tcPr>
          <w:p>
            <w:pPr>
              <w:pStyle w:val="15"/>
              <w:spacing w:before="280" w:line="178" w:lineRule="auto"/>
              <w:ind w:left="22" w:right="126" w:firstLine="2"/>
              <w:jc w:val="both"/>
            </w:pPr>
            <w:r>
              <w:rPr>
                <w:spacing w:val="3"/>
              </w:rPr>
              <w:t>对应当申请领取使用配额许可证的单位无使</w:t>
            </w:r>
            <w:r>
              <w:rPr>
                <w:spacing w:val="7"/>
              </w:rPr>
              <w:t xml:space="preserve"> </w:t>
            </w:r>
            <w:r>
              <w:rPr>
                <w:spacing w:val="2"/>
              </w:rPr>
              <w:t>用配额许可证使用消耗臭氧层物质</w:t>
            </w:r>
            <w:r>
              <w:rPr>
                <w:spacing w:val="-13"/>
              </w:rPr>
              <w:t xml:space="preserve"> </w:t>
            </w:r>
            <w:r>
              <w:rPr>
                <w:spacing w:val="2"/>
              </w:rPr>
              <w:t>，或者违</w:t>
            </w:r>
            <w:r>
              <w:t xml:space="preserve"> </w:t>
            </w:r>
            <w:r>
              <w:rPr>
                <w:spacing w:val="3"/>
              </w:rPr>
              <w:t>反本条例规定将已淘汰的消耗臭氧层物质用</w:t>
            </w:r>
            <w:r>
              <w:rPr>
                <w:spacing w:val="10"/>
              </w:rPr>
              <w:t xml:space="preserve"> </w:t>
            </w:r>
            <w:r>
              <w:rPr>
                <w:spacing w:val="3"/>
              </w:rPr>
              <w:t>于制冷剂、发泡剂、灭火剂、溶剂、清洗剂</w:t>
            </w:r>
            <w:r>
              <w:rPr>
                <w:spacing w:val="10"/>
              </w:rPr>
              <w:t xml:space="preserve"> </w:t>
            </w:r>
            <w:r>
              <w:rPr>
                <w:spacing w:val="3"/>
              </w:rPr>
              <w:t>、加工助剂、杀虫剂、气雾剂、膨胀剂等用</w:t>
            </w:r>
            <w:r>
              <w:rPr>
                <w:spacing w:val="10"/>
              </w:rPr>
              <w:t xml:space="preserve"> </w:t>
            </w:r>
            <w:r>
              <w:rPr>
                <w:spacing w:val="2"/>
              </w:rPr>
              <w:t>途的行政处罚</w:t>
            </w:r>
          </w:p>
        </w:tc>
        <w:tc>
          <w:tcPr>
            <w:tcW w:w="5974" w:type="dxa"/>
            <w:tcBorders>
              <w:left w:val="single" w:sz="4" w:space="0" w:color="000000"/>
            </w:tcBorders>
          </w:tcPr>
          <w:p>
            <w:pPr>
              <w:pStyle w:val="15"/>
              <w:spacing w:before="196" w:line="170" w:lineRule="auto"/>
              <w:ind w:left="24" w:right="42" w:hanging="17"/>
            </w:pPr>
            <w:r>
              <w:rPr>
                <w:spacing w:val="4"/>
              </w:rPr>
              <w:t>《消耗臭氧层物质管理条例》第三十一条</w:t>
            </w:r>
            <w:r>
              <w:rPr>
                <w:spacing w:val="31"/>
                <w:w w:val="102"/>
              </w:rPr>
              <w:t xml:space="preserve"> </w:t>
            </w:r>
            <w:r>
              <w:rPr>
                <w:spacing w:val="4"/>
              </w:rPr>
              <w:t>依照本条例规定应当申请领取使用配额许可证的单</w:t>
            </w:r>
            <w:r>
              <w:t xml:space="preserve">   </w:t>
            </w:r>
            <w:r>
              <w:rPr>
                <w:spacing w:val="3"/>
              </w:rPr>
              <w:t>位无使用配额许可证使用消耗臭氧层物质</w:t>
            </w:r>
            <w:r>
              <w:rPr>
                <w:spacing w:val="-10"/>
              </w:rPr>
              <w:t xml:space="preserve"> </w:t>
            </w:r>
            <w:r>
              <w:rPr>
                <w:spacing w:val="3"/>
              </w:rPr>
              <w:t>，或者违反本条例规定将已淘汰的消耗臭氧层物质用</w:t>
            </w:r>
            <w:r>
              <w:t xml:space="preserve"> </w:t>
            </w:r>
            <w:r>
              <w:rPr>
                <w:spacing w:val="4"/>
              </w:rPr>
              <w:t>于制冷剂、发泡剂、灭火剂、溶剂、清洗剂、加工助剂、杀虫剂、气雾剂</w:t>
            </w:r>
            <w:r>
              <w:rPr>
                <w:spacing w:val="3"/>
              </w:rPr>
              <w:t>、膨胀剂等用途的，</w:t>
            </w:r>
            <w:r>
              <w:t xml:space="preserve"> </w:t>
            </w:r>
            <w:r>
              <w:rPr>
                <w:spacing w:val="3"/>
              </w:rPr>
              <w:t>由所在地生态环境主管部门责令停止违法行为</w:t>
            </w:r>
            <w:r>
              <w:rPr>
                <w:spacing w:val="-10"/>
              </w:rPr>
              <w:t xml:space="preserve"> </w:t>
            </w:r>
            <w:r>
              <w:rPr>
                <w:spacing w:val="3"/>
              </w:rPr>
              <w:t>，没收违法使用的消耗臭氧层物质、违法使用消</w:t>
            </w:r>
            <w:r>
              <w:t xml:space="preserve"> 耗臭氧层物质生产的产品和违法所得</w:t>
            </w:r>
            <w:r>
              <w:rPr>
                <w:spacing w:val="-16"/>
              </w:rPr>
              <w:t xml:space="preserve"> </w:t>
            </w:r>
            <w:r>
              <w:t>，并处</w:t>
            </w:r>
            <w:r>
              <w:rPr>
                <w:spacing w:val="29"/>
              </w:rPr>
              <w:t xml:space="preserve"> </w:t>
            </w:r>
            <w:r>
              <w:t>20</w:t>
            </w:r>
            <w:r>
              <w:rPr>
                <w:spacing w:val="35"/>
                <w:w w:val="102"/>
              </w:rPr>
              <w:t xml:space="preserve"> </w:t>
            </w:r>
            <w:r>
              <w:t>万元以上</w:t>
            </w:r>
            <w:r>
              <w:rPr>
                <w:spacing w:val="27"/>
                <w:w w:val="102"/>
              </w:rPr>
              <w:t xml:space="preserve"> </w:t>
            </w:r>
            <w:r>
              <w:t>50</w:t>
            </w:r>
            <w:r>
              <w:rPr>
                <w:spacing w:val="38"/>
                <w:w w:val="101"/>
              </w:rPr>
              <w:t xml:space="preserve"> </w:t>
            </w:r>
            <w:r>
              <w:t>万元以下的罚款</w:t>
            </w:r>
            <w:r>
              <w:rPr>
                <w:spacing w:val="-17"/>
              </w:rPr>
              <w:t xml:space="preserve"> </w:t>
            </w:r>
            <w:r>
              <w:t>；情节严</w:t>
            </w:r>
            <w:r>
              <w:rPr>
                <w:spacing w:val="-1"/>
              </w:rPr>
              <w:t>重的，</w:t>
            </w:r>
          </w:p>
          <w:p>
            <w:pPr>
              <w:pStyle w:val="15"/>
              <w:spacing w:before="1" w:line="187" w:lineRule="auto"/>
              <w:ind w:left="28" w:right="15"/>
            </w:pPr>
            <w:r>
              <w:t>并处</w:t>
            </w:r>
            <w:r>
              <w:rPr>
                <w:spacing w:val="33"/>
                <w:w w:val="101"/>
              </w:rPr>
              <w:t xml:space="preserve"> </w:t>
            </w:r>
            <w:r>
              <w:t>50</w:t>
            </w:r>
            <w:r>
              <w:rPr>
                <w:spacing w:val="36"/>
              </w:rPr>
              <w:t xml:space="preserve"> </w:t>
            </w:r>
            <w:r>
              <w:t>万元以上</w:t>
            </w:r>
            <w:r>
              <w:rPr>
                <w:spacing w:val="30"/>
                <w:w w:val="101"/>
              </w:rPr>
              <w:t xml:space="preserve"> </w:t>
            </w:r>
            <w:r>
              <w:t>100</w:t>
            </w:r>
            <w:r>
              <w:rPr>
                <w:spacing w:val="36"/>
                <w:w w:val="101"/>
              </w:rPr>
              <w:t xml:space="preserve"> </w:t>
            </w:r>
            <w:r>
              <w:t>万元以下的罚款</w:t>
            </w:r>
            <w:r>
              <w:rPr>
                <w:spacing w:val="-16"/>
              </w:rPr>
              <w:t xml:space="preserve"> </w:t>
            </w:r>
            <w:r>
              <w:t>，拆除、销毁用于违法使用消耗臭氧层物质的设备、设</w:t>
            </w:r>
            <w:r>
              <w:rPr>
                <w:spacing w:val="-4"/>
              </w:rPr>
              <w:t>施。</w:t>
            </w:r>
          </w:p>
        </w:tc>
        <w:tc>
          <w:tcPr>
            <w:tcW w:w="1134" w:type="dxa"/>
            <w:tcBorders>
              <w:left w:val="single" w:sz="4" w:space="0" w:color="000000"/>
            </w:tcBorders>
          </w:tcPr>
          <w:p>
            <w:pPr>
              <w:spacing w:line="281" w:lineRule="auto"/>
              <w:rPr>
                <w:rFonts w:ascii="Arial" w:hAnsi="Arial"/>
                <w:sz w:val="21"/>
              </w:rPr>
            </w:pPr>
          </w:p>
          <w:p>
            <w:pPr>
              <w:spacing w:line="281"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22" w:lineRule="auto"/>
              <w:rPr>
                <w:rFonts w:ascii="Arial" w:hAnsi="Arial"/>
                <w:sz w:val="21"/>
              </w:rPr>
            </w:pPr>
          </w:p>
          <w:p>
            <w:pPr>
              <w:spacing w:line="324"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22" w:lineRule="auto"/>
              <w:rPr>
                <w:rFonts w:ascii="Arial" w:hAnsi="Arial"/>
                <w:sz w:val="21"/>
              </w:rPr>
            </w:pPr>
          </w:p>
          <w:p>
            <w:pPr>
              <w:spacing w:line="324"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834"/>
        </w:trPr>
        <w:tc>
          <w:tcPr>
            <w:tcW w:w="371" w:type="dxa"/>
          </w:tcPr>
          <w:p>
            <w:pPr>
              <w:spacing w:line="276" w:lineRule="auto"/>
              <w:rPr>
                <w:rFonts w:ascii="Arial" w:hAnsi="Arial"/>
                <w:sz w:val="21"/>
              </w:rPr>
            </w:pPr>
          </w:p>
          <w:p>
            <w:pPr>
              <w:pStyle w:val="15"/>
              <w:spacing w:before="60" w:line="223" w:lineRule="auto"/>
              <w:ind w:left="120"/>
            </w:pPr>
            <w:r>
              <w:rPr>
                <w:spacing w:val="-10"/>
              </w:rPr>
              <w:t>66</w:t>
            </w:r>
          </w:p>
        </w:tc>
        <w:tc>
          <w:tcPr>
            <w:tcW w:w="2887" w:type="dxa"/>
            <w:tcBorders>
              <w:left w:val="single" w:sz="4" w:space="0" w:color="000000"/>
            </w:tcBorders>
          </w:tcPr>
          <w:p>
            <w:pPr>
              <w:pStyle w:val="15"/>
              <w:spacing w:before="256" w:line="187" w:lineRule="auto"/>
              <w:ind w:left="25" w:right="126"/>
            </w:pPr>
            <w:r>
              <w:rPr>
                <w:spacing w:val="3"/>
              </w:rPr>
              <w:t>对向不符合规定的单位销售或者购买消耗臭</w:t>
            </w:r>
            <w:r>
              <w:rPr>
                <w:spacing w:val="7"/>
              </w:rPr>
              <w:t xml:space="preserve"> </w:t>
            </w:r>
            <w:r>
              <w:rPr>
                <w:spacing w:val="2"/>
              </w:rPr>
              <w:t>氧层物质的行政处罚</w:t>
            </w:r>
          </w:p>
        </w:tc>
        <w:tc>
          <w:tcPr>
            <w:tcW w:w="5974" w:type="dxa"/>
            <w:tcBorders>
              <w:left w:val="single" w:sz="4" w:space="0" w:color="000000"/>
            </w:tcBorders>
          </w:tcPr>
          <w:p>
            <w:pPr>
              <w:pStyle w:val="15"/>
              <w:spacing w:before="3" w:line="163" w:lineRule="auto"/>
              <w:ind w:left="24" w:right="42" w:hanging="17"/>
            </w:pPr>
            <w:r>
              <w:rPr>
                <w:spacing w:val="4"/>
              </w:rPr>
              <w:t>《消耗臭氧层物质管理条例》第三十三条</w:t>
            </w:r>
            <w:r>
              <w:rPr>
                <w:spacing w:val="37"/>
                <w:w w:val="101"/>
              </w:rPr>
              <w:t xml:space="preserve"> </w:t>
            </w:r>
            <w:r>
              <w:rPr>
                <w:spacing w:val="4"/>
              </w:rPr>
              <w:t>消耗臭氧层物质的生产、销售、使用</w:t>
            </w:r>
            <w:r>
              <w:rPr>
                <w:spacing w:val="3"/>
              </w:rPr>
              <w:t>单位向不符合</w:t>
            </w:r>
            <w:r>
              <w:t xml:space="preserve">   </w:t>
            </w:r>
            <w:r>
              <w:rPr>
                <w:spacing w:val="2"/>
              </w:rPr>
              <w:t>本条例规定的单位销售或者购买消耗臭氧层物质的</w:t>
            </w:r>
            <w:r>
              <w:rPr>
                <w:spacing w:val="-16"/>
              </w:rPr>
              <w:t xml:space="preserve"> </w:t>
            </w:r>
            <w:r>
              <w:rPr>
                <w:spacing w:val="2"/>
              </w:rPr>
              <w:t>，</w:t>
            </w:r>
            <w:r>
              <w:rPr>
                <w:spacing w:val="-15"/>
              </w:rPr>
              <w:t xml:space="preserve"> </w:t>
            </w:r>
            <w:r>
              <w:rPr>
                <w:spacing w:val="2"/>
              </w:rPr>
              <w:t>由所在地生态环境主管部门责</w:t>
            </w:r>
            <w:r>
              <w:rPr>
                <w:spacing w:val="1"/>
              </w:rPr>
              <w:t>令改正</w:t>
            </w:r>
            <w:r>
              <w:rPr>
                <w:spacing w:val="-16"/>
              </w:rPr>
              <w:t xml:space="preserve"> </w:t>
            </w:r>
            <w:r>
              <w:rPr>
                <w:spacing w:val="1"/>
              </w:rPr>
              <w:t>，没</w:t>
            </w:r>
            <w:r>
              <w:t xml:space="preserve"> </w:t>
            </w:r>
            <w:r>
              <w:rPr>
                <w:spacing w:val="3"/>
              </w:rPr>
              <w:t>收违法销售或者购买的消耗臭氧层物质和违法所得</w:t>
            </w:r>
            <w:r>
              <w:rPr>
                <w:spacing w:val="-10"/>
              </w:rPr>
              <w:t xml:space="preserve"> </w:t>
            </w:r>
            <w:r>
              <w:rPr>
                <w:spacing w:val="3"/>
              </w:rPr>
              <w:t>，处以所销售或者购买的消耗臭氧层物质市</w:t>
            </w:r>
            <w:r>
              <w:t xml:space="preserve"> </w:t>
            </w:r>
            <w:r>
              <w:rPr>
                <w:spacing w:val="2"/>
              </w:rPr>
              <w:t>场总价</w:t>
            </w:r>
            <w:r>
              <w:rPr>
                <w:spacing w:val="28"/>
              </w:rPr>
              <w:t xml:space="preserve"> </w:t>
            </w:r>
            <w:r>
              <w:rPr>
                <w:spacing w:val="2"/>
              </w:rPr>
              <w:t>3</w:t>
            </w:r>
            <w:r>
              <w:rPr>
                <w:spacing w:val="28"/>
                <w:w w:val="101"/>
              </w:rPr>
              <w:t xml:space="preserve"> </w:t>
            </w:r>
            <w:r>
              <w:rPr>
                <w:spacing w:val="2"/>
              </w:rPr>
              <w:t>倍的罚款</w:t>
            </w:r>
            <w:r>
              <w:rPr>
                <w:spacing w:val="-17"/>
              </w:rPr>
              <w:t xml:space="preserve"> </w:t>
            </w:r>
            <w:r>
              <w:rPr>
                <w:spacing w:val="2"/>
              </w:rPr>
              <w:t>；对取得生产、使用配额许可证的单位</w:t>
            </w:r>
            <w:r>
              <w:rPr>
                <w:spacing w:val="-16"/>
              </w:rPr>
              <w:t xml:space="preserve"> </w:t>
            </w:r>
            <w:r>
              <w:rPr>
                <w:spacing w:val="2"/>
              </w:rPr>
              <w:t>，报国务院生态环境主管部</w:t>
            </w:r>
            <w:r>
              <w:rPr>
                <w:spacing w:val="1"/>
              </w:rPr>
              <w:t>门核减</w:t>
            </w:r>
            <w:r>
              <w:t xml:space="preserve">   </w:t>
            </w:r>
            <w:r>
              <w:rPr>
                <w:spacing w:val="2"/>
              </w:rPr>
              <w:t>其生产、使用配额数量。</w:t>
            </w:r>
          </w:p>
        </w:tc>
        <w:tc>
          <w:tcPr>
            <w:tcW w:w="1134" w:type="dxa"/>
            <w:tcBorders>
              <w:left w:val="single" w:sz="4" w:space="0" w:color="000000"/>
            </w:tcBorders>
          </w:tcPr>
          <w:p>
            <w:pPr>
              <w:pStyle w:val="15"/>
              <w:spacing w:before="254"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76"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6"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9"/>
        </w:trPr>
        <w:tc>
          <w:tcPr>
            <w:tcW w:w="371" w:type="dxa"/>
          </w:tcPr>
          <w:p>
            <w:pPr>
              <w:pStyle w:val="15"/>
              <w:spacing w:before="255" w:line="223" w:lineRule="auto"/>
              <w:ind w:left="118"/>
            </w:pPr>
            <w:r>
              <w:rPr>
                <w:spacing w:val="-10"/>
              </w:rPr>
              <w:t>67</w:t>
            </w:r>
          </w:p>
        </w:tc>
        <w:tc>
          <w:tcPr>
            <w:tcW w:w="2887" w:type="dxa"/>
            <w:tcBorders>
              <w:left w:val="single" w:sz="4" w:space="0" w:color="000000"/>
            </w:tcBorders>
          </w:tcPr>
          <w:p>
            <w:pPr>
              <w:pStyle w:val="15"/>
              <w:spacing w:before="168" w:line="190" w:lineRule="auto"/>
              <w:ind w:left="36" w:right="126" w:hanging="11"/>
            </w:pPr>
            <w:r>
              <w:rPr>
                <w:spacing w:val="3"/>
              </w:rPr>
              <w:t>对未按照规定防止或者减少消耗臭氧层物质</w:t>
            </w:r>
            <w:r>
              <w:rPr>
                <w:spacing w:val="7"/>
              </w:rPr>
              <w:t xml:space="preserve"> </w:t>
            </w:r>
            <w:r>
              <w:rPr>
                <w:spacing w:val="2"/>
              </w:rPr>
              <w:t>的泄漏和排放的行政处罚</w:t>
            </w:r>
          </w:p>
        </w:tc>
        <w:tc>
          <w:tcPr>
            <w:tcW w:w="5974" w:type="dxa"/>
            <w:tcBorders>
              <w:left w:val="single" w:sz="4" w:space="0" w:color="000000"/>
            </w:tcBorders>
          </w:tcPr>
          <w:p>
            <w:pPr>
              <w:pStyle w:val="15"/>
              <w:spacing w:before="2" w:line="163" w:lineRule="auto"/>
              <w:ind w:left="27" w:right="121" w:hanging="19"/>
              <w:jc w:val="both"/>
            </w:pPr>
            <w:r>
              <w:rPr>
                <w:spacing w:val="4"/>
              </w:rPr>
              <w:t>《消耗臭氧层物质管理条例》第三十四条</w:t>
            </w:r>
            <w:r>
              <w:rPr>
                <w:spacing w:val="37"/>
                <w:w w:val="101"/>
              </w:rPr>
              <w:t xml:space="preserve"> </w:t>
            </w:r>
            <w:r>
              <w:rPr>
                <w:spacing w:val="4"/>
              </w:rPr>
              <w:t>消耗臭氧层物质的生产、使用单位未</w:t>
            </w:r>
            <w:r>
              <w:rPr>
                <w:spacing w:val="3"/>
              </w:rPr>
              <w:t>按照规定采取</w:t>
            </w:r>
            <w:r>
              <w:t xml:space="preserve"> </w:t>
            </w:r>
            <w:r>
              <w:rPr>
                <w:spacing w:val="3"/>
              </w:rPr>
              <w:t>必要的措施防止或者减少消耗臭氧层物质的泄漏</w:t>
            </w:r>
            <w:r>
              <w:rPr>
                <w:spacing w:val="2"/>
              </w:rPr>
              <w:t>和排放的</w:t>
            </w:r>
            <w:r>
              <w:rPr>
                <w:spacing w:val="-16"/>
              </w:rPr>
              <w:t xml:space="preserve"> </w:t>
            </w:r>
            <w:r>
              <w:rPr>
                <w:spacing w:val="2"/>
              </w:rPr>
              <w:t>，  由所在地生态环境主管部门责令</w:t>
            </w:r>
            <w:r>
              <w:t xml:space="preserve"> </w:t>
            </w:r>
            <w:r>
              <w:rPr>
                <w:spacing w:val="-3"/>
              </w:rPr>
              <w:t>改正</w:t>
            </w:r>
            <w:r>
              <w:rPr>
                <w:spacing w:val="-16"/>
              </w:rPr>
              <w:t xml:space="preserve"> </w:t>
            </w:r>
            <w:r>
              <w:rPr>
                <w:spacing w:val="-3"/>
              </w:rPr>
              <w:t>，处</w:t>
            </w:r>
            <w:r>
              <w:rPr>
                <w:spacing w:val="28"/>
              </w:rPr>
              <w:t xml:space="preserve"> </w:t>
            </w:r>
            <w:r>
              <w:rPr>
                <w:spacing w:val="-3"/>
              </w:rPr>
              <w:t>5</w:t>
            </w:r>
            <w:r>
              <w:rPr>
                <w:spacing w:val="35"/>
                <w:w w:val="101"/>
              </w:rPr>
              <w:t xml:space="preserve"> </w:t>
            </w:r>
            <w:r>
              <w:rPr>
                <w:spacing w:val="-3"/>
              </w:rPr>
              <w:t>万元以上</w:t>
            </w:r>
            <w:r>
              <w:rPr>
                <w:spacing w:val="30"/>
              </w:rPr>
              <w:t xml:space="preserve"> </w:t>
            </w:r>
            <w:r>
              <w:rPr>
                <w:spacing w:val="-3"/>
              </w:rPr>
              <w:t>10</w:t>
            </w:r>
            <w:r>
              <w:rPr>
                <w:spacing w:val="38"/>
                <w:w w:val="102"/>
              </w:rPr>
              <w:t xml:space="preserve"> </w:t>
            </w:r>
            <w:r>
              <w:rPr>
                <w:spacing w:val="-3"/>
              </w:rPr>
              <w:t>万元以下的罚款</w:t>
            </w:r>
            <w:r>
              <w:rPr>
                <w:spacing w:val="-17"/>
              </w:rPr>
              <w:t xml:space="preserve"> </w:t>
            </w:r>
            <w:r>
              <w:rPr>
                <w:spacing w:val="-3"/>
              </w:rPr>
              <w:t>；拒不改正的</w:t>
            </w:r>
            <w:r>
              <w:rPr>
                <w:spacing w:val="-16"/>
              </w:rPr>
              <w:t xml:space="preserve"> </w:t>
            </w:r>
            <w:r>
              <w:rPr>
                <w:spacing w:val="-3"/>
              </w:rPr>
              <w:t>，处</w:t>
            </w:r>
            <w:r>
              <w:rPr>
                <w:spacing w:val="30"/>
                <w:w w:val="101"/>
              </w:rPr>
              <w:t xml:space="preserve"> </w:t>
            </w:r>
            <w:r>
              <w:rPr>
                <w:spacing w:val="-3"/>
              </w:rPr>
              <w:t>10</w:t>
            </w:r>
            <w:r>
              <w:rPr>
                <w:spacing w:val="36"/>
              </w:rPr>
              <w:t xml:space="preserve"> </w:t>
            </w:r>
            <w:r>
              <w:rPr>
                <w:spacing w:val="-3"/>
              </w:rPr>
              <w:t>万元以上</w:t>
            </w:r>
            <w:r>
              <w:rPr>
                <w:spacing w:val="28"/>
              </w:rPr>
              <w:t xml:space="preserve"> </w:t>
            </w:r>
            <w:r>
              <w:rPr>
                <w:spacing w:val="-3"/>
              </w:rPr>
              <w:t>50</w:t>
            </w:r>
            <w:r>
              <w:rPr>
                <w:spacing w:val="38"/>
                <w:w w:val="101"/>
              </w:rPr>
              <w:t xml:space="preserve"> </w:t>
            </w:r>
            <w:r>
              <w:rPr>
                <w:spacing w:val="-3"/>
              </w:rPr>
              <w:t>万</w:t>
            </w:r>
            <w:r>
              <w:rPr>
                <w:spacing w:val="-4"/>
              </w:rPr>
              <w:t>元以下的罚</w:t>
            </w:r>
            <w:r>
              <w:t xml:space="preserve">   </w:t>
            </w:r>
            <w:r>
              <w:rPr>
                <w:spacing w:val="2"/>
              </w:rPr>
              <w:t>款</w:t>
            </w:r>
            <w:r>
              <w:rPr>
                <w:spacing w:val="-3"/>
              </w:rPr>
              <w:t xml:space="preserve"> </w:t>
            </w:r>
            <w:r>
              <w:rPr>
                <w:spacing w:val="2"/>
              </w:rPr>
              <w:t>，报国务院生态环境主管部门核减其生产、使用配额数量。</w:t>
            </w:r>
          </w:p>
        </w:tc>
        <w:tc>
          <w:tcPr>
            <w:tcW w:w="1134" w:type="dxa"/>
            <w:tcBorders>
              <w:left w:val="single" w:sz="4" w:space="0" w:color="000000"/>
            </w:tcBorders>
          </w:tcPr>
          <w:p>
            <w:pPr>
              <w:pStyle w:val="15"/>
              <w:spacing w:before="169"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55" w:line="206" w:lineRule="auto"/>
              <w:ind w:left="51"/>
            </w:pPr>
            <w:r>
              <w:rPr>
                <w:spacing w:val="2"/>
              </w:rPr>
              <w:t>省级、市级、县级</w:t>
            </w:r>
          </w:p>
        </w:tc>
        <w:tc>
          <w:tcPr>
            <w:tcW w:w="851" w:type="dxa"/>
            <w:tcBorders>
              <w:left w:val="single" w:sz="4" w:space="0" w:color="000000"/>
            </w:tcBorders>
          </w:tcPr>
          <w:p>
            <w:pPr>
              <w:pStyle w:val="15"/>
              <w:spacing w:before="255"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rPr>
          <w:rFonts w:ascii="Arial" w:eastAsia="Arial" w:cs="Arial" w:hAnsi="Arial"/>
          <w:sz w:val="21"/>
          <w:szCs w:val="21"/>
        </w:r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048"/>
        </w:trPr>
        <w:tc>
          <w:tcPr>
            <w:tcW w:w="371" w:type="dxa"/>
          </w:tcPr>
          <w:p>
            <w:pPr>
              <w:spacing w:line="379" w:lineRule="auto"/>
              <w:rPr>
                <w:rFonts w:ascii="Arial" w:hAnsi="Arial"/>
                <w:sz w:val="21"/>
              </w:rPr>
            </w:pPr>
          </w:p>
          <w:p>
            <w:pPr>
              <w:pStyle w:val="15"/>
              <w:spacing w:before="60" w:line="223" w:lineRule="auto"/>
              <w:ind w:left="118"/>
            </w:pPr>
            <w:r>
              <w:rPr>
                <w:spacing w:val="-10"/>
              </w:rPr>
              <w:t>68</w:t>
            </w:r>
          </w:p>
        </w:tc>
        <w:tc>
          <w:tcPr>
            <w:tcW w:w="2887" w:type="dxa"/>
          </w:tcPr>
          <w:p>
            <w:pPr>
              <w:pStyle w:val="15"/>
              <w:spacing w:before="187" w:line="180" w:lineRule="auto"/>
              <w:ind w:left="25" w:right="126"/>
            </w:pPr>
            <w:r>
              <w:rPr>
                <w:spacing w:val="3"/>
              </w:rPr>
              <w:t>对未按照规定对消耗臭氧层物质进行回收、</w:t>
            </w:r>
            <w:r>
              <w:rPr>
                <w:spacing w:val="7"/>
              </w:rPr>
              <w:t xml:space="preserve"> </w:t>
            </w:r>
            <w:r>
              <w:rPr>
                <w:spacing w:val="3"/>
              </w:rPr>
              <w:t>循环利用或者交由从事消耗臭氧层物质回收</w:t>
            </w:r>
            <w:r>
              <w:rPr>
                <w:spacing w:val="7"/>
              </w:rPr>
              <w:t xml:space="preserve"> </w:t>
            </w:r>
            <w:r>
              <w:rPr>
                <w:spacing w:val="3"/>
              </w:rPr>
              <w:t>、再生利用、销毁等经营活动的单位进行无</w:t>
            </w:r>
            <w:r>
              <w:rPr>
                <w:spacing w:val="7"/>
              </w:rPr>
              <w:t xml:space="preserve"> </w:t>
            </w:r>
            <w:r>
              <w:rPr>
                <w:spacing w:val="2"/>
              </w:rPr>
              <w:t>害化处置的行政处罚</w:t>
            </w:r>
          </w:p>
        </w:tc>
        <w:tc>
          <w:tcPr>
            <w:tcW w:w="5974" w:type="dxa"/>
          </w:tcPr>
          <w:p>
            <w:pPr>
              <w:pStyle w:val="15"/>
              <w:spacing w:before="96" w:line="178" w:lineRule="auto"/>
              <w:ind w:left="25" w:right="42" w:hanging="18"/>
            </w:pPr>
            <w:r>
              <w:rPr>
                <w:spacing w:val="4"/>
              </w:rPr>
              <w:t>《消耗臭氧层物质管理条例》第三十五条</w:t>
            </w:r>
            <w:r>
              <w:rPr>
                <w:spacing w:val="33"/>
                <w:w w:val="101"/>
              </w:rPr>
              <w:t xml:space="preserve"> </w:t>
            </w:r>
            <w:r>
              <w:rPr>
                <w:spacing w:val="4"/>
              </w:rPr>
              <w:t>从事含消耗臭氧层物质的制冷设备、制冷系统</w:t>
            </w:r>
            <w:r>
              <w:rPr>
                <w:spacing w:val="3"/>
              </w:rPr>
              <w:t>或者</w:t>
            </w:r>
            <w:r>
              <w:t xml:space="preserve">   </w:t>
            </w:r>
            <w:r>
              <w:rPr>
                <w:spacing w:val="3"/>
              </w:rPr>
              <w:t>灭火系统的维修、报废处理等经营活动的单位</w:t>
            </w:r>
            <w:r>
              <w:rPr>
                <w:spacing w:val="-11"/>
              </w:rPr>
              <w:t xml:space="preserve"> </w:t>
            </w:r>
            <w:r>
              <w:rPr>
                <w:spacing w:val="3"/>
              </w:rPr>
              <w:t>，未按照规定对消耗臭氧层物质进行回收、循环</w:t>
            </w:r>
            <w:r>
              <w:t xml:space="preserve"> </w:t>
            </w:r>
            <w:r>
              <w:rPr>
                <w:spacing w:val="4"/>
              </w:rPr>
              <w:t>利用或者交由从事消耗臭氧层物质回收、再生利用、销毁等经营活</w:t>
            </w:r>
            <w:r>
              <w:rPr>
                <w:spacing w:val="3"/>
              </w:rPr>
              <w:t>动的单位进行无害化处置</w:t>
            </w:r>
            <w:r>
              <w:t xml:space="preserve">    </w:t>
            </w:r>
            <w:r>
              <w:rPr>
                <w:spacing w:val="-1"/>
              </w:rPr>
              <w:t>的</w:t>
            </w:r>
            <w:r>
              <w:t xml:space="preserve"> </w:t>
            </w:r>
            <w:r>
              <w:rPr>
                <w:spacing w:val="-1"/>
              </w:rPr>
              <w:t>，</w:t>
            </w:r>
            <w:r>
              <w:rPr>
                <w:spacing w:val="-14"/>
              </w:rPr>
              <w:t xml:space="preserve"> </w:t>
            </w:r>
            <w:r>
              <w:rPr>
                <w:spacing w:val="-1"/>
              </w:rPr>
              <w:t>由所在地生态环境主管部门责令改正</w:t>
            </w:r>
            <w:r>
              <w:rPr>
                <w:spacing w:val="-16"/>
              </w:rPr>
              <w:t xml:space="preserve"> </w:t>
            </w:r>
            <w:r>
              <w:rPr>
                <w:spacing w:val="-1"/>
              </w:rPr>
              <w:t>，处</w:t>
            </w:r>
            <w:r>
              <w:rPr>
                <w:spacing w:val="27"/>
                <w:w w:val="102"/>
              </w:rPr>
              <w:t xml:space="preserve"> </w:t>
            </w:r>
            <w:r>
              <w:rPr>
                <w:spacing w:val="-1"/>
              </w:rPr>
              <w:t>5</w:t>
            </w:r>
            <w:r>
              <w:rPr>
                <w:spacing w:val="35"/>
                <w:w w:val="101"/>
              </w:rPr>
              <w:t xml:space="preserve"> </w:t>
            </w:r>
            <w:r>
              <w:rPr>
                <w:spacing w:val="-1"/>
              </w:rPr>
              <w:t>万元以上</w:t>
            </w:r>
            <w:r>
              <w:rPr>
                <w:spacing w:val="29"/>
              </w:rPr>
              <w:t xml:space="preserve"> </w:t>
            </w:r>
            <w:r>
              <w:rPr>
                <w:spacing w:val="-1"/>
              </w:rPr>
              <w:t>20万元以下的罚款</w:t>
            </w:r>
            <w:r>
              <w:rPr>
                <w:spacing w:val="-17"/>
              </w:rPr>
              <w:t xml:space="preserve"> </w:t>
            </w:r>
            <w:r>
              <w:rPr>
                <w:spacing w:val="-1"/>
              </w:rPr>
              <w:t>；拒不改正的</w:t>
            </w:r>
            <w:r>
              <w:rPr>
                <w:spacing w:val="-16"/>
              </w:rPr>
              <w:t xml:space="preserve"> </w:t>
            </w:r>
            <w:r>
              <w:rPr>
                <w:spacing w:val="-1"/>
              </w:rPr>
              <w:t>，</w:t>
            </w:r>
            <w:r>
              <w:t xml:space="preserve"> </w:t>
            </w:r>
            <w:r>
              <w:rPr>
                <w:spacing w:val="2"/>
              </w:rPr>
              <w:t>责令停产整治或者停业整治。</w:t>
            </w:r>
          </w:p>
        </w:tc>
        <w:tc>
          <w:tcPr>
            <w:tcW w:w="1134" w:type="dxa"/>
          </w:tcPr>
          <w:p>
            <w:pPr>
              <w:spacing w:line="293" w:lineRule="auto"/>
              <w:rPr>
                <w:rFonts w:ascii="Arial" w:hAnsi="Arial"/>
                <w:sz w:val="21"/>
              </w:rPr>
            </w:pPr>
          </w:p>
          <w:p>
            <w:pPr>
              <w:pStyle w:val="15"/>
              <w:spacing w:before="61" w:line="180" w:lineRule="auto"/>
              <w:ind w:left="46" w:right="93" w:hanging="8"/>
            </w:pPr>
            <w:r>
              <w:rPr>
                <w:spacing w:val="1"/>
              </w:rPr>
              <w:t>生态环境主管部</w:t>
            </w:r>
            <w:r>
              <w:rPr>
                <w:spacing w:val="3"/>
              </w:rPr>
              <w:t xml:space="preserve"> </w:t>
            </w:r>
            <w:r>
              <w:t>门</w:t>
            </w:r>
          </w:p>
        </w:tc>
        <w:tc>
          <w:tcPr>
            <w:tcW w:w="1225" w:type="dxa"/>
          </w:tcPr>
          <w:p>
            <w:pPr>
              <w:spacing w:line="379" w:lineRule="auto"/>
              <w:rPr>
                <w:rFonts w:ascii="Arial" w:hAnsi="Arial"/>
                <w:sz w:val="21"/>
              </w:rPr>
            </w:pPr>
          </w:p>
          <w:p>
            <w:pPr>
              <w:pStyle w:val="15"/>
              <w:spacing w:before="60" w:line="206" w:lineRule="auto"/>
              <w:ind w:left="51"/>
            </w:pPr>
            <w:r>
              <w:rPr>
                <w:spacing w:val="2"/>
              </w:rPr>
              <w:t>省级、市级、县级</w:t>
            </w:r>
          </w:p>
        </w:tc>
        <w:tc>
          <w:tcPr>
            <w:tcW w:w="851" w:type="dxa"/>
          </w:tcPr>
          <w:p>
            <w:pPr>
              <w:spacing w:line="379"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663"/>
        </w:trPr>
        <w:tc>
          <w:tcPr>
            <w:tcW w:w="371" w:type="dxa"/>
          </w:tcPr>
          <w:p>
            <w:pPr>
              <w:pStyle w:val="15"/>
              <w:spacing w:before="247" w:line="223" w:lineRule="auto"/>
              <w:ind w:left="120"/>
            </w:pPr>
            <w:r>
              <w:rPr>
                <w:spacing w:val="-10"/>
              </w:rPr>
              <w:t>69</w:t>
            </w:r>
          </w:p>
        </w:tc>
        <w:tc>
          <w:tcPr>
            <w:tcW w:w="2887" w:type="dxa"/>
            <w:tcBorders>
              <w:left w:val="single" w:sz="4" w:space="0" w:color="000000"/>
            </w:tcBorders>
          </w:tcPr>
          <w:p>
            <w:pPr>
              <w:pStyle w:val="15"/>
              <w:spacing w:before="161" w:line="190" w:lineRule="auto"/>
              <w:ind w:left="22" w:right="126" w:firstLine="2"/>
            </w:pPr>
            <w:r>
              <w:rPr>
                <w:spacing w:val="3"/>
              </w:rPr>
              <w:t>对未按照规定对消耗臭氧层物质进行无害化</w:t>
            </w:r>
            <w:r>
              <w:rPr>
                <w:spacing w:val="7"/>
              </w:rPr>
              <w:t xml:space="preserve"> </w:t>
            </w:r>
            <w:r>
              <w:rPr>
                <w:spacing w:val="3"/>
              </w:rPr>
              <w:t>处置而直接排放的行政处罚</w:t>
            </w:r>
          </w:p>
        </w:tc>
        <w:tc>
          <w:tcPr>
            <w:tcW w:w="5974" w:type="dxa"/>
            <w:tcBorders>
              <w:left w:val="single" w:sz="4" w:space="0" w:color="000000"/>
            </w:tcBorders>
          </w:tcPr>
          <w:p>
            <w:pPr>
              <w:pStyle w:val="15"/>
              <w:spacing w:line="163" w:lineRule="auto"/>
              <w:ind w:left="22" w:right="18" w:hanging="15"/>
              <w:jc w:val="both"/>
            </w:pPr>
            <w:r>
              <w:rPr>
                <w:spacing w:val="4"/>
              </w:rPr>
              <w:t>《消耗臭氧层物质管理条例》第三十六条</w:t>
            </w:r>
            <w:r>
              <w:rPr>
                <w:spacing w:val="33"/>
                <w:w w:val="101"/>
              </w:rPr>
              <w:t xml:space="preserve"> </w:t>
            </w:r>
            <w:r>
              <w:rPr>
                <w:spacing w:val="4"/>
              </w:rPr>
              <w:t>从事消耗臭氧层物质回收、再生利用、销毁等</w:t>
            </w:r>
            <w:r>
              <w:rPr>
                <w:spacing w:val="3"/>
              </w:rPr>
              <w:t>经营</w:t>
            </w:r>
            <w:r>
              <w:t xml:space="preserve">   </w:t>
            </w:r>
            <w:r>
              <w:rPr>
                <w:spacing w:val="2"/>
              </w:rPr>
              <w:t>活动的单位</w:t>
            </w:r>
            <w:r>
              <w:rPr>
                <w:spacing w:val="-17"/>
              </w:rPr>
              <w:t xml:space="preserve"> </w:t>
            </w:r>
            <w:r>
              <w:rPr>
                <w:spacing w:val="2"/>
              </w:rPr>
              <w:t>，</w:t>
            </w:r>
            <w:r>
              <w:rPr>
                <w:spacing w:val="-17"/>
              </w:rPr>
              <w:t xml:space="preserve"> </w:t>
            </w:r>
            <w:r>
              <w:rPr>
                <w:spacing w:val="2"/>
              </w:rPr>
              <w:t>以及生产过程中附带产生消耗臭氧层物质的单位</w:t>
            </w:r>
            <w:r>
              <w:rPr>
                <w:spacing w:val="-16"/>
              </w:rPr>
              <w:t xml:space="preserve"> </w:t>
            </w:r>
            <w:r>
              <w:rPr>
                <w:spacing w:val="2"/>
              </w:rPr>
              <w:t>，未按照规定对消耗臭氧层物质</w:t>
            </w:r>
            <w:r>
              <w:t xml:space="preserve">  进行无害化处置而直接排放的</w:t>
            </w:r>
            <w:r>
              <w:rPr>
                <w:spacing w:val="-16"/>
              </w:rPr>
              <w:t xml:space="preserve"> </w:t>
            </w:r>
            <w:r>
              <w:t>，  由所在</w:t>
            </w:r>
            <w:r>
              <w:rPr>
                <w:spacing w:val="-1"/>
              </w:rPr>
              <w:t>地生态环境主管部门责令改正</w:t>
            </w:r>
            <w:r>
              <w:rPr>
                <w:spacing w:val="-16"/>
              </w:rPr>
              <w:t xml:space="preserve"> </w:t>
            </w:r>
            <w:r>
              <w:rPr>
                <w:spacing w:val="-1"/>
              </w:rPr>
              <w:t>，处</w:t>
            </w:r>
            <w:r>
              <w:rPr>
                <w:spacing w:val="30"/>
              </w:rPr>
              <w:t xml:space="preserve"> </w:t>
            </w:r>
            <w:r>
              <w:rPr>
                <w:spacing w:val="-1"/>
              </w:rPr>
              <w:t>10  万元以上</w:t>
            </w:r>
            <w:r>
              <w:rPr>
                <w:spacing w:val="28"/>
              </w:rPr>
              <w:t xml:space="preserve"> </w:t>
            </w:r>
            <w:r>
              <w:rPr>
                <w:spacing w:val="-1"/>
              </w:rPr>
              <w:t>50  万</w:t>
            </w:r>
            <w:r>
              <w:t xml:space="preserve"> </w:t>
            </w:r>
            <w:r>
              <w:rPr>
                <w:spacing w:val="1"/>
              </w:rPr>
              <w:t>元以下的罚款</w:t>
            </w:r>
            <w:r>
              <w:t xml:space="preserve"> </w:t>
            </w:r>
            <w:r>
              <w:rPr>
                <w:spacing w:val="1"/>
              </w:rPr>
              <w:t>；拒不改正的</w:t>
            </w:r>
            <w:r>
              <w:rPr>
                <w:spacing w:val="-17"/>
              </w:rPr>
              <w:t xml:space="preserve"> </w:t>
            </w:r>
            <w:r>
              <w:rPr>
                <w:spacing w:val="1"/>
              </w:rPr>
              <w:t>，责令停产整治或者停业整治。</w:t>
            </w:r>
          </w:p>
        </w:tc>
        <w:tc>
          <w:tcPr>
            <w:tcW w:w="1134" w:type="dxa"/>
            <w:tcBorders>
              <w:left w:val="single" w:sz="4" w:space="0" w:color="000000"/>
            </w:tcBorders>
          </w:tcPr>
          <w:p>
            <w:pPr>
              <w:pStyle w:val="15"/>
              <w:spacing w:before="161"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48" w:line="206" w:lineRule="auto"/>
              <w:ind w:left="51"/>
            </w:pPr>
            <w:r>
              <w:rPr>
                <w:spacing w:val="2"/>
              </w:rPr>
              <w:t>省级、市级、县级</w:t>
            </w:r>
          </w:p>
        </w:tc>
        <w:tc>
          <w:tcPr>
            <w:tcW w:w="851" w:type="dxa"/>
            <w:tcBorders>
              <w:left w:val="single" w:sz="4" w:space="0" w:color="000000"/>
            </w:tcBorders>
          </w:tcPr>
          <w:p>
            <w:pPr>
              <w:pStyle w:val="15"/>
              <w:spacing w:before="248"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2005"/>
        </w:trPr>
        <w:tc>
          <w:tcPr>
            <w:tcW w:w="371" w:type="dxa"/>
          </w:tcPr>
          <w:p>
            <w:pPr>
              <w:spacing w:line="286" w:lineRule="auto"/>
              <w:rPr>
                <w:rFonts w:ascii="Arial" w:hAnsi="Arial"/>
                <w:sz w:val="21"/>
              </w:rPr>
            </w:pPr>
          </w:p>
          <w:p>
            <w:pPr>
              <w:spacing w:line="286" w:lineRule="auto"/>
              <w:rPr>
                <w:rFonts w:ascii="Arial" w:hAnsi="Arial"/>
                <w:sz w:val="21"/>
              </w:rPr>
            </w:pPr>
          </w:p>
          <w:p>
            <w:pPr>
              <w:spacing w:line="286" w:lineRule="auto"/>
              <w:rPr>
                <w:rFonts w:ascii="Arial" w:hAnsi="Arial"/>
                <w:sz w:val="21"/>
              </w:rPr>
            </w:pPr>
          </w:p>
          <w:p>
            <w:pPr>
              <w:pStyle w:val="15"/>
              <w:spacing w:before="60" w:line="223" w:lineRule="auto"/>
              <w:ind w:left="117"/>
            </w:pPr>
            <w:r>
              <w:rPr>
                <w:spacing w:val="-8"/>
              </w:rPr>
              <w:t>70</w:t>
            </w:r>
          </w:p>
        </w:tc>
        <w:tc>
          <w:tcPr>
            <w:tcW w:w="2887" w:type="dxa"/>
            <w:tcBorders>
              <w:left w:val="single" w:sz="4" w:space="0" w:color="000000"/>
            </w:tcBorders>
          </w:tcPr>
          <w:p>
            <w:pPr>
              <w:spacing w:line="262" w:lineRule="auto"/>
              <w:rPr>
                <w:rFonts w:ascii="Arial" w:hAnsi="Arial"/>
                <w:sz w:val="21"/>
              </w:rPr>
            </w:pPr>
          </w:p>
          <w:p>
            <w:pPr>
              <w:pStyle w:val="15"/>
              <w:spacing w:before="60" w:line="175" w:lineRule="auto"/>
              <w:ind w:left="21" w:right="126" w:firstLine="3"/>
              <w:jc w:val="both"/>
            </w:pPr>
            <w:r>
              <w:t>对从事消耗臭氧层物质经营活动的单位</w:t>
            </w:r>
            <w:r>
              <w:rPr>
                <w:spacing w:val="-1"/>
              </w:rPr>
              <w:t xml:space="preserve"> </w:t>
            </w:r>
            <w:r>
              <w:t>，</w:t>
            </w:r>
            <w:r>
              <w:rPr>
                <w:spacing w:val="-17"/>
              </w:rPr>
              <w:t xml:space="preserve"> </w:t>
            </w:r>
            <w:r>
              <w:t>以</w:t>
            </w:r>
            <w:r>
              <w:rPr>
                <w:spacing w:val="3"/>
              </w:rPr>
              <w:t>及从事含消耗臭氧层物质的制冷设备、制冷</w:t>
            </w:r>
            <w:r>
              <w:rPr>
                <w:spacing w:val="11"/>
              </w:rPr>
              <w:t xml:space="preserve"> </w:t>
            </w:r>
            <w:r>
              <w:rPr>
                <w:spacing w:val="3"/>
              </w:rPr>
              <w:t>系统或者灭火系统的维修、报废处理等经营</w:t>
            </w:r>
            <w:r>
              <w:rPr>
                <w:spacing w:val="11"/>
              </w:rPr>
              <w:t xml:space="preserve"> </w:t>
            </w:r>
            <w:r>
              <w:rPr>
                <w:spacing w:val="3"/>
              </w:rPr>
              <w:t>活动的单位未按规定向环境保护主管部门备</w:t>
            </w:r>
            <w:r>
              <w:rPr>
                <w:spacing w:val="11"/>
              </w:rPr>
              <w:t xml:space="preserve"> </w:t>
            </w:r>
            <w:r>
              <w:rPr>
                <w:spacing w:val="2"/>
              </w:rPr>
              <w:t>案的</w:t>
            </w:r>
            <w:r>
              <w:rPr>
                <w:spacing w:val="-12"/>
              </w:rPr>
              <w:t xml:space="preserve"> </w:t>
            </w:r>
            <w:r>
              <w:rPr>
                <w:spacing w:val="2"/>
              </w:rPr>
              <w:t>，未按照规定完整保存有关生产经营活</w:t>
            </w:r>
            <w:r>
              <w:t xml:space="preserve"> </w:t>
            </w:r>
            <w:r>
              <w:rPr>
                <w:spacing w:val="2"/>
              </w:rPr>
              <w:t>动的原始资料的</w:t>
            </w:r>
            <w:r>
              <w:rPr>
                <w:spacing w:val="-12"/>
              </w:rPr>
              <w:t xml:space="preserve"> </w:t>
            </w:r>
            <w:r>
              <w:rPr>
                <w:spacing w:val="2"/>
              </w:rPr>
              <w:t>，未按时申报或者谎报、瞒</w:t>
            </w:r>
            <w:r>
              <w:t xml:space="preserve"> </w:t>
            </w:r>
            <w:r>
              <w:rPr>
                <w:spacing w:val="2"/>
              </w:rPr>
              <w:t>报有关经营活动的数据资料的</w:t>
            </w:r>
            <w:r>
              <w:rPr>
                <w:spacing w:val="-12"/>
              </w:rPr>
              <w:t xml:space="preserve"> </w:t>
            </w:r>
            <w:r>
              <w:rPr>
                <w:spacing w:val="2"/>
              </w:rPr>
              <w:t>，未按照监督</w:t>
            </w:r>
            <w:r>
              <w:t xml:space="preserve"> </w:t>
            </w:r>
            <w:r>
              <w:rPr>
                <w:spacing w:val="3"/>
              </w:rPr>
              <w:t>检查人员的要求提供必要的资料的行政处罚</w:t>
            </w:r>
          </w:p>
        </w:tc>
        <w:tc>
          <w:tcPr>
            <w:tcW w:w="5974" w:type="dxa"/>
            <w:tcBorders>
              <w:left w:val="single" w:sz="4" w:space="0" w:color="000000"/>
            </w:tcBorders>
          </w:tcPr>
          <w:p>
            <w:pPr>
              <w:spacing w:line="346" w:lineRule="auto"/>
              <w:rPr>
                <w:rFonts w:ascii="Arial" w:hAnsi="Arial"/>
                <w:sz w:val="21"/>
              </w:rPr>
            </w:pPr>
          </w:p>
          <w:p>
            <w:pPr>
              <w:pStyle w:val="15"/>
              <w:spacing w:before="60" w:line="170" w:lineRule="auto"/>
              <w:ind w:left="8"/>
            </w:pPr>
            <w:r>
              <w:rPr>
                <w:spacing w:val="3"/>
              </w:rPr>
              <w:t>《消耗臭氧层物质管理条例》第三十七条</w:t>
            </w:r>
            <w:r>
              <w:rPr>
                <w:spacing w:val="32"/>
                <w:w w:val="102"/>
              </w:rPr>
              <w:t xml:space="preserve"> </w:t>
            </w:r>
            <w:r>
              <w:rPr>
                <w:spacing w:val="3"/>
              </w:rPr>
              <w:t>从事消耗臭氧层物质生产、销售、使用、进出</w:t>
            </w:r>
            <w:r>
              <w:rPr>
                <w:spacing w:val="-7"/>
              </w:rPr>
              <w:t xml:space="preserve"> </w:t>
            </w:r>
            <w:r>
              <w:rPr>
                <w:spacing w:val="3"/>
              </w:rPr>
              <w:t>口、</w:t>
            </w:r>
          </w:p>
          <w:p>
            <w:pPr>
              <w:pStyle w:val="15"/>
              <w:spacing w:before="5" w:line="175" w:lineRule="auto"/>
              <w:ind w:left="24" w:right="11" w:firstLine="18"/>
            </w:pPr>
            <w:r>
              <w:rPr>
                <w:spacing w:val="2"/>
              </w:rPr>
              <w:t>回收、再生利用、销毁等经营活动的单位</w:t>
            </w:r>
            <w:r>
              <w:rPr>
                <w:spacing w:val="-11"/>
              </w:rPr>
              <w:t xml:space="preserve"> </w:t>
            </w:r>
            <w:r>
              <w:rPr>
                <w:spacing w:val="2"/>
              </w:rPr>
              <w:t>，</w:t>
            </w:r>
            <w:r>
              <w:rPr>
                <w:spacing w:val="-17"/>
              </w:rPr>
              <w:t xml:space="preserve"> </w:t>
            </w:r>
            <w:r>
              <w:rPr>
                <w:spacing w:val="2"/>
              </w:rPr>
              <w:t>以及从事含消耗臭氧层物质的制冷设备、制冷系统</w:t>
            </w:r>
            <w:r>
              <w:t xml:space="preserve">  </w:t>
            </w:r>
            <w:r>
              <w:rPr>
                <w:spacing w:val="3"/>
              </w:rPr>
              <w:t>或者灭火系统的维修、报废处理等经营活动的单</w:t>
            </w:r>
            <w:r>
              <w:rPr>
                <w:spacing w:val="2"/>
              </w:rPr>
              <w:t>位有下列行为之一的</w:t>
            </w:r>
            <w:r>
              <w:rPr>
                <w:spacing w:val="-16"/>
              </w:rPr>
              <w:t xml:space="preserve"> </w:t>
            </w:r>
            <w:r>
              <w:rPr>
                <w:spacing w:val="2"/>
              </w:rPr>
              <w:t>，</w:t>
            </w:r>
            <w:r>
              <w:rPr>
                <w:spacing w:val="-15"/>
              </w:rPr>
              <w:t xml:space="preserve"> </w:t>
            </w:r>
            <w:r>
              <w:rPr>
                <w:spacing w:val="2"/>
              </w:rPr>
              <w:t>由所在地生态环境主管</w:t>
            </w:r>
            <w:r>
              <w:t xml:space="preserve">  部门责令改正</w:t>
            </w:r>
            <w:r>
              <w:rPr>
                <w:spacing w:val="-15"/>
              </w:rPr>
              <w:t xml:space="preserve"> </w:t>
            </w:r>
            <w:r>
              <w:t>，处</w:t>
            </w:r>
            <w:r>
              <w:rPr>
                <w:spacing w:val="28"/>
                <w:w w:val="101"/>
              </w:rPr>
              <w:t xml:space="preserve"> </w:t>
            </w:r>
            <w:r>
              <w:t>5000</w:t>
            </w:r>
            <w:r>
              <w:rPr>
                <w:spacing w:val="34"/>
              </w:rPr>
              <w:t xml:space="preserve"> </w:t>
            </w:r>
            <w:r>
              <w:t>元以上</w:t>
            </w:r>
            <w:r>
              <w:rPr>
                <w:spacing w:val="29"/>
              </w:rPr>
              <w:t xml:space="preserve"> </w:t>
            </w:r>
            <w:r>
              <w:t>2</w:t>
            </w:r>
            <w:r>
              <w:rPr>
                <w:spacing w:val="38"/>
                <w:w w:val="101"/>
              </w:rPr>
              <w:t xml:space="preserve"> </w:t>
            </w:r>
            <w:r>
              <w:t>万元以下的罚款</w:t>
            </w:r>
            <w:r>
              <w:rPr>
                <w:spacing w:val="-10"/>
              </w:rPr>
              <w:t>：（</w:t>
            </w:r>
            <w:r>
              <w:rPr>
                <w:spacing w:val="1"/>
              </w:rPr>
              <w:t xml:space="preserve"> </w:t>
            </w:r>
            <w:r>
              <w:t>一）依照本条例规</w:t>
            </w:r>
            <w:r>
              <w:rPr>
                <w:spacing w:val="-1"/>
              </w:rPr>
              <w:t>定应当向生态环境主</w:t>
            </w:r>
            <w:r>
              <w:t xml:space="preserve"> </w:t>
            </w:r>
            <w:r>
              <w:rPr>
                <w:spacing w:val="2"/>
              </w:rPr>
              <w:t>管部门备案而未备案的</w:t>
            </w:r>
            <w:r>
              <w:rPr>
                <w:spacing w:val="-16"/>
              </w:rPr>
              <w:t xml:space="preserve"> </w:t>
            </w:r>
            <w:r>
              <w:rPr>
                <w:spacing w:val="-22"/>
              </w:rPr>
              <w:t>；（</w:t>
            </w:r>
            <w:r>
              <w:t xml:space="preserve"> </w:t>
            </w:r>
            <w:r>
              <w:rPr>
                <w:spacing w:val="2"/>
              </w:rPr>
              <w:t>二</w:t>
            </w:r>
            <w:r>
              <w:rPr>
                <w:spacing w:val="-15"/>
              </w:rPr>
              <w:t xml:space="preserve"> </w:t>
            </w:r>
            <w:r>
              <w:rPr>
                <w:spacing w:val="2"/>
              </w:rPr>
              <w:t>）未按照规定完整保存有关生产经营活动的原始资料</w:t>
            </w:r>
            <w:r>
              <w:rPr>
                <w:spacing w:val="1"/>
              </w:rPr>
              <w:t>的</w:t>
            </w:r>
            <w:r>
              <w:rPr>
                <w:spacing w:val="-17"/>
              </w:rPr>
              <w:t xml:space="preserve"> </w:t>
            </w:r>
            <w:r>
              <w:rPr>
                <w:spacing w:val="-22"/>
              </w:rPr>
              <w:t>；（</w:t>
            </w:r>
            <w:r>
              <w:rPr>
                <w:spacing w:val="2"/>
              </w:rPr>
              <w:t xml:space="preserve"> </w:t>
            </w:r>
            <w:r>
              <w:rPr>
                <w:spacing w:val="1"/>
              </w:rPr>
              <w:t>三 ）</w:t>
            </w:r>
            <w:r>
              <w:t xml:space="preserve"> </w:t>
            </w:r>
            <w:r>
              <w:rPr>
                <w:spacing w:val="2"/>
              </w:rPr>
              <w:t>未按时申报或者谎报、瞒报有关经营活动的数据资料的</w:t>
            </w:r>
            <w:r>
              <w:rPr>
                <w:spacing w:val="-17"/>
              </w:rPr>
              <w:t xml:space="preserve"> </w:t>
            </w:r>
            <w:r>
              <w:rPr>
                <w:spacing w:val="-14"/>
              </w:rPr>
              <w:t>；（</w:t>
            </w:r>
            <w:r>
              <w:rPr>
                <w:spacing w:val="13"/>
              </w:rPr>
              <w:t xml:space="preserve"> </w:t>
            </w:r>
            <w:r>
              <w:rPr>
                <w:spacing w:val="2"/>
              </w:rPr>
              <w:t>四</w:t>
            </w:r>
            <w:r>
              <w:rPr>
                <w:spacing w:val="-15"/>
              </w:rPr>
              <w:t xml:space="preserve"> </w:t>
            </w:r>
            <w:r>
              <w:rPr>
                <w:spacing w:val="2"/>
              </w:rPr>
              <w:t>）未按照监督检查人员的要求提</w:t>
            </w:r>
            <w:r>
              <w:t xml:space="preserve">  </w:t>
            </w:r>
            <w:r>
              <w:rPr>
                <w:spacing w:val="2"/>
              </w:rPr>
              <w:t>供必要的资料的。</w:t>
            </w:r>
          </w:p>
        </w:tc>
        <w:tc>
          <w:tcPr>
            <w:tcW w:w="1134" w:type="dxa"/>
            <w:tcBorders>
              <w:left w:val="single" w:sz="4" w:space="0" w:color="000000"/>
            </w:tcBorders>
          </w:tcPr>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86" w:lineRule="auto"/>
              <w:rPr>
                <w:rFonts w:ascii="Arial" w:hAnsi="Arial"/>
                <w:sz w:val="21"/>
              </w:rPr>
            </w:pPr>
          </w:p>
          <w:p>
            <w:pPr>
              <w:spacing w:line="286" w:lineRule="auto"/>
              <w:rPr>
                <w:rFonts w:ascii="Arial" w:hAnsi="Arial"/>
                <w:sz w:val="21"/>
              </w:rPr>
            </w:pPr>
          </w:p>
          <w:p>
            <w:pPr>
              <w:spacing w:line="286"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86" w:lineRule="auto"/>
              <w:rPr>
                <w:rFonts w:ascii="Arial" w:hAnsi="Arial"/>
                <w:sz w:val="21"/>
              </w:rPr>
            </w:pPr>
          </w:p>
          <w:p>
            <w:pPr>
              <w:spacing w:line="286" w:lineRule="auto"/>
              <w:rPr>
                <w:rFonts w:ascii="Arial" w:hAnsi="Arial"/>
                <w:sz w:val="21"/>
              </w:rPr>
            </w:pPr>
          </w:p>
          <w:p>
            <w:pPr>
              <w:spacing w:line="286"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2514"/>
        </w:trPr>
        <w:tc>
          <w:tcPr>
            <w:tcW w:w="371" w:type="dxa"/>
          </w:tcPr>
          <w:p>
            <w:pPr>
              <w:spacing w:line="276" w:lineRule="auto"/>
              <w:rPr>
                <w:rFonts w:ascii="Arial" w:hAnsi="Arial"/>
                <w:sz w:val="21"/>
              </w:rPr>
            </w:pPr>
          </w:p>
          <w:p>
            <w:pPr>
              <w:spacing w:line="276" w:lineRule="auto"/>
              <w:rPr>
                <w:rFonts w:ascii="Arial" w:hAnsi="Arial"/>
                <w:sz w:val="21"/>
              </w:rPr>
            </w:pPr>
          </w:p>
          <w:p>
            <w:pPr>
              <w:spacing w:line="278" w:lineRule="auto"/>
              <w:rPr>
                <w:rFonts w:ascii="Arial" w:hAnsi="Arial"/>
                <w:sz w:val="21"/>
              </w:rPr>
            </w:pPr>
          </w:p>
          <w:p>
            <w:pPr>
              <w:spacing w:line="278" w:lineRule="auto"/>
              <w:rPr>
                <w:rFonts w:ascii="Arial" w:hAnsi="Arial"/>
                <w:sz w:val="21"/>
              </w:rPr>
            </w:pPr>
          </w:p>
          <w:p>
            <w:pPr>
              <w:pStyle w:val="15"/>
              <w:spacing w:before="60" w:line="223" w:lineRule="auto"/>
              <w:ind w:left="117"/>
            </w:pPr>
            <w:r>
              <w:rPr>
                <w:spacing w:val="-8"/>
              </w:rPr>
              <w:t>71</w:t>
            </w:r>
          </w:p>
        </w:tc>
        <w:tc>
          <w:tcPr>
            <w:tcW w:w="2887" w:type="dxa"/>
            <w:tcBorders>
              <w:left w:val="single" w:sz="4" w:space="0" w:color="000000"/>
            </w:tcBorders>
          </w:tcPr>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spacing w:line="278" w:lineRule="auto"/>
              <w:rPr>
                <w:rFonts w:ascii="Arial" w:hAnsi="Arial"/>
                <w:sz w:val="21"/>
              </w:rPr>
            </w:pPr>
          </w:p>
          <w:p>
            <w:pPr>
              <w:pStyle w:val="15"/>
              <w:spacing w:before="60" w:line="204" w:lineRule="auto"/>
              <w:ind w:left="25"/>
            </w:pPr>
            <w:r>
              <w:rPr>
                <w:spacing w:val="3"/>
              </w:rPr>
              <w:t>对违法向水体排放污染物的行政处罚</w:t>
            </w:r>
          </w:p>
        </w:tc>
        <w:tc>
          <w:tcPr>
            <w:tcW w:w="5974" w:type="dxa"/>
            <w:tcBorders>
              <w:left w:val="single" w:sz="4" w:space="0" w:color="000000"/>
            </w:tcBorders>
          </w:tcPr>
          <w:p>
            <w:pPr>
              <w:pStyle w:val="15"/>
              <w:spacing w:before="236" w:line="170" w:lineRule="auto"/>
              <w:ind w:left="8"/>
            </w:pPr>
            <w:r>
              <w:rPr>
                <w:spacing w:val="3"/>
              </w:rPr>
              <w:t>《中华人民共和国生态环境法典》第一千一百三十六条</w:t>
            </w:r>
            <w:r>
              <w:rPr>
                <w:spacing w:val="42"/>
              </w:rPr>
              <w:t xml:space="preserve"> </w:t>
            </w:r>
            <w:r>
              <w:rPr>
                <w:spacing w:val="3"/>
              </w:rPr>
              <w:t>违反本法规定</w:t>
            </w:r>
            <w:r>
              <w:rPr>
                <w:spacing w:val="-16"/>
              </w:rPr>
              <w:t xml:space="preserve"> </w:t>
            </w:r>
            <w:r>
              <w:rPr>
                <w:spacing w:val="3"/>
              </w:rPr>
              <w:t>，有下列情形之一的，</w:t>
            </w:r>
          </w:p>
          <w:p>
            <w:pPr>
              <w:pStyle w:val="15"/>
              <w:spacing w:line="175" w:lineRule="auto"/>
              <w:ind w:left="23" w:right="42" w:firstLine="21"/>
            </w:pPr>
            <w:r>
              <w:rPr>
                <w:spacing w:val="1"/>
              </w:rPr>
              <w:t>由生态环境主管部门责令停止违法行为</w:t>
            </w:r>
            <w:r>
              <w:rPr>
                <w:spacing w:val="2"/>
              </w:rPr>
              <w:t xml:space="preserve"> </w:t>
            </w:r>
            <w:r>
              <w:rPr>
                <w:spacing w:val="1"/>
              </w:rPr>
              <w:t>，采取治理措施消除污染</w:t>
            </w:r>
            <w:r>
              <w:rPr>
                <w:spacing w:val="-16"/>
              </w:rPr>
              <w:t xml:space="preserve"> </w:t>
            </w:r>
            <w:r>
              <w:rPr>
                <w:spacing w:val="1"/>
              </w:rPr>
              <w:t>，处以罚款</w:t>
            </w:r>
            <w:r>
              <w:rPr>
                <w:spacing w:val="-16"/>
              </w:rPr>
              <w:t xml:space="preserve"> </w:t>
            </w:r>
            <w:r>
              <w:rPr>
                <w:spacing w:val="1"/>
              </w:rPr>
              <w:t>，可以责令采取限</w:t>
            </w:r>
            <w:r>
              <w:t xml:space="preserve"> </w:t>
            </w:r>
            <w:r>
              <w:rPr>
                <w:spacing w:val="2"/>
              </w:rPr>
              <w:t>制生产、停产整治等措施</w:t>
            </w:r>
            <w:r>
              <w:rPr>
                <w:spacing w:val="-17"/>
              </w:rPr>
              <w:t xml:space="preserve"> </w:t>
            </w:r>
            <w:r>
              <w:rPr>
                <w:spacing w:val="2"/>
              </w:rPr>
              <w:t>；拒不采取治理措施的</w:t>
            </w:r>
            <w:r>
              <w:rPr>
                <w:spacing w:val="-17"/>
              </w:rPr>
              <w:t xml:space="preserve"> </w:t>
            </w:r>
            <w:r>
              <w:rPr>
                <w:spacing w:val="2"/>
              </w:rPr>
              <w:t>，可以指定有治理能力的单位代为治理</w:t>
            </w:r>
            <w:r>
              <w:rPr>
                <w:spacing w:val="-16"/>
              </w:rPr>
              <w:t xml:space="preserve"> </w:t>
            </w:r>
            <w:r>
              <w:rPr>
                <w:spacing w:val="2"/>
              </w:rPr>
              <w:t>，所需</w:t>
            </w:r>
            <w:r>
              <w:t xml:space="preserve"> </w:t>
            </w:r>
            <w:r>
              <w:rPr>
                <w:spacing w:val="1"/>
              </w:rPr>
              <w:t>费用由违法者承担</w:t>
            </w:r>
            <w:r>
              <w:rPr>
                <w:spacing w:val="-16"/>
              </w:rPr>
              <w:t xml:space="preserve"> </w:t>
            </w:r>
            <w:r>
              <w:rPr>
                <w:spacing w:val="1"/>
              </w:rPr>
              <w:t>；情节严重的</w:t>
            </w:r>
            <w:r>
              <w:rPr>
                <w:spacing w:val="-16"/>
              </w:rPr>
              <w:t xml:space="preserve"> </w:t>
            </w:r>
            <w:r>
              <w:rPr>
                <w:spacing w:val="1"/>
              </w:rPr>
              <w:t>，报经有批准权的人民政</w:t>
            </w:r>
            <w:r>
              <w:t>府批准</w:t>
            </w:r>
            <w:r>
              <w:rPr>
                <w:spacing w:val="-16"/>
              </w:rPr>
              <w:t xml:space="preserve"> </w:t>
            </w:r>
            <w:r>
              <w:t>，责令停业、关闭</w:t>
            </w:r>
            <w:r>
              <w:rPr>
                <w:spacing w:val="-10"/>
              </w:rPr>
              <w:t>：（</w:t>
            </w:r>
            <w:r>
              <w:rPr>
                <w:spacing w:val="2"/>
              </w:rPr>
              <w:t xml:space="preserve"> </w:t>
            </w:r>
            <w:r>
              <w:t>一）</w:t>
            </w:r>
            <w:r>
              <w:rPr>
                <w:spacing w:val="-10"/>
              </w:rPr>
              <w:t xml:space="preserve"> </w:t>
            </w:r>
            <w:r>
              <w:t>向</w:t>
            </w:r>
            <w:r>
              <w:rPr>
                <w:spacing w:val="2"/>
              </w:rPr>
              <w:t>水体排放油类、酸液、碱液</w:t>
            </w:r>
            <w:r>
              <w:rPr>
                <w:spacing w:val="-16"/>
              </w:rPr>
              <w:t xml:space="preserve"> </w:t>
            </w:r>
            <w:r>
              <w:rPr>
                <w:spacing w:val="-22"/>
              </w:rPr>
              <w:t>；（</w:t>
            </w:r>
            <w:r>
              <w:t xml:space="preserve"> </w:t>
            </w:r>
            <w:r>
              <w:rPr>
                <w:spacing w:val="2"/>
              </w:rPr>
              <w:t>二 ）向水体排放剧毒废液</w:t>
            </w:r>
            <w:r>
              <w:rPr>
                <w:spacing w:val="-16"/>
              </w:rPr>
              <w:t xml:space="preserve"> </w:t>
            </w:r>
            <w:r>
              <w:rPr>
                <w:spacing w:val="2"/>
              </w:rPr>
              <w:t>，或者</w:t>
            </w:r>
            <w:r>
              <w:rPr>
                <w:spacing w:val="1"/>
              </w:rPr>
              <w:t>将含有汞、镉、砷、铬、铅、</w:t>
            </w:r>
            <w:r>
              <w:t xml:space="preserve"> </w:t>
            </w:r>
            <w:r>
              <w:rPr>
                <w:spacing w:val="3"/>
              </w:rPr>
              <w:t>氰化物、黄磷等的可溶性剧毒废渣向水体排放、倾倒或者直接</w:t>
            </w:r>
            <w:r>
              <w:rPr>
                <w:spacing w:val="2"/>
              </w:rPr>
              <w:t>埋入地下</w:t>
            </w:r>
            <w:r>
              <w:rPr>
                <w:spacing w:val="-16"/>
              </w:rPr>
              <w:t xml:space="preserve"> </w:t>
            </w:r>
            <w:r>
              <w:rPr>
                <w:spacing w:val="-22"/>
              </w:rPr>
              <w:t>；（</w:t>
            </w:r>
            <w:r>
              <w:rPr>
                <w:spacing w:val="2"/>
              </w:rPr>
              <w:t xml:space="preserve"> 三</w:t>
            </w:r>
            <w:r>
              <w:rPr>
                <w:spacing w:val="-15"/>
              </w:rPr>
              <w:t xml:space="preserve"> </w:t>
            </w:r>
            <w:r>
              <w:rPr>
                <w:spacing w:val="2"/>
              </w:rPr>
              <w:t>）在水体清洗装</w:t>
            </w:r>
            <w:r>
              <w:t xml:space="preserve"> </w:t>
            </w:r>
            <w:r>
              <w:rPr>
                <w:spacing w:val="1"/>
              </w:rPr>
              <w:t>贮过油类、有毒有害污染物的车辆或者容器</w:t>
            </w:r>
            <w:r>
              <w:rPr>
                <w:spacing w:val="-16"/>
              </w:rPr>
              <w:t xml:space="preserve"> </w:t>
            </w:r>
            <w:r>
              <w:rPr>
                <w:spacing w:val="-21"/>
              </w:rPr>
              <w:t>；（</w:t>
            </w:r>
            <w:r>
              <w:rPr>
                <w:spacing w:val="13"/>
              </w:rPr>
              <w:t xml:space="preserve"> </w:t>
            </w:r>
            <w:r>
              <w:rPr>
                <w:spacing w:val="1"/>
              </w:rPr>
              <w:t>四</w:t>
            </w:r>
            <w:r>
              <w:rPr>
                <w:spacing w:val="-15"/>
              </w:rPr>
              <w:t xml:space="preserve"> </w:t>
            </w:r>
            <w:r>
              <w:rPr>
                <w:spacing w:val="1"/>
              </w:rPr>
              <w:t>）违反国家规定或者标准</w:t>
            </w:r>
            <w:r>
              <w:rPr>
                <w:spacing w:val="-16"/>
              </w:rPr>
              <w:t xml:space="preserve"> </w:t>
            </w:r>
            <w:r>
              <w:rPr>
                <w:spacing w:val="1"/>
              </w:rPr>
              <w:t>，</w:t>
            </w:r>
            <w:r>
              <w:rPr>
                <w:spacing w:val="-14"/>
              </w:rPr>
              <w:t xml:space="preserve"> </w:t>
            </w:r>
            <w:r>
              <w:rPr>
                <w:spacing w:val="1"/>
              </w:rPr>
              <w:t>向水体排放含热</w:t>
            </w:r>
            <w:r>
              <w:t xml:space="preserve"> </w:t>
            </w:r>
            <w:r>
              <w:rPr>
                <w:spacing w:val="3"/>
              </w:rPr>
              <w:t>废水或者含病原体的污水</w:t>
            </w:r>
            <w:r>
              <w:rPr>
                <w:spacing w:val="-16"/>
              </w:rPr>
              <w:t xml:space="preserve"> </w:t>
            </w:r>
            <w:r>
              <w:rPr>
                <w:spacing w:val="-22"/>
              </w:rPr>
              <w:t>；（</w:t>
            </w:r>
            <w:r>
              <w:rPr>
                <w:spacing w:val="3"/>
              </w:rPr>
              <w:t>五）</w:t>
            </w:r>
            <w:r>
              <w:rPr>
                <w:spacing w:val="-9"/>
              </w:rPr>
              <w:t xml:space="preserve"> </w:t>
            </w:r>
            <w:r>
              <w:rPr>
                <w:spacing w:val="3"/>
              </w:rPr>
              <w:t>向水体排放、倾倒工业废渣、城镇垃圾或者其他废弃物</w:t>
            </w:r>
            <w:r>
              <w:rPr>
                <w:spacing w:val="-16"/>
              </w:rPr>
              <w:t xml:space="preserve"> </w:t>
            </w:r>
            <w:r>
              <w:rPr>
                <w:spacing w:val="3"/>
              </w:rPr>
              <w:t>，或</w:t>
            </w:r>
            <w:r>
              <w:t xml:space="preserve"> </w:t>
            </w:r>
            <w:r>
              <w:rPr>
                <w:spacing w:val="4"/>
              </w:rPr>
              <w:t>者向江河湖泊、运河、渠道、水库及其最高水位线以下的滩地、岸坡以及法</w:t>
            </w:r>
            <w:r>
              <w:rPr>
                <w:spacing w:val="3"/>
              </w:rPr>
              <w:t>律法规规定的其他</w:t>
            </w:r>
            <w:r>
              <w:t xml:space="preserve"> </w:t>
            </w:r>
            <w:r>
              <w:rPr>
                <w:spacing w:val="3"/>
              </w:rPr>
              <w:t>地点倾倒、堆放、贮存固体废物或者其他污染物</w:t>
            </w:r>
            <w:r>
              <w:rPr>
                <w:spacing w:val="-24"/>
              </w:rPr>
              <w:t xml:space="preserve"> </w:t>
            </w:r>
            <w:r>
              <w:rPr>
                <w:spacing w:val="3"/>
              </w:rPr>
              <w:t>。有前款第三项、第四项</w:t>
            </w:r>
            <w:r>
              <w:rPr>
                <w:spacing w:val="2"/>
              </w:rPr>
              <w:t>情形之一的</w:t>
            </w:r>
            <w:r>
              <w:rPr>
                <w:spacing w:val="-17"/>
              </w:rPr>
              <w:t xml:space="preserve"> </w:t>
            </w:r>
            <w:r>
              <w:rPr>
                <w:spacing w:val="2"/>
              </w:rPr>
              <w:t>，处二万</w:t>
            </w:r>
            <w:r>
              <w:t xml:space="preserve"> </w:t>
            </w:r>
            <w:r>
              <w:rPr>
                <w:spacing w:val="3"/>
              </w:rPr>
              <w:t>元以上二十万元以下的罚款</w:t>
            </w:r>
            <w:r>
              <w:rPr>
                <w:spacing w:val="-16"/>
              </w:rPr>
              <w:t xml:space="preserve"> </w:t>
            </w:r>
            <w:r>
              <w:rPr>
                <w:spacing w:val="3"/>
              </w:rPr>
              <w:t>；有前款第一项、第五项情</w:t>
            </w:r>
            <w:r>
              <w:rPr>
                <w:spacing w:val="2"/>
              </w:rPr>
              <w:t>形之一的</w:t>
            </w:r>
            <w:r>
              <w:rPr>
                <w:spacing w:val="-17"/>
              </w:rPr>
              <w:t xml:space="preserve"> </w:t>
            </w:r>
            <w:r>
              <w:rPr>
                <w:spacing w:val="2"/>
              </w:rPr>
              <w:t>，处十万元以上一百万元以下</w:t>
            </w:r>
            <w:r>
              <w:t xml:space="preserve"> </w:t>
            </w:r>
            <w:r>
              <w:rPr>
                <w:spacing w:val="2"/>
              </w:rPr>
              <w:t>的罚款</w:t>
            </w:r>
            <w:r>
              <w:rPr>
                <w:spacing w:val="-16"/>
              </w:rPr>
              <w:t xml:space="preserve"> </w:t>
            </w:r>
            <w:r>
              <w:rPr>
                <w:spacing w:val="2"/>
              </w:rPr>
              <w:t>；有前款第二项情形的</w:t>
            </w:r>
            <w:r>
              <w:rPr>
                <w:spacing w:val="-17"/>
              </w:rPr>
              <w:t xml:space="preserve"> </w:t>
            </w:r>
            <w:r>
              <w:rPr>
                <w:spacing w:val="2"/>
              </w:rPr>
              <w:t>，处二十万元以上二百万元以下的罚款。</w:t>
            </w:r>
          </w:p>
        </w:tc>
        <w:tc>
          <w:tcPr>
            <w:tcW w:w="1134" w:type="dxa"/>
            <w:tcBorders>
              <w:left w:val="single" w:sz="4" w:space="0" w:color="000000"/>
            </w:tcBorders>
          </w:tcPr>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76" w:lineRule="auto"/>
              <w:rPr>
                <w:rFonts w:ascii="Arial" w:hAnsi="Arial"/>
                <w:sz w:val="21"/>
              </w:rPr>
            </w:pPr>
          </w:p>
          <w:p>
            <w:pPr>
              <w:spacing w:line="276" w:lineRule="auto"/>
              <w:rPr>
                <w:rFonts w:ascii="Arial" w:hAnsi="Arial"/>
                <w:sz w:val="21"/>
              </w:rPr>
            </w:pPr>
          </w:p>
          <w:p>
            <w:pPr>
              <w:spacing w:line="278" w:lineRule="auto"/>
              <w:rPr>
                <w:rFonts w:ascii="Arial" w:hAnsi="Arial"/>
                <w:sz w:val="21"/>
              </w:rPr>
            </w:pPr>
          </w:p>
          <w:p>
            <w:pPr>
              <w:spacing w:line="278"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6" w:lineRule="auto"/>
              <w:rPr>
                <w:rFonts w:ascii="Arial" w:hAnsi="Arial"/>
                <w:sz w:val="21"/>
              </w:rPr>
            </w:pPr>
          </w:p>
          <w:p>
            <w:pPr>
              <w:spacing w:line="276" w:lineRule="auto"/>
              <w:rPr>
                <w:rFonts w:ascii="Arial" w:hAnsi="Arial"/>
                <w:sz w:val="21"/>
              </w:rPr>
            </w:pPr>
          </w:p>
          <w:p>
            <w:pPr>
              <w:spacing w:line="278" w:lineRule="auto"/>
              <w:rPr>
                <w:rFonts w:ascii="Arial" w:hAnsi="Arial"/>
                <w:sz w:val="21"/>
              </w:rPr>
            </w:pPr>
          </w:p>
          <w:p>
            <w:pPr>
              <w:spacing w:line="278"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rPr>
          <w:rFonts w:ascii="Arial" w:eastAsia="Arial" w:cs="Arial" w:hAnsi="Arial"/>
          <w:sz w:val="21"/>
          <w:szCs w:val="21"/>
        </w:r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2182"/>
        </w:trPr>
        <w:tc>
          <w:tcPr>
            <w:tcW w:w="371" w:type="dxa"/>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5"/>
              <w:spacing w:before="60" w:line="223" w:lineRule="auto"/>
              <w:ind w:left="117"/>
            </w:pPr>
            <w:r>
              <w:rPr>
                <w:spacing w:val="-8"/>
              </w:rPr>
              <w:t>72</w:t>
            </w:r>
          </w:p>
        </w:tc>
        <w:tc>
          <w:tcPr>
            <w:tcW w:w="2887" w:type="dxa"/>
          </w:tcPr>
          <w:p>
            <w:pPr>
              <w:spacing w:line="286" w:lineRule="auto"/>
              <w:rPr>
                <w:rFonts w:ascii="Arial" w:hAnsi="Arial"/>
                <w:sz w:val="21"/>
              </w:rPr>
            </w:pPr>
          </w:p>
          <w:p>
            <w:pPr>
              <w:spacing w:line="288" w:lineRule="auto"/>
              <w:rPr>
                <w:rFonts w:ascii="Arial" w:hAnsi="Arial"/>
                <w:sz w:val="21"/>
              </w:rPr>
            </w:pPr>
          </w:p>
          <w:p>
            <w:pPr>
              <w:spacing w:line="288" w:lineRule="auto"/>
              <w:rPr>
                <w:rFonts w:ascii="Arial" w:hAnsi="Arial"/>
                <w:sz w:val="21"/>
              </w:rPr>
            </w:pPr>
          </w:p>
          <w:p>
            <w:pPr>
              <w:pStyle w:val="15"/>
              <w:spacing w:before="60" w:line="187" w:lineRule="auto"/>
              <w:ind w:left="21" w:right="126" w:firstLine="3"/>
            </w:pPr>
            <w:r>
              <w:rPr>
                <w:spacing w:val="3"/>
              </w:rPr>
              <w:t>对未按规定采取防渗漏等防护性措施或者未</w:t>
            </w:r>
            <w:r>
              <w:rPr>
                <w:spacing w:val="7"/>
              </w:rPr>
              <w:t xml:space="preserve"> </w:t>
            </w:r>
            <w:r>
              <w:rPr>
                <w:spacing w:val="3"/>
              </w:rPr>
              <w:t>进行防渗漏监测的行政处罚</w:t>
            </w:r>
          </w:p>
        </w:tc>
        <w:tc>
          <w:tcPr>
            <w:tcW w:w="5974" w:type="dxa"/>
          </w:tcPr>
          <w:p>
            <w:pPr>
              <w:spacing w:line="262" w:lineRule="auto"/>
              <w:rPr>
                <w:rFonts w:ascii="Arial" w:hAnsi="Arial"/>
                <w:sz w:val="21"/>
              </w:rPr>
            </w:pPr>
          </w:p>
          <w:p>
            <w:pPr>
              <w:pStyle w:val="15"/>
              <w:spacing w:before="60" w:line="173" w:lineRule="auto"/>
              <w:ind w:left="8"/>
            </w:pPr>
            <w:r>
              <w:rPr>
                <w:spacing w:val="3"/>
              </w:rPr>
              <w:t>《中华人民共和国生态环境法典》第一千一百三十七条</w:t>
            </w:r>
            <w:r>
              <w:rPr>
                <w:spacing w:val="42"/>
              </w:rPr>
              <w:t xml:space="preserve"> </w:t>
            </w:r>
            <w:r>
              <w:rPr>
                <w:spacing w:val="3"/>
              </w:rPr>
              <w:t>违反本法规定</w:t>
            </w:r>
            <w:r>
              <w:rPr>
                <w:spacing w:val="-16"/>
              </w:rPr>
              <w:t xml:space="preserve"> </w:t>
            </w:r>
            <w:r>
              <w:rPr>
                <w:spacing w:val="3"/>
              </w:rPr>
              <w:t>，有下列情形之一的，</w:t>
            </w:r>
          </w:p>
          <w:p>
            <w:pPr>
              <w:pStyle w:val="15"/>
              <w:spacing w:before="6" w:line="175" w:lineRule="auto"/>
              <w:ind w:left="26" w:right="42" w:firstLine="19"/>
            </w:pPr>
            <w:r>
              <w:rPr>
                <w:spacing w:val="1"/>
              </w:rPr>
              <w:t>由生态环境主管部门责令停止违法行为</w:t>
            </w:r>
            <w:r>
              <w:rPr>
                <w:spacing w:val="2"/>
              </w:rPr>
              <w:t xml:space="preserve"> </w:t>
            </w:r>
            <w:r>
              <w:rPr>
                <w:spacing w:val="1"/>
              </w:rPr>
              <w:t>，采取治理措施消除污染</w:t>
            </w:r>
            <w:r>
              <w:rPr>
                <w:spacing w:val="-16"/>
              </w:rPr>
              <w:t xml:space="preserve"> </w:t>
            </w:r>
            <w:r>
              <w:rPr>
                <w:spacing w:val="1"/>
              </w:rPr>
              <w:t>，处以罚款</w:t>
            </w:r>
            <w:r>
              <w:rPr>
                <w:spacing w:val="-16"/>
              </w:rPr>
              <w:t xml:space="preserve"> </w:t>
            </w:r>
            <w:r>
              <w:rPr>
                <w:spacing w:val="1"/>
              </w:rPr>
              <w:t>，可以责令采取限</w:t>
            </w:r>
            <w:r>
              <w:t xml:space="preserve"> </w:t>
            </w:r>
            <w:r>
              <w:rPr>
                <w:spacing w:val="2"/>
              </w:rPr>
              <w:t>制生产、停产整治等措施</w:t>
            </w:r>
            <w:r>
              <w:rPr>
                <w:spacing w:val="-17"/>
              </w:rPr>
              <w:t xml:space="preserve"> </w:t>
            </w:r>
            <w:r>
              <w:rPr>
                <w:spacing w:val="2"/>
              </w:rPr>
              <w:t>；拒不采取治理措施的</w:t>
            </w:r>
            <w:r>
              <w:rPr>
                <w:spacing w:val="-16"/>
              </w:rPr>
              <w:t xml:space="preserve"> </w:t>
            </w:r>
            <w:r>
              <w:rPr>
                <w:spacing w:val="2"/>
              </w:rPr>
              <w:t>，指定有治理能力的单位代为治理</w:t>
            </w:r>
            <w:r>
              <w:rPr>
                <w:spacing w:val="-16"/>
              </w:rPr>
              <w:t xml:space="preserve"> </w:t>
            </w:r>
            <w:r>
              <w:rPr>
                <w:spacing w:val="2"/>
              </w:rPr>
              <w:t>，所</w:t>
            </w:r>
            <w:r>
              <w:rPr>
                <w:spacing w:val="1"/>
              </w:rPr>
              <w:t>需费用</w:t>
            </w:r>
            <w:r>
              <w:t xml:space="preserve"> </w:t>
            </w:r>
            <w:r>
              <w:rPr>
                <w:spacing w:val="1"/>
              </w:rPr>
              <w:t>由违法者承担</w:t>
            </w:r>
            <w:r>
              <w:rPr>
                <w:spacing w:val="-16"/>
              </w:rPr>
              <w:t xml:space="preserve"> </w:t>
            </w:r>
            <w:r>
              <w:rPr>
                <w:spacing w:val="1"/>
              </w:rPr>
              <w:t>；情节严重的</w:t>
            </w:r>
            <w:r>
              <w:rPr>
                <w:spacing w:val="-16"/>
              </w:rPr>
              <w:t xml:space="preserve"> </w:t>
            </w:r>
            <w:r>
              <w:rPr>
                <w:spacing w:val="1"/>
              </w:rPr>
              <w:t>，报经有批准权的人民政府批准</w:t>
            </w:r>
            <w:r>
              <w:rPr>
                <w:spacing w:val="-16"/>
              </w:rPr>
              <w:t xml:space="preserve"> </w:t>
            </w:r>
            <w:r>
              <w:rPr>
                <w:spacing w:val="1"/>
              </w:rPr>
              <w:t>，责令停业、关闭</w:t>
            </w:r>
            <w:r>
              <w:rPr>
                <w:spacing w:val="-2"/>
              </w:rPr>
              <w:t>：（</w:t>
            </w:r>
            <w:r>
              <w:rPr>
                <w:spacing w:val="1"/>
              </w:rPr>
              <w:t xml:space="preserve"> 一）未采取</w:t>
            </w:r>
            <w:r>
              <w:t xml:space="preserve"> </w:t>
            </w:r>
            <w:r>
              <w:rPr>
                <w:spacing w:val="2"/>
              </w:rPr>
              <w:t>防渗漏等措施</w:t>
            </w:r>
            <w:r>
              <w:rPr>
                <w:spacing w:val="-16"/>
              </w:rPr>
              <w:t xml:space="preserve"> </w:t>
            </w:r>
            <w:r>
              <w:rPr>
                <w:spacing w:val="2"/>
              </w:rPr>
              <w:t>，未建设地下水水质监测井进行监测</w:t>
            </w:r>
            <w:r>
              <w:rPr>
                <w:spacing w:val="-16"/>
              </w:rPr>
              <w:t xml:space="preserve"> </w:t>
            </w:r>
            <w:r>
              <w:rPr>
                <w:spacing w:val="-21"/>
              </w:rPr>
              <w:t>；（</w:t>
            </w:r>
            <w:r>
              <w:rPr>
                <w:spacing w:val="-1"/>
              </w:rPr>
              <w:t xml:space="preserve"> </w:t>
            </w:r>
            <w:r>
              <w:rPr>
                <w:spacing w:val="2"/>
              </w:rPr>
              <w:t>二</w:t>
            </w:r>
            <w:r>
              <w:rPr>
                <w:spacing w:val="-15"/>
              </w:rPr>
              <w:t xml:space="preserve"> </w:t>
            </w:r>
            <w:r>
              <w:rPr>
                <w:spacing w:val="2"/>
              </w:rPr>
              <w:t>）加油站、采油厂等的地下油罐未使</w:t>
            </w:r>
            <w:r>
              <w:t xml:space="preserve"> </w:t>
            </w:r>
            <w:r>
              <w:rPr>
                <w:spacing w:val="2"/>
              </w:rPr>
              <w:t>用双层罐或者采取建造防渗池等其他有效措施</w:t>
            </w:r>
            <w:r>
              <w:rPr>
                <w:spacing w:val="-16"/>
              </w:rPr>
              <w:t xml:space="preserve"> </w:t>
            </w:r>
            <w:r>
              <w:rPr>
                <w:spacing w:val="2"/>
              </w:rPr>
              <w:t>，或者未进行防渗漏监测</w:t>
            </w:r>
            <w:r>
              <w:rPr>
                <w:spacing w:val="-17"/>
              </w:rPr>
              <w:t xml:space="preserve"> </w:t>
            </w:r>
            <w:r>
              <w:rPr>
                <w:spacing w:val="-22"/>
              </w:rPr>
              <w:t>；（</w:t>
            </w:r>
            <w:r>
              <w:rPr>
                <w:spacing w:val="2"/>
              </w:rPr>
              <w:t xml:space="preserve"> 三</w:t>
            </w:r>
            <w:r>
              <w:rPr>
                <w:spacing w:val="-15"/>
              </w:rPr>
              <w:t xml:space="preserve"> </w:t>
            </w:r>
            <w:r>
              <w:rPr>
                <w:spacing w:val="2"/>
              </w:rPr>
              <w:t>）利用无防渗漏</w:t>
            </w:r>
            <w:r>
              <w:t xml:space="preserve"> </w:t>
            </w:r>
            <w:r>
              <w:rPr>
                <w:spacing w:val="4"/>
              </w:rPr>
              <w:t>措施的沟渠、坑塘等输送或者贮存含有毒有害污染物的废水、含病原</w:t>
            </w:r>
            <w:r>
              <w:rPr>
                <w:spacing w:val="3"/>
              </w:rPr>
              <w:t>体的污水或者其他废弃</w:t>
            </w:r>
            <w:r>
              <w:t xml:space="preserve">    </w:t>
            </w:r>
            <w:r>
              <w:rPr>
                <w:spacing w:val="1"/>
              </w:rPr>
              <w:t>物</w:t>
            </w:r>
            <w:r>
              <w:rPr>
                <w:spacing w:val="-17"/>
              </w:rPr>
              <w:t xml:space="preserve"> </w:t>
            </w:r>
            <w:r>
              <w:rPr>
                <w:spacing w:val="-16"/>
              </w:rPr>
              <w:t>；（</w:t>
            </w:r>
            <w:r>
              <w:rPr>
                <w:spacing w:val="12"/>
                <w:w w:val="101"/>
              </w:rPr>
              <w:t xml:space="preserve"> </w:t>
            </w:r>
            <w:r>
              <w:rPr>
                <w:spacing w:val="1"/>
              </w:rPr>
              <w:t>四</w:t>
            </w:r>
            <w:r>
              <w:rPr>
                <w:spacing w:val="-15"/>
              </w:rPr>
              <w:t xml:space="preserve"> </w:t>
            </w:r>
            <w:r>
              <w:rPr>
                <w:spacing w:val="1"/>
              </w:rPr>
              <w:t>）未按照规定采取防护性措施</w:t>
            </w:r>
            <w:r>
              <w:rPr>
                <w:spacing w:val="-24"/>
              </w:rPr>
              <w:t xml:space="preserve"> </w:t>
            </w:r>
            <w:r>
              <w:rPr>
                <w:spacing w:val="1"/>
              </w:rPr>
              <w:t>。有前款第一项、第二项情形之一的</w:t>
            </w:r>
            <w:r>
              <w:rPr>
                <w:spacing w:val="-17"/>
              </w:rPr>
              <w:t xml:space="preserve"> </w:t>
            </w:r>
            <w:r>
              <w:rPr>
                <w:spacing w:val="1"/>
              </w:rPr>
              <w:t>，处二万元以上二</w:t>
            </w:r>
            <w:r>
              <w:t xml:space="preserve"> </w:t>
            </w:r>
            <w:r>
              <w:rPr>
                <w:spacing w:val="2"/>
              </w:rPr>
              <w:t>十万元以下的罚款</w:t>
            </w:r>
            <w:r>
              <w:rPr>
                <w:spacing w:val="1"/>
              </w:rPr>
              <w:t xml:space="preserve"> </w:t>
            </w:r>
            <w:r>
              <w:rPr>
                <w:spacing w:val="2"/>
              </w:rPr>
              <w:t>；有前款第三项、第四项情形之一的</w:t>
            </w:r>
            <w:r>
              <w:rPr>
                <w:spacing w:val="-16"/>
              </w:rPr>
              <w:t xml:space="preserve"> </w:t>
            </w:r>
            <w:r>
              <w:rPr>
                <w:spacing w:val="2"/>
              </w:rPr>
              <w:t>，处十万元以上一百万元以下的罚款。</w:t>
            </w:r>
          </w:p>
        </w:tc>
        <w:tc>
          <w:tcPr>
            <w:tcW w:w="1134" w:type="dxa"/>
          </w:tcPr>
          <w:p>
            <w:pPr>
              <w:spacing w:line="286" w:lineRule="auto"/>
              <w:rPr>
                <w:rFonts w:ascii="Arial" w:hAnsi="Arial"/>
                <w:sz w:val="21"/>
              </w:rPr>
            </w:pPr>
          </w:p>
          <w:p>
            <w:pPr>
              <w:spacing w:line="286" w:lineRule="auto"/>
              <w:rPr>
                <w:rFonts w:ascii="Arial" w:hAnsi="Arial"/>
                <w:sz w:val="21"/>
              </w:rPr>
            </w:pPr>
          </w:p>
          <w:p>
            <w:pPr>
              <w:spacing w:line="286" w:lineRule="auto"/>
              <w:rPr>
                <w:rFonts w:ascii="Arial" w:hAnsi="Arial"/>
                <w:sz w:val="21"/>
              </w:rPr>
            </w:pPr>
          </w:p>
          <w:p>
            <w:pPr>
              <w:pStyle w:val="15"/>
              <w:spacing w:before="61" w:line="180" w:lineRule="auto"/>
              <w:ind w:left="46" w:right="93" w:hanging="8"/>
            </w:pPr>
            <w:r>
              <w:rPr>
                <w:spacing w:val="1"/>
              </w:rPr>
              <w:t>生态环境主管部</w:t>
            </w:r>
            <w:r>
              <w:rPr>
                <w:spacing w:val="3"/>
              </w:rPr>
              <w:t xml:space="preserve"> </w:t>
            </w:r>
            <w:r>
              <w:t>门</w:t>
            </w:r>
          </w:p>
        </w:tc>
        <w:tc>
          <w:tcPr>
            <w:tcW w:w="1225" w:type="dxa"/>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5"/>
              <w:spacing w:before="60" w:line="206" w:lineRule="auto"/>
              <w:ind w:left="51"/>
            </w:pPr>
            <w:r>
              <w:rPr>
                <w:spacing w:val="2"/>
              </w:rPr>
              <w:t>省级、市级、县级</w:t>
            </w:r>
          </w:p>
        </w:tc>
        <w:tc>
          <w:tcPr>
            <w:tcW w:w="851" w:type="dxa"/>
          </w:tcPr>
          <w:p>
            <w:pPr>
              <w:spacing w:line="314" w:lineRule="auto"/>
              <w:rPr>
                <w:rFonts w:ascii="Arial" w:hAnsi="Arial"/>
                <w:sz w:val="21"/>
              </w:rPr>
            </w:pPr>
          </w:p>
          <w:p>
            <w:pPr>
              <w:spacing w:line="314" w:lineRule="auto"/>
              <w:rPr>
                <w:rFonts w:ascii="Arial" w:hAnsi="Arial"/>
                <w:sz w:val="21"/>
              </w:rPr>
            </w:pPr>
          </w:p>
          <w:p>
            <w:pPr>
              <w:spacing w:line="314"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1334"/>
        </w:trPr>
        <w:tc>
          <w:tcPr>
            <w:tcW w:w="371" w:type="dxa"/>
          </w:tcPr>
          <w:p>
            <w:pPr>
              <w:spacing w:line="259" w:lineRule="auto"/>
              <w:rPr>
                <w:rFonts w:ascii="Arial" w:hAnsi="Arial"/>
                <w:sz w:val="21"/>
              </w:rPr>
            </w:pPr>
          </w:p>
          <w:p>
            <w:pPr>
              <w:spacing w:line="262" w:lineRule="auto"/>
              <w:rPr>
                <w:rFonts w:ascii="Arial" w:hAnsi="Arial"/>
                <w:sz w:val="21"/>
              </w:rPr>
            </w:pPr>
          </w:p>
          <w:p>
            <w:pPr>
              <w:pStyle w:val="15"/>
              <w:spacing w:before="60" w:line="223" w:lineRule="auto"/>
              <w:ind w:left="117"/>
            </w:pPr>
            <w:r>
              <w:rPr>
                <w:spacing w:val="-8"/>
              </w:rPr>
              <w:t>73</w:t>
            </w:r>
          </w:p>
        </w:tc>
        <w:tc>
          <w:tcPr>
            <w:tcW w:w="2887" w:type="dxa"/>
            <w:tcBorders>
              <w:left w:val="single" w:sz="4" w:space="0" w:color="000000"/>
            </w:tcBorders>
          </w:tcPr>
          <w:p>
            <w:pPr>
              <w:spacing w:line="353" w:lineRule="auto"/>
              <w:rPr>
                <w:rFonts w:ascii="Arial" w:hAnsi="Arial"/>
                <w:sz w:val="21"/>
              </w:rPr>
            </w:pPr>
          </w:p>
          <w:p>
            <w:pPr>
              <w:pStyle w:val="15"/>
              <w:spacing w:before="60" w:line="182" w:lineRule="auto"/>
              <w:ind w:left="27" w:right="126" w:hanging="2"/>
              <w:jc w:val="both"/>
            </w:pPr>
            <w:r>
              <w:rPr>
                <w:spacing w:val="2"/>
              </w:rPr>
              <w:t>对未采取有效措施</w:t>
            </w:r>
            <w:r>
              <w:rPr>
                <w:spacing w:val="-15"/>
              </w:rPr>
              <w:t xml:space="preserve"> </w:t>
            </w:r>
            <w:r>
              <w:rPr>
                <w:spacing w:val="2"/>
              </w:rPr>
              <w:t>，致使在处理安全生产事</w:t>
            </w:r>
            <w:r>
              <w:t xml:space="preserve"> </w:t>
            </w:r>
            <w:r>
              <w:rPr>
                <w:spacing w:val="3"/>
              </w:rPr>
              <w:t>故过程中产生的可能严重污染水体的消防废</w:t>
            </w:r>
            <w:r>
              <w:rPr>
                <w:spacing w:val="5"/>
              </w:rPr>
              <w:t xml:space="preserve"> </w:t>
            </w:r>
            <w:r>
              <w:rPr>
                <w:spacing w:val="2"/>
              </w:rPr>
              <w:t>物直接排入水体的行政处罚</w:t>
            </w:r>
          </w:p>
        </w:tc>
        <w:tc>
          <w:tcPr>
            <w:tcW w:w="5974" w:type="dxa"/>
            <w:tcBorders>
              <w:left w:val="single" w:sz="4" w:space="0" w:color="000000"/>
            </w:tcBorders>
          </w:tcPr>
          <w:p>
            <w:pPr>
              <w:pStyle w:val="15"/>
              <w:spacing w:before="156" w:line="170" w:lineRule="auto"/>
              <w:ind w:left="24" w:right="42" w:hanging="17"/>
            </w:pPr>
            <w:r>
              <w:rPr>
                <w:spacing w:val="3"/>
              </w:rPr>
              <w:t>《中华人民共和国生态环境法典》第一千一百三十九条第一款第一项</w:t>
            </w:r>
            <w:r>
              <w:rPr>
                <w:spacing w:val="46"/>
              </w:rPr>
              <w:t xml:space="preserve"> </w:t>
            </w:r>
            <w:r>
              <w:rPr>
                <w:spacing w:val="3"/>
              </w:rPr>
              <w:t>违反本法规定</w:t>
            </w:r>
            <w:r>
              <w:rPr>
                <w:spacing w:val="-16"/>
              </w:rPr>
              <w:t xml:space="preserve"> </w:t>
            </w:r>
            <w:r>
              <w:rPr>
                <w:spacing w:val="3"/>
              </w:rPr>
              <w:t>，有下列</w:t>
            </w:r>
            <w:r>
              <w:t xml:space="preserve">   </w:t>
            </w:r>
            <w:r>
              <w:rPr>
                <w:spacing w:val="1"/>
              </w:rPr>
              <w:t>情形之一的</w:t>
            </w:r>
            <w:r>
              <w:rPr>
                <w:spacing w:val="-6"/>
              </w:rPr>
              <w:t xml:space="preserve"> </w:t>
            </w:r>
            <w:r>
              <w:rPr>
                <w:spacing w:val="1"/>
              </w:rPr>
              <w:t>，</w:t>
            </w:r>
            <w:r>
              <w:rPr>
                <w:spacing w:val="-15"/>
              </w:rPr>
              <w:t xml:space="preserve"> </w:t>
            </w:r>
            <w:r>
              <w:rPr>
                <w:spacing w:val="1"/>
              </w:rPr>
              <w:t>由生态环境主管部门责令改正</w:t>
            </w:r>
            <w:r>
              <w:rPr>
                <w:spacing w:val="-16"/>
              </w:rPr>
              <w:t xml:space="preserve"> </w:t>
            </w:r>
            <w:r>
              <w:rPr>
                <w:spacing w:val="1"/>
              </w:rPr>
              <w:t>，处以罚款</w:t>
            </w:r>
            <w:r>
              <w:rPr>
                <w:spacing w:val="-16"/>
              </w:rPr>
              <w:t xml:space="preserve"> </w:t>
            </w:r>
            <w:r>
              <w:rPr>
                <w:spacing w:val="1"/>
              </w:rPr>
              <w:t>，可以责令采取限制生产、停产整治等</w:t>
            </w:r>
            <w:r>
              <w:t xml:space="preserve"> </w:t>
            </w:r>
            <w:r>
              <w:rPr>
                <w:spacing w:val="1"/>
              </w:rPr>
              <w:t>措施</w:t>
            </w:r>
            <w:r>
              <w:rPr>
                <w:spacing w:val="-17"/>
              </w:rPr>
              <w:t xml:space="preserve"> </w:t>
            </w:r>
            <w:r>
              <w:rPr>
                <w:spacing w:val="1"/>
              </w:rPr>
              <w:t>；情节严重的</w:t>
            </w:r>
            <w:r>
              <w:rPr>
                <w:spacing w:val="-16"/>
              </w:rPr>
              <w:t xml:space="preserve"> </w:t>
            </w:r>
            <w:r>
              <w:rPr>
                <w:spacing w:val="1"/>
              </w:rPr>
              <w:t>，报经有批准权的人民政府批准</w:t>
            </w:r>
            <w:r>
              <w:rPr>
                <w:spacing w:val="-16"/>
              </w:rPr>
              <w:t xml:space="preserve"> </w:t>
            </w:r>
            <w:r>
              <w:rPr>
                <w:spacing w:val="1"/>
              </w:rPr>
              <w:t>，责令停业、关闭</w:t>
            </w:r>
            <w:r>
              <w:rPr>
                <w:spacing w:val="-3"/>
              </w:rPr>
              <w:t>：（</w:t>
            </w:r>
            <w:r>
              <w:rPr>
                <w:spacing w:val="1"/>
              </w:rPr>
              <w:t xml:space="preserve"> 一）未采取有效措</w:t>
            </w:r>
            <w:r>
              <w:t xml:space="preserve">    </w:t>
            </w:r>
            <w:r>
              <w:rPr>
                <w:spacing w:val="3"/>
              </w:rPr>
              <w:t>施</w:t>
            </w:r>
            <w:r>
              <w:rPr>
                <w:spacing w:val="-16"/>
              </w:rPr>
              <w:t xml:space="preserve"> </w:t>
            </w:r>
            <w:r>
              <w:rPr>
                <w:spacing w:val="3"/>
              </w:rPr>
              <w:t>，致使在处理安全生产事故过程中产生的可能严</w:t>
            </w:r>
            <w:r>
              <w:rPr>
                <w:spacing w:val="2"/>
              </w:rPr>
              <w:t>重污染水体的消防废物直接排入水体</w:t>
            </w:r>
            <w:r>
              <w:rPr>
                <w:spacing w:val="-17"/>
              </w:rPr>
              <w:t xml:space="preserve"> </w:t>
            </w:r>
            <w:r>
              <w:rPr>
                <w:spacing w:val="2"/>
              </w:rPr>
              <w:t>；第二</w:t>
            </w:r>
            <w:r>
              <w:t xml:space="preserve"> </w:t>
            </w:r>
            <w:r>
              <w:rPr>
                <w:spacing w:val="2"/>
              </w:rPr>
              <w:t>款</w:t>
            </w:r>
            <w:r>
              <w:rPr>
                <w:spacing w:val="39"/>
                <w:w w:val="101"/>
              </w:rPr>
              <w:t xml:space="preserve"> </w:t>
            </w:r>
            <w:r>
              <w:rPr>
                <w:spacing w:val="2"/>
              </w:rPr>
              <w:t>有前款第三项、第四项情形之一的</w:t>
            </w:r>
            <w:r>
              <w:rPr>
                <w:spacing w:val="-16"/>
              </w:rPr>
              <w:t xml:space="preserve"> </w:t>
            </w:r>
            <w:r>
              <w:rPr>
                <w:spacing w:val="2"/>
              </w:rPr>
              <w:t>，处二万元以上二十万元以下的罚款</w:t>
            </w:r>
            <w:r>
              <w:rPr>
                <w:spacing w:val="-17"/>
              </w:rPr>
              <w:t xml:space="preserve"> </w:t>
            </w:r>
            <w:r>
              <w:rPr>
                <w:spacing w:val="2"/>
              </w:rPr>
              <w:t>；有前款第一项、</w:t>
            </w:r>
          </w:p>
          <w:p>
            <w:pPr>
              <w:pStyle w:val="15"/>
              <w:spacing w:line="204" w:lineRule="auto"/>
              <w:ind w:left="31"/>
            </w:pPr>
            <w:r>
              <w:rPr>
                <w:spacing w:val="2"/>
              </w:rPr>
              <w:t>第二项情形之一的</w:t>
            </w:r>
            <w:r>
              <w:rPr>
                <w:spacing w:val="-11"/>
              </w:rPr>
              <w:t xml:space="preserve"> </w:t>
            </w:r>
            <w:r>
              <w:rPr>
                <w:spacing w:val="2"/>
              </w:rPr>
              <w:t>，处十万元以上一百万元以下的罚款。</w:t>
            </w:r>
          </w:p>
        </w:tc>
        <w:tc>
          <w:tcPr>
            <w:tcW w:w="1134" w:type="dxa"/>
            <w:tcBorders>
              <w:left w:val="single" w:sz="4" w:space="0" w:color="000000"/>
            </w:tcBorders>
          </w:tcPr>
          <w:p>
            <w:pPr>
              <w:spacing w:line="437"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62" w:lineRule="auto"/>
              <w:rPr>
                <w:rFonts w:ascii="Arial" w:hAnsi="Arial"/>
                <w:sz w:val="21"/>
              </w:rPr>
            </w:pPr>
          </w:p>
          <w:p>
            <w:pPr>
              <w:spacing w:line="262"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62" w:lineRule="auto"/>
              <w:rPr>
                <w:rFonts w:ascii="Arial" w:hAnsi="Arial"/>
                <w:sz w:val="21"/>
              </w:rPr>
            </w:pPr>
          </w:p>
          <w:p>
            <w:pPr>
              <w:spacing w:line="262"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167"/>
        </w:trPr>
        <w:tc>
          <w:tcPr>
            <w:tcW w:w="371" w:type="dxa"/>
          </w:tcPr>
          <w:p>
            <w:pPr>
              <w:spacing w:line="442" w:lineRule="auto"/>
              <w:rPr>
                <w:rFonts w:ascii="Arial" w:hAnsi="Arial"/>
                <w:sz w:val="21"/>
              </w:rPr>
            </w:pPr>
          </w:p>
          <w:p>
            <w:pPr>
              <w:pStyle w:val="15"/>
              <w:spacing w:before="60" w:line="223" w:lineRule="auto"/>
              <w:ind w:left="115"/>
            </w:pPr>
            <w:r>
              <w:rPr>
                <w:spacing w:val="-8"/>
              </w:rPr>
              <w:t>74</w:t>
            </w:r>
          </w:p>
        </w:tc>
        <w:tc>
          <w:tcPr>
            <w:tcW w:w="2887" w:type="dxa"/>
            <w:tcBorders>
              <w:left w:val="single" w:sz="4" w:space="0" w:color="000000"/>
            </w:tcBorders>
          </w:tcPr>
          <w:p>
            <w:pPr>
              <w:spacing w:line="271" w:lineRule="auto"/>
              <w:rPr>
                <w:rFonts w:ascii="Arial" w:hAnsi="Arial"/>
                <w:sz w:val="21"/>
              </w:rPr>
            </w:pPr>
          </w:p>
          <w:p>
            <w:pPr>
              <w:pStyle w:val="15"/>
              <w:spacing w:before="60" w:line="182" w:lineRule="auto"/>
              <w:ind w:left="22" w:right="126" w:firstLine="2"/>
              <w:jc w:val="both"/>
            </w:pPr>
            <w:r>
              <w:rPr>
                <w:spacing w:val="3"/>
              </w:rPr>
              <w:t>对通过稀释排放含有毒有害水污染物的工业</w:t>
            </w:r>
            <w:r>
              <w:rPr>
                <w:spacing w:val="7"/>
              </w:rPr>
              <w:t xml:space="preserve"> </w:t>
            </w:r>
            <w:r>
              <w:rPr>
                <w:spacing w:val="2"/>
              </w:rPr>
              <w:t>废水</w:t>
            </w:r>
            <w:r>
              <w:rPr>
                <w:spacing w:val="-13"/>
              </w:rPr>
              <w:t xml:space="preserve"> </w:t>
            </w:r>
            <w:r>
              <w:rPr>
                <w:spacing w:val="2"/>
              </w:rPr>
              <w:t>，但不属于以逃避监管方式排放污染物</w:t>
            </w:r>
            <w:r>
              <w:t xml:space="preserve"> </w:t>
            </w:r>
            <w:r>
              <w:rPr>
                <w:spacing w:val="2"/>
              </w:rPr>
              <w:t>的行政处罚</w:t>
            </w:r>
          </w:p>
        </w:tc>
        <w:tc>
          <w:tcPr>
            <w:tcW w:w="5974" w:type="dxa"/>
            <w:tcBorders>
              <w:left w:val="single" w:sz="4" w:space="0" w:color="000000"/>
            </w:tcBorders>
          </w:tcPr>
          <w:p>
            <w:pPr>
              <w:pStyle w:val="15"/>
              <w:spacing w:before="73" w:line="178" w:lineRule="auto"/>
              <w:ind w:left="24" w:right="42" w:hanging="17"/>
              <w:jc w:val="both"/>
            </w:pPr>
            <w:r>
              <w:rPr>
                <w:spacing w:val="3"/>
              </w:rPr>
              <w:t>《中华人民共和国生态环境法典》第一千一百三十九条第一款第二项</w:t>
            </w:r>
            <w:r>
              <w:rPr>
                <w:spacing w:val="46"/>
              </w:rPr>
              <w:t xml:space="preserve"> </w:t>
            </w:r>
            <w:r>
              <w:rPr>
                <w:spacing w:val="3"/>
              </w:rPr>
              <w:t>违反本法规定</w:t>
            </w:r>
            <w:r>
              <w:rPr>
                <w:spacing w:val="-16"/>
              </w:rPr>
              <w:t xml:space="preserve"> </w:t>
            </w:r>
            <w:r>
              <w:rPr>
                <w:spacing w:val="3"/>
              </w:rPr>
              <w:t>，有下列</w:t>
            </w:r>
            <w:r>
              <w:t xml:space="preserve">   </w:t>
            </w:r>
            <w:r>
              <w:rPr>
                <w:spacing w:val="1"/>
              </w:rPr>
              <w:t>情形之一的</w:t>
            </w:r>
            <w:r>
              <w:rPr>
                <w:spacing w:val="-6"/>
              </w:rPr>
              <w:t xml:space="preserve"> </w:t>
            </w:r>
            <w:r>
              <w:rPr>
                <w:spacing w:val="1"/>
              </w:rPr>
              <w:t>，</w:t>
            </w:r>
            <w:r>
              <w:rPr>
                <w:spacing w:val="-15"/>
              </w:rPr>
              <w:t xml:space="preserve"> </w:t>
            </w:r>
            <w:r>
              <w:rPr>
                <w:spacing w:val="1"/>
              </w:rPr>
              <w:t>由生态环境主管部门责令改正</w:t>
            </w:r>
            <w:r>
              <w:rPr>
                <w:spacing w:val="-16"/>
              </w:rPr>
              <w:t xml:space="preserve"> </w:t>
            </w:r>
            <w:r>
              <w:rPr>
                <w:spacing w:val="1"/>
              </w:rPr>
              <w:t>，处以罚款</w:t>
            </w:r>
            <w:r>
              <w:rPr>
                <w:spacing w:val="-16"/>
              </w:rPr>
              <w:t xml:space="preserve"> </w:t>
            </w:r>
            <w:r>
              <w:rPr>
                <w:spacing w:val="1"/>
              </w:rPr>
              <w:t>，可以责令采取限制生产、停产整治等</w:t>
            </w:r>
            <w:r>
              <w:t xml:space="preserve"> </w:t>
            </w:r>
            <w:r>
              <w:rPr>
                <w:spacing w:val="1"/>
              </w:rPr>
              <w:t>措施</w:t>
            </w:r>
            <w:r>
              <w:rPr>
                <w:spacing w:val="-16"/>
              </w:rPr>
              <w:t xml:space="preserve"> </w:t>
            </w:r>
            <w:r>
              <w:rPr>
                <w:spacing w:val="1"/>
              </w:rPr>
              <w:t>；情节严重的</w:t>
            </w:r>
            <w:r>
              <w:rPr>
                <w:spacing w:val="-16"/>
              </w:rPr>
              <w:t xml:space="preserve"> </w:t>
            </w:r>
            <w:r>
              <w:rPr>
                <w:spacing w:val="1"/>
              </w:rPr>
              <w:t>，报经有批准权的人民政府批准</w:t>
            </w:r>
            <w:r>
              <w:rPr>
                <w:spacing w:val="-16"/>
              </w:rPr>
              <w:t xml:space="preserve"> </w:t>
            </w:r>
            <w:r>
              <w:rPr>
                <w:spacing w:val="1"/>
              </w:rPr>
              <w:t>，责令停业、关闭</w:t>
            </w:r>
            <w:r>
              <w:rPr>
                <w:spacing w:val="-10"/>
              </w:rPr>
              <w:t>：（</w:t>
            </w:r>
            <w:r>
              <w:t xml:space="preserve"> 二</w:t>
            </w:r>
            <w:r>
              <w:rPr>
                <w:spacing w:val="-15"/>
              </w:rPr>
              <w:t xml:space="preserve"> </w:t>
            </w:r>
            <w:r>
              <w:t>）稀释排放含有毒</w:t>
            </w:r>
            <w:r>
              <w:rPr>
                <w:spacing w:val="2"/>
              </w:rPr>
              <w:t>有害水污染物的工业废水</w:t>
            </w:r>
            <w:r>
              <w:rPr>
                <w:spacing w:val="-7"/>
              </w:rPr>
              <w:t xml:space="preserve"> </w:t>
            </w:r>
            <w:r>
              <w:rPr>
                <w:spacing w:val="2"/>
              </w:rPr>
              <w:t>，但不属于以逃避监管方式排放污染物</w:t>
            </w:r>
            <w:r>
              <w:rPr>
                <w:spacing w:val="-17"/>
              </w:rPr>
              <w:t xml:space="preserve"> </w:t>
            </w:r>
            <w:r>
              <w:rPr>
                <w:spacing w:val="2"/>
              </w:rPr>
              <w:t>；第二款</w:t>
            </w:r>
            <w:r>
              <w:rPr>
                <w:spacing w:val="35"/>
              </w:rPr>
              <w:t xml:space="preserve"> </w:t>
            </w:r>
            <w:r>
              <w:rPr>
                <w:spacing w:val="2"/>
              </w:rPr>
              <w:t>有前款第三项、第</w:t>
            </w:r>
            <w:r>
              <w:t xml:space="preserve">   </w:t>
            </w:r>
            <w:r>
              <w:rPr>
                <w:spacing w:val="2"/>
              </w:rPr>
              <w:t>四项情形之一的</w:t>
            </w:r>
            <w:r>
              <w:rPr>
                <w:spacing w:val="-17"/>
              </w:rPr>
              <w:t xml:space="preserve"> </w:t>
            </w:r>
            <w:r>
              <w:rPr>
                <w:spacing w:val="2"/>
              </w:rPr>
              <w:t>，处二万元以上二十万元以下的罚款</w:t>
            </w:r>
            <w:r>
              <w:rPr>
                <w:spacing w:val="-16"/>
              </w:rPr>
              <w:t xml:space="preserve"> </w:t>
            </w:r>
            <w:r>
              <w:rPr>
                <w:spacing w:val="2"/>
              </w:rPr>
              <w:t>；有前款第一项、第二项情形之一</w:t>
            </w:r>
            <w:r>
              <w:rPr>
                <w:spacing w:val="1"/>
              </w:rPr>
              <w:t>的</w:t>
            </w:r>
            <w:r>
              <w:rPr>
                <w:spacing w:val="-16"/>
              </w:rPr>
              <w:t xml:space="preserve"> </w:t>
            </w:r>
            <w:r>
              <w:rPr>
                <w:spacing w:val="1"/>
              </w:rPr>
              <w:t>，处</w:t>
            </w:r>
            <w:r>
              <w:t xml:space="preserve"> </w:t>
            </w:r>
            <w:r>
              <w:rPr>
                <w:spacing w:val="3"/>
              </w:rPr>
              <w:t>十万元以上一百万元以下的罚款。</w:t>
            </w:r>
          </w:p>
        </w:tc>
        <w:tc>
          <w:tcPr>
            <w:tcW w:w="1134" w:type="dxa"/>
            <w:tcBorders>
              <w:left w:val="single" w:sz="4" w:space="0" w:color="000000"/>
            </w:tcBorders>
          </w:tcPr>
          <w:p>
            <w:pPr>
              <w:spacing w:line="355"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442"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442"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502"/>
        </w:trPr>
        <w:tc>
          <w:tcPr>
            <w:tcW w:w="371" w:type="dxa"/>
          </w:tcPr>
          <w:p>
            <w:pPr>
              <w:spacing w:line="305" w:lineRule="auto"/>
              <w:rPr>
                <w:rFonts w:ascii="Arial" w:hAnsi="Arial"/>
                <w:sz w:val="21"/>
              </w:rPr>
            </w:pPr>
          </w:p>
          <w:p>
            <w:pPr>
              <w:spacing w:line="305" w:lineRule="auto"/>
              <w:rPr>
                <w:rFonts w:ascii="Arial" w:hAnsi="Arial"/>
                <w:sz w:val="21"/>
              </w:rPr>
            </w:pPr>
          </w:p>
          <w:p>
            <w:pPr>
              <w:pStyle w:val="15"/>
              <w:spacing w:before="60" w:line="223" w:lineRule="auto"/>
              <w:ind w:left="117"/>
            </w:pPr>
            <w:r>
              <w:rPr>
                <w:spacing w:val="-8"/>
              </w:rPr>
              <w:t>75</w:t>
            </w:r>
          </w:p>
        </w:tc>
        <w:tc>
          <w:tcPr>
            <w:tcW w:w="2887" w:type="dxa"/>
            <w:tcBorders>
              <w:left w:val="single" w:sz="4" w:space="0" w:color="000000"/>
            </w:tcBorders>
          </w:tcPr>
          <w:p>
            <w:pPr>
              <w:spacing w:line="266" w:lineRule="auto"/>
              <w:rPr>
                <w:rFonts w:ascii="Arial" w:hAnsi="Arial"/>
                <w:sz w:val="21"/>
              </w:rPr>
            </w:pPr>
          </w:p>
          <w:p>
            <w:pPr>
              <w:pStyle w:val="15"/>
              <w:spacing w:before="60" w:line="178" w:lineRule="auto"/>
              <w:ind w:left="21" w:right="126" w:firstLine="3"/>
              <w:jc w:val="both"/>
            </w:pPr>
            <w:r>
              <w:rPr>
                <w:spacing w:val="3"/>
              </w:rPr>
              <w:t>对向农田灌溉渠道排放工业废水或者医疗污</w:t>
            </w:r>
            <w:r>
              <w:rPr>
                <w:spacing w:val="7"/>
              </w:rPr>
              <w:t xml:space="preserve"> </w:t>
            </w:r>
            <w:r>
              <w:rPr>
                <w:spacing w:val="3"/>
              </w:rPr>
              <w:t>水的、城镇污水以及未综合利用的水产养殖</w:t>
            </w:r>
            <w:r>
              <w:rPr>
                <w:spacing w:val="11"/>
                <w:w w:val="101"/>
              </w:rPr>
              <w:t xml:space="preserve"> </w:t>
            </w:r>
            <w:r>
              <w:rPr>
                <w:spacing w:val="2"/>
              </w:rPr>
              <w:t>尾水、农产品加工废水</w:t>
            </w:r>
            <w:r>
              <w:rPr>
                <w:spacing w:val="-11"/>
              </w:rPr>
              <w:t xml:space="preserve"> </w:t>
            </w:r>
            <w:r>
              <w:rPr>
                <w:spacing w:val="2"/>
              </w:rPr>
              <w:t>，致使其下游最近的</w:t>
            </w:r>
            <w:r>
              <w:t xml:space="preserve"> </w:t>
            </w:r>
            <w:r>
              <w:rPr>
                <w:spacing w:val="3"/>
              </w:rPr>
              <w:t>灌溉取水点的水质不符合农田灌溉用水水质</w:t>
            </w:r>
            <w:r>
              <w:rPr>
                <w:spacing w:val="11"/>
                <w:w w:val="101"/>
              </w:rPr>
              <w:t xml:space="preserve"> </w:t>
            </w:r>
            <w:r>
              <w:rPr>
                <w:spacing w:val="3"/>
              </w:rPr>
              <w:t>标准的行政处罚</w:t>
            </w:r>
          </w:p>
        </w:tc>
        <w:tc>
          <w:tcPr>
            <w:tcW w:w="5974" w:type="dxa"/>
            <w:tcBorders>
              <w:left w:val="single" w:sz="4" w:space="0" w:color="000000"/>
            </w:tcBorders>
          </w:tcPr>
          <w:p>
            <w:pPr>
              <w:pStyle w:val="15"/>
              <w:spacing w:before="158" w:line="175" w:lineRule="auto"/>
              <w:ind w:left="22" w:right="42" w:hanging="15"/>
              <w:jc w:val="both"/>
            </w:pPr>
            <w:r>
              <w:rPr>
                <w:spacing w:val="3"/>
              </w:rPr>
              <w:t>《中华人民共和国生态环境法典》第一千一百三十九条第一款第三、四项</w:t>
            </w:r>
            <w:r>
              <w:rPr>
                <w:spacing w:val="46"/>
              </w:rPr>
              <w:t xml:space="preserve"> </w:t>
            </w:r>
            <w:r>
              <w:rPr>
                <w:spacing w:val="3"/>
              </w:rPr>
              <w:t>违反本法规定</w:t>
            </w:r>
            <w:r>
              <w:rPr>
                <w:spacing w:val="-16"/>
              </w:rPr>
              <w:t xml:space="preserve"> </w:t>
            </w:r>
            <w:r>
              <w:rPr>
                <w:spacing w:val="3"/>
              </w:rPr>
              <w:t>，有</w:t>
            </w:r>
            <w:r>
              <w:t xml:space="preserve">   </w:t>
            </w:r>
            <w:r>
              <w:rPr>
                <w:spacing w:val="1"/>
              </w:rPr>
              <w:t>下列情形之一的</w:t>
            </w:r>
            <w:r>
              <w:rPr>
                <w:spacing w:val="-4"/>
              </w:rPr>
              <w:t xml:space="preserve"> </w:t>
            </w:r>
            <w:r>
              <w:rPr>
                <w:spacing w:val="1"/>
              </w:rPr>
              <w:t>，</w:t>
            </w:r>
            <w:r>
              <w:rPr>
                <w:spacing w:val="-14"/>
              </w:rPr>
              <w:t xml:space="preserve"> </w:t>
            </w:r>
            <w:r>
              <w:rPr>
                <w:spacing w:val="1"/>
              </w:rPr>
              <w:t>由生态环境主管部门责令改正</w:t>
            </w:r>
            <w:r>
              <w:rPr>
                <w:spacing w:val="-16"/>
              </w:rPr>
              <w:t xml:space="preserve"> </w:t>
            </w:r>
            <w:r>
              <w:rPr>
                <w:spacing w:val="1"/>
              </w:rPr>
              <w:t>，处以罚款</w:t>
            </w:r>
            <w:r>
              <w:rPr>
                <w:spacing w:val="-16"/>
              </w:rPr>
              <w:t xml:space="preserve"> </w:t>
            </w:r>
            <w:r>
              <w:rPr>
                <w:spacing w:val="1"/>
              </w:rPr>
              <w:t>，可以责令采取限制生产、停产整</w:t>
            </w:r>
            <w:r>
              <w:t xml:space="preserve"> 治等措施</w:t>
            </w:r>
            <w:r>
              <w:rPr>
                <w:spacing w:val="-17"/>
              </w:rPr>
              <w:t xml:space="preserve"> </w:t>
            </w:r>
            <w:r>
              <w:t>；情节严重的</w:t>
            </w:r>
            <w:r>
              <w:rPr>
                <w:spacing w:val="-16"/>
              </w:rPr>
              <w:t xml:space="preserve"> </w:t>
            </w:r>
            <w:r>
              <w:t>，报经有批准权的人民政府批准</w:t>
            </w:r>
            <w:r>
              <w:rPr>
                <w:spacing w:val="-16"/>
              </w:rPr>
              <w:t xml:space="preserve"> </w:t>
            </w:r>
            <w:r>
              <w:t>，责令停业、关闭</w:t>
            </w:r>
            <w:r>
              <w:rPr>
                <w:spacing w:val="-5"/>
              </w:rPr>
              <w:t>：（</w:t>
            </w:r>
            <w:r>
              <w:rPr>
                <w:spacing w:val="2"/>
              </w:rPr>
              <w:t xml:space="preserve"> </w:t>
            </w:r>
            <w:r>
              <w:t>三 ）</w:t>
            </w:r>
            <w:r>
              <w:rPr>
                <w:spacing w:val="26"/>
              </w:rPr>
              <w:t xml:space="preserve"> </w:t>
            </w:r>
            <w:r>
              <w:t>向农田灌</w:t>
            </w:r>
            <w:r>
              <w:rPr>
                <w:spacing w:val="2"/>
              </w:rPr>
              <w:t>溉渠道排放工业废水或者医疗污水</w:t>
            </w:r>
            <w:r>
              <w:rPr>
                <w:spacing w:val="-16"/>
              </w:rPr>
              <w:t xml:space="preserve"> </w:t>
            </w:r>
            <w:r>
              <w:rPr>
                <w:spacing w:val="-22"/>
              </w:rPr>
              <w:t>；（</w:t>
            </w:r>
            <w:r>
              <w:rPr>
                <w:spacing w:val="12"/>
                <w:w w:val="101"/>
              </w:rPr>
              <w:t xml:space="preserve"> </w:t>
            </w:r>
            <w:r>
              <w:rPr>
                <w:spacing w:val="2"/>
              </w:rPr>
              <w:t>四 ）向农田灌溉渠道排放城镇污水以及未综合利用的水</w:t>
            </w:r>
            <w:r>
              <w:t xml:space="preserve"> </w:t>
            </w:r>
            <w:r>
              <w:rPr>
                <w:spacing w:val="3"/>
              </w:rPr>
              <w:t>产养殖尾水、农产品加工废水</w:t>
            </w:r>
            <w:r>
              <w:rPr>
                <w:spacing w:val="-8"/>
              </w:rPr>
              <w:t xml:space="preserve"> </w:t>
            </w:r>
            <w:r>
              <w:rPr>
                <w:spacing w:val="3"/>
              </w:rPr>
              <w:t>，致使其下游最近的灌溉取水点的水质不符合农田灌溉用水水质</w:t>
            </w:r>
            <w:r>
              <w:t xml:space="preserve"> </w:t>
            </w:r>
            <w:r>
              <w:rPr>
                <w:spacing w:val="2"/>
              </w:rPr>
              <w:t>标准</w:t>
            </w:r>
            <w:r>
              <w:rPr>
                <w:spacing w:val="-24"/>
              </w:rPr>
              <w:t xml:space="preserve"> </w:t>
            </w:r>
            <w:r>
              <w:rPr>
                <w:spacing w:val="2"/>
              </w:rPr>
              <w:t>。第二款</w:t>
            </w:r>
            <w:r>
              <w:rPr>
                <w:spacing w:val="34"/>
                <w:w w:val="101"/>
              </w:rPr>
              <w:t xml:space="preserve"> </w:t>
            </w:r>
            <w:r>
              <w:rPr>
                <w:spacing w:val="2"/>
              </w:rPr>
              <w:t>有前款第三项、第四项情形之一的</w:t>
            </w:r>
            <w:r>
              <w:rPr>
                <w:spacing w:val="-16"/>
              </w:rPr>
              <w:t xml:space="preserve"> </w:t>
            </w:r>
            <w:r>
              <w:rPr>
                <w:spacing w:val="2"/>
              </w:rPr>
              <w:t>，处二万元以上二十万元以下</w:t>
            </w:r>
            <w:r>
              <w:rPr>
                <w:spacing w:val="1"/>
              </w:rPr>
              <w:t>的罚款</w:t>
            </w:r>
            <w:r>
              <w:rPr>
                <w:spacing w:val="-17"/>
              </w:rPr>
              <w:t xml:space="preserve"> </w:t>
            </w:r>
            <w:r>
              <w:rPr>
                <w:spacing w:val="1"/>
              </w:rPr>
              <w:t>；有前</w:t>
            </w:r>
            <w:r>
              <w:t xml:space="preserve">   </w:t>
            </w:r>
            <w:r>
              <w:rPr>
                <w:spacing w:val="3"/>
              </w:rPr>
              <w:t>款第一项、第二项情形之一的</w:t>
            </w:r>
            <w:r>
              <w:rPr>
                <w:spacing w:val="-16"/>
              </w:rPr>
              <w:t xml:space="preserve"> </w:t>
            </w:r>
            <w:r>
              <w:rPr>
                <w:spacing w:val="3"/>
              </w:rPr>
              <w:t>，处十万元以上一百万</w:t>
            </w:r>
            <w:r>
              <w:rPr>
                <w:spacing w:val="2"/>
              </w:rPr>
              <w:t>元以下的罚款。</w:t>
            </w:r>
          </w:p>
        </w:tc>
        <w:tc>
          <w:tcPr>
            <w:tcW w:w="1134" w:type="dxa"/>
            <w:tcBorders>
              <w:left w:val="single" w:sz="4" w:space="0" w:color="000000"/>
            </w:tcBorders>
          </w:tcPr>
          <w:p>
            <w:pPr>
              <w:spacing w:line="262" w:lineRule="auto"/>
              <w:rPr>
                <w:rFonts w:ascii="Arial" w:hAnsi="Arial"/>
                <w:sz w:val="21"/>
              </w:rPr>
            </w:pPr>
          </w:p>
          <w:p>
            <w:pPr>
              <w:spacing w:line="262"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05" w:lineRule="auto"/>
              <w:rPr>
                <w:rFonts w:ascii="Arial" w:hAnsi="Arial"/>
                <w:sz w:val="21"/>
              </w:rPr>
            </w:pPr>
          </w:p>
          <w:p>
            <w:pPr>
              <w:spacing w:line="305"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05" w:lineRule="auto"/>
              <w:rPr>
                <w:rFonts w:ascii="Arial" w:hAnsi="Arial"/>
                <w:sz w:val="21"/>
              </w:rPr>
            </w:pPr>
          </w:p>
          <w:p>
            <w:pPr>
              <w:spacing w:line="305"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9"/>
        </w:trPr>
        <w:tc>
          <w:tcPr>
            <w:tcW w:w="371" w:type="dxa"/>
          </w:tcPr>
          <w:p>
            <w:pPr>
              <w:pStyle w:val="15"/>
              <w:spacing w:before="255" w:line="223" w:lineRule="auto"/>
              <w:ind w:left="117"/>
            </w:pPr>
            <w:r>
              <w:rPr>
                <w:spacing w:val="-8"/>
              </w:rPr>
              <w:t>76</w:t>
            </w:r>
          </w:p>
        </w:tc>
        <w:tc>
          <w:tcPr>
            <w:tcW w:w="2887" w:type="dxa"/>
            <w:tcBorders>
              <w:left w:val="single" w:sz="4" w:space="0" w:color="000000"/>
            </w:tcBorders>
          </w:tcPr>
          <w:p>
            <w:pPr>
              <w:pStyle w:val="15"/>
              <w:spacing w:before="168" w:line="190" w:lineRule="auto"/>
              <w:ind w:left="27" w:right="126" w:hanging="2"/>
            </w:pPr>
            <w:r>
              <w:rPr>
                <w:spacing w:val="3"/>
              </w:rPr>
              <w:t>对向污水集中处理设施排放不符合处理工艺</w:t>
            </w:r>
            <w:r>
              <w:rPr>
                <w:spacing w:val="7"/>
              </w:rPr>
              <w:t xml:space="preserve"> </w:t>
            </w:r>
            <w:r>
              <w:rPr>
                <w:spacing w:val="2"/>
              </w:rPr>
              <w:t>要求的工业废水的行政处罚</w:t>
            </w:r>
          </w:p>
        </w:tc>
        <w:tc>
          <w:tcPr>
            <w:tcW w:w="5974" w:type="dxa"/>
            <w:tcBorders>
              <w:left w:val="single" w:sz="4" w:space="0" w:color="000000"/>
            </w:tcBorders>
          </w:tcPr>
          <w:p>
            <w:pPr>
              <w:pStyle w:val="15"/>
              <w:spacing w:before="2" w:line="163" w:lineRule="auto"/>
              <w:ind w:left="24" w:right="42" w:hanging="17"/>
              <w:jc w:val="both"/>
            </w:pPr>
            <w:r>
              <w:rPr>
                <w:spacing w:val="3"/>
              </w:rPr>
              <w:t>《中华人民共和国生态环境法典》第一千一百四十条</w:t>
            </w:r>
            <w:r>
              <w:rPr>
                <w:spacing w:val="31"/>
                <w:w w:val="101"/>
              </w:rPr>
              <w:t xml:space="preserve"> </w:t>
            </w:r>
            <w:r>
              <w:rPr>
                <w:spacing w:val="3"/>
              </w:rPr>
              <w:t>违反本法</w:t>
            </w:r>
            <w:r>
              <w:rPr>
                <w:spacing w:val="2"/>
              </w:rPr>
              <w:t>规定</w:t>
            </w:r>
            <w:r>
              <w:rPr>
                <w:spacing w:val="-16"/>
              </w:rPr>
              <w:t xml:space="preserve"> </w:t>
            </w:r>
            <w:r>
              <w:rPr>
                <w:spacing w:val="2"/>
              </w:rPr>
              <w:t>，</w:t>
            </w:r>
            <w:r>
              <w:rPr>
                <w:spacing w:val="-14"/>
              </w:rPr>
              <w:t xml:space="preserve"> </w:t>
            </w:r>
            <w:r>
              <w:rPr>
                <w:spacing w:val="2"/>
              </w:rPr>
              <w:t>向污水集中处理设施排</w:t>
            </w:r>
            <w:r>
              <w:t xml:space="preserve">   </w:t>
            </w:r>
            <w:r>
              <w:rPr>
                <w:spacing w:val="3"/>
              </w:rPr>
              <w:t>放不符合处理工艺要求的工业废水的</w:t>
            </w:r>
            <w:r>
              <w:rPr>
                <w:spacing w:val="-17"/>
              </w:rPr>
              <w:t xml:space="preserve"> </w:t>
            </w:r>
            <w:r>
              <w:rPr>
                <w:spacing w:val="3"/>
              </w:rPr>
              <w:t>，</w:t>
            </w:r>
            <w:r>
              <w:rPr>
                <w:spacing w:val="-14"/>
              </w:rPr>
              <w:t xml:space="preserve"> </w:t>
            </w:r>
            <w:r>
              <w:rPr>
                <w:spacing w:val="3"/>
              </w:rPr>
              <w:t>由生态</w:t>
            </w:r>
            <w:r>
              <w:rPr>
                <w:spacing w:val="2"/>
              </w:rPr>
              <w:t>环境主管部门责令改正或者责令限制生产、停产</w:t>
            </w:r>
            <w:r>
              <w:t xml:space="preserve"> </w:t>
            </w:r>
            <w:r>
              <w:rPr>
                <w:spacing w:val="1"/>
              </w:rPr>
              <w:t>整治</w:t>
            </w:r>
            <w:r>
              <w:rPr>
                <w:spacing w:val="-4"/>
              </w:rPr>
              <w:t xml:space="preserve"> </w:t>
            </w:r>
            <w:r>
              <w:rPr>
                <w:spacing w:val="1"/>
              </w:rPr>
              <w:t>，处十万元以上一百万元以下的罚款</w:t>
            </w:r>
            <w:r>
              <w:rPr>
                <w:spacing w:val="-17"/>
              </w:rPr>
              <w:t xml:space="preserve"> </w:t>
            </w:r>
            <w:r>
              <w:rPr>
                <w:spacing w:val="1"/>
              </w:rPr>
              <w:t>；情节严重的</w:t>
            </w:r>
            <w:r>
              <w:rPr>
                <w:spacing w:val="-16"/>
              </w:rPr>
              <w:t xml:space="preserve"> </w:t>
            </w:r>
            <w:r>
              <w:rPr>
                <w:spacing w:val="1"/>
              </w:rPr>
              <w:t>，报经有批准权的人民政府批准</w:t>
            </w:r>
            <w:r>
              <w:rPr>
                <w:spacing w:val="-16"/>
              </w:rPr>
              <w:t xml:space="preserve"> </w:t>
            </w:r>
            <w:r>
              <w:rPr>
                <w:spacing w:val="1"/>
              </w:rPr>
              <w:t>，责令</w:t>
            </w:r>
            <w:r>
              <w:t xml:space="preserve"> </w:t>
            </w:r>
            <w:r>
              <w:rPr>
                <w:spacing w:val="1"/>
              </w:rPr>
              <w:t>停业、关闭。</w:t>
            </w:r>
          </w:p>
        </w:tc>
        <w:tc>
          <w:tcPr>
            <w:tcW w:w="1134" w:type="dxa"/>
            <w:tcBorders>
              <w:left w:val="single" w:sz="4" w:space="0" w:color="000000"/>
            </w:tcBorders>
          </w:tcPr>
          <w:p>
            <w:pPr>
              <w:pStyle w:val="15"/>
              <w:spacing w:before="169"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55" w:line="206" w:lineRule="auto"/>
              <w:ind w:left="51"/>
            </w:pPr>
            <w:r>
              <w:rPr>
                <w:spacing w:val="2"/>
              </w:rPr>
              <w:t>省级、市级、县级</w:t>
            </w:r>
          </w:p>
        </w:tc>
        <w:tc>
          <w:tcPr>
            <w:tcW w:w="851" w:type="dxa"/>
            <w:tcBorders>
              <w:left w:val="single" w:sz="4" w:space="0" w:color="000000"/>
            </w:tcBorders>
          </w:tcPr>
          <w:p>
            <w:pPr>
              <w:pStyle w:val="15"/>
              <w:spacing w:before="255"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rPr>
          <w:rFonts w:ascii="Arial" w:eastAsia="Arial" w:cs="Arial" w:hAnsi="Arial"/>
          <w:sz w:val="21"/>
          <w:szCs w:val="21"/>
        </w:r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173"/>
        </w:trPr>
        <w:tc>
          <w:tcPr>
            <w:tcW w:w="371" w:type="dxa"/>
          </w:tcPr>
          <w:p>
            <w:pPr>
              <w:spacing w:line="442" w:lineRule="auto"/>
              <w:rPr>
                <w:rFonts w:ascii="Arial" w:hAnsi="Arial"/>
                <w:sz w:val="21"/>
              </w:rPr>
            </w:pPr>
          </w:p>
          <w:p>
            <w:pPr>
              <w:pStyle w:val="15"/>
              <w:spacing w:before="60" w:line="223" w:lineRule="auto"/>
              <w:ind w:left="117"/>
            </w:pPr>
            <w:r>
              <w:rPr>
                <w:spacing w:val="-8"/>
              </w:rPr>
              <w:t>77</w:t>
            </w:r>
          </w:p>
        </w:tc>
        <w:tc>
          <w:tcPr>
            <w:tcW w:w="2887" w:type="dxa"/>
          </w:tcPr>
          <w:p>
            <w:pPr>
              <w:spacing w:line="271" w:lineRule="auto"/>
              <w:rPr>
                <w:rFonts w:ascii="Arial" w:hAnsi="Arial"/>
                <w:sz w:val="21"/>
              </w:rPr>
            </w:pPr>
          </w:p>
          <w:p>
            <w:pPr>
              <w:pStyle w:val="15"/>
              <w:spacing w:before="60" w:line="182" w:lineRule="auto"/>
              <w:ind w:left="23" w:right="126" w:firstLine="1"/>
            </w:pPr>
            <w:r>
              <w:rPr>
                <w:spacing w:val="3"/>
              </w:rPr>
              <w:t>对在饮用水水源一级保护区、二级保护区、</w:t>
            </w:r>
            <w:r>
              <w:rPr>
                <w:spacing w:val="7"/>
              </w:rPr>
              <w:t xml:space="preserve"> </w:t>
            </w:r>
            <w:r>
              <w:t>准保护区内新建、改建、扩建建设项 目</w:t>
            </w:r>
            <w:r>
              <w:rPr>
                <w:spacing w:val="-17"/>
              </w:rPr>
              <w:t xml:space="preserve"> </w:t>
            </w:r>
            <w:r>
              <w:t>的行</w:t>
            </w:r>
            <w:r>
              <w:rPr>
                <w:spacing w:val="1"/>
              </w:rPr>
              <w:t>政处罚</w:t>
            </w:r>
          </w:p>
        </w:tc>
        <w:tc>
          <w:tcPr>
            <w:tcW w:w="5974" w:type="dxa"/>
          </w:tcPr>
          <w:p>
            <w:pPr>
              <w:pStyle w:val="15"/>
              <w:spacing w:before="79" w:line="175" w:lineRule="auto"/>
              <w:ind w:left="24" w:right="42" w:hanging="17"/>
            </w:pPr>
            <w:r>
              <w:rPr>
                <w:spacing w:val="3"/>
              </w:rPr>
              <w:t>《中华人民共和国生态环境法典》第一千一百四十五条第一款</w:t>
            </w:r>
            <w:r>
              <w:rPr>
                <w:spacing w:val="46"/>
              </w:rPr>
              <w:t xml:space="preserve"> </w:t>
            </w:r>
            <w:r>
              <w:rPr>
                <w:spacing w:val="3"/>
              </w:rPr>
              <w:t>违反本法规定</w:t>
            </w:r>
            <w:r>
              <w:rPr>
                <w:spacing w:val="-16"/>
              </w:rPr>
              <w:t xml:space="preserve"> </w:t>
            </w:r>
            <w:r>
              <w:rPr>
                <w:spacing w:val="3"/>
              </w:rPr>
              <w:t>，有下列情形之</w:t>
            </w:r>
            <w:r>
              <w:t xml:space="preserve">   </w:t>
            </w:r>
            <w:r>
              <w:rPr>
                <w:spacing w:val="1"/>
              </w:rPr>
              <w:t>一的</w:t>
            </w:r>
            <w:r>
              <w:rPr>
                <w:spacing w:val="-6"/>
              </w:rPr>
              <w:t xml:space="preserve"> </w:t>
            </w:r>
            <w:r>
              <w:rPr>
                <w:spacing w:val="1"/>
              </w:rPr>
              <w:t>，</w:t>
            </w:r>
            <w:r>
              <w:rPr>
                <w:spacing w:val="-14"/>
              </w:rPr>
              <w:t xml:space="preserve"> </w:t>
            </w:r>
            <w:r>
              <w:rPr>
                <w:spacing w:val="1"/>
              </w:rPr>
              <w:t>由生态环境主管部门责令停止违法行为</w:t>
            </w:r>
            <w:r>
              <w:rPr>
                <w:spacing w:val="-16"/>
              </w:rPr>
              <w:t xml:space="preserve"> </w:t>
            </w:r>
            <w:r>
              <w:rPr>
                <w:spacing w:val="1"/>
              </w:rPr>
              <w:t>，处十万元以上五十万元以下的罚款</w:t>
            </w:r>
            <w:r>
              <w:rPr>
                <w:spacing w:val="-16"/>
              </w:rPr>
              <w:t xml:space="preserve"> </w:t>
            </w:r>
            <w:r>
              <w:rPr>
                <w:spacing w:val="1"/>
              </w:rPr>
              <w:t>，并报经有</w:t>
            </w:r>
            <w:r>
              <w:t xml:space="preserve"> </w:t>
            </w:r>
            <w:r>
              <w:rPr>
                <w:spacing w:val="3"/>
              </w:rPr>
              <w:t>批准权的人民政府批准</w:t>
            </w:r>
            <w:r>
              <w:rPr>
                <w:spacing w:val="-15"/>
              </w:rPr>
              <w:t xml:space="preserve"> </w:t>
            </w:r>
            <w:r>
              <w:rPr>
                <w:spacing w:val="3"/>
              </w:rPr>
              <w:t>，责令拆除或者关闭</w:t>
            </w:r>
            <w:r>
              <w:rPr>
                <w:spacing w:val="-10"/>
              </w:rPr>
              <w:t>：（</w:t>
            </w:r>
            <w:r>
              <w:rPr>
                <w:spacing w:val="2"/>
              </w:rPr>
              <w:t xml:space="preserve"> </w:t>
            </w:r>
            <w:r>
              <w:rPr>
                <w:spacing w:val="3"/>
              </w:rPr>
              <w:t>一）在饮用水水源</w:t>
            </w:r>
            <w:r>
              <w:rPr>
                <w:spacing w:val="2"/>
              </w:rPr>
              <w:t>一级保护区内新建、改建、</w:t>
            </w:r>
            <w:r>
              <w:t xml:space="preserve"> </w:t>
            </w:r>
            <w:r>
              <w:rPr>
                <w:spacing w:val="2"/>
              </w:rPr>
              <w:t>扩建与供水设施和保护水源无关的建设项 目</w:t>
            </w:r>
            <w:r>
              <w:rPr>
                <w:spacing w:val="-16"/>
              </w:rPr>
              <w:t xml:space="preserve"> </w:t>
            </w:r>
            <w:r>
              <w:rPr>
                <w:spacing w:val="-22"/>
              </w:rPr>
              <w:t>；（</w:t>
            </w:r>
            <w:r>
              <w:t xml:space="preserve"> </w:t>
            </w:r>
            <w:r>
              <w:rPr>
                <w:spacing w:val="2"/>
              </w:rPr>
              <w:t>二</w:t>
            </w:r>
            <w:r>
              <w:rPr>
                <w:spacing w:val="-15"/>
              </w:rPr>
              <w:t xml:space="preserve"> </w:t>
            </w:r>
            <w:r>
              <w:rPr>
                <w:spacing w:val="2"/>
              </w:rPr>
              <w:t>）在饮</w:t>
            </w:r>
            <w:r>
              <w:rPr>
                <w:spacing w:val="1"/>
              </w:rPr>
              <w:t>用水水源二级保护区内新建、改建、</w:t>
            </w:r>
            <w:r>
              <w:t xml:space="preserve"> </w:t>
            </w:r>
            <w:r>
              <w:rPr>
                <w:spacing w:val="2"/>
              </w:rPr>
              <w:t>扩建排放污染物的建设项 目</w:t>
            </w:r>
            <w:r>
              <w:rPr>
                <w:spacing w:val="-16"/>
              </w:rPr>
              <w:t xml:space="preserve"> </w:t>
            </w:r>
            <w:r>
              <w:rPr>
                <w:spacing w:val="-22"/>
              </w:rPr>
              <w:t>；（</w:t>
            </w:r>
            <w:r>
              <w:rPr>
                <w:spacing w:val="2"/>
              </w:rPr>
              <w:t xml:space="preserve"> 三</w:t>
            </w:r>
            <w:r>
              <w:rPr>
                <w:spacing w:val="-15"/>
              </w:rPr>
              <w:t xml:space="preserve"> </w:t>
            </w:r>
            <w:r>
              <w:rPr>
                <w:spacing w:val="2"/>
              </w:rPr>
              <w:t>）在饮用水水源准</w:t>
            </w:r>
            <w:r>
              <w:rPr>
                <w:spacing w:val="1"/>
              </w:rPr>
              <w:t>保护区内新建、扩建对水体污染严重的建</w:t>
            </w:r>
            <w:r>
              <w:t xml:space="preserve"> </w:t>
            </w:r>
            <w:r>
              <w:rPr>
                <w:spacing w:val="-1"/>
              </w:rPr>
              <w:t>设项 目</w:t>
            </w:r>
            <w:r>
              <w:rPr>
                <w:spacing w:val="-5"/>
              </w:rPr>
              <w:t xml:space="preserve"> </w:t>
            </w:r>
            <w:r>
              <w:rPr>
                <w:spacing w:val="-1"/>
              </w:rPr>
              <w:t>，或者改建建设项目增加排污量。</w:t>
            </w:r>
          </w:p>
        </w:tc>
        <w:tc>
          <w:tcPr>
            <w:tcW w:w="1134" w:type="dxa"/>
          </w:tcPr>
          <w:p>
            <w:pPr>
              <w:spacing w:line="355"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Pr>
          <w:p>
            <w:pPr>
              <w:spacing w:line="442" w:lineRule="auto"/>
              <w:rPr>
                <w:rFonts w:ascii="Arial" w:hAnsi="Arial"/>
                <w:sz w:val="21"/>
              </w:rPr>
            </w:pPr>
          </w:p>
          <w:p>
            <w:pPr>
              <w:pStyle w:val="15"/>
              <w:spacing w:before="60" w:line="206" w:lineRule="auto"/>
              <w:ind w:left="51"/>
            </w:pPr>
            <w:r>
              <w:rPr>
                <w:spacing w:val="2"/>
              </w:rPr>
              <w:t>省级、市级、县级</w:t>
            </w:r>
          </w:p>
        </w:tc>
        <w:tc>
          <w:tcPr>
            <w:tcW w:w="851" w:type="dxa"/>
          </w:tcPr>
          <w:p>
            <w:pPr>
              <w:spacing w:line="442"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834"/>
        </w:trPr>
        <w:tc>
          <w:tcPr>
            <w:tcW w:w="371" w:type="dxa"/>
          </w:tcPr>
          <w:p>
            <w:pPr>
              <w:spacing w:line="271" w:lineRule="auto"/>
              <w:rPr>
                <w:rFonts w:ascii="Arial" w:hAnsi="Arial"/>
                <w:sz w:val="21"/>
              </w:rPr>
            </w:pPr>
          </w:p>
          <w:p>
            <w:pPr>
              <w:pStyle w:val="15"/>
              <w:spacing w:before="60" w:line="223" w:lineRule="auto"/>
              <w:ind w:left="115"/>
            </w:pPr>
            <w:r>
              <w:rPr>
                <w:spacing w:val="-8"/>
              </w:rPr>
              <w:t>78</w:t>
            </w:r>
          </w:p>
        </w:tc>
        <w:tc>
          <w:tcPr>
            <w:tcW w:w="2887" w:type="dxa"/>
            <w:tcBorders>
              <w:left w:val="single" w:sz="4" w:space="0" w:color="000000"/>
            </w:tcBorders>
          </w:tcPr>
          <w:p>
            <w:pPr>
              <w:pStyle w:val="15"/>
              <w:spacing w:before="160" w:line="182" w:lineRule="auto"/>
              <w:ind w:left="22" w:right="126" w:firstLine="2"/>
              <w:jc w:val="both"/>
            </w:pPr>
            <w:r>
              <w:rPr>
                <w:spacing w:val="3"/>
              </w:rPr>
              <w:t>对在饮用水水源一级保护区内从事网箱养殖</w:t>
            </w:r>
            <w:r>
              <w:rPr>
                <w:spacing w:val="7"/>
              </w:rPr>
              <w:t xml:space="preserve"> </w:t>
            </w:r>
            <w:r>
              <w:rPr>
                <w:spacing w:val="3"/>
              </w:rPr>
              <w:t>或者组织进行旅游、垂钓或者其他可能污染</w:t>
            </w:r>
            <w:r>
              <w:rPr>
                <w:spacing w:val="10"/>
                <w:w w:val="101"/>
              </w:rPr>
              <w:t xml:space="preserve"> </w:t>
            </w:r>
            <w:r>
              <w:rPr>
                <w:spacing w:val="3"/>
              </w:rPr>
              <w:t>饮用水水体的活动的行政处罚</w:t>
            </w:r>
          </w:p>
        </w:tc>
        <w:tc>
          <w:tcPr>
            <w:tcW w:w="5974" w:type="dxa"/>
            <w:tcBorders>
              <w:left w:val="single" w:sz="4" w:space="0" w:color="000000"/>
            </w:tcBorders>
          </w:tcPr>
          <w:p>
            <w:pPr>
              <w:pStyle w:val="15"/>
              <w:spacing w:before="3" w:line="163" w:lineRule="auto"/>
              <w:ind w:left="24" w:right="42" w:hanging="16"/>
              <w:jc w:val="both"/>
            </w:pPr>
            <w:r>
              <w:rPr>
                <w:spacing w:val="3"/>
              </w:rPr>
              <w:t>《中华人民共和国生态环境法典》第一千一百四十五条第二款</w:t>
            </w:r>
            <w:r>
              <w:rPr>
                <w:spacing w:val="46"/>
              </w:rPr>
              <w:t xml:space="preserve"> </w:t>
            </w:r>
            <w:r>
              <w:rPr>
                <w:spacing w:val="3"/>
              </w:rPr>
              <w:t>违反本法规定</w:t>
            </w:r>
            <w:r>
              <w:rPr>
                <w:spacing w:val="-16"/>
              </w:rPr>
              <w:t xml:space="preserve"> </w:t>
            </w:r>
            <w:r>
              <w:rPr>
                <w:spacing w:val="3"/>
              </w:rPr>
              <w:t>，在饮用水水源</w:t>
            </w:r>
            <w:r>
              <w:t xml:space="preserve">   </w:t>
            </w:r>
            <w:r>
              <w:rPr>
                <w:spacing w:val="4"/>
              </w:rPr>
              <w:t>一级保护区内从事网箱养殖或者组织进行旅游、垂钓或者其他可能污染饮用</w:t>
            </w:r>
            <w:r>
              <w:rPr>
                <w:spacing w:val="3"/>
              </w:rPr>
              <w:t>水水体的活动的，</w:t>
            </w:r>
            <w:r>
              <w:t xml:space="preserve"> </w:t>
            </w:r>
            <w:r>
              <w:rPr>
                <w:spacing w:val="3"/>
              </w:rPr>
              <w:t>由生态环境主管部门责令停止违法行为</w:t>
            </w:r>
            <w:r>
              <w:rPr>
                <w:spacing w:val="-17"/>
              </w:rPr>
              <w:t xml:space="preserve"> </w:t>
            </w:r>
            <w:r>
              <w:rPr>
                <w:spacing w:val="3"/>
              </w:rPr>
              <w:t>，处二万元以上十万元以下的罚款</w:t>
            </w:r>
            <w:r>
              <w:rPr>
                <w:spacing w:val="-24"/>
              </w:rPr>
              <w:t xml:space="preserve"> </w:t>
            </w:r>
            <w:r>
              <w:rPr>
                <w:spacing w:val="2"/>
              </w:rPr>
              <w:t>。个人在饮用水水源</w:t>
            </w:r>
            <w:r>
              <w:t xml:space="preserve"> </w:t>
            </w:r>
            <w:r>
              <w:rPr>
                <w:spacing w:val="3"/>
              </w:rPr>
              <w:t>一级保护区内游泳、垂钓或者从事其他可能污染</w:t>
            </w:r>
            <w:r>
              <w:rPr>
                <w:spacing w:val="2"/>
              </w:rPr>
              <w:t>饮用水水体的活动的</w:t>
            </w:r>
            <w:r>
              <w:rPr>
                <w:spacing w:val="-16"/>
              </w:rPr>
              <w:t xml:space="preserve"> </w:t>
            </w:r>
            <w:r>
              <w:rPr>
                <w:spacing w:val="2"/>
              </w:rPr>
              <w:t>，</w:t>
            </w:r>
            <w:r>
              <w:rPr>
                <w:spacing w:val="-14"/>
              </w:rPr>
              <w:t xml:space="preserve"> </w:t>
            </w:r>
            <w:r>
              <w:rPr>
                <w:spacing w:val="2"/>
              </w:rPr>
              <w:t>由生态环境主管部门责</w:t>
            </w:r>
            <w:r>
              <w:t xml:space="preserve"> </w:t>
            </w:r>
            <w:r>
              <w:rPr>
                <w:spacing w:val="2"/>
              </w:rPr>
              <w:t>令停止违法行为</w:t>
            </w:r>
            <w:r>
              <w:rPr>
                <w:spacing w:val="-14"/>
              </w:rPr>
              <w:t xml:space="preserve"> </w:t>
            </w:r>
            <w:r>
              <w:rPr>
                <w:spacing w:val="2"/>
              </w:rPr>
              <w:t>，可以处五百元以下的罚款。</w:t>
            </w:r>
          </w:p>
        </w:tc>
        <w:tc>
          <w:tcPr>
            <w:tcW w:w="1134" w:type="dxa"/>
            <w:tcBorders>
              <w:left w:val="single" w:sz="4" w:space="0" w:color="000000"/>
            </w:tcBorders>
          </w:tcPr>
          <w:p>
            <w:pPr>
              <w:pStyle w:val="15"/>
              <w:spacing w:before="247"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71"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1"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999"/>
        </w:trPr>
        <w:tc>
          <w:tcPr>
            <w:tcW w:w="371" w:type="dxa"/>
          </w:tcPr>
          <w:p>
            <w:pPr>
              <w:spacing w:line="355" w:lineRule="auto"/>
              <w:rPr>
                <w:rFonts w:ascii="Arial" w:hAnsi="Arial"/>
                <w:sz w:val="21"/>
              </w:rPr>
            </w:pPr>
          </w:p>
          <w:p>
            <w:pPr>
              <w:pStyle w:val="15"/>
              <w:spacing w:before="60" w:line="223" w:lineRule="auto"/>
              <w:ind w:left="117"/>
            </w:pPr>
            <w:r>
              <w:rPr>
                <w:spacing w:val="-8"/>
              </w:rPr>
              <w:t>79</w:t>
            </w:r>
          </w:p>
        </w:tc>
        <w:tc>
          <w:tcPr>
            <w:tcW w:w="2887" w:type="dxa"/>
            <w:tcBorders>
              <w:left w:val="single" w:sz="4" w:space="0" w:color="000000"/>
            </w:tcBorders>
          </w:tcPr>
          <w:p>
            <w:pPr>
              <w:pStyle w:val="15"/>
              <w:spacing w:before="245" w:line="182" w:lineRule="auto"/>
              <w:ind w:left="20" w:right="126" w:firstLine="11"/>
              <w:jc w:val="both"/>
            </w:pPr>
            <w:r>
              <w:rPr>
                <w:spacing w:val="3"/>
              </w:rPr>
              <w:t>生态环境主管部门职责范围内对违反养殖规</w:t>
            </w:r>
            <w:r>
              <w:rPr>
                <w:spacing w:val="1"/>
              </w:rPr>
              <w:t xml:space="preserve"> </w:t>
            </w:r>
            <w:r>
              <w:rPr>
                <w:spacing w:val="2"/>
              </w:rPr>
              <w:t>模、养殖密度规定的</w:t>
            </w:r>
            <w:r>
              <w:rPr>
                <w:spacing w:val="-11"/>
              </w:rPr>
              <w:t xml:space="preserve"> </w:t>
            </w:r>
            <w:r>
              <w:rPr>
                <w:spacing w:val="2"/>
              </w:rPr>
              <w:t>，违反投饵、投肥、投</w:t>
            </w:r>
            <w:r>
              <w:t xml:space="preserve"> </w:t>
            </w:r>
            <w:r>
              <w:rPr>
                <w:spacing w:val="3"/>
              </w:rPr>
              <w:t>饲、投药规定的行政处罚</w:t>
            </w:r>
          </w:p>
        </w:tc>
        <w:tc>
          <w:tcPr>
            <w:tcW w:w="5974" w:type="dxa"/>
            <w:tcBorders>
              <w:left w:val="single" w:sz="4" w:space="0" w:color="000000"/>
            </w:tcBorders>
          </w:tcPr>
          <w:p>
            <w:pPr>
              <w:pStyle w:val="15"/>
              <w:spacing w:before="72" w:line="178" w:lineRule="auto"/>
              <w:ind w:left="24" w:right="42" w:hanging="17"/>
              <w:jc w:val="both"/>
            </w:pPr>
            <w:r>
              <w:rPr>
                <w:spacing w:val="3"/>
              </w:rPr>
              <w:t>《中华人民共和国生态环境法典》第一千一百四十八条</w:t>
            </w:r>
            <w:r>
              <w:rPr>
                <w:spacing w:val="46"/>
              </w:rPr>
              <w:t xml:space="preserve"> </w:t>
            </w:r>
            <w:r>
              <w:rPr>
                <w:spacing w:val="3"/>
              </w:rPr>
              <w:t>违反本法规定</w:t>
            </w:r>
            <w:r>
              <w:rPr>
                <w:spacing w:val="-16"/>
              </w:rPr>
              <w:t xml:space="preserve"> </w:t>
            </w:r>
            <w:r>
              <w:rPr>
                <w:spacing w:val="3"/>
              </w:rPr>
              <w:t>，从事海水养殖活动有</w:t>
            </w:r>
            <w:r>
              <w:t xml:space="preserve">   </w:t>
            </w:r>
            <w:r>
              <w:rPr>
                <w:spacing w:val="2"/>
              </w:rPr>
              <w:t>下列情形之一的</w:t>
            </w:r>
            <w:r>
              <w:rPr>
                <w:spacing w:val="-16"/>
              </w:rPr>
              <w:t xml:space="preserve"> </w:t>
            </w:r>
            <w:r>
              <w:rPr>
                <w:spacing w:val="2"/>
              </w:rPr>
              <w:t>，</w:t>
            </w:r>
            <w:r>
              <w:rPr>
                <w:spacing w:val="-15"/>
              </w:rPr>
              <w:t xml:space="preserve"> </w:t>
            </w:r>
            <w:r>
              <w:rPr>
                <w:spacing w:val="2"/>
              </w:rPr>
              <w:t>由负有生态环境保护监督管理职责的部门、机构按照职责分工责</w:t>
            </w:r>
            <w:r>
              <w:rPr>
                <w:spacing w:val="1"/>
              </w:rPr>
              <w:t>令改正</w:t>
            </w:r>
            <w:r>
              <w:rPr>
                <w:spacing w:val="-16"/>
              </w:rPr>
              <w:t xml:space="preserve"> </w:t>
            </w:r>
            <w:r>
              <w:rPr>
                <w:spacing w:val="1"/>
              </w:rPr>
              <w:t>，处</w:t>
            </w:r>
            <w:r>
              <w:t xml:space="preserve"> </w:t>
            </w:r>
            <w:r>
              <w:rPr>
                <w:spacing w:val="2"/>
              </w:rPr>
              <w:t>五千元以上五万元以下的罚款</w:t>
            </w:r>
            <w:r>
              <w:rPr>
                <w:spacing w:val="-17"/>
              </w:rPr>
              <w:t xml:space="preserve"> </w:t>
            </w:r>
            <w:r>
              <w:rPr>
                <w:spacing w:val="2"/>
              </w:rPr>
              <w:t>；情节严重的</w:t>
            </w:r>
            <w:r>
              <w:rPr>
                <w:spacing w:val="-16"/>
              </w:rPr>
              <w:t xml:space="preserve"> </w:t>
            </w:r>
            <w:r>
              <w:rPr>
                <w:spacing w:val="2"/>
              </w:rPr>
              <w:t>，处五万元以上二十万元以下的罚款</w:t>
            </w:r>
            <w:r>
              <w:rPr>
                <w:spacing w:val="-16"/>
              </w:rPr>
              <w:t xml:space="preserve"> </w:t>
            </w:r>
            <w:r>
              <w:rPr>
                <w:spacing w:val="2"/>
              </w:rPr>
              <w:t>，报经</w:t>
            </w:r>
            <w:r>
              <w:rPr>
                <w:spacing w:val="1"/>
              </w:rPr>
              <w:t>有批准</w:t>
            </w:r>
            <w:r>
              <w:t xml:space="preserve"> </w:t>
            </w:r>
            <w:r>
              <w:rPr>
                <w:spacing w:val="2"/>
              </w:rPr>
              <w:t>权的人民政府批准</w:t>
            </w:r>
            <w:r>
              <w:rPr>
                <w:spacing w:val="-14"/>
              </w:rPr>
              <w:t xml:space="preserve"> </w:t>
            </w:r>
            <w:r>
              <w:rPr>
                <w:spacing w:val="2"/>
              </w:rPr>
              <w:t>，责令停业、关闭</w:t>
            </w:r>
            <w:r>
              <w:rPr>
                <w:spacing w:val="-16"/>
              </w:rPr>
              <w:t>：（</w:t>
            </w:r>
            <w:r>
              <w:rPr>
                <w:spacing w:val="1"/>
              </w:rPr>
              <w:t xml:space="preserve"> </w:t>
            </w:r>
            <w:r>
              <w:rPr>
                <w:spacing w:val="2"/>
              </w:rPr>
              <w:t>一）违</w:t>
            </w:r>
            <w:r>
              <w:rPr>
                <w:spacing w:val="1"/>
              </w:rPr>
              <w:t>反养殖规模、养殖密度规定</w:t>
            </w:r>
            <w:r>
              <w:rPr>
                <w:spacing w:val="-16"/>
              </w:rPr>
              <w:t xml:space="preserve"> ；（</w:t>
            </w:r>
            <w:r>
              <w:rPr>
                <w:spacing w:val="-1"/>
              </w:rPr>
              <w:t xml:space="preserve"> </w:t>
            </w:r>
            <w:r>
              <w:rPr>
                <w:spacing w:val="1"/>
              </w:rPr>
              <w:t>二</w:t>
            </w:r>
            <w:r>
              <w:rPr>
                <w:spacing w:val="-15"/>
              </w:rPr>
              <w:t xml:space="preserve"> </w:t>
            </w:r>
            <w:r>
              <w:rPr>
                <w:spacing w:val="1"/>
              </w:rPr>
              <w:t>）违反投饵</w:t>
            </w:r>
            <w:r>
              <w:t xml:space="preserve"> </w:t>
            </w:r>
            <w:r>
              <w:rPr>
                <w:spacing w:val="3"/>
              </w:rPr>
              <w:t>、投肥、投饲、投药规定。</w:t>
            </w:r>
          </w:p>
        </w:tc>
        <w:tc>
          <w:tcPr>
            <w:tcW w:w="1134" w:type="dxa"/>
            <w:tcBorders>
              <w:left w:val="single" w:sz="4" w:space="0" w:color="000000"/>
            </w:tcBorders>
          </w:tcPr>
          <w:p>
            <w:pPr>
              <w:pStyle w:val="15"/>
              <w:spacing w:before="246" w:line="170" w:lineRule="auto"/>
              <w:ind w:left="38"/>
            </w:pPr>
            <w:r>
              <w:rPr>
                <w:spacing w:val="1"/>
              </w:rPr>
              <w:t>负有生态环境保</w:t>
            </w:r>
          </w:p>
          <w:p>
            <w:pPr>
              <w:pStyle w:val="15"/>
              <w:spacing w:before="1" w:line="187" w:lineRule="auto"/>
              <w:ind w:left="42" w:right="93" w:hanging="8"/>
            </w:pPr>
            <w:r>
              <w:rPr>
                <w:spacing w:val="2"/>
              </w:rPr>
              <w:t>护监督管理职责</w:t>
            </w:r>
            <w:r>
              <w:t xml:space="preserve"> 的部门、机构</w:t>
            </w:r>
          </w:p>
        </w:tc>
        <w:tc>
          <w:tcPr>
            <w:tcW w:w="1225" w:type="dxa"/>
            <w:tcBorders>
              <w:left w:val="single" w:sz="4" w:space="0" w:color="000000"/>
            </w:tcBorders>
          </w:tcPr>
          <w:p>
            <w:pPr>
              <w:spacing w:line="355"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55"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627"/>
        </w:trPr>
        <w:tc>
          <w:tcPr>
            <w:tcW w:w="371" w:type="dxa"/>
          </w:tcPr>
          <w:p>
            <w:pPr>
              <w:spacing w:line="334" w:lineRule="auto"/>
              <w:rPr>
                <w:rFonts w:ascii="Arial" w:hAnsi="Arial"/>
                <w:sz w:val="21"/>
              </w:rPr>
            </w:pPr>
          </w:p>
          <w:p>
            <w:pPr>
              <w:spacing w:line="334" w:lineRule="auto"/>
              <w:rPr>
                <w:rFonts w:ascii="Arial" w:hAnsi="Arial"/>
                <w:sz w:val="21"/>
              </w:rPr>
            </w:pPr>
          </w:p>
          <w:p>
            <w:pPr>
              <w:pStyle w:val="15"/>
              <w:spacing w:before="60" w:line="223" w:lineRule="auto"/>
              <w:ind w:left="116"/>
            </w:pPr>
            <w:r>
              <w:rPr>
                <w:spacing w:val="-6"/>
              </w:rPr>
              <w:t>80</w:t>
            </w:r>
          </w:p>
        </w:tc>
        <w:tc>
          <w:tcPr>
            <w:tcW w:w="2887" w:type="dxa"/>
            <w:tcBorders>
              <w:left w:val="single" w:sz="4" w:space="0" w:color="000000"/>
            </w:tcBorders>
          </w:tcPr>
          <w:p>
            <w:pPr>
              <w:spacing w:line="250" w:lineRule="auto"/>
              <w:rPr>
                <w:rFonts w:ascii="Arial" w:hAnsi="Arial"/>
                <w:sz w:val="21"/>
              </w:rPr>
            </w:pPr>
          </w:p>
          <w:p>
            <w:pPr>
              <w:spacing w:line="250" w:lineRule="auto"/>
              <w:rPr>
                <w:rFonts w:ascii="Arial" w:hAnsi="Arial"/>
                <w:sz w:val="21"/>
              </w:rPr>
            </w:pPr>
          </w:p>
          <w:p>
            <w:pPr>
              <w:pStyle w:val="15"/>
              <w:spacing w:before="60" w:line="182" w:lineRule="auto"/>
              <w:ind w:left="31" w:right="126"/>
              <w:jc w:val="both"/>
            </w:pPr>
            <w:r>
              <w:rPr>
                <w:spacing w:val="3"/>
              </w:rPr>
              <w:t>生态环境主管部门职责范围内对土壤污染重</w:t>
            </w:r>
            <w:r>
              <w:rPr>
                <w:spacing w:val="1"/>
              </w:rPr>
              <w:t xml:space="preserve"> </w:t>
            </w:r>
            <w:r>
              <w:rPr>
                <w:spacing w:val="3"/>
              </w:rPr>
              <w:t>点监管单位未建立并实施土壤、地下水污染</w:t>
            </w:r>
            <w:r>
              <w:t xml:space="preserve"> </w:t>
            </w:r>
            <w:r>
              <w:rPr>
                <w:spacing w:val="2"/>
              </w:rPr>
              <w:t>隐患排查整治制度的行政处罚</w:t>
            </w:r>
          </w:p>
        </w:tc>
        <w:tc>
          <w:tcPr>
            <w:tcW w:w="5974" w:type="dxa"/>
            <w:tcBorders>
              <w:left w:val="single" w:sz="4" w:space="0" w:color="000000"/>
            </w:tcBorders>
          </w:tcPr>
          <w:p>
            <w:pPr>
              <w:spacing w:line="240" w:lineRule="auto"/>
              <w:rPr>
                <w:rFonts w:ascii="Arial" w:hAnsi="Arial"/>
                <w:sz w:val="21"/>
              </w:rPr>
            </w:pPr>
          </w:p>
          <w:p>
            <w:pPr>
              <w:pStyle w:val="15"/>
              <w:spacing w:before="60" w:line="178" w:lineRule="auto"/>
              <w:ind w:left="24" w:right="42" w:hanging="17"/>
              <w:jc w:val="both"/>
            </w:pPr>
            <w:r>
              <w:rPr>
                <w:spacing w:val="3"/>
              </w:rPr>
              <w:t>《中华人民共和国生态环境法典》第一千一百五十九条第一款第一项</w:t>
            </w:r>
            <w:r>
              <w:rPr>
                <w:spacing w:val="46"/>
              </w:rPr>
              <w:t xml:space="preserve"> </w:t>
            </w:r>
            <w:r>
              <w:rPr>
                <w:spacing w:val="3"/>
              </w:rPr>
              <w:t>违反本法规定</w:t>
            </w:r>
            <w:r>
              <w:rPr>
                <w:spacing w:val="-16"/>
              </w:rPr>
              <w:t xml:space="preserve"> </w:t>
            </w:r>
            <w:r>
              <w:rPr>
                <w:spacing w:val="3"/>
              </w:rPr>
              <w:t>，有下列</w:t>
            </w:r>
            <w:r>
              <w:t xml:space="preserve">   </w:t>
            </w:r>
            <w:r>
              <w:rPr>
                <w:spacing w:val="3"/>
              </w:rPr>
              <w:t>情形之一的</w:t>
            </w:r>
            <w:r>
              <w:rPr>
                <w:spacing w:val="-16"/>
              </w:rPr>
              <w:t xml:space="preserve"> </w:t>
            </w:r>
            <w:r>
              <w:rPr>
                <w:spacing w:val="3"/>
              </w:rPr>
              <w:t>，</w:t>
            </w:r>
            <w:r>
              <w:rPr>
                <w:spacing w:val="-14"/>
              </w:rPr>
              <w:t xml:space="preserve"> </w:t>
            </w:r>
            <w:r>
              <w:rPr>
                <w:spacing w:val="3"/>
              </w:rPr>
              <w:t>由地方人民政府负有生态环境保</w:t>
            </w:r>
            <w:r>
              <w:rPr>
                <w:spacing w:val="2"/>
              </w:rPr>
              <w:t>护监督管理职责的部门按照职责分工责令改正，</w:t>
            </w:r>
            <w:r>
              <w:t xml:space="preserve"> </w:t>
            </w:r>
            <w:r>
              <w:rPr>
                <w:spacing w:val="2"/>
              </w:rPr>
              <w:t>处以罚款</w:t>
            </w:r>
            <w:r>
              <w:rPr>
                <w:spacing w:val="-15"/>
              </w:rPr>
              <w:t xml:space="preserve"> </w:t>
            </w:r>
            <w:r>
              <w:rPr>
                <w:spacing w:val="2"/>
              </w:rPr>
              <w:t>；拒不改正的</w:t>
            </w:r>
            <w:r>
              <w:rPr>
                <w:spacing w:val="-16"/>
              </w:rPr>
              <w:t xml:space="preserve"> </w:t>
            </w:r>
            <w:r>
              <w:rPr>
                <w:spacing w:val="2"/>
              </w:rPr>
              <w:t>，责令限制生产、停产整治</w:t>
            </w:r>
            <w:r>
              <w:rPr>
                <w:spacing w:val="-9"/>
              </w:rPr>
              <w:t>：（</w:t>
            </w:r>
            <w:r>
              <w:rPr>
                <w:spacing w:val="1"/>
              </w:rPr>
              <w:t xml:space="preserve"> </w:t>
            </w:r>
            <w:r>
              <w:rPr>
                <w:spacing w:val="2"/>
              </w:rPr>
              <w:t>一）土壤污染重点监管单位未建立并实</w:t>
            </w:r>
            <w:r>
              <w:t xml:space="preserve"> </w:t>
            </w:r>
            <w:r>
              <w:rPr>
                <w:spacing w:val="2"/>
              </w:rPr>
              <w:t>施土壤、地下水污染隐患排查整治制度</w:t>
            </w:r>
            <w:r>
              <w:rPr>
                <w:spacing w:val="-7"/>
              </w:rPr>
              <w:t xml:space="preserve"> </w:t>
            </w:r>
            <w:r>
              <w:rPr>
                <w:spacing w:val="2"/>
              </w:rPr>
              <w:t>；第二款</w:t>
            </w:r>
            <w:r>
              <w:rPr>
                <w:spacing w:val="34"/>
                <w:w w:val="101"/>
              </w:rPr>
              <w:t xml:space="preserve"> </w:t>
            </w:r>
            <w:r>
              <w:rPr>
                <w:spacing w:val="2"/>
              </w:rPr>
              <w:t>有前款情形之一的</w:t>
            </w:r>
            <w:r>
              <w:rPr>
                <w:spacing w:val="-16"/>
              </w:rPr>
              <w:t xml:space="preserve"> </w:t>
            </w:r>
            <w:r>
              <w:rPr>
                <w:spacing w:val="2"/>
              </w:rPr>
              <w:t>，处二万元以上二十万元</w:t>
            </w:r>
            <w:r>
              <w:t xml:space="preserve">   </w:t>
            </w:r>
            <w:r>
              <w:rPr>
                <w:spacing w:val="2"/>
              </w:rPr>
              <w:t>以下的罚款</w:t>
            </w:r>
            <w:r>
              <w:rPr>
                <w:spacing w:val="-17"/>
              </w:rPr>
              <w:t xml:space="preserve"> </w:t>
            </w:r>
            <w:r>
              <w:rPr>
                <w:spacing w:val="2"/>
              </w:rPr>
              <w:t>；有前款第二项至第五项情形之一</w:t>
            </w:r>
            <w:r>
              <w:rPr>
                <w:spacing w:val="-16"/>
              </w:rPr>
              <w:t xml:space="preserve"> </w:t>
            </w:r>
            <w:r>
              <w:rPr>
                <w:spacing w:val="2"/>
              </w:rPr>
              <w:t>，造成严重后果的</w:t>
            </w:r>
            <w:r>
              <w:rPr>
                <w:spacing w:val="-16"/>
              </w:rPr>
              <w:t xml:space="preserve"> </w:t>
            </w:r>
            <w:r>
              <w:rPr>
                <w:spacing w:val="2"/>
              </w:rPr>
              <w:t>，处二十万元以上二百</w:t>
            </w:r>
            <w:r>
              <w:rPr>
                <w:spacing w:val="1"/>
              </w:rPr>
              <w:t>万元以</w:t>
            </w:r>
            <w:r>
              <w:t xml:space="preserve"> </w:t>
            </w:r>
            <w:r>
              <w:rPr>
                <w:spacing w:val="1"/>
              </w:rPr>
              <w:t>下的罚款。</w:t>
            </w:r>
          </w:p>
        </w:tc>
        <w:tc>
          <w:tcPr>
            <w:tcW w:w="1134" w:type="dxa"/>
            <w:tcBorders>
              <w:left w:val="single" w:sz="4" w:space="0" w:color="000000"/>
            </w:tcBorders>
          </w:tcPr>
          <w:p>
            <w:pPr>
              <w:spacing w:line="250" w:lineRule="auto"/>
              <w:rPr>
                <w:rFonts w:ascii="Arial" w:hAnsi="Arial"/>
                <w:sz w:val="21"/>
              </w:rPr>
            </w:pPr>
          </w:p>
          <w:p>
            <w:pPr>
              <w:spacing w:line="250" w:lineRule="auto"/>
              <w:rPr>
                <w:rFonts w:ascii="Arial" w:hAnsi="Arial"/>
                <w:sz w:val="21"/>
              </w:rPr>
            </w:pPr>
          </w:p>
          <w:p>
            <w:pPr>
              <w:pStyle w:val="15"/>
              <w:spacing w:before="60" w:line="170" w:lineRule="auto"/>
              <w:ind w:left="38"/>
            </w:pPr>
            <w:r>
              <w:rPr>
                <w:spacing w:val="1"/>
              </w:rPr>
              <w:t>负有生态环境保</w:t>
            </w:r>
          </w:p>
          <w:p>
            <w:pPr>
              <w:pStyle w:val="15"/>
              <w:spacing w:line="187" w:lineRule="auto"/>
              <w:ind w:left="42" w:right="93" w:hanging="8"/>
            </w:pPr>
            <w:r>
              <w:rPr>
                <w:spacing w:val="2"/>
              </w:rPr>
              <w:t>护监督管理职责</w:t>
            </w:r>
            <w:r>
              <w:t xml:space="preserve"> </w:t>
            </w:r>
            <w:r>
              <w:rPr>
                <w:spacing w:val="-4"/>
              </w:rPr>
              <w:t>的部门</w:t>
            </w:r>
          </w:p>
        </w:tc>
        <w:tc>
          <w:tcPr>
            <w:tcW w:w="1225" w:type="dxa"/>
            <w:tcBorders>
              <w:left w:val="single" w:sz="4" w:space="0" w:color="000000"/>
            </w:tcBorders>
          </w:tcPr>
          <w:p>
            <w:pPr>
              <w:spacing w:line="334" w:lineRule="auto"/>
              <w:rPr>
                <w:rFonts w:ascii="Arial" w:hAnsi="Arial"/>
                <w:sz w:val="21"/>
              </w:rPr>
            </w:pPr>
          </w:p>
          <w:p>
            <w:pPr>
              <w:spacing w:line="334"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34" w:lineRule="auto"/>
              <w:rPr>
                <w:rFonts w:ascii="Arial" w:hAnsi="Arial"/>
                <w:sz w:val="21"/>
              </w:rPr>
            </w:pPr>
          </w:p>
          <w:p>
            <w:pPr>
              <w:spacing w:line="334"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502"/>
        </w:trPr>
        <w:tc>
          <w:tcPr>
            <w:tcW w:w="371" w:type="dxa"/>
          </w:tcPr>
          <w:p>
            <w:pPr>
              <w:spacing w:line="305" w:lineRule="auto"/>
              <w:rPr>
                <w:rFonts w:ascii="Arial" w:hAnsi="Arial"/>
                <w:sz w:val="21"/>
              </w:rPr>
            </w:pPr>
          </w:p>
          <w:p>
            <w:pPr>
              <w:spacing w:line="305" w:lineRule="auto"/>
              <w:rPr>
                <w:rFonts w:ascii="Arial" w:hAnsi="Arial"/>
                <w:sz w:val="21"/>
              </w:rPr>
            </w:pPr>
          </w:p>
          <w:p>
            <w:pPr>
              <w:pStyle w:val="15"/>
              <w:spacing w:before="60" w:line="223" w:lineRule="auto"/>
              <w:ind w:left="116"/>
            </w:pPr>
            <w:r>
              <w:rPr>
                <w:spacing w:val="-6"/>
              </w:rPr>
              <w:t>81</w:t>
            </w:r>
          </w:p>
        </w:tc>
        <w:tc>
          <w:tcPr>
            <w:tcW w:w="2887" w:type="dxa"/>
            <w:tcBorders>
              <w:left w:val="single" w:sz="4" w:space="0" w:color="000000"/>
            </w:tcBorders>
          </w:tcPr>
          <w:p>
            <w:pPr>
              <w:spacing w:line="264" w:lineRule="auto"/>
              <w:rPr>
                <w:rFonts w:ascii="Arial" w:hAnsi="Arial"/>
                <w:sz w:val="21"/>
              </w:rPr>
            </w:pPr>
          </w:p>
          <w:p>
            <w:pPr>
              <w:pStyle w:val="15"/>
              <w:spacing w:before="60" w:line="178" w:lineRule="auto"/>
              <w:ind w:left="23" w:right="126" w:firstLine="8"/>
              <w:jc w:val="both"/>
            </w:pPr>
            <w:r>
              <w:rPr>
                <w:spacing w:val="3"/>
              </w:rPr>
              <w:t>生态环境主管部门职责范围内对土壤污染重</w:t>
            </w:r>
            <w:r>
              <w:rPr>
                <w:spacing w:val="1"/>
              </w:rPr>
              <w:t xml:space="preserve"> </w:t>
            </w:r>
            <w:r>
              <w:rPr>
                <w:spacing w:val="3"/>
              </w:rPr>
              <w:t>点监管单位拆除设施、设备或者建筑物、构</w:t>
            </w:r>
            <w:r>
              <w:rPr>
                <w:spacing w:val="9"/>
              </w:rPr>
              <w:t xml:space="preserve"> </w:t>
            </w:r>
            <w:r>
              <w:rPr>
                <w:spacing w:val="3"/>
              </w:rPr>
              <w:t>筑物未制定并实施土壤污染防治工作方案的</w:t>
            </w:r>
            <w:r>
              <w:rPr>
                <w:spacing w:val="9"/>
              </w:rPr>
              <w:t xml:space="preserve"> </w:t>
            </w:r>
            <w:r>
              <w:rPr>
                <w:spacing w:val="3"/>
              </w:rPr>
              <w:t>以及对拆除设施、设备或者建筑物、构筑物</w:t>
            </w:r>
            <w:r>
              <w:rPr>
                <w:spacing w:val="9"/>
              </w:rPr>
              <w:t xml:space="preserve"> </w:t>
            </w:r>
            <w:r>
              <w:rPr>
                <w:spacing w:val="3"/>
              </w:rPr>
              <w:t>未采取土壤污染防治措施的行政处罚</w:t>
            </w:r>
          </w:p>
        </w:tc>
        <w:tc>
          <w:tcPr>
            <w:tcW w:w="5974" w:type="dxa"/>
            <w:tcBorders>
              <w:left w:val="single" w:sz="4" w:space="0" w:color="000000"/>
            </w:tcBorders>
          </w:tcPr>
          <w:p>
            <w:pPr>
              <w:pStyle w:val="15"/>
              <w:spacing w:before="158" w:line="175" w:lineRule="auto"/>
              <w:ind w:left="24" w:right="42" w:hanging="17"/>
              <w:jc w:val="both"/>
            </w:pPr>
            <w:r>
              <w:rPr>
                <w:spacing w:val="3"/>
              </w:rPr>
              <w:t>《中华人民共和国生态环境法典》第一千一百五十九条第一款第二、三项</w:t>
            </w:r>
            <w:r>
              <w:rPr>
                <w:spacing w:val="46"/>
              </w:rPr>
              <w:t xml:space="preserve"> </w:t>
            </w:r>
            <w:r>
              <w:rPr>
                <w:spacing w:val="3"/>
              </w:rPr>
              <w:t>违反本法规定</w:t>
            </w:r>
            <w:r>
              <w:rPr>
                <w:spacing w:val="-16"/>
              </w:rPr>
              <w:t xml:space="preserve"> </w:t>
            </w:r>
            <w:r>
              <w:rPr>
                <w:spacing w:val="3"/>
              </w:rPr>
              <w:t>，有</w:t>
            </w:r>
            <w:r>
              <w:t xml:space="preserve">   </w:t>
            </w:r>
            <w:r>
              <w:rPr>
                <w:spacing w:val="3"/>
              </w:rPr>
              <w:t>下列情形之一的</w:t>
            </w:r>
            <w:r>
              <w:rPr>
                <w:spacing w:val="-16"/>
              </w:rPr>
              <w:t xml:space="preserve"> </w:t>
            </w:r>
            <w:r>
              <w:rPr>
                <w:spacing w:val="3"/>
              </w:rPr>
              <w:t>，  由地方人民政府负有生态环境</w:t>
            </w:r>
            <w:r>
              <w:rPr>
                <w:spacing w:val="2"/>
              </w:rPr>
              <w:t>保护监督管理职责的部门按照职责分工责令</w:t>
            </w:r>
            <w:r>
              <w:t xml:space="preserve">   </w:t>
            </w:r>
            <w:r>
              <w:rPr>
                <w:spacing w:val="1"/>
              </w:rPr>
              <w:t>改正</w:t>
            </w:r>
            <w:r>
              <w:rPr>
                <w:spacing w:val="-17"/>
              </w:rPr>
              <w:t xml:space="preserve"> </w:t>
            </w:r>
            <w:r>
              <w:rPr>
                <w:spacing w:val="1"/>
              </w:rPr>
              <w:t>，处以罚款</w:t>
            </w:r>
            <w:r>
              <w:rPr>
                <w:spacing w:val="-16"/>
              </w:rPr>
              <w:t xml:space="preserve"> </w:t>
            </w:r>
            <w:r>
              <w:rPr>
                <w:spacing w:val="1"/>
              </w:rPr>
              <w:t>；拒不改正的</w:t>
            </w:r>
            <w:r>
              <w:rPr>
                <w:spacing w:val="-16"/>
              </w:rPr>
              <w:t xml:space="preserve"> </w:t>
            </w:r>
            <w:r>
              <w:rPr>
                <w:spacing w:val="1"/>
              </w:rPr>
              <w:t>，责令限制生产、停产整治</w:t>
            </w:r>
            <w:r>
              <w:rPr>
                <w:spacing w:val="-9"/>
              </w:rPr>
              <w:t>：（</w:t>
            </w:r>
            <w:r>
              <w:rPr>
                <w:spacing w:val="-1"/>
              </w:rPr>
              <w:t xml:space="preserve"> </w:t>
            </w:r>
            <w:r>
              <w:rPr>
                <w:spacing w:val="1"/>
              </w:rPr>
              <w:t>二</w:t>
            </w:r>
            <w:r>
              <w:rPr>
                <w:spacing w:val="-15"/>
              </w:rPr>
              <w:t xml:space="preserve"> </w:t>
            </w:r>
            <w:r>
              <w:rPr>
                <w:spacing w:val="1"/>
              </w:rPr>
              <w:t>）土壤污</w:t>
            </w:r>
            <w:r>
              <w:t>染重点监管单位拆除</w:t>
            </w:r>
            <w:r>
              <w:rPr>
                <w:spacing w:val="3"/>
              </w:rPr>
              <w:t>设施、设备或者建筑物、构筑物未制定并实施土壤污染防治</w:t>
            </w:r>
            <w:r>
              <w:rPr>
                <w:spacing w:val="2"/>
              </w:rPr>
              <w:t>工作方案</w:t>
            </w:r>
            <w:r>
              <w:rPr>
                <w:spacing w:val="-17"/>
              </w:rPr>
              <w:t xml:space="preserve"> </w:t>
            </w:r>
            <w:r>
              <w:rPr>
                <w:spacing w:val="-22"/>
              </w:rPr>
              <w:t>；（</w:t>
            </w:r>
            <w:r>
              <w:rPr>
                <w:spacing w:val="2"/>
              </w:rPr>
              <w:t xml:space="preserve"> 三</w:t>
            </w:r>
            <w:r>
              <w:rPr>
                <w:spacing w:val="-15"/>
              </w:rPr>
              <w:t xml:space="preserve"> </w:t>
            </w:r>
            <w:r>
              <w:rPr>
                <w:spacing w:val="2"/>
              </w:rPr>
              <w:t>）拆除设施、设备</w:t>
            </w:r>
            <w:r>
              <w:t xml:space="preserve"> </w:t>
            </w:r>
            <w:r>
              <w:rPr>
                <w:spacing w:val="2"/>
              </w:rPr>
              <w:t>或者建筑物、构筑物未采取土壤污染防治措施</w:t>
            </w:r>
            <w:r>
              <w:rPr>
                <w:spacing w:val="-7"/>
              </w:rPr>
              <w:t xml:space="preserve"> </w:t>
            </w:r>
            <w:r>
              <w:rPr>
                <w:spacing w:val="2"/>
              </w:rPr>
              <w:t>；第二款</w:t>
            </w:r>
            <w:r>
              <w:rPr>
                <w:spacing w:val="34"/>
                <w:w w:val="101"/>
              </w:rPr>
              <w:t xml:space="preserve"> </w:t>
            </w:r>
            <w:r>
              <w:rPr>
                <w:spacing w:val="2"/>
              </w:rPr>
              <w:t>有前款情形之一的</w:t>
            </w:r>
            <w:r>
              <w:rPr>
                <w:spacing w:val="-16"/>
              </w:rPr>
              <w:t xml:space="preserve"> </w:t>
            </w:r>
            <w:r>
              <w:rPr>
                <w:spacing w:val="2"/>
              </w:rPr>
              <w:t>，处二万元以上二</w:t>
            </w:r>
            <w:r>
              <w:t xml:space="preserve">   </w:t>
            </w:r>
            <w:r>
              <w:rPr>
                <w:spacing w:val="2"/>
              </w:rPr>
              <w:t>十万元以下的罚款</w:t>
            </w:r>
            <w:r>
              <w:rPr>
                <w:spacing w:val="-17"/>
              </w:rPr>
              <w:t xml:space="preserve"> </w:t>
            </w:r>
            <w:r>
              <w:rPr>
                <w:spacing w:val="2"/>
              </w:rPr>
              <w:t>；有前款第二项至第五项情形之一</w:t>
            </w:r>
            <w:r>
              <w:rPr>
                <w:spacing w:val="-16"/>
              </w:rPr>
              <w:t xml:space="preserve"> </w:t>
            </w:r>
            <w:r>
              <w:rPr>
                <w:spacing w:val="2"/>
              </w:rPr>
              <w:t>，造成严重后果的</w:t>
            </w:r>
            <w:r>
              <w:rPr>
                <w:spacing w:val="-16"/>
              </w:rPr>
              <w:t xml:space="preserve"> </w:t>
            </w:r>
            <w:r>
              <w:rPr>
                <w:spacing w:val="2"/>
              </w:rPr>
              <w:t>，处二十万元以</w:t>
            </w:r>
            <w:r>
              <w:rPr>
                <w:spacing w:val="1"/>
              </w:rPr>
              <w:t>上二百</w:t>
            </w:r>
            <w:r>
              <w:t xml:space="preserve"> </w:t>
            </w:r>
            <w:r>
              <w:rPr>
                <w:spacing w:val="2"/>
              </w:rPr>
              <w:t>万元以下的罚款。</w:t>
            </w:r>
          </w:p>
        </w:tc>
        <w:tc>
          <w:tcPr>
            <w:tcW w:w="1134" w:type="dxa"/>
            <w:tcBorders>
              <w:left w:val="single" w:sz="4" w:space="0" w:color="000000"/>
            </w:tcBorders>
          </w:tcPr>
          <w:p>
            <w:pPr>
              <w:spacing w:line="439" w:lineRule="auto"/>
              <w:rPr>
                <w:rFonts w:ascii="Arial" w:hAnsi="Arial"/>
                <w:sz w:val="21"/>
              </w:rPr>
            </w:pPr>
          </w:p>
          <w:p>
            <w:pPr>
              <w:pStyle w:val="15"/>
              <w:spacing w:before="60" w:line="170" w:lineRule="auto"/>
              <w:ind w:left="38"/>
            </w:pPr>
            <w:r>
              <w:rPr>
                <w:spacing w:val="1"/>
              </w:rPr>
              <w:t>负有生态环境保</w:t>
            </w:r>
          </w:p>
          <w:p>
            <w:pPr>
              <w:pStyle w:val="15"/>
              <w:spacing w:line="187" w:lineRule="auto"/>
              <w:ind w:left="42" w:right="93" w:hanging="8"/>
            </w:pPr>
            <w:r>
              <w:rPr>
                <w:spacing w:val="2"/>
              </w:rPr>
              <w:t>护监督管理职责</w:t>
            </w:r>
            <w:r>
              <w:t xml:space="preserve"> </w:t>
            </w:r>
            <w:r>
              <w:rPr>
                <w:spacing w:val="-4"/>
              </w:rPr>
              <w:t>的部门</w:t>
            </w:r>
          </w:p>
        </w:tc>
        <w:tc>
          <w:tcPr>
            <w:tcW w:w="1225" w:type="dxa"/>
            <w:tcBorders>
              <w:left w:val="single" w:sz="4" w:space="0" w:color="000000"/>
            </w:tcBorders>
          </w:tcPr>
          <w:p>
            <w:pPr>
              <w:spacing w:line="305" w:lineRule="auto"/>
              <w:rPr>
                <w:rFonts w:ascii="Arial" w:hAnsi="Arial"/>
                <w:sz w:val="21"/>
              </w:rPr>
            </w:pPr>
          </w:p>
          <w:p>
            <w:pPr>
              <w:spacing w:line="305"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05" w:lineRule="auto"/>
              <w:rPr>
                <w:rFonts w:ascii="Arial" w:hAnsi="Arial"/>
                <w:sz w:val="21"/>
              </w:rPr>
            </w:pPr>
          </w:p>
          <w:p>
            <w:pPr>
              <w:spacing w:line="305"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340"/>
        </w:trPr>
        <w:tc>
          <w:tcPr>
            <w:tcW w:w="371" w:type="dxa"/>
          </w:tcPr>
          <w:p>
            <w:pPr>
              <w:spacing w:line="264" w:lineRule="auto"/>
              <w:rPr>
                <w:rFonts w:ascii="Arial" w:hAnsi="Arial"/>
                <w:sz w:val="21"/>
              </w:rPr>
            </w:pPr>
          </w:p>
          <w:p>
            <w:pPr>
              <w:spacing w:line="264" w:lineRule="auto"/>
              <w:rPr>
                <w:rFonts w:ascii="Arial" w:hAnsi="Arial"/>
                <w:sz w:val="21"/>
              </w:rPr>
            </w:pPr>
          </w:p>
          <w:p>
            <w:pPr>
              <w:pStyle w:val="15"/>
              <w:spacing w:before="60" w:line="223" w:lineRule="auto"/>
              <w:ind w:left="113"/>
            </w:pPr>
            <w:r>
              <w:rPr>
                <w:spacing w:val="-6"/>
              </w:rPr>
              <w:t>82</w:t>
            </w:r>
          </w:p>
        </w:tc>
        <w:tc>
          <w:tcPr>
            <w:tcW w:w="2887" w:type="dxa"/>
            <w:tcBorders>
              <w:left w:val="single" w:sz="4" w:space="0" w:color="000000"/>
            </w:tcBorders>
          </w:tcPr>
          <w:p>
            <w:pPr>
              <w:pStyle w:val="15"/>
              <w:spacing w:before="166" w:line="175" w:lineRule="auto"/>
              <w:ind w:left="21" w:right="126" w:firstLine="10"/>
              <w:jc w:val="both"/>
            </w:pPr>
            <w:r>
              <w:rPr>
                <w:spacing w:val="3"/>
              </w:rPr>
              <w:t>生态环境主管部门职责范围内对尾矿库运营</w:t>
            </w:r>
            <w:r>
              <w:rPr>
                <w:spacing w:val="1"/>
              </w:rPr>
              <w:t xml:space="preserve"> </w:t>
            </w:r>
            <w:r>
              <w:rPr>
                <w:spacing w:val="3"/>
              </w:rPr>
              <w:t>、管理单位未按照规定采取有效措施防止土</w:t>
            </w:r>
            <w:r>
              <w:rPr>
                <w:spacing w:val="11"/>
                <w:w w:val="101"/>
              </w:rPr>
              <w:t xml:space="preserve"> </w:t>
            </w:r>
            <w:r>
              <w:rPr>
                <w:spacing w:val="1"/>
              </w:rPr>
              <w:t>壤污染</w:t>
            </w:r>
            <w:r>
              <w:rPr>
                <w:spacing w:val="-17"/>
              </w:rPr>
              <w:t xml:space="preserve"> </w:t>
            </w:r>
            <w:r>
              <w:rPr>
                <w:spacing w:val="1"/>
              </w:rPr>
              <w:t>，未针对风险隐患采取相应措施</w:t>
            </w:r>
            <w:r>
              <w:rPr>
                <w:spacing w:val="-17"/>
              </w:rPr>
              <w:t xml:space="preserve"> </w:t>
            </w:r>
            <w:r>
              <w:rPr>
                <w:spacing w:val="1"/>
              </w:rPr>
              <w:t>，或</w:t>
            </w:r>
            <w:r>
              <w:t xml:space="preserve"> </w:t>
            </w:r>
            <w:r>
              <w:rPr>
                <w:spacing w:val="3"/>
              </w:rPr>
              <w:t>者需要重点监管的尾矿库的运营、管理单位</w:t>
            </w:r>
            <w:r>
              <w:rPr>
                <w:spacing w:val="11"/>
                <w:w w:val="101"/>
              </w:rPr>
              <w:t xml:space="preserve"> </w:t>
            </w:r>
            <w:r>
              <w:rPr>
                <w:spacing w:val="3"/>
              </w:rPr>
              <w:t>未进行土壤污染状况监测或者定期评估的行</w:t>
            </w:r>
            <w:r>
              <w:rPr>
                <w:spacing w:val="11"/>
                <w:w w:val="101"/>
              </w:rPr>
              <w:t xml:space="preserve"> </w:t>
            </w:r>
            <w:r>
              <w:rPr>
                <w:spacing w:val="1"/>
              </w:rPr>
              <w:t>政处罚</w:t>
            </w:r>
          </w:p>
        </w:tc>
        <w:tc>
          <w:tcPr>
            <w:tcW w:w="5974" w:type="dxa"/>
            <w:tcBorders>
              <w:left w:val="single" w:sz="4" w:space="0" w:color="000000"/>
            </w:tcBorders>
          </w:tcPr>
          <w:p>
            <w:pPr>
              <w:pStyle w:val="15"/>
              <w:spacing w:before="78" w:line="170" w:lineRule="auto"/>
              <w:ind w:left="29" w:right="121" w:hanging="22"/>
            </w:pPr>
            <w:r>
              <w:rPr>
                <w:spacing w:val="3"/>
              </w:rPr>
              <w:t>《中华人民共和国生态环境法典》第一千一百五十九条第一款第四项</w:t>
            </w:r>
            <w:r>
              <w:rPr>
                <w:spacing w:val="46"/>
              </w:rPr>
              <w:t xml:space="preserve"> </w:t>
            </w:r>
            <w:r>
              <w:rPr>
                <w:spacing w:val="3"/>
              </w:rPr>
              <w:t>违反本法规定</w:t>
            </w:r>
            <w:r>
              <w:rPr>
                <w:spacing w:val="-16"/>
              </w:rPr>
              <w:t xml:space="preserve"> </w:t>
            </w:r>
            <w:r>
              <w:rPr>
                <w:spacing w:val="3"/>
              </w:rPr>
              <w:t>，有下列</w:t>
            </w:r>
            <w:r>
              <w:t xml:space="preserve"> </w:t>
            </w:r>
            <w:r>
              <w:rPr>
                <w:spacing w:val="2"/>
              </w:rPr>
              <w:t>情形之一的</w:t>
            </w:r>
            <w:r>
              <w:rPr>
                <w:spacing w:val="-1"/>
              </w:rPr>
              <w:t xml:space="preserve"> </w:t>
            </w:r>
            <w:r>
              <w:rPr>
                <w:spacing w:val="2"/>
              </w:rPr>
              <w:t>，  由地方人民政府负有生态环境保护监督管理职责的部门按照职责分工责令改</w:t>
            </w:r>
          </w:p>
          <w:p>
            <w:pPr>
              <w:pStyle w:val="15"/>
              <w:spacing w:before="3" w:line="178" w:lineRule="auto"/>
              <w:ind w:left="28" w:right="42" w:firstLine="2"/>
            </w:pPr>
            <w:r>
              <w:t>正</w:t>
            </w:r>
            <w:r>
              <w:rPr>
                <w:spacing w:val="-15"/>
              </w:rPr>
              <w:t xml:space="preserve"> </w:t>
            </w:r>
            <w:r>
              <w:t>，处以罚款</w:t>
            </w:r>
            <w:r>
              <w:rPr>
                <w:spacing w:val="-17"/>
              </w:rPr>
              <w:t xml:space="preserve"> </w:t>
            </w:r>
            <w:r>
              <w:t>；拒不改正的</w:t>
            </w:r>
            <w:r>
              <w:rPr>
                <w:spacing w:val="-16"/>
              </w:rPr>
              <w:t xml:space="preserve"> </w:t>
            </w:r>
            <w:r>
              <w:t>，责令限制生产、停产整治</w:t>
            </w:r>
            <w:r>
              <w:rPr>
                <w:spacing w:val="-4"/>
              </w:rPr>
              <w:t>：（</w:t>
            </w:r>
            <w:r>
              <w:rPr>
                <w:spacing w:val="13"/>
              </w:rPr>
              <w:t xml:space="preserve"> </w:t>
            </w:r>
            <w:r>
              <w:t>四</w:t>
            </w:r>
            <w:r>
              <w:rPr>
                <w:spacing w:val="-15"/>
              </w:rPr>
              <w:t xml:space="preserve"> </w:t>
            </w:r>
            <w:r>
              <w:t>）尾矿库运营、管理单位未按照</w:t>
            </w:r>
            <w:r>
              <w:rPr>
                <w:spacing w:val="3"/>
              </w:rPr>
              <w:t>规定采取有效措施防止土壤污染</w:t>
            </w:r>
            <w:r>
              <w:rPr>
                <w:spacing w:val="-16"/>
              </w:rPr>
              <w:t xml:space="preserve"> </w:t>
            </w:r>
            <w:r>
              <w:rPr>
                <w:spacing w:val="3"/>
              </w:rPr>
              <w:t>，未针对风</w:t>
            </w:r>
            <w:r>
              <w:rPr>
                <w:spacing w:val="2"/>
              </w:rPr>
              <w:t>险隐患采取相应措施</w:t>
            </w:r>
            <w:r>
              <w:rPr>
                <w:spacing w:val="-16"/>
              </w:rPr>
              <w:t xml:space="preserve"> </w:t>
            </w:r>
            <w:r>
              <w:rPr>
                <w:spacing w:val="2"/>
              </w:rPr>
              <w:t>，或者需要重点监管的尾矿库</w:t>
            </w:r>
            <w:r>
              <w:t xml:space="preserve"> </w:t>
            </w:r>
            <w:r>
              <w:rPr>
                <w:spacing w:val="2"/>
              </w:rPr>
              <w:t>的运营、管理单位未进行土壤污染状况监测或者定期评估</w:t>
            </w:r>
            <w:r>
              <w:rPr>
                <w:spacing w:val="-10"/>
              </w:rPr>
              <w:t xml:space="preserve"> </w:t>
            </w:r>
            <w:r>
              <w:rPr>
                <w:spacing w:val="2"/>
              </w:rPr>
              <w:t>；第二款</w:t>
            </w:r>
            <w:r>
              <w:rPr>
                <w:spacing w:val="34"/>
                <w:w w:val="102"/>
              </w:rPr>
              <w:t xml:space="preserve"> </w:t>
            </w:r>
            <w:r>
              <w:rPr>
                <w:spacing w:val="2"/>
              </w:rPr>
              <w:t>有前款情形之一的</w:t>
            </w:r>
            <w:r>
              <w:rPr>
                <w:spacing w:val="-16"/>
              </w:rPr>
              <w:t xml:space="preserve"> </w:t>
            </w:r>
            <w:r>
              <w:rPr>
                <w:spacing w:val="2"/>
              </w:rPr>
              <w:t>，处二</w:t>
            </w:r>
            <w:r>
              <w:t xml:space="preserve">   </w:t>
            </w:r>
            <w:r>
              <w:rPr>
                <w:spacing w:val="2"/>
              </w:rPr>
              <w:t>万元以上二十万元以下的罚款</w:t>
            </w:r>
            <w:r>
              <w:rPr>
                <w:spacing w:val="-16"/>
              </w:rPr>
              <w:t xml:space="preserve"> </w:t>
            </w:r>
            <w:r>
              <w:rPr>
                <w:spacing w:val="2"/>
              </w:rPr>
              <w:t>；有前款第二项至第五项情形之一</w:t>
            </w:r>
            <w:r>
              <w:rPr>
                <w:spacing w:val="-16"/>
              </w:rPr>
              <w:t xml:space="preserve"> </w:t>
            </w:r>
            <w:r>
              <w:rPr>
                <w:spacing w:val="2"/>
              </w:rPr>
              <w:t>，造成严重后果</w:t>
            </w:r>
            <w:r>
              <w:rPr>
                <w:spacing w:val="1"/>
              </w:rPr>
              <w:t>的</w:t>
            </w:r>
            <w:r>
              <w:rPr>
                <w:spacing w:val="-16"/>
              </w:rPr>
              <w:t xml:space="preserve"> </w:t>
            </w:r>
            <w:r>
              <w:rPr>
                <w:spacing w:val="1"/>
              </w:rPr>
              <w:t>，处二十万</w:t>
            </w:r>
            <w:r>
              <w:t xml:space="preserve"> </w:t>
            </w:r>
            <w:r>
              <w:rPr>
                <w:spacing w:val="2"/>
              </w:rPr>
              <w:t>元以上二百万元以下的罚款。</w:t>
            </w:r>
          </w:p>
        </w:tc>
        <w:tc>
          <w:tcPr>
            <w:tcW w:w="1134" w:type="dxa"/>
            <w:tcBorders>
              <w:left w:val="single" w:sz="4" w:space="0" w:color="000000"/>
            </w:tcBorders>
          </w:tcPr>
          <w:p>
            <w:pPr>
              <w:spacing w:line="358" w:lineRule="auto"/>
              <w:rPr>
                <w:rFonts w:ascii="Arial" w:hAnsi="Arial"/>
                <w:sz w:val="21"/>
              </w:rPr>
            </w:pPr>
          </w:p>
          <w:p>
            <w:pPr>
              <w:pStyle w:val="15"/>
              <w:spacing w:before="60" w:line="170" w:lineRule="auto"/>
              <w:ind w:left="38"/>
            </w:pPr>
            <w:r>
              <w:rPr>
                <w:spacing w:val="1"/>
              </w:rPr>
              <w:t>负有生态环境保</w:t>
            </w:r>
          </w:p>
          <w:p>
            <w:pPr>
              <w:pStyle w:val="15"/>
              <w:spacing w:line="187" w:lineRule="auto"/>
              <w:ind w:left="42" w:right="93" w:hanging="8"/>
            </w:pPr>
            <w:r>
              <w:rPr>
                <w:spacing w:val="2"/>
              </w:rPr>
              <w:t>护监督管理职责</w:t>
            </w:r>
            <w:r>
              <w:t xml:space="preserve"> </w:t>
            </w:r>
            <w:r>
              <w:rPr>
                <w:spacing w:val="-4"/>
              </w:rPr>
              <w:t>的部门</w:t>
            </w:r>
          </w:p>
        </w:tc>
        <w:tc>
          <w:tcPr>
            <w:tcW w:w="1225" w:type="dxa"/>
            <w:tcBorders>
              <w:left w:val="single" w:sz="4" w:space="0" w:color="000000"/>
            </w:tcBorders>
          </w:tcPr>
          <w:p>
            <w:pPr>
              <w:spacing w:line="264" w:lineRule="auto"/>
              <w:rPr>
                <w:rFonts w:ascii="Arial" w:hAnsi="Arial"/>
                <w:sz w:val="21"/>
              </w:rPr>
            </w:pPr>
          </w:p>
          <w:p>
            <w:pPr>
              <w:spacing w:line="264"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64" w:lineRule="auto"/>
              <w:rPr>
                <w:rFonts w:ascii="Arial" w:hAnsi="Arial"/>
                <w:sz w:val="21"/>
              </w:rPr>
            </w:pPr>
          </w:p>
          <w:p>
            <w:pPr>
              <w:spacing w:line="264"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172"/>
        </w:trPr>
        <w:tc>
          <w:tcPr>
            <w:tcW w:w="371" w:type="dxa"/>
          </w:tcPr>
          <w:p>
            <w:pPr>
              <w:spacing w:line="442" w:lineRule="auto"/>
              <w:rPr>
                <w:rFonts w:ascii="Arial" w:hAnsi="Arial"/>
                <w:sz w:val="21"/>
              </w:rPr>
            </w:pPr>
          </w:p>
          <w:p>
            <w:pPr>
              <w:pStyle w:val="15"/>
              <w:spacing w:before="60" w:line="223" w:lineRule="auto"/>
              <w:ind w:left="113"/>
            </w:pPr>
            <w:r>
              <w:rPr>
                <w:spacing w:val="-6"/>
              </w:rPr>
              <w:t>83</w:t>
            </w:r>
          </w:p>
        </w:tc>
        <w:tc>
          <w:tcPr>
            <w:tcW w:w="2887" w:type="dxa"/>
          </w:tcPr>
          <w:p>
            <w:pPr>
              <w:pStyle w:val="15"/>
              <w:spacing w:before="249" w:line="180" w:lineRule="auto"/>
              <w:ind w:left="23" w:right="126" w:firstLine="8"/>
              <w:jc w:val="both"/>
            </w:pPr>
            <w:r>
              <w:rPr>
                <w:spacing w:val="3"/>
              </w:rPr>
              <w:t>生态环境主管部门职责范围内对建设和运行</w:t>
            </w:r>
            <w:r>
              <w:rPr>
                <w:spacing w:val="1"/>
              </w:rPr>
              <w:t xml:space="preserve"> </w:t>
            </w:r>
            <w:r>
              <w:rPr>
                <w:spacing w:val="2"/>
              </w:rPr>
              <w:t>污水集中处理设施、固体废物处置设施</w:t>
            </w:r>
            <w:r>
              <w:rPr>
                <w:spacing w:val="-13"/>
              </w:rPr>
              <w:t xml:space="preserve"> </w:t>
            </w:r>
            <w:r>
              <w:rPr>
                <w:spacing w:val="2"/>
              </w:rPr>
              <w:t>，未</w:t>
            </w:r>
            <w:r>
              <w:t xml:space="preserve"> </w:t>
            </w:r>
            <w:r>
              <w:rPr>
                <w:spacing w:val="3"/>
              </w:rPr>
              <w:t>依照法律法规和相关标准的要求采取有效措</w:t>
            </w:r>
            <w:r>
              <w:rPr>
                <w:spacing w:val="9"/>
              </w:rPr>
              <w:t xml:space="preserve"> </w:t>
            </w:r>
            <w:r>
              <w:rPr>
                <w:spacing w:val="3"/>
              </w:rPr>
              <w:t>施防止土壤污染的行政处罚</w:t>
            </w:r>
          </w:p>
        </w:tc>
        <w:tc>
          <w:tcPr>
            <w:tcW w:w="5974" w:type="dxa"/>
          </w:tcPr>
          <w:p>
            <w:pPr>
              <w:pStyle w:val="15"/>
              <w:spacing w:before="78" w:line="170" w:lineRule="auto"/>
              <w:ind w:left="29" w:right="121" w:hanging="22"/>
            </w:pPr>
            <w:r>
              <w:rPr>
                <w:spacing w:val="3"/>
              </w:rPr>
              <w:t>《中华人民共和国生态环境法典》第一千一百五十九条第一款第五项</w:t>
            </w:r>
            <w:r>
              <w:rPr>
                <w:spacing w:val="46"/>
              </w:rPr>
              <w:t xml:space="preserve"> </w:t>
            </w:r>
            <w:r>
              <w:rPr>
                <w:spacing w:val="3"/>
              </w:rPr>
              <w:t>违反本法规定</w:t>
            </w:r>
            <w:r>
              <w:rPr>
                <w:spacing w:val="-16"/>
              </w:rPr>
              <w:t xml:space="preserve"> </w:t>
            </w:r>
            <w:r>
              <w:rPr>
                <w:spacing w:val="3"/>
              </w:rPr>
              <w:t>，有下列</w:t>
            </w:r>
            <w:r>
              <w:t xml:space="preserve"> </w:t>
            </w:r>
            <w:r>
              <w:rPr>
                <w:spacing w:val="2"/>
              </w:rPr>
              <w:t>情形之一的</w:t>
            </w:r>
            <w:r>
              <w:rPr>
                <w:spacing w:val="-1"/>
              </w:rPr>
              <w:t xml:space="preserve"> </w:t>
            </w:r>
            <w:r>
              <w:rPr>
                <w:spacing w:val="2"/>
              </w:rPr>
              <w:t>，  由地方人民政府负有生态环境保护监督管理职责的部门按照职责分工责令改</w:t>
            </w:r>
          </w:p>
          <w:p>
            <w:pPr>
              <w:pStyle w:val="15"/>
              <w:spacing w:before="1" w:line="180" w:lineRule="auto"/>
              <w:ind w:left="28" w:right="42" w:firstLine="2"/>
            </w:pPr>
            <w:r>
              <w:rPr>
                <w:spacing w:val="3"/>
              </w:rPr>
              <w:t>正</w:t>
            </w:r>
            <w:r>
              <w:rPr>
                <w:spacing w:val="-16"/>
              </w:rPr>
              <w:t xml:space="preserve"> </w:t>
            </w:r>
            <w:r>
              <w:rPr>
                <w:spacing w:val="3"/>
              </w:rPr>
              <w:t>，处以罚款</w:t>
            </w:r>
            <w:r>
              <w:rPr>
                <w:spacing w:val="-16"/>
              </w:rPr>
              <w:t xml:space="preserve"> </w:t>
            </w:r>
            <w:r>
              <w:rPr>
                <w:spacing w:val="3"/>
              </w:rPr>
              <w:t>；拒不改正的</w:t>
            </w:r>
            <w:r>
              <w:rPr>
                <w:spacing w:val="-16"/>
              </w:rPr>
              <w:t xml:space="preserve"> </w:t>
            </w:r>
            <w:r>
              <w:rPr>
                <w:spacing w:val="3"/>
              </w:rPr>
              <w:t>，责令限制生产、停产整治</w:t>
            </w:r>
            <w:r>
              <w:rPr>
                <w:spacing w:val="-16"/>
              </w:rPr>
              <w:t>：（</w:t>
            </w:r>
            <w:r>
              <w:rPr>
                <w:spacing w:val="3"/>
              </w:rPr>
              <w:t>五）建</w:t>
            </w:r>
            <w:r>
              <w:rPr>
                <w:spacing w:val="2"/>
              </w:rPr>
              <w:t>设和运行污水集中处理设施</w:t>
            </w:r>
            <w:r>
              <w:t xml:space="preserve"> </w:t>
            </w:r>
            <w:r>
              <w:rPr>
                <w:spacing w:val="3"/>
              </w:rPr>
              <w:t>、固体废物处置设施</w:t>
            </w:r>
            <w:r>
              <w:rPr>
                <w:spacing w:val="-16"/>
              </w:rPr>
              <w:t xml:space="preserve"> </w:t>
            </w:r>
            <w:r>
              <w:rPr>
                <w:spacing w:val="3"/>
              </w:rPr>
              <w:t>，未依照法律法规和相关标准的要求采取</w:t>
            </w:r>
            <w:r>
              <w:rPr>
                <w:spacing w:val="2"/>
              </w:rPr>
              <w:t>有效措施防止土壤污染</w:t>
            </w:r>
            <w:r>
              <w:rPr>
                <w:spacing w:val="-25"/>
              </w:rPr>
              <w:t xml:space="preserve"> </w:t>
            </w:r>
            <w:r>
              <w:rPr>
                <w:spacing w:val="2"/>
              </w:rPr>
              <w:t>。第二款</w:t>
            </w:r>
            <w:r>
              <w:t xml:space="preserve"> </w:t>
            </w:r>
            <w:r>
              <w:rPr>
                <w:spacing w:val="2"/>
              </w:rPr>
              <w:t>有前款情形之一的</w:t>
            </w:r>
            <w:r>
              <w:rPr>
                <w:spacing w:val="-16"/>
              </w:rPr>
              <w:t xml:space="preserve"> </w:t>
            </w:r>
            <w:r>
              <w:rPr>
                <w:spacing w:val="2"/>
              </w:rPr>
              <w:t>，处二万元以上二十万元以下的罚款</w:t>
            </w:r>
            <w:r>
              <w:rPr>
                <w:spacing w:val="-17"/>
              </w:rPr>
              <w:t xml:space="preserve"> </w:t>
            </w:r>
            <w:r>
              <w:rPr>
                <w:spacing w:val="2"/>
              </w:rPr>
              <w:t>；有前款第二项至第五项</w:t>
            </w:r>
            <w:r>
              <w:rPr>
                <w:spacing w:val="1"/>
              </w:rPr>
              <w:t>情形之一</w:t>
            </w:r>
            <w:r>
              <w:rPr>
                <w:spacing w:val="-16"/>
              </w:rPr>
              <w:t xml:space="preserve"> </w:t>
            </w:r>
            <w:r>
              <w:rPr>
                <w:spacing w:val="1"/>
              </w:rPr>
              <w:t>，造</w:t>
            </w:r>
            <w:r>
              <w:t xml:space="preserve"> </w:t>
            </w:r>
            <w:r>
              <w:rPr>
                <w:spacing w:val="2"/>
              </w:rPr>
              <w:t>成严重后果的</w:t>
            </w:r>
            <w:r>
              <w:rPr>
                <w:spacing w:val="-10"/>
              </w:rPr>
              <w:t xml:space="preserve"> </w:t>
            </w:r>
            <w:r>
              <w:rPr>
                <w:spacing w:val="2"/>
              </w:rPr>
              <w:t>，处二十万元以上二百万元以下的罚款。</w:t>
            </w:r>
          </w:p>
        </w:tc>
        <w:tc>
          <w:tcPr>
            <w:tcW w:w="1134" w:type="dxa"/>
          </w:tcPr>
          <w:p>
            <w:pPr>
              <w:spacing w:line="271" w:lineRule="auto"/>
              <w:rPr>
                <w:rFonts w:ascii="Arial" w:hAnsi="Arial"/>
                <w:sz w:val="21"/>
              </w:rPr>
            </w:pPr>
          </w:p>
          <w:p>
            <w:pPr>
              <w:pStyle w:val="15"/>
              <w:spacing w:before="60" w:line="170" w:lineRule="auto"/>
              <w:ind w:left="38"/>
            </w:pPr>
            <w:r>
              <w:rPr>
                <w:spacing w:val="1"/>
              </w:rPr>
              <w:t>负有生态环境保</w:t>
            </w:r>
          </w:p>
          <w:p>
            <w:pPr>
              <w:pStyle w:val="15"/>
              <w:spacing w:line="187" w:lineRule="auto"/>
              <w:ind w:left="42" w:right="93" w:hanging="8"/>
            </w:pPr>
            <w:r>
              <w:rPr>
                <w:spacing w:val="2"/>
              </w:rPr>
              <w:t>护监督管理职责</w:t>
            </w:r>
            <w:r>
              <w:t xml:space="preserve"> </w:t>
            </w:r>
            <w:r>
              <w:rPr>
                <w:spacing w:val="-4"/>
              </w:rPr>
              <w:t>的部门</w:t>
            </w:r>
          </w:p>
        </w:tc>
        <w:tc>
          <w:tcPr>
            <w:tcW w:w="1225" w:type="dxa"/>
          </w:tcPr>
          <w:p>
            <w:pPr>
              <w:spacing w:line="442" w:lineRule="auto"/>
              <w:rPr>
                <w:rFonts w:ascii="Arial" w:hAnsi="Arial"/>
                <w:sz w:val="21"/>
              </w:rPr>
            </w:pPr>
          </w:p>
          <w:p>
            <w:pPr>
              <w:pStyle w:val="15"/>
              <w:spacing w:before="60" w:line="206" w:lineRule="auto"/>
              <w:ind w:left="51"/>
            </w:pPr>
            <w:r>
              <w:rPr>
                <w:spacing w:val="2"/>
              </w:rPr>
              <w:t>省级、市级、县级</w:t>
            </w:r>
          </w:p>
        </w:tc>
        <w:tc>
          <w:tcPr>
            <w:tcW w:w="851" w:type="dxa"/>
          </w:tcPr>
          <w:p>
            <w:pPr>
              <w:spacing w:line="442"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833"/>
        </w:trPr>
        <w:tc>
          <w:tcPr>
            <w:tcW w:w="371" w:type="dxa"/>
          </w:tcPr>
          <w:p>
            <w:pPr>
              <w:spacing w:line="271" w:lineRule="auto"/>
              <w:rPr>
                <w:rFonts w:ascii="Arial" w:hAnsi="Arial"/>
                <w:sz w:val="21"/>
              </w:rPr>
            </w:pPr>
          </w:p>
          <w:p>
            <w:pPr>
              <w:pStyle w:val="15"/>
              <w:spacing w:before="60" w:line="223" w:lineRule="auto"/>
              <w:ind w:left="111"/>
            </w:pPr>
            <w:r>
              <w:rPr>
                <w:spacing w:val="-6"/>
              </w:rPr>
              <w:t>84</w:t>
            </w:r>
          </w:p>
        </w:tc>
        <w:tc>
          <w:tcPr>
            <w:tcW w:w="2887" w:type="dxa"/>
            <w:tcBorders>
              <w:left w:val="single" w:sz="4" w:space="0" w:color="000000"/>
            </w:tcBorders>
          </w:tcPr>
          <w:p>
            <w:pPr>
              <w:pStyle w:val="15"/>
              <w:spacing w:before="77" w:line="180" w:lineRule="auto"/>
              <w:ind w:left="21" w:right="61" w:firstLine="3"/>
              <w:jc w:val="both"/>
            </w:pPr>
            <w:r>
              <w:rPr>
                <w:spacing w:val="3"/>
              </w:rPr>
              <w:t>对向农用地排放重金属或者其他有毒有害物</w:t>
            </w:r>
            <w:r>
              <w:rPr>
                <w:spacing w:val="2"/>
              </w:rPr>
              <w:t xml:space="preserve">   </w:t>
            </w:r>
            <w:r>
              <w:rPr>
                <w:spacing w:val="1"/>
              </w:rPr>
              <w:t>质含量超标的污水、污泥</w:t>
            </w:r>
            <w:r>
              <w:rPr>
                <w:spacing w:val="-12"/>
              </w:rPr>
              <w:t xml:space="preserve"> </w:t>
            </w:r>
            <w:r>
              <w:rPr>
                <w:spacing w:val="1"/>
              </w:rPr>
              <w:t>，  以及可能造成土</w:t>
            </w:r>
            <w:r>
              <w:t xml:space="preserve"> </w:t>
            </w:r>
            <w:r>
              <w:rPr>
                <w:spacing w:val="3"/>
              </w:rPr>
              <w:t>壤污染的清淤底泥、尾矿、矿渣等的行政处</w:t>
            </w:r>
            <w:r>
              <w:t>罚</w:t>
            </w:r>
          </w:p>
        </w:tc>
        <w:tc>
          <w:tcPr>
            <w:tcW w:w="5974" w:type="dxa"/>
            <w:tcBorders>
              <w:left w:val="single" w:sz="4" w:space="0" w:color="000000"/>
            </w:tcBorders>
          </w:tcPr>
          <w:p>
            <w:pPr>
              <w:pStyle w:val="15"/>
              <w:spacing w:before="2" w:line="163" w:lineRule="auto"/>
              <w:ind w:left="25" w:right="42" w:hanging="18"/>
            </w:pPr>
            <w:r>
              <w:rPr>
                <w:spacing w:val="3"/>
              </w:rPr>
              <w:t>《中华人民共和国生态环境法典》第一千一百六十条</w:t>
            </w:r>
            <w:r>
              <w:rPr>
                <w:spacing w:val="31"/>
                <w:w w:val="101"/>
              </w:rPr>
              <w:t xml:space="preserve"> </w:t>
            </w:r>
            <w:r>
              <w:rPr>
                <w:spacing w:val="3"/>
              </w:rPr>
              <w:t>违反本法</w:t>
            </w:r>
            <w:r>
              <w:rPr>
                <w:spacing w:val="2"/>
              </w:rPr>
              <w:t>规定</w:t>
            </w:r>
            <w:r>
              <w:rPr>
                <w:spacing w:val="-16"/>
              </w:rPr>
              <w:t xml:space="preserve"> </w:t>
            </w:r>
            <w:r>
              <w:rPr>
                <w:spacing w:val="2"/>
              </w:rPr>
              <w:t>，</w:t>
            </w:r>
            <w:r>
              <w:rPr>
                <w:spacing w:val="-14"/>
              </w:rPr>
              <w:t xml:space="preserve"> </w:t>
            </w:r>
            <w:r>
              <w:rPr>
                <w:spacing w:val="2"/>
              </w:rPr>
              <w:t>向农用地排放重金属或</w:t>
            </w:r>
            <w:r>
              <w:t xml:space="preserve">   </w:t>
            </w:r>
            <w:r>
              <w:rPr>
                <w:spacing w:val="3"/>
              </w:rPr>
              <w:t>者其他有毒有害物质含量超标的污水、污泥</w:t>
            </w:r>
            <w:r>
              <w:rPr>
                <w:spacing w:val="-16"/>
              </w:rPr>
              <w:t xml:space="preserve"> </w:t>
            </w:r>
            <w:r>
              <w:rPr>
                <w:spacing w:val="3"/>
              </w:rPr>
              <w:t>，</w:t>
            </w:r>
            <w:r>
              <w:rPr>
                <w:spacing w:val="-17"/>
              </w:rPr>
              <w:t xml:space="preserve"> </w:t>
            </w:r>
            <w:r>
              <w:rPr>
                <w:spacing w:val="3"/>
              </w:rPr>
              <w:t>以</w:t>
            </w:r>
            <w:r>
              <w:rPr>
                <w:spacing w:val="2"/>
              </w:rPr>
              <w:t>及可能造成土壤污染的清淤底泥、尾矿、矿渣</w:t>
            </w:r>
            <w:r>
              <w:t xml:space="preserve"> </w:t>
            </w:r>
            <w:r>
              <w:rPr>
                <w:spacing w:val="1"/>
              </w:rPr>
              <w:t>等的</w:t>
            </w:r>
            <w:r>
              <w:rPr>
                <w:spacing w:val="-16"/>
              </w:rPr>
              <w:t xml:space="preserve"> </w:t>
            </w:r>
            <w:r>
              <w:rPr>
                <w:spacing w:val="1"/>
              </w:rPr>
              <w:t>，</w:t>
            </w:r>
            <w:r>
              <w:rPr>
                <w:spacing w:val="-14"/>
              </w:rPr>
              <w:t xml:space="preserve"> </w:t>
            </w:r>
            <w:r>
              <w:rPr>
                <w:spacing w:val="1"/>
              </w:rPr>
              <w:t>由生态环境主管部门责令改正</w:t>
            </w:r>
            <w:r>
              <w:rPr>
                <w:spacing w:val="-16"/>
              </w:rPr>
              <w:t xml:space="preserve"> </w:t>
            </w:r>
            <w:r>
              <w:rPr>
                <w:spacing w:val="1"/>
              </w:rPr>
              <w:t>，没收违法所得</w:t>
            </w:r>
            <w:r>
              <w:rPr>
                <w:spacing w:val="-16"/>
              </w:rPr>
              <w:t xml:space="preserve"> </w:t>
            </w:r>
            <w:r>
              <w:rPr>
                <w:spacing w:val="1"/>
              </w:rPr>
              <w:t>，并</w:t>
            </w:r>
            <w:r>
              <w:t>处十万元以上五十万元以下的罚款</w:t>
            </w:r>
            <w:r>
              <w:rPr>
                <w:spacing w:val="-17"/>
              </w:rPr>
              <w:t xml:space="preserve"> </w:t>
            </w:r>
            <w:r>
              <w:t>；</w:t>
            </w:r>
            <w:r>
              <w:rPr>
                <w:spacing w:val="1"/>
              </w:rPr>
              <w:t>情节严重的</w:t>
            </w:r>
            <w:r>
              <w:rPr>
                <w:spacing w:val="-7"/>
              </w:rPr>
              <w:t xml:space="preserve"> </w:t>
            </w:r>
            <w:r>
              <w:rPr>
                <w:spacing w:val="1"/>
              </w:rPr>
              <w:t>，并处五十万元以上二百万元以下的罚款</w:t>
            </w:r>
            <w:r>
              <w:rPr>
                <w:spacing w:val="-16"/>
              </w:rPr>
              <w:t xml:space="preserve"> </w:t>
            </w:r>
            <w:r>
              <w:rPr>
                <w:spacing w:val="1"/>
              </w:rPr>
              <w:t>，并将案件移送公安机关</w:t>
            </w:r>
            <w:r>
              <w:rPr>
                <w:spacing w:val="-16"/>
              </w:rPr>
              <w:t xml:space="preserve"> </w:t>
            </w:r>
            <w:r>
              <w:rPr>
                <w:spacing w:val="1"/>
              </w:rPr>
              <w:t>，</w:t>
            </w:r>
            <w:r>
              <w:rPr>
                <w:spacing w:val="-15"/>
              </w:rPr>
              <w:t xml:space="preserve"> </w:t>
            </w:r>
            <w:r>
              <w:rPr>
                <w:spacing w:val="1"/>
              </w:rPr>
              <w:t>由公安机关对</w:t>
            </w:r>
            <w:r>
              <w:t xml:space="preserve"> </w:t>
            </w:r>
            <w:r>
              <w:rPr>
                <w:spacing w:val="-1"/>
              </w:rPr>
              <w:t>直接负责的主管人员和其他直接责任人员处五 日</w:t>
            </w:r>
            <w:r>
              <w:rPr>
                <w:spacing w:val="-7"/>
              </w:rPr>
              <w:t xml:space="preserve"> </w:t>
            </w:r>
            <w:r>
              <w:rPr>
                <w:spacing w:val="-1"/>
              </w:rPr>
              <w:t>以上十五 日</w:t>
            </w:r>
            <w:r>
              <w:rPr>
                <w:spacing w:val="-17"/>
              </w:rPr>
              <w:t xml:space="preserve"> </w:t>
            </w:r>
            <w:r>
              <w:rPr>
                <w:spacing w:val="-1"/>
              </w:rPr>
              <w:t>以下拘留。</w:t>
            </w:r>
          </w:p>
        </w:tc>
        <w:tc>
          <w:tcPr>
            <w:tcW w:w="1134" w:type="dxa"/>
            <w:tcBorders>
              <w:left w:val="single" w:sz="4" w:space="0" w:color="000000"/>
            </w:tcBorders>
          </w:tcPr>
          <w:p>
            <w:pPr>
              <w:pStyle w:val="15"/>
              <w:spacing w:before="248" w:line="187" w:lineRule="auto"/>
              <w:ind w:left="46" w:right="93" w:hanging="8"/>
            </w:pPr>
            <w:r>
              <w:rPr>
                <w:spacing w:val="1"/>
              </w:rPr>
              <w:t>生态环境主管部</w:t>
            </w:r>
            <w:r>
              <w:rPr>
                <w:spacing w:val="3"/>
              </w:rPr>
              <w:t xml:space="preserve"> </w:t>
            </w:r>
            <w:r>
              <w:rPr>
                <w:spacing w:val="-1"/>
              </w:rPr>
              <w:t>门、公安机关</w:t>
            </w:r>
          </w:p>
        </w:tc>
        <w:tc>
          <w:tcPr>
            <w:tcW w:w="1225" w:type="dxa"/>
            <w:tcBorders>
              <w:left w:val="single" w:sz="4" w:space="0" w:color="000000"/>
            </w:tcBorders>
          </w:tcPr>
          <w:p>
            <w:pPr>
              <w:spacing w:line="271"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1"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999"/>
        </w:trPr>
        <w:tc>
          <w:tcPr>
            <w:tcW w:w="371" w:type="dxa"/>
          </w:tcPr>
          <w:p>
            <w:pPr>
              <w:spacing w:line="355" w:lineRule="auto"/>
              <w:rPr>
                <w:rFonts w:ascii="Arial" w:hAnsi="Arial"/>
                <w:sz w:val="21"/>
              </w:rPr>
            </w:pPr>
          </w:p>
          <w:p>
            <w:pPr>
              <w:pStyle w:val="15"/>
              <w:spacing w:before="60" w:line="223" w:lineRule="auto"/>
              <w:ind w:left="116"/>
            </w:pPr>
            <w:r>
              <w:rPr>
                <w:spacing w:val="-6"/>
              </w:rPr>
              <w:t>85</w:t>
            </w:r>
          </w:p>
        </w:tc>
        <w:tc>
          <w:tcPr>
            <w:tcW w:w="2887" w:type="dxa"/>
            <w:tcBorders>
              <w:left w:val="single" w:sz="4" w:space="0" w:color="000000"/>
            </w:tcBorders>
          </w:tcPr>
          <w:p>
            <w:pPr>
              <w:pStyle w:val="15"/>
              <w:spacing w:before="247" w:line="182" w:lineRule="auto"/>
              <w:ind w:left="32" w:right="126" w:hanging="7"/>
              <w:jc w:val="both"/>
            </w:pPr>
            <w:r>
              <w:rPr>
                <w:spacing w:val="3"/>
              </w:rPr>
              <w:t>对在土壤中使用重金属含量超标的降阻产品</w:t>
            </w:r>
            <w:r>
              <w:rPr>
                <w:spacing w:val="7"/>
              </w:rPr>
              <w:t xml:space="preserve"> </w:t>
            </w:r>
            <w:r>
              <w:rPr>
                <w:spacing w:val="3"/>
              </w:rPr>
              <w:t>的或者未单独收集、存放开发建设过程中剥</w:t>
            </w:r>
            <w:r>
              <w:t xml:space="preserve"> </w:t>
            </w:r>
            <w:r>
              <w:rPr>
                <w:spacing w:val="2"/>
              </w:rPr>
              <w:t>离的表土的行政处罚</w:t>
            </w:r>
          </w:p>
        </w:tc>
        <w:tc>
          <w:tcPr>
            <w:tcW w:w="5974" w:type="dxa"/>
            <w:tcBorders>
              <w:left w:val="single" w:sz="4" w:space="0" w:color="000000"/>
            </w:tcBorders>
          </w:tcPr>
          <w:p>
            <w:pPr>
              <w:pStyle w:val="15"/>
              <w:spacing w:before="75" w:line="170" w:lineRule="auto"/>
              <w:ind w:left="25" w:right="42" w:hanging="18"/>
              <w:jc w:val="both"/>
            </w:pPr>
            <w:r>
              <w:rPr>
                <w:spacing w:val="3"/>
              </w:rPr>
              <w:t>《中华人民共和国生态环境法典》第一千一百六十二条第一、二项</w:t>
            </w:r>
            <w:r>
              <w:rPr>
                <w:spacing w:val="46"/>
              </w:rPr>
              <w:t xml:space="preserve"> </w:t>
            </w:r>
            <w:r>
              <w:rPr>
                <w:spacing w:val="3"/>
              </w:rPr>
              <w:t>违反本法规定</w:t>
            </w:r>
            <w:r>
              <w:rPr>
                <w:spacing w:val="-16"/>
              </w:rPr>
              <w:t xml:space="preserve"> </w:t>
            </w:r>
            <w:r>
              <w:rPr>
                <w:spacing w:val="3"/>
              </w:rPr>
              <w:t>，有下列情</w:t>
            </w:r>
            <w:r>
              <w:t xml:space="preserve">   </w:t>
            </w:r>
            <w:r>
              <w:rPr>
                <w:spacing w:val="1"/>
              </w:rPr>
              <w:t>形之一的</w:t>
            </w:r>
            <w:r>
              <w:rPr>
                <w:spacing w:val="-7"/>
              </w:rPr>
              <w:t xml:space="preserve"> </w:t>
            </w:r>
            <w:r>
              <w:rPr>
                <w:spacing w:val="1"/>
              </w:rPr>
              <w:t>，</w:t>
            </w:r>
            <w:r>
              <w:rPr>
                <w:spacing w:val="-15"/>
              </w:rPr>
              <w:t xml:space="preserve"> </w:t>
            </w:r>
            <w:r>
              <w:rPr>
                <w:spacing w:val="1"/>
              </w:rPr>
              <w:t>由生态环境主管部门责令改正</w:t>
            </w:r>
            <w:r>
              <w:rPr>
                <w:spacing w:val="-16"/>
              </w:rPr>
              <w:t xml:space="preserve"> </w:t>
            </w:r>
            <w:r>
              <w:rPr>
                <w:spacing w:val="1"/>
              </w:rPr>
              <w:t>，没收违法所得</w:t>
            </w:r>
            <w:r>
              <w:rPr>
                <w:spacing w:val="-16"/>
              </w:rPr>
              <w:t xml:space="preserve"> </w:t>
            </w:r>
            <w:r>
              <w:rPr>
                <w:spacing w:val="1"/>
              </w:rPr>
              <w:t>，并处十万元以上五十万元以下的罚</w:t>
            </w:r>
            <w:r>
              <w:t xml:space="preserve"> </w:t>
            </w:r>
            <w:r>
              <w:rPr>
                <w:spacing w:val="2"/>
              </w:rPr>
              <w:t>款</w:t>
            </w:r>
            <w:r>
              <w:rPr>
                <w:spacing w:val="-17"/>
              </w:rPr>
              <w:t xml:space="preserve"> </w:t>
            </w:r>
            <w:r>
              <w:rPr>
                <w:spacing w:val="2"/>
              </w:rPr>
              <w:t>；情节严重的</w:t>
            </w:r>
            <w:r>
              <w:rPr>
                <w:spacing w:val="-16"/>
              </w:rPr>
              <w:t xml:space="preserve"> </w:t>
            </w:r>
            <w:r>
              <w:rPr>
                <w:spacing w:val="2"/>
              </w:rPr>
              <w:t>，并处五十万元以上一百万元以下的罚款</w:t>
            </w:r>
            <w:r>
              <w:rPr>
                <w:spacing w:val="-16"/>
              </w:rPr>
              <w:t xml:space="preserve"> </w:t>
            </w:r>
            <w:r>
              <w:rPr>
                <w:spacing w:val="2"/>
              </w:rPr>
              <w:t>；对直接负责的主管人员和</w:t>
            </w:r>
            <w:r>
              <w:rPr>
                <w:spacing w:val="1"/>
              </w:rPr>
              <w:t>其他直接</w:t>
            </w:r>
            <w:r>
              <w:t xml:space="preserve"> </w:t>
            </w:r>
            <w:r>
              <w:rPr>
                <w:spacing w:val="3"/>
              </w:rPr>
              <w:t>责任人员处五千元以上二万元以下的罚款</w:t>
            </w:r>
            <w:r>
              <w:rPr>
                <w:spacing w:val="-6"/>
              </w:rPr>
              <w:t>：（</w:t>
            </w:r>
            <w:r>
              <w:rPr>
                <w:spacing w:val="3"/>
              </w:rPr>
              <w:t xml:space="preserve"> 一）在土壤中使用重金属含量超标的降阻产品；</w:t>
            </w:r>
          </w:p>
          <w:p>
            <w:pPr>
              <w:pStyle w:val="15"/>
              <w:spacing w:line="199" w:lineRule="auto"/>
              <w:ind w:left="13"/>
            </w:pPr>
            <w:r>
              <w:rPr>
                <w:spacing w:val="1"/>
              </w:rPr>
              <w:t>（ 二</w:t>
            </w:r>
            <w:r>
              <w:rPr>
                <w:spacing w:val="-13"/>
              </w:rPr>
              <w:t xml:space="preserve"> </w:t>
            </w:r>
            <w:r>
              <w:rPr>
                <w:spacing w:val="1"/>
              </w:rPr>
              <w:t>）未单独收集、存放开发建设过程中剥离的表土；</w:t>
            </w:r>
          </w:p>
        </w:tc>
        <w:tc>
          <w:tcPr>
            <w:tcW w:w="1134" w:type="dxa"/>
            <w:tcBorders>
              <w:left w:val="single" w:sz="4" w:space="0" w:color="000000"/>
            </w:tcBorders>
          </w:tcPr>
          <w:p>
            <w:pPr>
              <w:spacing w:line="271"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55"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55"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627"/>
        </w:trPr>
        <w:tc>
          <w:tcPr>
            <w:tcW w:w="371" w:type="dxa"/>
          </w:tcPr>
          <w:p>
            <w:pPr>
              <w:spacing w:line="336" w:lineRule="auto"/>
              <w:rPr>
                <w:rFonts w:ascii="Arial" w:hAnsi="Arial"/>
                <w:sz w:val="21"/>
              </w:rPr>
            </w:pPr>
          </w:p>
          <w:p>
            <w:pPr>
              <w:spacing w:line="336" w:lineRule="auto"/>
              <w:rPr>
                <w:rFonts w:ascii="Arial" w:hAnsi="Arial"/>
                <w:sz w:val="21"/>
              </w:rPr>
            </w:pPr>
          </w:p>
          <w:p>
            <w:pPr>
              <w:pStyle w:val="15"/>
              <w:spacing w:before="60" w:line="223" w:lineRule="auto"/>
              <w:ind w:left="116"/>
            </w:pPr>
            <w:r>
              <w:rPr>
                <w:spacing w:val="-6"/>
              </w:rPr>
              <w:t>86</w:t>
            </w:r>
          </w:p>
        </w:tc>
        <w:tc>
          <w:tcPr>
            <w:tcW w:w="2887" w:type="dxa"/>
            <w:tcBorders>
              <w:left w:val="single" w:sz="4" w:space="0" w:color="000000"/>
            </w:tcBorders>
          </w:tcPr>
          <w:p>
            <w:pPr>
              <w:spacing w:line="250" w:lineRule="auto"/>
              <w:rPr>
                <w:rFonts w:ascii="Arial" w:hAnsi="Arial"/>
                <w:sz w:val="21"/>
              </w:rPr>
            </w:pPr>
          </w:p>
          <w:p>
            <w:pPr>
              <w:spacing w:line="250" w:lineRule="auto"/>
              <w:rPr>
                <w:rFonts w:ascii="Arial" w:hAnsi="Arial"/>
                <w:sz w:val="21"/>
              </w:rPr>
            </w:pPr>
          </w:p>
          <w:p>
            <w:pPr>
              <w:pStyle w:val="15"/>
              <w:spacing w:before="60" w:line="182" w:lineRule="auto"/>
              <w:ind w:left="22" w:right="126" w:firstLine="2"/>
            </w:pPr>
            <w:r>
              <w:rPr>
                <w:spacing w:val="2"/>
              </w:rPr>
              <w:t>对在实施风险管控、修复活动</w:t>
            </w:r>
            <w:r>
              <w:rPr>
                <w:spacing w:val="-15"/>
              </w:rPr>
              <w:t xml:space="preserve"> </w:t>
            </w:r>
            <w:r>
              <w:rPr>
                <w:spacing w:val="2"/>
              </w:rPr>
              <w:t>，未对产生的</w:t>
            </w:r>
            <w:r>
              <w:t xml:space="preserve"> </w:t>
            </w:r>
            <w:r>
              <w:rPr>
                <w:spacing w:val="2"/>
              </w:rPr>
              <w:t>污染物采取处理、处置措施</w:t>
            </w:r>
            <w:r>
              <w:rPr>
                <w:spacing w:val="-13"/>
              </w:rPr>
              <w:t xml:space="preserve"> </w:t>
            </w:r>
            <w:r>
              <w:rPr>
                <w:spacing w:val="2"/>
              </w:rPr>
              <w:t>，或者对土壤、</w:t>
            </w:r>
            <w:r>
              <w:t xml:space="preserve"> </w:t>
            </w:r>
            <w:r>
              <w:rPr>
                <w:spacing w:val="3"/>
              </w:rPr>
              <w:t>周边环境造成新的污染的行政处罚</w:t>
            </w:r>
          </w:p>
        </w:tc>
        <w:tc>
          <w:tcPr>
            <w:tcW w:w="5974" w:type="dxa"/>
            <w:tcBorders>
              <w:left w:val="single" w:sz="4" w:space="0" w:color="000000"/>
            </w:tcBorders>
          </w:tcPr>
          <w:p>
            <w:pPr>
              <w:spacing w:line="326" w:lineRule="auto"/>
              <w:rPr>
                <w:rFonts w:ascii="Arial" w:hAnsi="Arial"/>
                <w:sz w:val="21"/>
              </w:rPr>
            </w:pPr>
          </w:p>
          <w:p>
            <w:pPr>
              <w:pStyle w:val="15"/>
              <w:spacing w:before="60" w:line="178" w:lineRule="auto"/>
              <w:ind w:left="24" w:right="42" w:hanging="17"/>
            </w:pPr>
            <w:r>
              <w:rPr>
                <w:spacing w:val="3"/>
              </w:rPr>
              <w:t>《中华人民共和国生态环境法典》第一千一百六十二条第三项</w:t>
            </w:r>
            <w:r>
              <w:rPr>
                <w:spacing w:val="46"/>
              </w:rPr>
              <w:t xml:space="preserve"> </w:t>
            </w:r>
            <w:r>
              <w:rPr>
                <w:spacing w:val="3"/>
              </w:rPr>
              <w:t>违反本法规定</w:t>
            </w:r>
            <w:r>
              <w:rPr>
                <w:spacing w:val="-16"/>
              </w:rPr>
              <w:t xml:space="preserve"> </w:t>
            </w:r>
            <w:r>
              <w:rPr>
                <w:spacing w:val="3"/>
              </w:rPr>
              <w:t>，有下列情形之</w:t>
            </w:r>
            <w:r>
              <w:t xml:space="preserve">   </w:t>
            </w:r>
            <w:r>
              <w:rPr>
                <w:spacing w:val="1"/>
              </w:rPr>
              <w:t>一的</w:t>
            </w:r>
            <w:r>
              <w:rPr>
                <w:spacing w:val="-16"/>
              </w:rPr>
              <w:t xml:space="preserve"> </w:t>
            </w:r>
            <w:r>
              <w:rPr>
                <w:spacing w:val="1"/>
              </w:rPr>
              <w:t>，</w:t>
            </w:r>
            <w:r>
              <w:rPr>
                <w:spacing w:val="-15"/>
              </w:rPr>
              <w:t xml:space="preserve"> </w:t>
            </w:r>
            <w:r>
              <w:rPr>
                <w:spacing w:val="1"/>
              </w:rPr>
              <w:t>由生态环境主管部门责令改正</w:t>
            </w:r>
            <w:r>
              <w:rPr>
                <w:spacing w:val="-16"/>
              </w:rPr>
              <w:t xml:space="preserve"> </w:t>
            </w:r>
            <w:r>
              <w:rPr>
                <w:spacing w:val="1"/>
              </w:rPr>
              <w:t>，没收违法所得</w:t>
            </w:r>
            <w:r>
              <w:rPr>
                <w:spacing w:val="-16"/>
              </w:rPr>
              <w:t xml:space="preserve"> </w:t>
            </w:r>
            <w:r>
              <w:rPr>
                <w:spacing w:val="1"/>
              </w:rPr>
              <w:t>，并处十</w:t>
            </w:r>
            <w:r>
              <w:t>万元以上五十万元以下的罚款</w:t>
            </w:r>
            <w:r>
              <w:rPr>
                <w:spacing w:val="-17"/>
              </w:rPr>
              <w:t xml:space="preserve"> </w:t>
            </w:r>
            <w:r>
              <w:t>；</w:t>
            </w:r>
            <w:r>
              <w:rPr>
                <w:spacing w:val="3"/>
              </w:rPr>
              <w:t>情节严重的</w:t>
            </w:r>
            <w:r>
              <w:rPr>
                <w:spacing w:val="-16"/>
              </w:rPr>
              <w:t xml:space="preserve"> </w:t>
            </w:r>
            <w:r>
              <w:rPr>
                <w:spacing w:val="3"/>
              </w:rPr>
              <w:t>，并处五十万元以上一百万元以下的罚</w:t>
            </w:r>
            <w:r>
              <w:rPr>
                <w:spacing w:val="2"/>
              </w:rPr>
              <w:t>款</w:t>
            </w:r>
            <w:r>
              <w:rPr>
                <w:spacing w:val="-16"/>
              </w:rPr>
              <w:t xml:space="preserve"> </w:t>
            </w:r>
            <w:r>
              <w:rPr>
                <w:spacing w:val="2"/>
              </w:rPr>
              <w:t>；对直接负责的主管人员和其他直接责任</w:t>
            </w:r>
            <w:r>
              <w:t xml:space="preserve"> </w:t>
            </w:r>
            <w:r>
              <w:rPr>
                <w:spacing w:val="2"/>
              </w:rPr>
              <w:t>人员处五千元以上二万元以下的罚款</w:t>
            </w:r>
            <w:r>
              <w:rPr>
                <w:spacing w:val="-5"/>
              </w:rPr>
              <w:t>：（</w:t>
            </w:r>
            <w:r>
              <w:rPr>
                <w:spacing w:val="2"/>
              </w:rPr>
              <w:t xml:space="preserve"> 三 ）实施风险管控、修复活动未对产生的污染物采取</w:t>
            </w:r>
            <w:r>
              <w:t xml:space="preserve"> </w:t>
            </w:r>
            <w:r>
              <w:rPr>
                <w:spacing w:val="2"/>
              </w:rPr>
              <w:t>处理、处置措施</w:t>
            </w:r>
            <w:r>
              <w:rPr>
                <w:spacing w:val="-5"/>
              </w:rPr>
              <w:t xml:space="preserve"> </w:t>
            </w:r>
            <w:r>
              <w:rPr>
                <w:spacing w:val="2"/>
              </w:rPr>
              <w:t>，或者对土壤、周边环境造成新的污染；</w:t>
            </w:r>
          </w:p>
        </w:tc>
        <w:tc>
          <w:tcPr>
            <w:tcW w:w="1134" w:type="dxa"/>
            <w:tcBorders>
              <w:left w:val="single" w:sz="4" w:space="0" w:color="000000"/>
            </w:tcBorders>
          </w:tcPr>
          <w:p>
            <w:pPr>
              <w:spacing w:line="293" w:lineRule="auto"/>
              <w:rPr>
                <w:rFonts w:ascii="Arial" w:hAnsi="Arial"/>
                <w:sz w:val="21"/>
              </w:rPr>
            </w:pPr>
          </w:p>
          <w:p>
            <w:pPr>
              <w:spacing w:line="293"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36" w:lineRule="auto"/>
              <w:rPr>
                <w:rFonts w:ascii="Arial" w:hAnsi="Arial"/>
                <w:sz w:val="21"/>
              </w:rPr>
            </w:pPr>
          </w:p>
          <w:p>
            <w:pPr>
              <w:spacing w:line="336"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36" w:lineRule="auto"/>
              <w:rPr>
                <w:rFonts w:ascii="Arial" w:hAnsi="Arial"/>
                <w:sz w:val="21"/>
              </w:rPr>
            </w:pPr>
          </w:p>
          <w:p>
            <w:pPr>
              <w:spacing w:line="336"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167"/>
        </w:trPr>
        <w:tc>
          <w:tcPr>
            <w:tcW w:w="371" w:type="dxa"/>
          </w:tcPr>
          <w:p>
            <w:pPr>
              <w:spacing w:line="444" w:lineRule="auto"/>
              <w:rPr>
                <w:rFonts w:ascii="Arial" w:hAnsi="Arial"/>
                <w:sz w:val="21"/>
              </w:rPr>
            </w:pPr>
          </w:p>
          <w:p>
            <w:pPr>
              <w:pStyle w:val="15"/>
              <w:spacing w:before="60" w:line="223" w:lineRule="auto"/>
              <w:ind w:left="113"/>
            </w:pPr>
            <w:r>
              <w:rPr>
                <w:spacing w:val="-6"/>
              </w:rPr>
              <w:t>87</w:t>
            </w:r>
          </w:p>
        </w:tc>
        <w:tc>
          <w:tcPr>
            <w:tcW w:w="2887" w:type="dxa"/>
            <w:tcBorders>
              <w:left w:val="single" w:sz="4" w:space="0" w:color="000000"/>
            </w:tcBorders>
          </w:tcPr>
          <w:p>
            <w:pPr>
              <w:pStyle w:val="15"/>
              <w:spacing w:before="161" w:line="178" w:lineRule="auto"/>
              <w:ind w:left="21" w:right="126" w:firstLine="3"/>
            </w:pPr>
            <w:r>
              <w:rPr>
                <w:spacing w:val="2"/>
              </w:rPr>
              <w:t>对转运的污染土壤属于危险废物的</w:t>
            </w:r>
            <w:r>
              <w:rPr>
                <w:spacing w:val="-15"/>
              </w:rPr>
              <w:t xml:space="preserve"> </w:t>
            </w:r>
            <w:r>
              <w:rPr>
                <w:spacing w:val="2"/>
              </w:rPr>
              <w:t>，修复施</w:t>
            </w:r>
            <w:r>
              <w:t xml:space="preserve"> </w:t>
            </w:r>
            <w:r>
              <w:rPr>
                <w:spacing w:val="3"/>
              </w:rPr>
              <w:t>工单位未依法进行处置的或者转运污染土</w:t>
            </w:r>
            <w:r>
              <w:rPr>
                <w:spacing w:val="2"/>
              </w:rPr>
              <w:t xml:space="preserve">    壤</w:t>
            </w:r>
            <w:r>
              <w:rPr>
                <w:spacing w:val="-11"/>
              </w:rPr>
              <w:t xml:space="preserve"> </w:t>
            </w:r>
            <w:r>
              <w:rPr>
                <w:spacing w:val="2"/>
              </w:rPr>
              <w:t>，未将运输时间、方式、线路和污染土壤</w:t>
            </w:r>
            <w:r>
              <w:t xml:space="preserve"> </w:t>
            </w:r>
            <w:r>
              <w:rPr>
                <w:spacing w:val="3"/>
              </w:rPr>
              <w:t>数量、去向、最终处置措施等提前报所在地</w:t>
            </w:r>
            <w:r>
              <w:rPr>
                <w:spacing w:val="11"/>
                <w:w w:val="101"/>
              </w:rPr>
              <w:t xml:space="preserve"> </w:t>
            </w:r>
            <w:r>
              <w:rPr>
                <w:spacing w:val="3"/>
              </w:rPr>
              <w:t>和接受地生态环境主管部门的行政处罚</w:t>
            </w:r>
          </w:p>
        </w:tc>
        <w:tc>
          <w:tcPr>
            <w:tcW w:w="5974" w:type="dxa"/>
            <w:tcBorders>
              <w:left w:val="single" w:sz="4" w:space="0" w:color="000000"/>
            </w:tcBorders>
          </w:tcPr>
          <w:p>
            <w:pPr>
              <w:pStyle w:val="15"/>
              <w:spacing w:before="81" w:line="175" w:lineRule="auto"/>
              <w:ind w:left="24" w:right="42" w:hanging="17"/>
            </w:pPr>
            <w:r>
              <w:rPr>
                <w:spacing w:val="3"/>
              </w:rPr>
              <w:t>《中华人民共和国生态环境法典》第一千一百六十二条第四项</w:t>
            </w:r>
            <w:r>
              <w:rPr>
                <w:spacing w:val="46"/>
              </w:rPr>
              <w:t xml:space="preserve"> </w:t>
            </w:r>
            <w:r>
              <w:rPr>
                <w:spacing w:val="3"/>
              </w:rPr>
              <w:t>违反本法规定</w:t>
            </w:r>
            <w:r>
              <w:rPr>
                <w:spacing w:val="-16"/>
              </w:rPr>
              <w:t xml:space="preserve"> </w:t>
            </w:r>
            <w:r>
              <w:rPr>
                <w:spacing w:val="3"/>
              </w:rPr>
              <w:t>，有下列情形之</w:t>
            </w:r>
            <w:r>
              <w:t xml:space="preserve">   </w:t>
            </w:r>
            <w:r>
              <w:rPr>
                <w:spacing w:val="1"/>
              </w:rPr>
              <w:t>一的</w:t>
            </w:r>
            <w:r>
              <w:rPr>
                <w:spacing w:val="-16"/>
              </w:rPr>
              <w:t xml:space="preserve"> </w:t>
            </w:r>
            <w:r>
              <w:rPr>
                <w:spacing w:val="1"/>
              </w:rPr>
              <w:t>，</w:t>
            </w:r>
            <w:r>
              <w:rPr>
                <w:spacing w:val="-14"/>
              </w:rPr>
              <w:t xml:space="preserve"> </w:t>
            </w:r>
            <w:r>
              <w:rPr>
                <w:spacing w:val="1"/>
              </w:rPr>
              <w:t>由生态环境主管部门责令改正</w:t>
            </w:r>
            <w:r>
              <w:rPr>
                <w:spacing w:val="-16"/>
              </w:rPr>
              <w:t xml:space="preserve"> </w:t>
            </w:r>
            <w:r>
              <w:rPr>
                <w:spacing w:val="1"/>
              </w:rPr>
              <w:t>，没收违法所得</w:t>
            </w:r>
            <w:r>
              <w:rPr>
                <w:spacing w:val="-16"/>
              </w:rPr>
              <w:t xml:space="preserve"> </w:t>
            </w:r>
            <w:r>
              <w:rPr>
                <w:spacing w:val="1"/>
              </w:rPr>
              <w:t>，并处</w:t>
            </w:r>
            <w:r>
              <w:t>十万元以上五十万元以下的罚款</w:t>
            </w:r>
            <w:r>
              <w:rPr>
                <w:spacing w:val="-17"/>
              </w:rPr>
              <w:t xml:space="preserve"> </w:t>
            </w:r>
            <w:r>
              <w:t>；</w:t>
            </w:r>
            <w:r>
              <w:rPr>
                <w:spacing w:val="3"/>
              </w:rPr>
              <w:t>情节严重的</w:t>
            </w:r>
            <w:r>
              <w:rPr>
                <w:spacing w:val="-16"/>
              </w:rPr>
              <w:t xml:space="preserve"> </w:t>
            </w:r>
            <w:r>
              <w:rPr>
                <w:spacing w:val="3"/>
              </w:rPr>
              <w:t>，并处五十万元以上一百万元以下的罚</w:t>
            </w:r>
            <w:r>
              <w:rPr>
                <w:spacing w:val="2"/>
              </w:rPr>
              <w:t>款</w:t>
            </w:r>
            <w:r>
              <w:rPr>
                <w:spacing w:val="-17"/>
              </w:rPr>
              <w:t xml:space="preserve"> </w:t>
            </w:r>
            <w:r>
              <w:rPr>
                <w:spacing w:val="2"/>
              </w:rPr>
              <w:t>；对直接负责的主管人员和其他直接责任</w:t>
            </w:r>
            <w:r>
              <w:t xml:space="preserve"> </w:t>
            </w:r>
            <w:r>
              <w:rPr>
                <w:spacing w:val="1"/>
              </w:rPr>
              <w:t>人员处五千元以上二万元以下的罚款</w:t>
            </w:r>
            <w:r>
              <w:rPr>
                <w:spacing w:val="-4"/>
              </w:rPr>
              <w:t>：（</w:t>
            </w:r>
            <w:r>
              <w:rPr>
                <w:spacing w:val="14"/>
              </w:rPr>
              <w:t xml:space="preserve"> </w:t>
            </w:r>
            <w:r>
              <w:rPr>
                <w:spacing w:val="1"/>
              </w:rPr>
              <w:t>四 ）转运的污染土壤属于危险废物的</w:t>
            </w:r>
            <w:r>
              <w:rPr>
                <w:spacing w:val="-16"/>
              </w:rPr>
              <w:t xml:space="preserve"> </w:t>
            </w:r>
            <w:r>
              <w:rPr>
                <w:spacing w:val="1"/>
              </w:rPr>
              <w:t>，修复施工单位</w:t>
            </w:r>
            <w:r>
              <w:t xml:space="preserve"> </w:t>
            </w:r>
            <w:r>
              <w:rPr>
                <w:spacing w:val="4"/>
              </w:rPr>
              <w:t>未依法进行处置</w:t>
            </w:r>
            <w:r>
              <w:rPr>
                <w:spacing w:val="-17"/>
              </w:rPr>
              <w:t xml:space="preserve"> </w:t>
            </w:r>
            <w:r>
              <w:rPr>
                <w:spacing w:val="-26"/>
              </w:rPr>
              <w:t>；（</w:t>
            </w:r>
            <w:r>
              <w:rPr>
                <w:spacing w:val="4"/>
              </w:rPr>
              <w:t>五）转运污染土壤</w:t>
            </w:r>
            <w:r>
              <w:rPr>
                <w:spacing w:val="-16"/>
              </w:rPr>
              <w:t xml:space="preserve"> </w:t>
            </w:r>
            <w:r>
              <w:rPr>
                <w:spacing w:val="4"/>
              </w:rPr>
              <w:t>，未将运输时间、方式、线路和污染土壤数量、去向、</w:t>
            </w:r>
            <w:r>
              <w:t xml:space="preserve"> </w:t>
            </w:r>
            <w:r>
              <w:rPr>
                <w:spacing w:val="3"/>
              </w:rPr>
              <w:t>最终处置措施等提前报所在地和接受地生态环境主管部门；</w:t>
            </w:r>
          </w:p>
        </w:tc>
        <w:tc>
          <w:tcPr>
            <w:tcW w:w="1134" w:type="dxa"/>
            <w:tcBorders>
              <w:left w:val="single" w:sz="4" w:space="0" w:color="000000"/>
            </w:tcBorders>
          </w:tcPr>
          <w:p>
            <w:pPr>
              <w:spacing w:line="358"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444"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444"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839"/>
        </w:trPr>
        <w:tc>
          <w:tcPr>
            <w:tcW w:w="371" w:type="dxa"/>
          </w:tcPr>
          <w:p>
            <w:pPr>
              <w:spacing w:line="276" w:lineRule="auto"/>
              <w:rPr>
                <w:rFonts w:ascii="Arial" w:hAnsi="Arial"/>
                <w:sz w:val="21"/>
              </w:rPr>
            </w:pPr>
          </w:p>
          <w:p>
            <w:pPr>
              <w:pStyle w:val="15"/>
              <w:spacing w:before="60" w:line="223" w:lineRule="auto"/>
              <w:ind w:left="113"/>
            </w:pPr>
            <w:r>
              <w:rPr>
                <w:spacing w:val="-6"/>
              </w:rPr>
              <w:t>88</w:t>
            </w:r>
          </w:p>
        </w:tc>
        <w:tc>
          <w:tcPr>
            <w:tcW w:w="2887" w:type="dxa"/>
            <w:tcBorders>
              <w:left w:val="single" w:sz="4" w:space="0" w:color="000000"/>
            </w:tcBorders>
          </w:tcPr>
          <w:p>
            <w:pPr>
              <w:pStyle w:val="15"/>
              <w:spacing w:before="256" w:line="187" w:lineRule="auto"/>
              <w:ind w:left="21" w:right="126" w:firstLine="3"/>
            </w:pPr>
            <w:r>
              <w:rPr>
                <w:spacing w:val="3"/>
              </w:rPr>
              <w:t>对在永久基本农田集中区域新建可能造成土</w:t>
            </w:r>
            <w:r>
              <w:rPr>
                <w:spacing w:val="7"/>
              </w:rPr>
              <w:t xml:space="preserve"> </w:t>
            </w:r>
            <w:r>
              <w:rPr>
                <w:spacing w:val="-2"/>
              </w:rPr>
              <w:t>壤污染的建设项 目</w:t>
            </w:r>
            <w:r>
              <w:rPr>
                <w:spacing w:val="-11"/>
              </w:rPr>
              <w:t xml:space="preserve"> </w:t>
            </w:r>
            <w:r>
              <w:rPr>
                <w:spacing w:val="-2"/>
              </w:rPr>
              <w:t>的行政处罚</w:t>
            </w:r>
          </w:p>
        </w:tc>
        <w:tc>
          <w:tcPr>
            <w:tcW w:w="5974" w:type="dxa"/>
            <w:tcBorders>
              <w:left w:val="single" w:sz="4" w:space="0" w:color="000000"/>
            </w:tcBorders>
          </w:tcPr>
          <w:p>
            <w:pPr>
              <w:pStyle w:val="15"/>
              <w:spacing w:before="3" w:line="166" w:lineRule="auto"/>
              <w:ind w:left="25" w:right="42" w:hanging="18"/>
            </w:pPr>
            <w:r>
              <w:rPr>
                <w:spacing w:val="3"/>
              </w:rPr>
              <w:t>《中华人民共和国生态环境法典》第一千一百六十二条第六项</w:t>
            </w:r>
            <w:r>
              <w:rPr>
                <w:spacing w:val="46"/>
              </w:rPr>
              <w:t xml:space="preserve"> </w:t>
            </w:r>
            <w:r>
              <w:rPr>
                <w:spacing w:val="3"/>
              </w:rPr>
              <w:t>违反本法规定</w:t>
            </w:r>
            <w:r>
              <w:rPr>
                <w:spacing w:val="-16"/>
              </w:rPr>
              <w:t xml:space="preserve"> </w:t>
            </w:r>
            <w:r>
              <w:rPr>
                <w:spacing w:val="3"/>
              </w:rPr>
              <w:t>，有下列情形之</w:t>
            </w:r>
            <w:r>
              <w:t xml:space="preserve">   </w:t>
            </w:r>
            <w:r>
              <w:rPr>
                <w:spacing w:val="1"/>
              </w:rPr>
              <w:t>一的</w:t>
            </w:r>
            <w:r>
              <w:rPr>
                <w:spacing w:val="-16"/>
              </w:rPr>
              <w:t xml:space="preserve"> </w:t>
            </w:r>
            <w:r>
              <w:rPr>
                <w:spacing w:val="1"/>
              </w:rPr>
              <w:t>，</w:t>
            </w:r>
            <w:r>
              <w:rPr>
                <w:spacing w:val="-14"/>
              </w:rPr>
              <w:t xml:space="preserve"> </w:t>
            </w:r>
            <w:r>
              <w:rPr>
                <w:spacing w:val="1"/>
              </w:rPr>
              <w:t>由生态环境主管部门责令改正</w:t>
            </w:r>
            <w:r>
              <w:rPr>
                <w:spacing w:val="-16"/>
              </w:rPr>
              <w:t xml:space="preserve"> </w:t>
            </w:r>
            <w:r>
              <w:rPr>
                <w:spacing w:val="1"/>
              </w:rPr>
              <w:t>，没收违法所得</w:t>
            </w:r>
            <w:r>
              <w:rPr>
                <w:spacing w:val="-16"/>
              </w:rPr>
              <w:t xml:space="preserve"> </w:t>
            </w:r>
            <w:r>
              <w:rPr>
                <w:spacing w:val="1"/>
              </w:rPr>
              <w:t>，并</w:t>
            </w:r>
            <w:r>
              <w:t>处十万元以上五十万元以下的罚款</w:t>
            </w:r>
            <w:r>
              <w:rPr>
                <w:spacing w:val="-17"/>
              </w:rPr>
              <w:t xml:space="preserve"> </w:t>
            </w:r>
            <w:r>
              <w:t>；</w:t>
            </w:r>
            <w:r>
              <w:rPr>
                <w:spacing w:val="3"/>
              </w:rPr>
              <w:t>情节严重的</w:t>
            </w:r>
            <w:r>
              <w:rPr>
                <w:spacing w:val="-16"/>
              </w:rPr>
              <w:t xml:space="preserve"> </w:t>
            </w:r>
            <w:r>
              <w:rPr>
                <w:spacing w:val="3"/>
              </w:rPr>
              <w:t>，并处五十万元以上一百万元以下的</w:t>
            </w:r>
            <w:r>
              <w:rPr>
                <w:spacing w:val="2"/>
              </w:rPr>
              <w:t>罚款</w:t>
            </w:r>
            <w:r>
              <w:rPr>
                <w:spacing w:val="-17"/>
              </w:rPr>
              <w:t xml:space="preserve"> </w:t>
            </w:r>
            <w:r>
              <w:rPr>
                <w:spacing w:val="2"/>
              </w:rPr>
              <w:t>；对直接负责的主管人员和其他直接责任</w:t>
            </w:r>
            <w:r>
              <w:t xml:space="preserve"> </w:t>
            </w:r>
            <w:r>
              <w:rPr>
                <w:spacing w:val="3"/>
              </w:rPr>
              <w:t>人员处五千元以上二万元以下的罚款</w:t>
            </w:r>
            <w:r>
              <w:rPr>
                <w:spacing w:val="-3"/>
              </w:rPr>
              <w:t>：（</w:t>
            </w:r>
            <w:r>
              <w:rPr>
                <w:spacing w:val="1"/>
              </w:rPr>
              <w:t xml:space="preserve"> </w:t>
            </w:r>
            <w:r>
              <w:rPr>
                <w:spacing w:val="3"/>
              </w:rPr>
              <w:t>六）在永久基本农田集中区域新建可能造成土壤污染</w:t>
            </w:r>
            <w:r>
              <w:t xml:space="preserve"> </w:t>
            </w:r>
            <w:r>
              <w:rPr>
                <w:spacing w:val="-5"/>
              </w:rPr>
              <w:t>的建设项 目；</w:t>
            </w:r>
          </w:p>
        </w:tc>
        <w:tc>
          <w:tcPr>
            <w:tcW w:w="1134" w:type="dxa"/>
            <w:tcBorders>
              <w:left w:val="single" w:sz="4" w:space="0" w:color="000000"/>
            </w:tcBorders>
          </w:tcPr>
          <w:p>
            <w:pPr>
              <w:pStyle w:val="15"/>
              <w:spacing w:before="255"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78"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8"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2036"/>
        </w:trPr>
        <w:tc>
          <w:tcPr>
            <w:tcW w:w="371" w:type="dxa"/>
          </w:tcPr>
          <w:p>
            <w:pPr>
              <w:spacing w:line="290" w:lineRule="auto"/>
              <w:rPr>
                <w:rFonts w:ascii="Arial" w:hAnsi="Arial"/>
                <w:sz w:val="21"/>
              </w:rPr>
            </w:pPr>
          </w:p>
          <w:p>
            <w:pPr>
              <w:spacing w:line="290" w:lineRule="auto"/>
              <w:rPr>
                <w:rFonts w:ascii="Arial" w:hAnsi="Arial"/>
                <w:sz w:val="21"/>
              </w:rPr>
            </w:pPr>
          </w:p>
          <w:p>
            <w:pPr>
              <w:spacing w:line="290" w:lineRule="auto"/>
              <w:rPr>
                <w:rFonts w:ascii="Arial" w:hAnsi="Arial"/>
                <w:sz w:val="21"/>
              </w:rPr>
            </w:pPr>
          </w:p>
          <w:p>
            <w:pPr>
              <w:pStyle w:val="15"/>
              <w:spacing w:before="61" w:line="223" w:lineRule="auto"/>
              <w:ind w:left="116"/>
            </w:pPr>
            <w:r>
              <w:rPr>
                <w:spacing w:val="-6"/>
              </w:rPr>
              <w:t>89</w:t>
            </w:r>
          </w:p>
        </w:tc>
        <w:tc>
          <w:tcPr>
            <w:tcW w:w="2887" w:type="dxa"/>
          </w:tcPr>
          <w:p>
            <w:pPr>
              <w:spacing w:line="449" w:lineRule="auto"/>
              <w:rPr>
                <w:rFonts w:ascii="Arial" w:hAnsi="Arial"/>
                <w:sz w:val="21"/>
              </w:rPr>
            </w:pPr>
          </w:p>
          <w:p>
            <w:pPr>
              <w:pStyle w:val="15"/>
              <w:spacing w:before="60" w:line="175" w:lineRule="auto"/>
              <w:ind w:left="25" w:right="126"/>
              <w:jc w:val="both"/>
            </w:pPr>
            <w:r>
              <w:rPr>
                <w:spacing w:val="3"/>
              </w:rPr>
              <w:t>对未达到土壤污染风险评估报告确定的风险</w:t>
            </w:r>
            <w:r>
              <w:rPr>
                <w:spacing w:val="7"/>
              </w:rPr>
              <w:t xml:space="preserve"> </w:t>
            </w:r>
            <w:r>
              <w:rPr>
                <w:spacing w:val="3"/>
              </w:rPr>
              <w:t>管控、修复目标或者未按照规定进行土壤污</w:t>
            </w:r>
            <w:r>
              <w:rPr>
                <w:spacing w:val="7"/>
              </w:rPr>
              <w:t xml:space="preserve"> </w:t>
            </w:r>
            <w:r>
              <w:rPr>
                <w:spacing w:val="3"/>
              </w:rPr>
              <w:t>染状况调查和土壤污染风险评估、风险管控</w:t>
            </w:r>
            <w:r>
              <w:rPr>
                <w:spacing w:val="7"/>
              </w:rPr>
              <w:t xml:space="preserve"> </w:t>
            </w:r>
            <w:r>
              <w:rPr>
                <w:spacing w:val="3"/>
              </w:rPr>
              <w:t>、修复、风险管控效果评估、修复效果评估</w:t>
            </w:r>
            <w:r>
              <w:rPr>
                <w:spacing w:val="7"/>
              </w:rPr>
              <w:t xml:space="preserve"> </w:t>
            </w:r>
            <w:r>
              <w:rPr>
                <w:spacing w:val="2"/>
              </w:rPr>
              <w:t>的建设用地地块</w:t>
            </w:r>
            <w:r>
              <w:rPr>
                <w:spacing w:val="-16"/>
              </w:rPr>
              <w:t xml:space="preserve"> </w:t>
            </w:r>
            <w:r>
              <w:rPr>
                <w:spacing w:val="2"/>
              </w:rPr>
              <w:t>，开工建设与风险管控、修</w:t>
            </w:r>
            <w:r>
              <w:t xml:space="preserve"> </w:t>
            </w:r>
            <w:r>
              <w:rPr>
                <w:spacing w:val="-3"/>
              </w:rPr>
              <w:t>复无关的项 目</w:t>
            </w:r>
            <w:r>
              <w:rPr>
                <w:spacing w:val="-15"/>
              </w:rPr>
              <w:t xml:space="preserve"> </w:t>
            </w:r>
            <w:r>
              <w:rPr>
                <w:spacing w:val="-3"/>
              </w:rPr>
              <w:t>的行政处罚</w:t>
            </w:r>
          </w:p>
        </w:tc>
        <w:tc>
          <w:tcPr>
            <w:tcW w:w="5974" w:type="dxa"/>
          </w:tcPr>
          <w:p>
            <w:pPr>
              <w:spacing w:line="449" w:lineRule="auto"/>
              <w:rPr>
                <w:rFonts w:ascii="Arial" w:hAnsi="Arial"/>
                <w:sz w:val="21"/>
              </w:rPr>
            </w:pPr>
          </w:p>
          <w:p>
            <w:pPr>
              <w:pStyle w:val="15"/>
              <w:spacing w:before="60" w:line="175" w:lineRule="auto"/>
              <w:ind w:left="24" w:right="42" w:hanging="16"/>
            </w:pPr>
            <w:r>
              <w:rPr>
                <w:spacing w:val="3"/>
              </w:rPr>
              <w:t>《中华人民共和国生态环境法典》第一千一百六十二条第七项</w:t>
            </w:r>
            <w:r>
              <w:rPr>
                <w:spacing w:val="46"/>
              </w:rPr>
              <w:t xml:space="preserve"> </w:t>
            </w:r>
            <w:r>
              <w:rPr>
                <w:spacing w:val="3"/>
              </w:rPr>
              <w:t>违反本法规定</w:t>
            </w:r>
            <w:r>
              <w:rPr>
                <w:spacing w:val="-16"/>
              </w:rPr>
              <w:t xml:space="preserve"> </w:t>
            </w:r>
            <w:r>
              <w:rPr>
                <w:spacing w:val="3"/>
              </w:rPr>
              <w:t>，有下列情形之</w:t>
            </w:r>
            <w:r>
              <w:t xml:space="preserve">   </w:t>
            </w:r>
            <w:r>
              <w:rPr>
                <w:spacing w:val="1"/>
              </w:rPr>
              <w:t>一的</w:t>
            </w:r>
            <w:r>
              <w:rPr>
                <w:spacing w:val="-16"/>
              </w:rPr>
              <w:t xml:space="preserve"> </w:t>
            </w:r>
            <w:r>
              <w:rPr>
                <w:spacing w:val="1"/>
              </w:rPr>
              <w:t>，</w:t>
            </w:r>
            <w:r>
              <w:rPr>
                <w:spacing w:val="-15"/>
              </w:rPr>
              <w:t xml:space="preserve"> </w:t>
            </w:r>
            <w:r>
              <w:rPr>
                <w:spacing w:val="1"/>
              </w:rPr>
              <w:t>由生态环境主管部门责令改正</w:t>
            </w:r>
            <w:r>
              <w:rPr>
                <w:spacing w:val="-16"/>
              </w:rPr>
              <w:t xml:space="preserve"> </w:t>
            </w:r>
            <w:r>
              <w:rPr>
                <w:spacing w:val="1"/>
              </w:rPr>
              <w:t>，没收违法所得</w:t>
            </w:r>
            <w:r>
              <w:rPr>
                <w:spacing w:val="-16"/>
              </w:rPr>
              <w:t xml:space="preserve"> </w:t>
            </w:r>
            <w:r>
              <w:rPr>
                <w:spacing w:val="1"/>
              </w:rPr>
              <w:t>，并处十万</w:t>
            </w:r>
            <w:r>
              <w:t>元以上五十万元以下的罚款</w:t>
            </w:r>
            <w:r>
              <w:rPr>
                <w:spacing w:val="-16"/>
              </w:rPr>
              <w:t xml:space="preserve"> </w:t>
            </w:r>
            <w:r>
              <w:t>；</w:t>
            </w:r>
            <w:r>
              <w:rPr>
                <w:spacing w:val="3"/>
              </w:rPr>
              <w:t>情节严重的</w:t>
            </w:r>
            <w:r>
              <w:rPr>
                <w:spacing w:val="-16"/>
              </w:rPr>
              <w:t xml:space="preserve"> </w:t>
            </w:r>
            <w:r>
              <w:rPr>
                <w:spacing w:val="3"/>
              </w:rPr>
              <w:t>，并处五十万元以上一百万元以下的罚款</w:t>
            </w:r>
            <w:r>
              <w:rPr>
                <w:spacing w:val="-17"/>
              </w:rPr>
              <w:t xml:space="preserve"> </w:t>
            </w:r>
            <w:r>
              <w:rPr>
                <w:spacing w:val="3"/>
              </w:rPr>
              <w:t>；</w:t>
            </w:r>
            <w:r>
              <w:rPr>
                <w:spacing w:val="2"/>
              </w:rPr>
              <w:t>对直接负责的主管人员和其他直接责任</w:t>
            </w:r>
            <w:r>
              <w:t xml:space="preserve"> </w:t>
            </w:r>
            <w:r>
              <w:rPr>
                <w:spacing w:val="3"/>
              </w:rPr>
              <w:t>人员处五千元以上二万元以下的罚款</w:t>
            </w:r>
            <w:r>
              <w:rPr>
                <w:spacing w:val="-10"/>
              </w:rPr>
              <w:t>：（</w:t>
            </w:r>
            <w:r>
              <w:t xml:space="preserve"> </w:t>
            </w:r>
            <w:r>
              <w:rPr>
                <w:spacing w:val="3"/>
              </w:rPr>
              <w:t>七</w:t>
            </w:r>
            <w:r>
              <w:rPr>
                <w:spacing w:val="-15"/>
              </w:rPr>
              <w:t xml:space="preserve"> </w:t>
            </w:r>
            <w:r>
              <w:rPr>
                <w:spacing w:val="3"/>
              </w:rPr>
              <w:t>）未达到土壤污染风险评估报</w:t>
            </w:r>
            <w:r>
              <w:rPr>
                <w:spacing w:val="2"/>
              </w:rPr>
              <w:t>告确定的风险管控、</w:t>
            </w:r>
            <w:r>
              <w:t xml:space="preserve"> </w:t>
            </w:r>
            <w:r>
              <w:rPr>
                <w:spacing w:val="4"/>
              </w:rPr>
              <w:t>修复目标或者未按照规定进行土壤污染状况调查和土壤污染风险评估、风险</w:t>
            </w:r>
            <w:r>
              <w:rPr>
                <w:spacing w:val="3"/>
              </w:rPr>
              <w:t>管控、修复、风险</w:t>
            </w:r>
            <w:r>
              <w:t xml:space="preserve"> </w:t>
            </w:r>
            <w:r>
              <w:rPr>
                <w:spacing w:val="2"/>
              </w:rPr>
              <w:t>管控效果评估、修复效果评估的建设用地地块</w:t>
            </w:r>
            <w:r>
              <w:rPr>
                <w:spacing w:val="-16"/>
              </w:rPr>
              <w:t xml:space="preserve"> </w:t>
            </w:r>
            <w:r>
              <w:rPr>
                <w:spacing w:val="2"/>
              </w:rPr>
              <w:t>，开工建设与风险管控、修复无关的项</w:t>
            </w:r>
            <w:r>
              <w:rPr>
                <w:spacing w:val="1"/>
              </w:rPr>
              <w:t xml:space="preserve"> 目。</w:t>
            </w:r>
          </w:p>
        </w:tc>
        <w:tc>
          <w:tcPr>
            <w:tcW w:w="1134" w:type="dxa"/>
          </w:tcPr>
          <w:p>
            <w:pPr>
              <w:spacing w:line="262" w:lineRule="auto"/>
              <w:rPr>
                <w:rFonts w:ascii="Arial" w:hAnsi="Arial"/>
                <w:sz w:val="21"/>
              </w:rPr>
            </w:pPr>
          </w:p>
          <w:p>
            <w:pPr>
              <w:spacing w:line="262" w:lineRule="auto"/>
              <w:rPr>
                <w:rFonts w:ascii="Arial" w:hAnsi="Arial"/>
                <w:sz w:val="21"/>
              </w:rPr>
            </w:pPr>
          </w:p>
          <w:p>
            <w:pPr>
              <w:spacing w:line="262"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Pr>
          <w:p>
            <w:pPr>
              <w:spacing w:line="290" w:lineRule="auto"/>
              <w:rPr>
                <w:rFonts w:ascii="Arial" w:hAnsi="Arial"/>
                <w:sz w:val="21"/>
              </w:rPr>
            </w:pPr>
          </w:p>
          <w:p>
            <w:pPr>
              <w:spacing w:line="290" w:lineRule="auto"/>
              <w:rPr>
                <w:rFonts w:ascii="Arial" w:hAnsi="Arial"/>
                <w:sz w:val="21"/>
              </w:rPr>
            </w:pPr>
          </w:p>
          <w:p>
            <w:pPr>
              <w:spacing w:line="290" w:lineRule="auto"/>
              <w:rPr>
                <w:rFonts w:ascii="Arial" w:hAnsi="Arial"/>
                <w:sz w:val="21"/>
              </w:rPr>
            </w:pPr>
          </w:p>
          <w:p>
            <w:pPr>
              <w:pStyle w:val="15"/>
              <w:spacing w:before="60" w:line="206" w:lineRule="auto"/>
              <w:ind w:left="51"/>
            </w:pPr>
            <w:r>
              <w:rPr>
                <w:spacing w:val="2"/>
              </w:rPr>
              <w:t>省级、市级、县级</w:t>
            </w:r>
          </w:p>
        </w:tc>
        <w:tc>
          <w:tcPr>
            <w:tcW w:w="851" w:type="dxa"/>
          </w:tcPr>
          <w:p>
            <w:pPr>
              <w:spacing w:line="290" w:lineRule="auto"/>
              <w:rPr>
                <w:rFonts w:ascii="Arial" w:hAnsi="Arial"/>
                <w:sz w:val="21"/>
              </w:rPr>
            </w:pPr>
          </w:p>
          <w:p>
            <w:pPr>
              <w:spacing w:line="290" w:lineRule="auto"/>
              <w:rPr>
                <w:rFonts w:ascii="Arial" w:hAnsi="Arial"/>
                <w:sz w:val="21"/>
              </w:rPr>
            </w:pPr>
          </w:p>
          <w:p>
            <w:pPr>
              <w:spacing w:line="290"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664"/>
        </w:trPr>
        <w:tc>
          <w:tcPr>
            <w:tcW w:w="371" w:type="dxa"/>
          </w:tcPr>
          <w:p>
            <w:pPr>
              <w:pStyle w:val="15"/>
              <w:spacing w:before="248" w:line="223" w:lineRule="auto"/>
              <w:ind w:left="120"/>
            </w:pPr>
            <w:r>
              <w:rPr>
                <w:spacing w:val="-10"/>
              </w:rPr>
              <w:t>90</w:t>
            </w:r>
          </w:p>
        </w:tc>
        <w:tc>
          <w:tcPr>
            <w:tcW w:w="2887" w:type="dxa"/>
            <w:tcBorders>
              <w:left w:val="single" w:sz="4" w:space="0" w:color="000000"/>
            </w:tcBorders>
          </w:tcPr>
          <w:p>
            <w:pPr>
              <w:pStyle w:val="15"/>
              <w:spacing w:before="77" w:line="182" w:lineRule="auto"/>
              <w:ind w:left="28" w:right="126" w:hanging="3"/>
              <w:jc w:val="both"/>
            </w:pPr>
            <w:r>
              <w:rPr>
                <w:spacing w:val="3"/>
              </w:rPr>
              <w:t>对将重金属或者其他有毒有害物质含量超标</w:t>
            </w:r>
            <w:r>
              <w:rPr>
                <w:spacing w:val="7"/>
              </w:rPr>
              <w:t xml:space="preserve"> </w:t>
            </w:r>
            <w:r>
              <w:rPr>
                <w:spacing w:val="3"/>
              </w:rPr>
              <w:t>的工业固体废物、生活垃圾或者污染土壤用</w:t>
            </w:r>
            <w:r>
              <w:rPr>
                <w:spacing w:val="4"/>
              </w:rPr>
              <w:t xml:space="preserve"> </w:t>
            </w:r>
            <w:r>
              <w:rPr>
                <w:spacing w:val="2"/>
              </w:rPr>
              <w:t>于土地复垦的行政处罚</w:t>
            </w:r>
          </w:p>
        </w:tc>
        <w:tc>
          <w:tcPr>
            <w:tcW w:w="5974" w:type="dxa"/>
            <w:tcBorders>
              <w:left w:val="single" w:sz="4" w:space="0" w:color="000000"/>
            </w:tcBorders>
          </w:tcPr>
          <w:p>
            <w:pPr>
              <w:pStyle w:val="15"/>
              <w:spacing w:before="77" w:line="182" w:lineRule="auto"/>
              <w:ind w:left="27" w:right="42" w:hanging="20"/>
              <w:jc w:val="both"/>
            </w:pPr>
            <w:r>
              <w:rPr>
                <w:spacing w:val="3"/>
              </w:rPr>
              <w:t>《中华人民共和国生态环境法典》第一千一百六十三条</w:t>
            </w:r>
            <w:r>
              <w:rPr>
                <w:spacing w:val="46"/>
              </w:rPr>
              <w:t xml:space="preserve"> </w:t>
            </w:r>
            <w:r>
              <w:rPr>
                <w:spacing w:val="3"/>
              </w:rPr>
              <w:t>违反本法规定</w:t>
            </w:r>
            <w:r>
              <w:rPr>
                <w:spacing w:val="-16"/>
              </w:rPr>
              <w:t xml:space="preserve"> </w:t>
            </w:r>
            <w:r>
              <w:rPr>
                <w:spacing w:val="3"/>
              </w:rPr>
              <w:t>，将重金属或者其他有</w:t>
            </w:r>
            <w:r>
              <w:t xml:space="preserve">   </w:t>
            </w:r>
            <w:r>
              <w:rPr>
                <w:spacing w:val="2"/>
              </w:rPr>
              <w:t>毒有害物质含量超标的工业固体废物、生活垃圾或者污染土壤用于土地复垦的</w:t>
            </w:r>
            <w:r>
              <w:rPr>
                <w:spacing w:val="1"/>
              </w:rPr>
              <w:t xml:space="preserve"> </w:t>
            </w:r>
            <w:r>
              <w:rPr>
                <w:spacing w:val="2"/>
              </w:rPr>
              <w:t>，</w:t>
            </w:r>
            <w:r>
              <w:rPr>
                <w:spacing w:val="-15"/>
              </w:rPr>
              <w:t xml:space="preserve"> </w:t>
            </w:r>
            <w:r>
              <w:rPr>
                <w:spacing w:val="2"/>
              </w:rPr>
              <w:t>由生态环境主</w:t>
            </w:r>
            <w:r>
              <w:t xml:space="preserve"> </w:t>
            </w:r>
            <w:r>
              <w:rPr>
                <w:spacing w:val="2"/>
              </w:rPr>
              <w:t>管部门责令改正</w:t>
            </w:r>
            <w:r>
              <w:rPr>
                <w:spacing w:val="-17"/>
              </w:rPr>
              <w:t xml:space="preserve"> </w:t>
            </w:r>
            <w:r>
              <w:rPr>
                <w:spacing w:val="2"/>
              </w:rPr>
              <w:t>，没收违法所得</w:t>
            </w:r>
            <w:r>
              <w:rPr>
                <w:spacing w:val="-16"/>
              </w:rPr>
              <w:t xml:space="preserve"> </w:t>
            </w:r>
            <w:r>
              <w:rPr>
                <w:spacing w:val="2"/>
              </w:rPr>
              <w:t>，并处十万元以上一百万元以下的</w:t>
            </w:r>
            <w:r>
              <w:rPr>
                <w:spacing w:val="1"/>
              </w:rPr>
              <w:t>罚款。</w:t>
            </w:r>
          </w:p>
        </w:tc>
        <w:tc>
          <w:tcPr>
            <w:tcW w:w="1134" w:type="dxa"/>
            <w:tcBorders>
              <w:left w:val="single" w:sz="4" w:space="0" w:color="000000"/>
            </w:tcBorders>
          </w:tcPr>
          <w:p>
            <w:pPr>
              <w:pStyle w:val="15"/>
              <w:spacing w:before="162"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49" w:line="206" w:lineRule="auto"/>
              <w:ind w:left="51"/>
            </w:pPr>
            <w:r>
              <w:rPr>
                <w:spacing w:val="2"/>
              </w:rPr>
              <w:t>省级、市级、县级</w:t>
            </w:r>
          </w:p>
        </w:tc>
        <w:tc>
          <w:tcPr>
            <w:tcW w:w="851" w:type="dxa"/>
            <w:tcBorders>
              <w:left w:val="single" w:sz="4" w:space="0" w:color="000000"/>
            </w:tcBorders>
          </w:tcPr>
          <w:p>
            <w:pPr>
              <w:pStyle w:val="15"/>
              <w:spacing w:before="249"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3"/>
        </w:trPr>
        <w:tc>
          <w:tcPr>
            <w:tcW w:w="371" w:type="dxa"/>
          </w:tcPr>
          <w:p>
            <w:pPr>
              <w:pStyle w:val="15"/>
              <w:spacing w:before="249" w:line="223" w:lineRule="auto"/>
              <w:ind w:left="120"/>
            </w:pPr>
            <w:r>
              <w:rPr>
                <w:spacing w:val="-10"/>
              </w:rPr>
              <w:t>91</w:t>
            </w:r>
          </w:p>
        </w:tc>
        <w:tc>
          <w:tcPr>
            <w:tcW w:w="2887" w:type="dxa"/>
            <w:tcBorders>
              <w:left w:val="single" w:sz="4" w:space="0" w:color="000000"/>
            </w:tcBorders>
          </w:tcPr>
          <w:p>
            <w:pPr>
              <w:pStyle w:val="15"/>
              <w:spacing w:before="78" w:line="182" w:lineRule="auto"/>
              <w:ind w:left="24" w:right="126" w:firstLine="7"/>
              <w:jc w:val="both"/>
            </w:pPr>
            <w:r>
              <w:rPr>
                <w:spacing w:val="3"/>
              </w:rPr>
              <w:t>生态环境主管部门职责范围内对土壤污染责</w:t>
            </w:r>
            <w:r>
              <w:rPr>
                <w:spacing w:val="1"/>
              </w:rPr>
              <w:t xml:space="preserve"> </w:t>
            </w:r>
            <w:r>
              <w:rPr>
                <w:spacing w:val="3"/>
              </w:rPr>
              <w:t>任人或者土地使用权人未按照规定实施后期</w:t>
            </w:r>
            <w:r>
              <w:rPr>
                <w:spacing w:val="8"/>
              </w:rPr>
              <w:t xml:space="preserve"> </w:t>
            </w:r>
            <w:r>
              <w:rPr>
                <w:spacing w:val="2"/>
              </w:rPr>
              <w:t>管理的行政处罚</w:t>
            </w:r>
          </w:p>
        </w:tc>
        <w:tc>
          <w:tcPr>
            <w:tcW w:w="5974" w:type="dxa"/>
            <w:tcBorders>
              <w:left w:val="single" w:sz="4" w:space="0" w:color="000000"/>
            </w:tcBorders>
          </w:tcPr>
          <w:p>
            <w:pPr>
              <w:pStyle w:val="15"/>
              <w:spacing w:line="163" w:lineRule="auto"/>
              <w:ind w:left="24" w:right="42" w:hanging="17"/>
              <w:jc w:val="both"/>
            </w:pPr>
            <w:r>
              <w:rPr>
                <w:spacing w:val="3"/>
              </w:rPr>
              <w:t>《中华人民共和国生态环境法典》第一千一百六十四条</w:t>
            </w:r>
            <w:r>
              <w:rPr>
                <w:spacing w:val="46"/>
              </w:rPr>
              <w:t xml:space="preserve"> </w:t>
            </w:r>
            <w:r>
              <w:rPr>
                <w:spacing w:val="3"/>
              </w:rPr>
              <w:t>违反本法规定</w:t>
            </w:r>
            <w:r>
              <w:rPr>
                <w:spacing w:val="-16"/>
              </w:rPr>
              <w:t xml:space="preserve"> </w:t>
            </w:r>
            <w:r>
              <w:rPr>
                <w:spacing w:val="3"/>
              </w:rPr>
              <w:t>，土壤污染责任人或者</w:t>
            </w:r>
            <w:r>
              <w:t xml:space="preserve">   </w:t>
            </w:r>
            <w:r>
              <w:rPr>
                <w:spacing w:val="3"/>
              </w:rPr>
              <w:t>土地使用权人未按照要求实施后期管理的</w:t>
            </w:r>
            <w:r>
              <w:rPr>
                <w:spacing w:val="-17"/>
              </w:rPr>
              <w:t xml:space="preserve"> </w:t>
            </w:r>
            <w:r>
              <w:rPr>
                <w:spacing w:val="3"/>
              </w:rPr>
              <w:t>，</w:t>
            </w:r>
            <w:r>
              <w:rPr>
                <w:spacing w:val="-14"/>
              </w:rPr>
              <w:t xml:space="preserve"> </w:t>
            </w:r>
            <w:r>
              <w:rPr>
                <w:spacing w:val="3"/>
              </w:rPr>
              <w:t>由</w:t>
            </w:r>
            <w:r>
              <w:rPr>
                <w:spacing w:val="2"/>
              </w:rPr>
              <w:t>负有生态环境保护监督管理职责的部门按照职责</w:t>
            </w:r>
            <w:r>
              <w:t xml:space="preserve"> </w:t>
            </w:r>
            <w:r>
              <w:rPr>
                <w:spacing w:val="2"/>
              </w:rPr>
              <w:t>分工责令改正</w:t>
            </w:r>
            <w:r>
              <w:rPr>
                <w:spacing w:val="-17"/>
              </w:rPr>
              <w:t xml:space="preserve"> </w:t>
            </w:r>
            <w:r>
              <w:rPr>
                <w:spacing w:val="2"/>
              </w:rPr>
              <w:t>，处一万元以上五万元以下的罚款</w:t>
            </w:r>
            <w:r>
              <w:rPr>
                <w:spacing w:val="-16"/>
              </w:rPr>
              <w:t xml:space="preserve"> </w:t>
            </w:r>
            <w:r>
              <w:rPr>
                <w:spacing w:val="2"/>
              </w:rPr>
              <w:t>；情节严重的</w:t>
            </w:r>
            <w:r>
              <w:rPr>
                <w:spacing w:val="-16"/>
              </w:rPr>
              <w:t xml:space="preserve"> </w:t>
            </w:r>
            <w:r>
              <w:rPr>
                <w:spacing w:val="2"/>
              </w:rPr>
              <w:t>，处五万元以上五十万元</w:t>
            </w:r>
            <w:r>
              <w:rPr>
                <w:spacing w:val="1"/>
              </w:rPr>
              <w:t>以下的</w:t>
            </w:r>
            <w:r>
              <w:t xml:space="preserve"> </w:t>
            </w:r>
            <w:r>
              <w:rPr>
                <w:spacing w:val="-1"/>
              </w:rPr>
              <w:t>罚款。</w:t>
            </w:r>
          </w:p>
        </w:tc>
        <w:tc>
          <w:tcPr>
            <w:tcW w:w="1134" w:type="dxa"/>
            <w:tcBorders>
              <w:left w:val="single" w:sz="4" w:space="0" w:color="000000"/>
            </w:tcBorders>
          </w:tcPr>
          <w:p>
            <w:pPr>
              <w:pStyle w:val="15"/>
              <w:spacing w:before="79" w:line="170" w:lineRule="auto"/>
              <w:ind w:left="38"/>
            </w:pPr>
            <w:r>
              <w:rPr>
                <w:spacing w:val="1"/>
              </w:rPr>
              <w:t>负有生态环境保</w:t>
            </w:r>
          </w:p>
          <w:p>
            <w:pPr>
              <w:pStyle w:val="15"/>
              <w:spacing w:line="187" w:lineRule="auto"/>
              <w:ind w:left="42" w:right="93" w:hanging="8"/>
            </w:pPr>
            <w:r>
              <w:rPr>
                <w:spacing w:val="2"/>
              </w:rPr>
              <w:t>护监督管理职责</w:t>
            </w:r>
            <w:r>
              <w:t xml:space="preserve"> </w:t>
            </w:r>
            <w:r>
              <w:rPr>
                <w:spacing w:val="-4"/>
              </w:rPr>
              <w:t>的部门</w:t>
            </w:r>
          </w:p>
        </w:tc>
        <w:tc>
          <w:tcPr>
            <w:tcW w:w="1225" w:type="dxa"/>
            <w:tcBorders>
              <w:left w:val="single" w:sz="4" w:space="0" w:color="000000"/>
            </w:tcBorders>
          </w:tcPr>
          <w:p>
            <w:pPr>
              <w:pStyle w:val="15"/>
              <w:spacing w:before="249" w:line="206" w:lineRule="auto"/>
              <w:ind w:left="51"/>
            </w:pPr>
            <w:r>
              <w:rPr>
                <w:spacing w:val="2"/>
              </w:rPr>
              <w:t>省级、市级、县级</w:t>
            </w:r>
          </w:p>
        </w:tc>
        <w:tc>
          <w:tcPr>
            <w:tcW w:w="851" w:type="dxa"/>
            <w:tcBorders>
              <w:left w:val="single" w:sz="4" w:space="0" w:color="000000"/>
            </w:tcBorders>
          </w:tcPr>
          <w:p>
            <w:pPr>
              <w:pStyle w:val="15"/>
              <w:spacing w:before="249"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2679"/>
        </w:trPr>
        <w:tc>
          <w:tcPr>
            <w:tcW w:w="371" w:type="dxa"/>
          </w:tcPr>
          <w:p>
            <w:pPr>
              <w:spacing w:line="298" w:lineRule="auto"/>
              <w:rPr>
                <w:rFonts w:ascii="Arial" w:hAnsi="Arial"/>
                <w:sz w:val="21"/>
              </w:rPr>
            </w:pPr>
          </w:p>
          <w:p>
            <w:pPr>
              <w:spacing w:line="298" w:lineRule="auto"/>
              <w:rPr>
                <w:rFonts w:ascii="Arial" w:hAnsi="Arial"/>
                <w:sz w:val="21"/>
              </w:rPr>
            </w:pPr>
          </w:p>
          <w:p>
            <w:pPr>
              <w:spacing w:line="298" w:lineRule="auto"/>
              <w:rPr>
                <w:rFonts w:ascii="Arial" w:hAnsi="Arial"/>
                <w:sz w:val="21"/>
              </w:rPr>
            </w:pPr>
          </w:p>
          <w:p>
            <w:pPr>
              <w:spacing w:line="298" w:lineRule="auto"/>
              <w:rPr>
                <w:rFonts w:ascii="Arial" w:hAnsi="Arial"/>
                <w:sz w:val="21"/>
              </w:rPr>
            </w:pPr>
          </w:p>
          <w:p>
            <w:pPr>
              <w:pStyle w:val="15"/>
              <w:spacing w:before="60" w:line="223" w:lineRule="auto"/>
              <w:ind w:left="120"/>
            </w:pPr>
            <w:r>
              <w:rPr>
                <w:spacing w:val="-10"/>
              </w:rPr>
              <w:t>92</w:t>
            </w:r>
          </w:p>
        </w:tc>
        <w:tc>
          <w:tcPr>
            <w:tcW w:w="2887" w:type="dxa"/>
            <w:tcBorders>
              <w:left w:val="single" w:sz="4" w:space="0" w:color="000000"/>
            </w:tcBorders>
          </w:tcPr>
          <w:p>
            <w:pPr>
              <w:spacing w:line="341" w:lineRule="auto"/>
              <w:rPr>
                <w:rFonts w:ascii="Arial" w:hAnsi="Arial"/>
                <w:sz w:val="21"/>
              </w:rPr>
            </w:pPr>
          </w:p>
          <w:p>
            <w:pPr>
              <w:spacing w:line="341" w:lineRule="auto"/>
              <w:rPr>
                <w:rFonts w:ascii="Arial" w:hAnsi="Arial"/>
                <w:sz w:val="21"/>
              </w:rPr>
            </w:pPr>
          </w:p>
          <w:p>
            <w:pPr>
              <w:pStyle w:val="15"/>
              <w:spacing w:before="60" w:line="175" w:lineRule="auto"/>
              <w:ind w:left="22" w:right="126" w:firstLine="9"/>
              <w:jc w:val="both"/>
            </w:pPr>
            <w:r>
              <w:rPr>
                <w:spacing w:val="3"/>
              </w:rPr>
              <w:t>生态环境主管部门职责范围内对土壤污染责</w:t>
            </w:r>
            <w:r>
              <w:rPr>
                <w:spacing w:val="1"/>
              </w:rPr>
              <w:t xml:space="preserve"> </w:t>
            </w:r>
            <w:r>
              <w:rPr>
                <w:spacing w:val="3"/>
              </w:rPr>
              <w:t>任人或者土地使用权人未进行土壤污染状况</w:t>
            </w:r>
            <w:r>
              <w:rPr>
                <w:spacing w:val="10"/>
                <w:w w:val="101"/>
              </w:rPr>
              <w:t xml:space="preserve"> </w:t>
            </w:r>
            <w:r>
              <w:rPr>
                <w:spacing w:val="3"/>
              </w:rPr>
              <w:t>调查、未进行土壤污染风险评估、未采取相</w:t>
            </w:r>
            <w:r>
              <w:rPr>
                <w:spacing w:val="10"/>
                <w:w w:val="101"/>
              </w:rPr>
              <w:t xml:space="preserve"> </w:t>
            </w:r>
            <w:r>
              <w:rPr>
                <w:spacing w:val="3"/>
              </w:rPr>
              <w:t>应风险管控措施、未按照规定实施修复以及</w:t>
            </w:r>
            <w:r>
              <w:rPr>
                <w:spacing w:val="10"/>
                <w:w w:val="101"/>
              </w:rPr>
              <w:t xml:space="preserve"> </w:t>
            </w:r>
            <w:r>
              <w:rPr>
                <w:spacing w:val="2"/>
              </w:rPr>
              <w:t>风险管控、修复活动完成后</w:t>
            </w:r>
            <w:r>
              <w:rPr>
                <w:spacing w:val="-12"/>
              </w:rPr>
              <w:t xml:space="preserve"> </w:t>
            </w:r>
            <w:r>
              <w:rPr>
                <w:spacing w:val="2"/>
              </w:rPr>
              <w:t>，未另行委托有</w:t>
            </w:r>
            <w:r>
              <w:t xml:space="preserve"> </w:t>
            </w:r>
            <w:r>
              <w:rPr>
                <w:spacing w:val="3"/>
              </w:rPr>
              <w:t>关单位对风险管控效果、修复效果进行评估</w:t>
            </w:r>
            <w:r>
              <w:rPr>
                <w:spacing w:val="10"/>
                <w:w w:val="101"/>
              </w:rPr>
              <w:t xml:space="preserve"> </w:t>
            </w:r>
            <w:r>
              <w:rPr>
                <w:spacing w:val="2"/>
              </w:rPr>
              <w:t>的行政处罚</w:t>
            </w:r>
          </w:p>
        </w:tc>
        <w:tc>
          <w:tcPr>
            <w:tcW w:w="5974" w:type="dxa"/>
            <w:tcBorders>
              <w:left w:val="single" w:sz="4" w:space="0" w:color="000000"/>
            </w:tcBorders>
          </w:tcPr>
          <w:p>
            <w:pPr>
              <w:pStyle w:val="15"/>
              <w:spacing w:before="232" w:line="170" w:lineRule="auto"/>
              <w:ind w:left="24" w:right="42" w:hanging="17"/>
              <w:jc w:val="both"/>
            </w:pPr>
            <w:r>
              <w:rPr>
                <w:spacing w:val="3"/>
              </w:rPr>
              <w:t>《中华人民共和国生态环境法典》第一千一百六十五条第一款第一项</w:t>
            </w:r>
            <w:r>
              <w:rPr>
                <w:spacing w:val="46"/>
              </w:rPr>
              <w:t xml:space="preserve"> </w:t>
            </w:r>
            <w:r>
              <w:rPr>
                <w:spacing w:val="3"/>
              </w:rPr>
              <w:t>违反本法规定</w:t>
            </w:r>
            <w:r>
              <w:rPr>
                <w:spacing w:val="-16"/>
              </w:rPr>
              <w:t xml:space="preserve"> </w:t>
            </w:r>
            <w:r>
              <w:rPr>
                <w:spacing w:val="3"/>
              </w:rPr>
              <w:t>，土壤污</w:t>
            </w:r>
            <w:r>
              <w:t xml:space="preserve">   </w:t>
            </w:r>
            <w:r>
              <w:rPr>
                <w:spacing w:val="3"/>
              </w:rPr>
              <w:t>染责任人或者土地使用权人有下列情形之一的</w:t>
            </w:r>
            <w:r>
              <w:rPr>
                <w:spacing w:val="-16"/>
              </w:rPr>
              <w:t xml:space="preserve"> </w:t>
            </w:r>
            <w:r>
              <w:rPr>
                <w:spacing w:val="2"/>
              </w:rPr>
              <w:t>，</w:t>
            </w:r>
            <w:r>
              <w:rPr>
                <w:spacing w:val="-14"/>
              </w:rPr>
              <w:t xml:space="preserve"> </w:t>
            </w:r>
            <w:r>
              <w:rPr>
                <w:spacing w:val="2"/>
              </w:rPr>
              <w:t>由地方人民政府负有生态环境保护监督管理职</w:t>
            </w:r>
            <w:r>
              <w:t xml:space="preserve"> </w:t>
            </w:r>
            <w:r>
              <w:rPr>
                <w:spacing w:val="2"/>
              </w:rPr>
              <w:t>责的部门按照职责分工责令改正</w:t>
            </w:r>
            <w:r>
              <w:rPr>
                <w:spacing w:val="-16"/>
              </w:rPr>
              <w:t xml:space="preserve"> </w:t>
            </w:r>
            <w:r>
              <w:rPr>
                <w:spacing w:val="2"/>
              </w:rPr>
              <w:t>，处二万元以上二十万元以下的罚款</w:t>
            </w:r>
            <w:r>
              <w:rPr>
                <w:spacing w:val="-17"/>
              </w:rPr>
              <w:t xml:space="preserve"> </w:t>
            </w:r>
            <w:r>
              <w:rPr>
                <w:spacing w:val="2"/>
              </w:rPr>
              <w:t>；拒不改正的</w:t>
            </w:r>
            <w:r>
              <w:rPr>
                <w:spacing w:val="-16"/>
              </w:rPr>
              <w:t xml:space="preserve"> </w:t>
            </w:r>
            <w:r>
              <w:rPr>
                <w:spacing w:val="2"/>
              </w:rPr>
              <w:t>，处</w:t>
            </w:r>
            <w:r>
              <w:rPr>
                <w:spacing w:val="1"/>
              </w:rPr>
              <w:t>二十万</w:t>
            </w:r>
            <w:r>
              <w:t xml:space="preserve"> </w:t>
            </w:r>
            <w:r>
              <w:rPr>
                <w:spacing w:val="3"/>
              </w:rPr>
              <w:t>元以上一百万元以下的罚款</w:t>
            </w:r>
            <w:r>
              <w:rPr>
                <w:spacing w:val="-16"/>
              </w:rPr>
              <w:t xml:space="preserve"> </w:t>
            </w:r>
            <w:r>
              <w:rPr>
                <w:spacing w:val="3"/>
              </w:rPr>
              <w:t>，并委托他人代为履行</w:t>
            </w:r>
            <w:r>
              <w:rPr>
                <w:spacing w:val="-16"/>
              </w:rPr>
              <w:t xml:space="preserve"> </w:t>
            </w:r>
            <w:r>
              <w:rPr>
                <w:spacing w:val="2"/>
              </w:rPr>
              <w:t>，所需费用由土壤污染责任人或者土地使用</w:t>
            </w:r>
            <w:r>
              <w:t xml:space="preserve"> </w:t>
            </w:r>
            <w:r>
              <w:rPr>
                <w:spacing w:val="3"/>
              </w:rPr>
              <w:t>权人承担</w:t>
            </w:r>
            <w:r>
              <w:rPr>
                <w:spacing w:val="-16"/>
              </w:rPr>
              <w:t xml:space="preserve"> </w:t>
            </w:r>
            <w:r>
              <w:rPr>
                <w:spacing w:val="3"/>
              </w:rPr>
              <w:t>；对直接负责的主管人员和其他直接责任人员处五千元以上二万元以下的罚款：</w:t>
            </w:r>
          </w:p>
          <w:p>
            <w:pPr>
              <w:pStyle w:val="15"/>
              <w:spacing w:before="1" w:line="175" w:lineRule="auto"/>
              <w:ind w:left="25" w:right="42" w:hanging="12"/>
              <w:jc w:val="both"/>
            </w:pPr>
            <w:r>
              <w:rPr>
                <w:spacing w:val="2"/>
              </w:rPr>
              <w:t>（ 一）对土壤污染状况普查、详查和监测、现场检查表明有土壤污染风险的建设用地地块</w:t>
            </w:r>
            <w:r>
              <w:t xml:space="preserve"> </w:t>
            </w:r>
            <w:r>
              <w:rPr>
                <w:spacing w:val="2"/>
              </w:rPr>
              <w:t>，用</w:t>
            </w:r>
            <w:r>
              <w:t xml:space="preserve"> </w:t>
            </w:r>
            <w:r>
              <w:rPr>
                <w:spacing w:val="2"/>
              </w:rPr>
              <w:t>途变更为居住、公共管理与公共服务用地的地块等</w:t>
            </w:r>
            <w:r>
              <w:rPr>
                <w:spacing w:val="-15"/>
              </w:rPr>
              <w:t xml:space="preserve"> </w:t>
            </w:r>
            <w:r>
              <w:rPr>
                <w:spacing w:val="2"/>
              </w:rPr>
              <w:t>，未进行土壤污染状况调查</w:t>
            </w:r>
            <w:r>
              <w:rPr>
                <w:spacing w:val="-17"/>
              </w:rPr>
              <w:t xml:space="preserve"> </w:t>
            </w:r>
            <w:r>
              <w:rPr>
                <w:spacing w:val="-21"/>
              </w:rPr>
              <w:t>；（</w:t>
            </w:r>
            <w:r>
              <w:t xml:space="preserve"> </w:t>
            </w:r>
            <w:r>
              <w:rPr>
                <w:spacing w:val="2"/>
              </w:rPr>
              <w:t>二</w:t>
            </w:r>
            <w:r>
              <w:rPr>
                <w:spacing w:val="-15"/>
              </w:rPr>
              <w:t xml:space="preserve"> </w:t>
            </w:r>
            <w:r>
              <w:rPr>
                <w:spacing w:val="2"/>
              </w:rPr>
              <w:t>）土壤污</w:t>
            </w:r>
            <w:r>
              <w:t xml:space="preserve"> </w:t>
            </w:r>
            <w:r>
              <w:rPr>
                <w:spacing w:val="3"/>
              </w:rPr>
              <w:t>染重点监管单位生产经营用地的用途变更或者在土地使用权收回、转让前</w:t>
            </w:r>
            <w:r>
              <w:rPr>
                <w:spacing w:val="-10"/>
              </w:rPr>
              <w:t xml:space="preserve"> </w:t>
            </w:r>
            <w:r>
              <w:rPr>
                <w:spacing w:val="3"/>
              </w:rPr>
              <w:t>，未进行土壤污染状</w:t>
            </w:r>
            <w:r>
              <w:t xml:space="preserve"> </w:t>
            </w:r>
            <w:r>
              <w:rPr>
                <w:spacing w:val="3"/>
              </w:rPr>
              <w:t>况调查</w:t>
            </w:r>
            <w:r>
              <w:rPr>
                <w:spacing w:val="-17"/>
              </w:rPr>
              <w:t xml:space="preserve"> </w:t>
            </w:r>
            <w:r>
              <w:rPr>
                <w:spacing w:val="-22"/>
              </w:rPr>
              <w:t>；（</w:t>
            </w:r>
            <w:r>
              <w:rPr>
                <w:spacing w:val="2"/>
              </w:rPr>
              <w:t xml:space="preserve"> </w:t>
            </w:r>
            <w:r>
              <w:rPr>
                <w:spacing w:val="3"/>
              </w:rPr>
              <w:t>三</w:t>
            </w:r>
            <w:r>
              <w:rPr>
                <w:spacing w:val="-15"/>
              </w:rPr>
              <w:t xml:space="preserve"> </w:t>
            </w:r>
            <w:r>
              <w:rPr>
                <w:spacing w:val="3"/>
              </w:rPr>
              <w:t>）对土壤污染状况调查报告评审表明污染物含量超</w:t>
            </w:r>
            <w:r>
              <w:rPr>
                <w:spacing w:val="2"/>
              </w:rPr>
              <w:t>过土壤污染风险管控标准的建</w:t>
            </w:r>
            <w:r>
              <w:t xml:space="preserve"> </w:t>
            </w:r>
            <w:r>
              <w:rPr>
                <w:spacing w:val="1"/>
              </w:rPr>
              <w:t>设用地地块等</w:t>
            </w:r>
            <w:r>
              <w:rPr>
                <w:spacing w:val="-16"/>
              </w:rPr>
              <w:t xml:space="preserve"> </w:t>
            </w:r>
            <w:r>
              <w:rPr>
                <w:spacing w:val="1"/>
              </w:rPr>
              <w:t>，未进行土壤污染风险评估</w:t>
            </w:r>
            <w:r>
              <w:rPr>
                <w:spacing w:val="-17"/>
              </w:rPr>
              <w:t xml:space="preserve"> </w:t>
            </w:r>
            <w:r>
              <w:rPr>
                <w:spacing w:val="-20"/>
              </w:rPr>
              <w:t>；（</w:t>
            </w:r>
            <w:r>
              <w:rPr>
                <w:spacing w:val="12"/>
                <w:w w:val="101"/>
              </w:rPr>
              <w:t xml:space="preserve"> </w:t>
            </w:r>
            <w:r>
              <w:rPr>
                <w:spacing w:val="1"/>
              </w:rPr>
              <w:t>四</w:t>
            </w:r>
            <w:r>
              <w:rPr>
                <w:spacing w:val="-15"/>
              </w:rPr>
              <w:t xml:space="preserve"> </w:t>
            </w:r>
            <w:r>
              <w:rPr>
                <w:spacing w:val="1"/>
              </w:rPr>
              <w:t>）对安全利用类和严格管控类农用地地块</w:t>
            </w:r>
            <w:r>
              <w:rPr>
                <w:spacing w:val="-16"/>
              </w:rPr>
              <w:t xml:space="preserve"> </w:t>
            </w:r>
            <w:r>
              <w:rPr>
                <w:spacing w:val="1"/>
              </w:rPr>
              <w:t>，建</w:t>
            </w:r>
            <w:r>
              <w:t xml:space="preserve"> </w:t>
            </w:r>
            <w:r>
              <w:rPr>
                <w:spacing w:val="4"/>
              </w:rPr>
              <w:t>设用地土壤污染风险管控和修复名录中的地块等</w:t>
            </w:r>
            <w:r>
              <w:rPr>
                <w:spacing w:val="-16"/>
              </w:rPr>
              <w:t xml:space="preserve"> </w:t>
            </w:r>
            <w:r>
              <w:rPr>
                <w:spacing w:val="4"/>
              </w:rPr>
              <w:t>，未采取相应风险管控措施</w:t>
            </w:r>
            <w:r>
              <w:rPr>
                <w:spacing w:val="-16"/>
              </w:rPr>
              <w:t xml:space="preserve"> </w:t>
            </w:r>
            <w:r>
              <w:rPr>
                <w:spacing w:val="-26"/>
              </w:rPr>
              <w:t>；（</w:t>
            </w:r>
            <w:r>
              <w:rPr>
                <w:spacing w:val="4"/>
              </w:rPr>
              <w:t>五）未按照规</w:t>
            </w:r>
            <w:r>
              <w:t xml:space="preserve"> </w:t>
            </w:r>
            <w:r>
              <w:rPr>
                <w:spacing w:val="3"/>
              </w:rPr>
              <w:t>定实施修复</w:t>
            </w:r>
            <w:r>
              <w:rPr>
                <w:spacing w:val="-17"/>
              </w:rPr>
              <w:t xml:space="preserve"> </w:t>
            </w:r>
            <w:r>
              <w:rPr>
                <w:spacing w:val="-22"/>
              </w:rPr>
              <w:t>；（</w:t>
            </w:r>
            <w:r>
              <w:rPr>
                <w:spacing w:val="1"/>
              </w:rPr>
              <w:t xml:space="preserve"> </w:t>
            </w:r>
            <w:r>
              <w:rPr>
                <w:spacing w:val="3"/>
              </w:rPr>
              <w:t>六）风险管控、修复活动完成后</w:t>
            </w:r>
            <w:r>
              <w:rPr>
                <w:spacing w:val="-16"/>
              </w:rPr>
              <w:t xml:space="preserve"> </w:t>
            </w:r>
            <w:r>
              <w:rPr>
                <w:spacing w:val="3"/>
              </w:rPr>
              <w:t>，未另行委托有关单</w:t>
            </w:r>
            <w:r>
              <w:rPr>
                <w:spacing w:val="2"/>
              </w:rPr>
              <w:t>位对风险管控效果、修复</w:t>
            </w:r>
            <w:r>
              <w:t xml:space="preserve"> </w:t>
            </w:r>
            <w:r>
              <w:rPr>
                <w:spacing w:val="2"/>
              </w:rPr>
              <w:t>效果进行评估。</w:t>
            </w:r>
          </w:p>
        </w:tc>
        <w:tc>
          <w:tcPr>
            <w:tcW w:w="1134" w:type="dxa"/>
            <w:tcBorders>
              <w:left w:val="single" w:sz="4" w:space="0" w:color="000000"/>
            </w:tcBorders>
          </w:tcPr>
          <w:p>
            <w:pPr>
              <w:spacing w:line="254" w:lineRule="auto"/>
              <w:rPr>
                <w:rFonts w:ascii="Arial" w:hAnsi="Arial"/>
                <w:sz w:val="21"/>
              </w:rPr>
            </w:pPr>
          </w:p>
          <w:p>
            <w:pPr>
              <w:spacing w:line="254"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pStyle w:val="15"/>
              <w:spacing w:before="60" w:line="170" w:lineRule="auto"/>
              <w:ind w:left="38"/>
            </w:pPr>
            <w:r>
              <w:rPr>
                <w:spacing w:val="1"/>
              </w:rPr>
              <w:t>负有生态环境保</w:t>
            </w:r>
          </w:p>
          <w:p>
            <w:pPr>
              <w:pStyle w:val="15"/>
              <w:spacing w:line="190" w:lineRule="auto"/>
              <w:ind w:left="42" w:right="93" w:hanging="8"/>
            </w:pPr>
            <w:r>
              <w:rPr>
                <w:spacing w:val="2"/>
              </w:rPr>
              <w:t>护监督管理职责</w:t>
            </w:r>
            <w:r>
              <w:t xml:space="preserve"> </w:t>
            </w:r>
            <w:r>
              <w:rPr>
                <w:spacing w:val="-4"/>
              </w:rPr>
              <w:t>的部门</w:t>
            </w:r>
          </w:p>
        </w:tc>
        <w:tc>
          <w:tcPr>
            <w:tcW w:w="1225" w:type="dxa"/>
            <w:tcBorders>
              <w:left w:val="single" w:sz="4" w:space="0" w:color="000000"/>
            </w:tcBorders>
          </w:tcPr>
          <w:p>
            <w:pPr>
              <w:spacing w:line="298" w:lineRule="auto"/>
              <w:rPr>
                <w:rFonts w:ascii="Arial" w:hAnsi="Arial"/>
                <w:sz w:val="21"/>
              </w:rPr>
            </w:pPr>
          </w:p>
          <w:p>
            <w:pPr>
              <w:spacing w:line="298" w:lineRule="auto"/>
              <w:rPr>
                <w:rFonts w:ascii="Arial" w:hAnsi="Arial"/>
                <w:sz w:val="21"/>
              </w:rPr>
            </w:pPr>
          </w:p>
          <w:p>
            <w:pPr>
              <w:spacing w:line="298" w:lineRule="auto"/>
              <w:rPr>
                <w:rFonts w:ascii="Arial" w:hAnsi="Arial"/>
                <w:sz w:val="21"/>
              </w:rPr>
            </w:pPr>
          </w:p>
          <w:p>
            <w:pPr>
              <w:spacing w:line="298"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98" w:lineRule="auto"/>
              <w:rPr>
                <w:rFonts w:ascii="Arial" w:hAnsi="Arial"/>
                <w:sz w:val="21"/>
              </w:rPr>
            </w:pPr>
          </w:p>
          <w:p>
            <w:pPr>
              <w:spacing w:line="298" w:lineRule="auto"/>
              <w:rPr>
                <w:rFonts w:ascii="Arial" w:hAnsi="Arial"/>
                <w:sz w:val="21"/>
              </w:rPr>
            </w:pPr>
          </w:p>
          <w:p>
            <w:pPr>
              <w:spacing w:line="298" w:lineRule="auto"/>
              <w:rPr>
                <w:rFonts w:ascii="Arial" w:hAnsi="Arial"/>
                <w:sz w:val="21"/>
              </w:rPr>
            </w:pPr>
          </w:p>
          <w:p>
            <w:pPr>
              <w:spacing w:line="298"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3"/>
        </w:trPr>
        <w:tc>
          <w:tcPr>
            <w:tcW w:w="371" w:type="dxa"/>
          </w:tcPr>
          <w:p>
            <w:pPr>
              <w:pStyle w:val="15"/>
              <w:spacing w:before="254" w:line="223" w:lineRule="auto"/>
              <w:ind w:left="120"/>
            </w:pPr>
            <w:r>
              <w:rPr>
                <w:spacing w:val="-10"/>
              </w:rPr>
              <w:t>93</w:t>
            </w:r>
          </w:p>
        </w:tc>
        <w:tc>
          <w:tcPr>
            <w:tcW w:w="2887" w:type="dxa"/>
            <w:tcBorders>
              <w:left w:val="single" w:sz="4" w:space="0" w:color="000000"/>
            </w:tcBorders>
          </w:tcPr>
          <w:p>
            <w:pPr>
              <w:pStyle w:val="15"/>
              <w:spacing w:before="167" w:line="190" w:lineRule="auto"/>
              <w:ind w:left="26" w:right="126" w:hanging="1"/>
            </w:pPr>
            <w:r>
              <w:rPr>
                <w:spacing w:val="3"/>
              </w:rPr>
              <w:t>对土壤污染重点监管单位未按年度报告有毒</w:t>
            </w:r>
            <w:r>
              <w:rPr>
                <w:spacing w:val="7"/>
              </w:rPr>
              <w:t xml:space="preserve"> </w:t>
            </w:r>
            <w:r>
              <w:rPr>
                <w:spacing w:val="3"/>
              </w:rPr>
              <w:t>有害物质排放情况的行政处罚</w:t>
            </w:r>
          </w:p>
        </w:tc>
        <w:tc>
          <w:tcPr>
            <w:tcW w:w="5974" w:type="dxa"/>
            <w:tcBorders>
              <w:left w:val="single" w:sz="4" w:space="0" w:color="000000"/>
            </w:tcBorders>
          </w:tcPr>
          <w:p>
            <w:pPr>
              <w:pStyle w:val="15"/>
              <w:spacing w:before="4" w:line="163" w:lineRule="auto"/>
              <w:ind w:left="27" w:right="42" w:hanging="19"/>
            </w:pPr>
            <w:r>
              <w:rPr>
                <w:spacing w:val="3"/>
              </w:rPr>
              <w:t>《中华人民共和国生态环境法典》第一千一百六十六条第一项</w:t>
            </w:r>
            <w:r>
              <w:rPr>
                <w:spacing w:val="46"/>
              </w:rPr>
              <w:t xml:space="preserve"> </w:t>
            </w:r>
            <w:r>
              <w:rPr>
                <w:spacing w:val="3"/>
              </w:rPr>
              <w:t>违反本法规定</w:t>
            </w:r>
            <w:r>
              <w:rPr>
                <w:spacing w:val="-16"/>
              </w:rPr>
              <w:t xml:space="preserve"> </w:t>
            </w:r>
            <w:r>
              <w:rPr>
                <w:spacing w:val="3"/>
              </w:rPr>
              <w:t>，有下列情形之</w:t>
            </w:r>
            <w:r>
              <w:t xml:space="preserve">   </w:t>
            </w:r>
            <w:r>
              <w:rPr>
                <w:spacing w:val="2"/>
              </w:rPr>
              <w:t>一的</w:t>
            </w:r>
            <w:r>
              <w:rPr>
                <w:spacing w:val="-16"/>
              </w:rPr>
              <w:t xml:space="preserve"> </w:t>
            </w:r>
            <w:r>
              <w:rPr>
                <w:spacing w:val="2"/>
              </w:rPr>
              <w:t>，</w:t>
            </w:r>
            <w:r>
              <w:rPr>
                <w:spacing w:val="-15"/>
              </w:rPr>
              <w:t xml:space="preserve"> </w:t>
            </w:r>
            <w:r>
              <w:rPr>
                <w:spacing w:val="2"/>
              </w:rPr>
              <w:t>由生态环境主管部门、农业农村主管部门、林业草原主管部门按照职责</w:t>
            </w:r>
            <w:r>
              <w:rPr>
                <w:spacing w:val="1"/>
              </w:rPr>
              <w:t>分工责令改正</w:t>
            </w:r>
            <w:r>
              <w:rPr>
                <w:spacing w:val="-16"/>
              </w:rPr>
              <w:t xml:space="preserve"> </w:t>
            </w:r>
            <w:r>
              <w:rPr>
                <w:spacing w:val="1"/>
              </w:rPr>
              <w:t>；</w:t>
            </w:r>
            <w:r>
              <w:t xml:space="preserve"> </w:t>
            </w:r>
            <w:r>
              <w:rPr>
                <w:spacing w:val="3"/>
              </w:rPr>
              <w:t>拒不改正的</w:t>
            </w:r>
            <w:r>
              <w:rPr>
                <w:spacing w:val="-15"/>
              </w:rPr>
              <w:t xml:space="preserve"> </w:t>
            </w:r>
            <w:r>
              <w:rPr>
                <w:spacing w:val="3"/>
              </w:rPr>
              <w:t>，处二万元以上十万元以下的罚款</w:t>
            </w:r>
            <w:r>
              <w:rPr>
                <w:spacing w:val="-10"/>
              </w:rPr>
              <w:t>：（</w:t>
            </w:r>
            <w:r>
              <w:rPr>
                <w:spacing w:val="2"/>
              </w:rPr>
              <w:t xml:space="preserve"> </w:t>
            </w:r>
            <w:r>
              <w:rPr>
                <w:spacing w:val="3"/>
              </w:rPr>
              <w:t>一）土壤</w:t>
            </w:r>
            <w:r>
              <w:rPr>
                <w:spacing w:val="2"/>
              </w:rPr>
              <w:t>污染重点监管单位未按年度报告有</w:t>
            </w:r>
            <w:r>
              <w:t xml:space="preserve"> </w:t>
            </w:r>
            <w:r>
              <w:rPr>
                <w:spacing w:val="2"/>
              </w:rPr>
              <w:t>毒有害物质排放情况；</w:t>
            </w:r>
          </w:p>
        </w:tc>
        <w:tc>
          <w:tcPr>
            <w:tcW w:w="1134" w:type="dxa"/>
            <w:tcBorders>
              <w:left w:val="single" w:sz="4" w:space="0" w:color="000000"/>
            </w:tcBorders>
          </w:tcPr>
          <w:p>
            <w:pPr>
              <w:pStyle w:val="15"/>
              <w:spacing w:before="2" w:line="170" w:lineRule="auto"/>
              <w:ind w:left="38"/>
            </w:pPr>
            <w:r>
              <w:rPr>
                <w:spacing w:val="1"/>
              </w:rPr>
              <w:t>生态环境主管部</w:t>
            </w:r>
          </w:p>
          <w:p>
            <w:pPr>
              <w:pStyle w:val="15"/>
              <w:spacing w:line="170" w:lineRule="auto"/>
              <w:ind w:left="47"/>
            </w:pPr>
            <w:r>
              <w:t>门、农业农村主</w:t>
            </w:r>
          </w:p>
          <w:p>
            <w:pPr>
              <w:pStyle w:val="15"/>
              <w:spacing w:line="154" w:lineRule="exact"/>
              <w:ind w:left="32" w:right="93" w:firstLine="2"/>
            </w:pPr>
            <w:r>
              <w:rPr>
                <w:spacing w:val="2"/>
              </w:rPr>
              <w:t>管部门、林业草</w:t>
            </w:r>
            <w:r>
              <w:t xml:space="preserve"> </w:t>
            </w:r>
            <w:r>
              <w:rPr>
                <w:spacing w:val="1"/>
                <w:position w:val="-1"/>
              </w:rPr>
              <w:t>原主管部门</w:t>
            </w:r>
          </w:p>
        </w:tc>
        <w:tc>
          <w:tcPr>
            <w:tcW w:w="1225" w:type="dxa"/>
            <w:tcBorders>
              <w:left w:val="single" w:sz="4" w:space="0" w:color="000000"/>
            </w:tcBorders>
          </w:tcPr>
          <w:p>
            <w:pPr>
              <w:pStyle w:val="15"/>
              <w:spacing w:before="254" w:line="206" w:lineRule="auto"/>
              <w:ind w:left="51"/>
            </w:pPr>
            <w:r>
              <w:rPr>
                <w:spacing w:val="2"/>
              </w:rPr>
              <w:t>省级、市级、县级</w:t>
            </w:r>
          </w:p>
        </w:tc>
        <w:tc>
          <w:tcPr>
            <w:tcW w:w="851" w:type="dxa"/>
            <w:tcBorders>
              <w:left w:val="single" w:sz="4" w:space="0" w:color="000000"/>
            </w:tcBorders>
          </w:tcPr>
          <w:p>
            <w:pPr>
              <w:pStyle w:val="15"/>
              <w:spacing w:before="254"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9"/>
        </w:trPr>
        <w:tc>
          <w:tcPr>
            <w:tcW w:w="371" w:type="dxa"/>
          </w:tcPr>
          <w:p>
            <w:pPr>
              <w:pStyle w:val="15"/>
              <w:spacing w:before="255" w:line="223" w:lineRule="auto"/>
              <w:ind w:left="115"/>
            </w:pPr>
            <w:r>
              <w:rPr>
                <w:spacing w:val="-7"/>
                <w:w w:val="96"/>
              </w:rPr>
              <w:t>94</w:t>
            </w:r>
          </w:p>
        </w:tc>
        <w:tc>
          <w:tcPr>
            <w:tcW w:w="2887" w:type="dxa"/>
            <w:tcBorders>
              <w:left w:val="single" w:sz="4" w:space="0" w:color="000000"/>
            </w:tcBorders>
          </w:tcPr>
          <w:p>
            <w:pPr>
              <w:pStyle w:val="15"/>
              <w:spacing w:before="84" w:line="182" w:lineRule="auto"/>
              <w:ind w:left="23" w:right="126" w:firstLine="1"/>
              <w:jc w:val="both"/>
            </w:pPr>
            <w:r>
              <w:rPr>
                <w:spacing w:val="3"/>
              </w:rPr>
              <w:t>对土壤污染重点监管单位未将贮存有毒有害</w:t>
            </w:r>
            <w:r>
              <w:rPr>
                <w:spacing w:val="7"/>
              </w:rPr>
              <w:t xml:space="preserve"> </w:t>
            </w:r>
            <w:r>
              <w:rPr>
                <w:spacing w:val="3"/>
              </w:rPr>
              <w:t>物质的地下储罐信息报生态环境主管部门的</w:t>
            </w:r>
            <w:r>
              <w:rPr>
                <w:spacing w:val="9"/>
              </w:rPr>
              <w:t xml:space="preserve"> </w:t>
            </w:r>
            <w:r>
              <w:rPr>
                <w:spacing w:val="1"/>
              </w:rPr>
              <w:t>行政处罚</w:t>
            </w:r>
          </w:p>
        </w:tc>
        <w:tc>
          <w:tcPr>
            <w:tcW w:w="5974" w:type="dxa"/>
            <w:tcBorders>
              <w:left w:val="single" w:sz="4" w:space="0" w:color="000000"/>
            </w:tcBorders>
          </w:tcPr>
          <w:p>
            <w:pPr>
              <w:pStyle w:val="15"/>
              <w:spacing w:before="2" w:line="163" w:lineRule="auto"/>
              <w:ind w:left="27" w:right="42" w:hanging="19"/>
            </w:pPr>
            <w:r>
              <w:rPr>
                <w:spacing w:val="3"/>
              </w:rPr>
              <w:t>《中华人民共和国生态环境法典》第一千一百六十六条第二项</w:t>
            </w:r>
            <w:r>
              <w:rPr>
                <w:spacing w:val="46"/>
              </w:rPr>
              <w:t xml:space="preserve"> </w:t>
            </w:r>
            <w:r>
              <w:rPr>
                <w:spacing w:val="3"/>
              </w:rPr>
              <w:t>违反本法规定</w:t>
            </w:r>
            <w:r>
              <w:rPr>
                <w:spacing w:val="-16"/>
              </w:rPr>
              <w:t xml:space="preserve"> </w:t>
            </w:r>
            <w:r>
              <w:rPr>
                <w:spacing w:val="3"/>
              </w:rPr>
              <w:t>，有下列情形之</w:t>
            </w:r>
            <w:r>
              <w:t xml:space="preserve">   </w:t>
            </w:r>
            <w:r>
              <w:rPr>
                <w:spacing w:val="2"/>
              </w:rPr>
              <w:t>一的</w:t>
            </w:r>
            <w:r>
              <w:rPr>
                <w:spacing w:val="-16"/>
              </w:rPr>
              <w:t xml:space="preserve"> </w:t>
            </w:r>
            <w:r>
              <w:rPr>
                <w:spacing w:val="2"/>
              </w:rPr>
              <w:t>，</w:t>
            </w:r>
            <w:r>
              <w:rPr>
                <w:spacing w:val="-15"/>
              </w:rPr>
              <w:t xml:space="preserve"> </w:t>
            </w:r>
            <w:r>
              <w:rPr>
                <w:spacing w:val="2"/>
              </w:rPr>
              <w:t>由生态环境主管部门、农业农村主管部门、林业草原主管部门按照职责</w:t>
            </w:r>
            <w:r>
              <w:rPr>
                <w:spacing w:val="1"/>
              </w:rPr>
              <w:t>分工责令改正</w:t>
            </w:r>
            <w:r>
              <w:rPr>
                <w:spacing w:val="-16"/>
              </w:rPr>
              <w:t xml:space="preserve"> </w:t>
            </w:r>
            <w:r>
              <w:rPr>
                <w:spacing w:val="1"/>
              </w:rPr>
              <w:t>；</w:t>
            </w:r>
            <w:r>
              <w:t xml:space="preserve"> </w:t>
            </w:r>
            <w:r>
              <w:rPr>
                <w:spacing w:val="2"/>
              </w:rPr>
              <w:t>拒不改正的</w:t>
            </w:r>
            <w:r>
              <w:rPr>
                <w:spacing w:val="-15"/>
              </w:rPr>
              <w:t xml:space="preserve"> </w:t>
            </w:r>
            <w:r>
              <w:rPr>
                <w:spacing w:val="2"/>
              </w:rPr>
              <w:t>，处二万元以上十万元以下的罚款</w:t>
            </w:r>
            <w:r>
              <w:rPr>
                <w:spacing w:val="-10"/>
              </w:rPr>
              <w:t>：（</w:t>
            </w:r>
            <w:r>
              <w:rPr>
                <w:spacing w:val="-1"/>
              </w:rPr>
              <w:t xml:space="preserve"> </w:t>
            </w:r>
            <w:r>
              <w:rPr>
                <w:spacing w:val="2"/>
              </w:rPr>
              <w:t>二</w:t>
            </w:r>
            <w:r>
              <w:rPr>
                <w:spacing w:val="-14"/>
              </w:rPr>
              <w:t xml:space="preserve"> </w:t>
            </w:r>
            <w:r>
              <w:rPr>
                <w:spacing w:val="2"/>
              </w:rPr>
              <w:t>）土壤污染重点监管单位未将贮存有毒有</w:t>
            </w:r>
            <w:r>
              <w:t xml:space="preserve"> </w:t>
            </w:r>
            <w:r>
              <w:rPr>
                <w:spacing w:val="3"/>
              </w:rPr>
              <w:t>害物质的地下储罐信息报生态环境主管部门；</w:t>
            </w:r>
          </w:p>
        </w:tc>
        <w:tc>
          <w:tcPr>
            <w:tcW w:w="1134" w:type="dxa"/>
            <w:tcBorders>
              <w:left w:val="single" w:sz="4" w:space="0" w:color="000000"/>
            </w:tcBorders>
          </w:tcPr>
          <w:p>
            <w:pPr>
              <w:pStyle w:val="15"/>
              <w:spacing w:before="4" w:line="170" w:lineRule="auto"/>
              <w:ind w:left="38"/>
            </w:pPr>
            <w:r>
              <w:rPr>
                <w:spacing w:val="1"/>
              </w:rPr>
              <w:t>生态环境主管部</w:t>
            </w:r>
          </w:p>
          <w:p>
            <w:pPr>
              <w:pStyle w:val="15"/>
              <w:spacing w:line="170" w:lineRule="auto"/>
              <w:ind w:left="47"/>
            </w:pPr>
            <w:r>
              <w:t>门、农业农村主</w:t>
            </w:r>
          </w:p>
          <w:p>
            <w:pPr>
              <w:pStyle w:val="15"/>
              <w:spacing w:line="157" w:lineRule="exact"/>
              <w:ind w:left="32" w:right="93" w:firstLine="2"/>
            </w:pPr>
            <w:r>
              <w:rPr>
                <w:spacing w:val="2"/>
              </w:rPr>
              <w:t>管部门、林业草</w:t>
            </w:r>
            <w:r>
              <w:t xml:space="preserve"> </w:t>
            </w:r>
            <w:r>
              <w:rPr>
                <w:spacing w:val="1"/>
              </w:rPr>
              <w:t>原主管部门</w:t>
            </w:r>
          </w:p>
        </w:tc>
        <w:tc>
          <w:tcPr>
            <w:tcW w:w="1225" w:type="dxa"/>
            <w:tcBorders>
              <w:left w:val="single" w:sz="4" w:space="0" w:color="000000"/>
            </w:tcBorders>
          </w:tcPr>
          <w:p>
            <w:pPr>
              <w:pStyle w:val="15"/>
              <w:spacing w:before="256" w:line="206" w:lineRule="auto"/>
              <w:ind w:left="51"/>
            </w:pPr>
            <w:r>
              <w:rPr>
                <w:spacing w:val="2"/>
              </w:rPr>
              <w:t>省级、市级、县级</w:t>
            </w:r>
          </w:p>
        </w:tc>
        <w:tc>
          <w:tcPr>
            <w:tcW w:w="851" w:type="dxa"/>
            <w:tcBorders>
              <w:left w:val="single" w:sz="4" w:space="0" w:color="000000"/>
            </w:tcBorders>
          </w:tcPr>
          <w:p>
            <w:pPr>
              <w:pStyle w:val="15"/>
              <w:spacing w:before="256"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pStyle w:val="16"/>
      </w:pPr>
    </w:p>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669"/>
        </w:trPr>
        <w:tc>
          <w:tcPr>
            <w:tcW w:w="371" w:type="dxa"/>
          </w:tcPr>
          <w:p>
            <w:pPr>
              <w:pStyle w:val="15"/>
              <w:spacing w:before="252" w:line="223" w:lineRule="auto"/>
              <w:ind w:left="120"/>
            </w:pPr>
            <w:r>
              <w:rPr>
                <w:spacing w:val="-10"/>
              </w:rPr>
              <w:t>95</w:t>
            </w:r>
          </w:p>
        </w:tc>
        <w:tc>
          <w:tcPr>
            <w:tcW w:w="2887" w:type="dxa"/>
          </w:tcPr>
          <w:p>
            <w:pPr>
              <w:pStyle w:val="15"/>
              <w:spacing w:before="165" w:line="190" w:lineRule="auto"/>
              <w:ind w:left="27" w:right="126" w:hanging="2"/>
            </w:pPr>
            <w:r>
              <w:rPr>
                <w:spacing w:val="3"/>
              </w:rPr>
              <w:t>对土地使用权人未依法报送土壤污染调查报</w:t>
            </w:r>
            <w:r>
              <w:rPr>
                <w:spacing w:val="7"/>
              </w:rPr>
              <w:t xml:space="preserve"> </w:t>
            </w:r>
            <w:r>
              <w:rPr>
                <w:spacing w:val="1"/>
              </w:rPr>
              <w:t>告的行政处罚</w:t>
            </w:r>
          </w:p>
        </w:tc>
        <w:tc>
          <w:tcPr>
            <w:tcW w:w="5974" w:type="dxa"/>
          </w:tcPr>
          <w:p>
            <w:pPr>
              <w:pStyle w:val="15"/>
              <w:spacing w:before="2" w:line="163" w:lineRule="auto"/>
              <w:ind w:left="27" w:right="42" w:hanging="19"/>
            </w:pPr>
            <w:r>
              <w:rPr>
                <w:spacing w:val="3"/>
              </w:rPr>
              <w:t>《中华人民共和国生态环境法典》第一千一百六十六条第三项</w:t>
            </w:r>
            <w:r>
              <w:rPr>
                <w:spacing w:val="46"/>
              </w:rPr>
              <w:t xml:space="preserve"> </w:t>
            </w:r>
            <w:r>
              <w:rPr>
                <w:spacing w:val="3"/>
              </w:rPr>
              <w:t>违反本法规定</w:t>
            </w:r>
            <w:r>
              <w:rPr>
                <w:spacing w:val="-16"/>
              </w:rPr>
              <w:t xml:space="preserve"> </w:t>
            </w:r>
            <w:r>
              <w:rPr>
                <w:spacing w:val="3"/>
              </w:rPr>
              <w:t>，有下列情形之</w:t>
            </w:r>
            <w:r>
              <w:t xml:space="preserve">   </w:t>
            </w:r>
            <w:r>
              <w:rPr>
                <w:spacing w:val="2"/>
              </w:rPr>
              <w:t>一的</w:t>
            </w:r>
            <w:r>
              <w:rPr>
                <w:spacing w:val="-16"/>
              </w:rPr>
              <w:t xml:space="preserve"> </w:t>
            </w:r>
            <w:r>
              <w:rPr>
                <w:spacing w:val="2"/>
              </w:rPr>
              <w:t>，</w:t>
            </w:r>
            <w:r>
              <w:rPr>
                <w:spacing w:val="-14"/>
              </w:rPr>
              <w:t xml:space="preserve"> </w:t>
            </w:r>
            <w:r>
              <w:rPr>
                <w:spacing w:val="2"/>
              </w:rPr>
              <w:t>由生态环境主管部门、农业农村主管部门、林业草原主管部门按照职责</w:t>
            </w:r>
            <w:r>
              <w:rPr>
                <w:spacing w:val="1"/>
              </w:rPr>
              <w:t>分工责令改正</w:t>
            </w:r>
            <w:r>
              <w:rPr>
                <w:spacing w:val="-17"/>
              </w:rPr>
              <w:t xml:space="preserve"> </w:t>
            </w:r>
            <w:r>
              <w:rPr>
                <w:spacing w:val="1"/>
              </w:rPr>
              <w:t>；</w:t>
            </w:r>
            <w:r>
              <w:t xml:space="preserve"> </w:t>
            </w:r>
            <w:r>
              <w:rPr>
                <w:spacing w:val="2"/>
              </w:rPr>
              <w:t>拒不改正的</w:t>
            </w:r>
            <w:r>
              <w:rPr>
                <w:spacing w:val="-15"/>
              </w:rPr>
              <w:t xml:space="preserve"> </w:t>
            </w:r>
            <w:r>
              <w:rPr>
                <w:spacing w:val="2"/>
              </w:rPr>
              <w:t>，处二万元以上十万元以下的罚款</w:t>
            </w:r>
            <w:r>
              <w:rPr>
                <w:spacing w:val="-10"/>
              </w:rPr>
              <w:t>：（</w:t>
            </w:r>
            <w:r>
              <w:rPr>
                <w:spacing w:val="2"/>
              </w:rPr>
              <w:t xml:space="preserve"> 三</w:t>
            </w:r>
            <w:r>
              <w:rPr>
                <w:spacing w:val="-15"/>
              </w:rPr>
              <w:t xml:space="preserve"> </w:t>
            </w:r>
            <w:r>
              <w:rPr>
                <w:spacing w:val="2"/>
              </w:rPr>
              <w:t>）土地使用权人未依法报送土壤污染</w:t>
            </w:r>
            <w:r>
              <w:rPr>
                <w:spacing w:val="1"/>
              </w:rPr>
              <w:t>调查</w:t>
            </w:r>
            <w:r>
              <w:t xml:space="preserve"> </w:t>
            </w:r>
            <w:r>
              <w:rPr>
                <w:spacing w:val="-1"/>
              </w:rPr>
              <w:t>报告；</w:t>
            </w:r>
          </w:p>
        </w:tc>
        <w:tc>
          <w:tcPr>
            <w:tcW w:w="1134" w:type="dxa"/>
          </w:tcPr>
          <w:p>
            <w:pPr>
              <w:pStyle w:val="15"/>
              <w:spacing w:line="170" w:lineRule="auto"/>
              <w:ind w:left="38"/>
            </w:pPr>
            <w:r>
              <w:rPr>
                <w:spacing w:val="1"/>
              </w:rPr>
              <w:t>生态环境主管部</w:t>
            </w:r>
          </w:p>
          <w:p>
            <w:pPr>
              <w:pStyle w:val="15"/>
              <w:spacing w:line="170" w:lineRule="auto"/>
              <w:ind w:left="47"/>
            </w:pPr>
            <w:r>
              <w:t>门、农业农村主</w:t>
            </w:r>
          </w:p>
          <w:p>
            <w:pPr>
              <w:pStyle w:val="15"/>
              <w:spacing w:before="1" w:line="158" w:lineRule="auto"/>
              <w:ind w:left="32" w:right="93" w:firstLine="2"/>
            </w:pPr>
            <w:r>
              <w:rPr>
                <w:spacing w:val="2"/>
              </w:rPr>
              <w:t>管部门、林业草</w:t>
            </w:r>
            <w:r>
              <w:t xml:space="preserve"> </w:t>
            </w:r>
            <w:r>
              <w:rPr>
                <w:spacing w:val="1"/>
              </w:rPr>
              <w:t>原主管部门</w:t>
            </w:r>
          </w:p>
        </w:tc>
        <w:tc>
          <w:tcPr>
            <w:tcW w:w="1225" w:type="dxa"/>
          </w:tcPr>
          <w:p>
            <w:pPr>
              <w:pStyle w:val="15"/>
              <w:spacing w:before="252" w:line="206" w:lineRule="auto"/>
              <w:ind w:left="51"/>
            </w:pPr>
            <w:r>
              <w:rPr>
                <w:spacing w:val="2"/>
              </w:rPr>
              <w:t>省级、市级、县级</w:t>
            </w:r>
          </w:p>
        </w:tc>
        <w:tc>
          <w:tcPr>
            <w:tcW w:w="851" w:type="dxa"/>
          </w:tcPr>
          <w:p>
            <w:pPr>
              <w:pStyle w:val="15"/>
              <w:spacing w:before="252" w:line="206" w:lineRule="auto"/>
              <w:ind w:left="296"/>
            </w:pPr>
            <w:r>
              <w:rPr>
                <w:spacing w:val="-2"/>
              </w:rPr>
              <w:t>县级</w:t>
            </w:r>
          </w:p>
        </w:tc>
        <w:tc>
          <w:tcPr>
            <w:tcW w:w="594" w:type="dxa"/>
          </w:tcPr>
          <w:p>
            <w:pPr>
              <w:rPr>
                <w:rFonts w:ascii="Arial" w:hAnsi="Arial"/>
                <w:sz w:val="21"/>
              </w:rPr>
            </w:pPr>
          </w:p>
        </w:tc>
      </w:tr>
      <w:tr>
        <w:trPr>
          <w:trHeight w:val="663"/>
        </w:trPr>
        <w:tc>
          <w:tcPr>
            <w:tcW w:w="371" w:type="dxa"/>
          </w:tcPr>
          <w:p>
            <w:pPr>
              <w:pStyle w:val="15"/>
              <w:spacing w:before="247" w:line="223" w:lineRule="auto"/>
              <w:ind w:left="120"/>
            </w:pPr>
            <w:r>
              <w:rPr>
                <w:spacing w:val="-10"/>
              </w:rPr>
              <w:t>96</w:t>
            </w:r>
          </w:p>
        </w:tc>
        <w:tc>
          <w:tcPr>
            <w:tcW w:w="2887" w:type="dxa"/>
            <w:tcBorders>
              <w:left w:val="single" w:sz="4" w:space="0" w:color="000000"/>
            </w:tcBorders>
          </w:tcPr>
          <w:p>
            <w:pPr>
              <w:pStyle w:val="15"/>
              <w:spacing w:before="161" w:line="190" w:lineRule="auto"/>
              <w:ind w:left="22" w:right="126" w:firstLine="2"/>
            </w:pPr>
            <w:r>
              <w:rPr>
                <w:spacing w:val="3"/>
              </w:rPr>
              <w:t>对土壤污染责任人、土地使用权人未依法报</w:t>
            </w:r>
            <w:r>
              <w:rPr>
                <w:spacing w:val="7"/>
              </w:rPr>
              <w:t xml:space="preserve"> </w:t>
            </w:r>
            <w:r>
              <w:rPr>
                <w:spacing w:val="3"/>
              </w:rPr>
              <w:t>送土壤污染风险评估报告的行政处罚</w:t>
            </w:r>
          </w:p>
        </w:tc>
        <w:tc>
          <w:tcPr>
            <w:tcW w:w="5974" w:type="dxa"/>
            <w:tcBorders>
              <w:left w:val="single" w:sz="4" w:space="0" w:color="000000"/>
            </w:tcBorders>
          </w:tcPr>
          <w:p>
            <w:pPr>
              <w:pStyle w:val="15"/>
              <w:spacing w:line="163" w:lineRule="auto"/>
              <w:ind w:left="27" w:right="42" w:hanging="19"/>
            </w:pPr>
            <w:r>
              <w:rPr>
                <w:spacing w:val="3"/>
              </w:rPr>
              <w:t>《中华人民共和国生态环境法典》第一千一百六十六条第四项</w:t>
            </w:r>
            <w:r>
              <w:rPr>
                <w:spacing w:val="46"/>
              </w:rPr>
              <w:t xml:space="preserve"> </w:t>
            </w:r>
            <w:r>
              <w:rPr>
                <w:spacing w:val="3"/>
              </w:rPr>
              <w:t>违反本法规定</w:t>
            </w:r>
            <w:r>
              <w:rPr>
                <w:spacing w:val="-16"/>
              </w:rPr>
              <w:t xml:space="preserve"> </w:t>
            </w:r>
            <w:r>
              <w:rPr>
                <w:spacing w:val="3"/>
              </w:rPr>
              <w:t>，有下列情形之</w:t>
            </w:r>
            <w:r>
              <w:t xml:space="preserve">   </w:t>
            </w:r>
            <w:r>
              <w:rPr>
                <w:spacing w:val="2"/>
              </w:rPr>
              <w:t>一的</w:t>
            </w:r>
            <w:r>
              <w:rPr>
                <w:spacing w:val="-16"/>
              </w:rPr>
              <w:t xml:space="preserve"> </w:t>
            </w:r>
            <w:r>
              <w:rPr>
                <w:spacing w:val="2"/>
              </w:rPr>
              <w:t>，</w:t>
            </w:r>
            <w:r>
              <w:rPr>
                <w:spacing w:val="-14"/>
              </w:rPr>
              <w:t xml:space="preserve"> </w:t>
            </w:r>
            <w:r>
              <w:rPr>
                <w:spacing w:val="2"/>
              </w:rPr>
              <w:t>由生态环境主管部门、农业农村主管部门、林业草原主管部门按照职责</w:t>
            </w:r>
            <w:r>
              <w:rPr>
                <w:spacing w:val="1"/>
              </w:rPr>
              <w:t>分工责令改正</w:t>
            </w:r>
            <w:r>
              <w:rPr>
                <w:spacing w:val="-17"/>
              </w:rPr>
              <w:t xml:space="preserve"> </w:t>
            </w:r>
            <w:r>
              <w:rPr>
                <w:spacing w:val="1"/>
              </w:rPr>
              <w:t>；</w:t>
            </w:r>
            <w:r>
              <w:t xml:space="preserve"> </w:t>
            </w:r>
            <w:r>
              <w:rPr>
                <w:spacing w:val="2"/>
              </w:rPr>
              <w:t>拒不改正的</w:t>
            </w:r>
            <w:r>
              <w:rPr>
                <w:spacing w:val="-17"/>
              </w:rPr>
              <w:t xml:space="preserve"> </w:t>
            </w:r>
            <w:r>
              <w:rPr>
                <w:spacing w:val="2"/>
              </w:rPr>
              <w:t>，处二万元以上十万元以下的罚款</w:t>
            </w:r>
            <w:r>
              <w:rPr>
                <w:spacing w:val="-9"/>
              </w:rPr>
              <w:t>：（</w:t>
            </w:r>
            <w:r>
              <w:rPr>
                <w:spacing w:val="13"/>
              </w:rPr>
              <w:t xml:space="preserve"> </w:t>
            </w:r>
            <w:r>
              <w:rPr>
                <w:spacing w:val="2"/>
              </w:rPr>
              <w:t>四</w:t>
            </w:r>
            <w:r>
              <w:rPr>
                <w:spacing w:val="-15"/>
              </w:rPr>
              <w:t xml:space="preserve"> </w:t>
            </w:r>
            <w:r>
              <w:rPr>
                <w:spacing w:val="2"/>
              </w:rPr>
              <w:t>）土壤污染</w:t>
            </w:r>
            <w:r>
              <w:rPr>
                <w:spacing w:val="1"/>
              </w:rPr>
              <w:t>责任人、土地使用权人未依法</w:t>
            </w:r>
            <w:r>
              <w:t xml:space="preserve"> </w:t>
            </w:r>
            <w:r>
              <w:rPr>
                <w:spacing w:val="2"/>
              </w:rPr>
              <w:t>报送土壤污染风险评估报告；</w:t>
            </w:r>
          </w:p>
        </w:tc>
        <w:tc>
          <w:tcPr>
            <w:tcW w:w="1134" w:type="dxa"/>
            <w:tcBorders>
              <w:left w:val="single" w:sz="4" w:space="0" w:color="000000"/>
            </w:tcBorders>
          </w:tcPr>
          <w:p>
            <w:pPr>
              <w:pStyle w:val="15"/>
              <w:spacing w:line="166" w:lineRule="auto"/>
              <w:ind w:left="38"/>
            </w:pPr>
            <w:r>
              <w:rPr>
                <w:spacing w:val="1"/>
              </w:rPr>
              <w:t>生态环境主管部</w:t>
            </w:r>
          </w:p>
          <w:p>
            <w:pPr>
              <w:pStyle w:val="15"/>
              <w:spacing w:line="170" w:lineRule="auto"/>
              <w:ind w:left="47"/>
            </w:pPr>
            <w:r>
              <w:t>门、农业农村主</w:t>
            </w:r>
          </w:p>
          <w:p>
            <w:pPr>
              <w:pStyle w:val="15"/>
              <w:spacing w:before="1" w:line="156" w:lineRule="auto"/>
              <w:ind w:left="32" w:right="93" w:firstLine="2"/>
            </w:pPr>
            <w:r>
              <w:rPr>
                <w:spacing w:val="2"/>
              </w:rPr>
              <w:t>管部门、林业草</w:t>
            </w:r>
            <w:r>
              <w:t xml:space="preserve"> </w:t>
            </w:r>
            <w:r>
              <w:rPr>
                <w:spacing w:val="1"/>
              </w:rPr>
              <w:t>原主管部门</w:t>
            </w:r>
          </w:p>
        </w:tc>
        <w:tc>
          <w:tcPr>
            <w:tcW w:w="1225" w:type="dxa"/>
            <w:tcBorders>
              <w:left w:val="single" w:sz="4" w:space="0" w:color="000000"/>
            </w:tcBorders>
          </w:tcPr>
          <w:p>
            <w:pPr>
              <w:pStyle w:val="15"/>
              <w:spacing w:before="248" w:line="206" w:lineRule="auto"/>
              <w:ind w:left="51"/>
            </w:pPr>
            <w:r>
              <w:rPr>
                <w:spacing w:val="2"/>
              </w:rPr>
              <w:t>省级、市级、县级</w:t>
            </w:r>
          </w:p>
        </w:tc>
        <w:tc>
          <w:tcPr>
            <w:tcW w:w="851" w:type="dxa"/>
            <w:tcBorders>
              <w:left w:val="single" w:sz="4" w:space="0" w:color="000000"/>
            </w:tcBorders>
          </w:tcPr>
          <w:p>
            <w:pPr>
              <w:pStyle w:val="15"/>
              <w:spacing w:before="248"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3"/>
        </w:trPr>
        <w:tc>
          <w:tcPr>
            <w:tcW w:w="371" w:type="dxa"/>
          </w:tcPr>
          <w:p>
            <w:pPr>
              <w:pStyle w:val="15"/>
              <w:spacing w:before="249" w:line="223" w:lineRule="auto"/>
              <w:ind w:left="118"/>
            </w:pPr>
            <w:r>
              <w:rPr>
                <w:spacing w:val="-10"/>
              </w:rPr>
              <w:t>97</w:t>
            </w:r>
          </w:p>
        </w:tc>
        <w:tc>
          <w:tcPr>
            <w:tcW w:w="2887" w:type="dxa"/>
            <w:tcBorders>
              <w:left w:val="single" w:sz="4" w:space="0" w:color="000000"/>
            </w:tcBorders>
          </w:tcPr>
          <w:p>
            <w:pPr>
              <w:pStyle w:val="15"/>
              <w:spacing w:before="162" w:line="190" w:lineRule="auto"/>
              <w:ind w:left="36" w:right="126" w:hanging="11"/>
            </w:pPr>
            <w:r>
              <w:rPr>
                <w:spacing w:val="3"/>
              </w:rPr>
              <w:t>对土壤污染责任人未依法报告风险管控措施</w:t>
            </w:r>
            <w:r>
              <w:rPr>
                <w:spacing w:val="7"/>
              </w:rPr>
              <w:t xml:space="preserve"> </w:t>
            </w:r>
            <w:r>
              <w:rPr>
                <w:spacing w:val="-1"/>
              </w:rPr>
              <w:t>的行政处罚</w:t>
            </w:r>
          </w:p>
        </w:tc>
        <w:tc>
          <w:tcPr>
            <w:tcW w:w="5974" w:type="dxa"/>
            <w:tcBorders>
              <w:left w:val="single" w:sz="4" w:space="0" w:color="000000"/>
            </w:tcBorders>
          </w:tcPr>
          <w:p>
            <w:pPr>
              <w:pStyle w:val="15"/>
              <w:spacing w:line="163" w:lineRule="auto"/>
              <w:ind w:left="27" w:right="42" w:hanging="19"/>
            </w:pPr>
            <w:r>
              <w:rPr>
                <w:spacing w:val="3"/>
              </w:rPr>
              <w:t>《中华人民共和国生态环境法典》第一千一百六十六条第五项</w:t>
            </w:r>
            <w:r>
              <w:rPr>
                <w:spacing w:val="46"/>
              </w:rPr>
              <w:t xml:space="preserve"> </w:t>
            </w:r>
            <w:r>
              <w:rPr>
                <w:spacing w:val="3"/>
              </w:rPr>
              <w:t>违反本法规定</w:t>
            </w:r>
            <w:r>
              <w:rPr>
                <w:spacing w:val="-16"/>
              </w:rPr>
              <w:t xml:space="preserve"> </w:t>
            </w:r>
            <w:r>
              <w:rPr>
                <w:spacing w:val="3"/>
              </w:rPr>
              <w:t>，有下列情形之</w:t>
            </w:r>
            <w:r>
              <w:t xml:space="preserve">   </w:t>
            </w:r>
            <w:r>
              <w:rPr>
                <w:spacing w:val="2"/>
              </w:rPr>
              <w:t>一的</w:t>
            </w:r>
            <w:r>
              <w:rPr>
                <w:spacing w:val="-16"/>
              </w:rPr>
              <w:t xml:space="preserve"> </w:t>
            </w:r>
            <w:r>
              <w:rPr>
                <w:spacing w:val="2"/>
              </w:rPr>
              <w:t>，</w:t>
            </w:r>
            <w:r>
              <w:rPr>
                <w:spacing w:val="-15"/>
              </w:rPr>
              <w:t xml:space="preserve"> </w:t>
            </w:r>
            <w:r>
              <w:rPr>
                <w:spacing w:val="2"/>
              </w:rPr>
              <w:t>由生态环境主管部门、农业农村主管部门、林业草原主管部门按照职责</w:t>
            </w:r>
            <w:r>
              <w:rPr>
                <w:spacing w:val="1"/>
              </w:rPr>
              <w:t>分工责令改正</w:t>
            </w:r>
            <w:r>
              <w:rPr>
                <w:spacing w:val="-16"/>
              </w:rPr>
              <w:t xml:space="preserve"> </w:t>
            </w:r>
            <w:r>
              <w:rPr>
                <w:spacing w:val="1"/>
              </w:rPr>
              <w:t>；</w:t>
            </w:r>
            <w:r>
              <w:t xml:space="preserve"> </w:t>
            </w:r>
            <w:r>
              <w:rPr>
                <w:spacing w:val="4"/>
              </w:rPr>
              <w:t>拒不改正的</w:t>
            </w:r>
            <w:r>
              <w:rPr>
                <w:spacing w:val="-16"/>
              </w:rPr>
              <w:t xml:space="preserve"> </w:t>
            </w:r>
            <w:r>
              <w:rPr>
                <w:spacing w:val="4"/>
              </w:rPr>
              <w:t>，处二万元以上十万元以下的罚款</w:t>
            </w:r>
            <w:r>
              <w:rPr>
                <w:spacing w:val="-15"/>
              </w:rPr>
              <w:t>：（</w:t>
            </w:r>
            <w:r>
              <w:rPr>
                <w:spacing w:val="4"/>
              </w:rPr>
              <w:t>五）土壤污染责任人未依法报告风险管控措</w:t>
            </w:r>
            <w:r>
              <w:t xml:space="preserve"> </w:t>
            </w:r>
            <w:r>
              <w:rPr>
                <w:spacing w:val="-4"/>
              </w:rPr>
              <w:t>施；</w:t>
            </w:r>
          </w:p>
        </w:tc>
        <w:tc>
          <w:tcPr>
            <w:tcW w:w="1134" w:type="dxa"/>
            <w:tcBorders>
              <w:left w:val="single" w:sz="4" w:space="0" w:color="000000"/>
            </w:tcBorders>
          </w:tcPr>
          <w:p>
            <w:pPr>
              <w:pStyle w:val="15"/>
              <w:spacing w:line="168" w:lineRule="auto"/>
              <w:ind w:left="38"/>
            </w:pPr>
            <w:r>
              <w:rPr>
                <w:spacing w:val="1"/>
              </w:rPr>
              <w:t>生态环境主管部</w:t>
            </w:r>
          </w:p>
          <w:p>
            <w:pPr>
              <w:pStyle w:val="15"/>
              <w:spacing w:line="170" w:lineRule="auto"/>
              <w:ind w:left="47"/>
            </w:pPr>
            <w:r>
              <w:t>门、农业农村主</w:t>
            </w:r>
          </w:p>
          <w:p>
            <w:pPr>
              <w:pStyle w:val="15"/>
              <w:spacing w:line="156" w:lineRule="auto"/>
              <w:ind w:left="32" w:right="93" w:firstLine="2"/>
            </w:pPr>
            <w:r>
              <w:rPr>
                <w:spacing w:val="2"/>
              </w:rPr>
              <w:t>管部门、林业草</w:t>
            </w:r>
            <w:r>
              <w:t xml:space="preserve"> </w:t>
            </w:r>
            <w:r>
              <w:rPr>
                <w:spacing w:val="1"/>
              </w:rPr>
              <w:t>原主管部门</w:t>
            </w:r>
          </w:p>
        </w:tc>
        <w:tc>
          <w:tcPr>
            <w:tcW w:w="1225" w:type="dxa"/>
            <w:tcBorders>
              <w:left w:val="single" w:sz="4" w:space="0" w:color="000000"/>
            </w:tcBorders>
          </w:tcPr>
          <w:p>
            <w:pPr>
              <w:pStyle w:val="15"/>
              <w:spacing w:before="249" w:line="206" w:lineRule="auto"/>
              <w:ind w:left="51"/>
            </w:pPr>
            <w:r>
              <w:rPr>
                <w:spacing w:val="2"/>
              </w:rPr>
              <w:t>省级、市级、县级</w:t>
            </w:r>
          </w:p>
        </w:tc>
        <w:tc>
          <w:tcPr>
            <w:tcW w:w="851" w:type="dxa"/>
            <w:tcBorders>
              <w:left w:val="single" w:sz="4" w:space="0" w:color="000000"/>
            </w:tcBorders>
          </w:tcPr>
          <w:p>
            <w:pPr>
              <w:pStyle w:val="15"/>
              <w:spacing w:before="249"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3"/>
        </w:trPr>
        <w:tc>
          <w:tcPr>
            <w:tcW w:w="371" w:type="dxa"/>
          </w:tcPr>
          <w:p>
            <w:pPr>
              <w:pStyle w:val="15"/>
              <w:spacing w:before="250" w:line="223" w:lineRule="auto"/>
              <w:ind w:left="118"/>
            </w:pPr>
            <w:r>
              <w:rPr>
                <w:spacing w:val="-10"/>
              </w:rPr>
              <w:t>98</w:t>
            </w:r>
          </w:p>
        </w:tc>
        <w:tc>
          <w:tcPr>
            <w:tcW w:w="2887" w:type="dxa"/>
            <w:tcBorders>
              <w:left w:val="single" w:sz="4" w:space="0" w:color="000000"/>
            </w:tcBorders>
          </w:tcPr>
          <w:p>
            <w:pPr>
              <w:pStyle w:val="15"/>
              <w:spacing w:before="163" w:line="190" w:lineRule="auto"/>
              <w:ind w:left="21" w:right="126" w:firstLine="3"/>
            </w:pPr>
            <w:r>
              <w:rPr>
                <w:spacing w:val="3"/>
              </w:rPr>
              <w:t>对土壤污染责任人、土地使用权人未依法将</w:t>
            </w:r>
            <w:r>
              <w:rPr>
                <w:spacing w:val="7"/>
              </w:rPr>
              <w:t xml:space="preserve"> </w:t>
            </w:r>
            <w:r>
              <w:rPr>
                <w:spacing w:val="3"/>
              </w:rPr>
              <w:t>修复方案、效果评估报告备案的行政处罚</w:t>
            </w:r>
          </w:p>
        </w:tc>
        <w:tc>
          <w:tcPr>
            <w:tcW w:w="5974" w:type="dxa"/>
            <w:tcBorders>
              <w:left w:val="single" w:sz="4" w:space="0" w:color="000000"/>
            </w:tcBorders>
          </w:tcPr>
          <w:p>
            <w:pPr>
              <w:pStyle w:val="15"/>
              <w:spacing w:line="163" w:lineRule="auto"/>
              <w:ind w:left="24" w:right="42" w:hanging="17"/>
            </w:pPr>
            <w:r>
              <w:rPr>
                <w:spacing w:val="3"/>
              </w:rPr>
              <w:t>《中华人民共和国生态环境法典》第一千一百六十六条第六项</w:t>
            </w:r>
            <w:r>
              <w:rPr>
                <w:spacing w:val="46"/>
              </w:rPr>
              <w:t xml:space="preserve"> </w:t>
            </w:r>
            <w:r>
              <w:rPr>
                <w:spacing w:val="3"/>
              </w:rPr>
              <w:t>违反本法规定</w:t>
            </w:r>
            <w:r>
              <w:rPr>
                <w:spacing w:val="-16"/>
              </w:rPr>
              <w:t xml:space="preserve"> </w:t>
            </w:r>
            <w:r>
              <w:rPr>
                <w:spacing w:val="3"/>
              </w:rPr>
              <w:t>，有下列情形之</w:t>
            </w:r>
            <w:r>
              <w:t xml:space="preserve">   </w:t>
            </w:r>
            <w:r>
              <w:rPr>
                <w:spacing w:val="2"/>
              </w:rPr>
              <w:t>一的</w:t>
            </w:r>
            <w:r>
              <w:rPr>
                <w:spacing w:val="-16"/>
              </w:rPr>
              <w:t xml:space="preserve"> </w:t>
            </w:r>
            <w:r>
              <w:rPr>
                <w:spacing w:val="2"/>
              </w:rPr>
              <w:t>，</w:t>
            </w:r>
            <w:r>
              <w:rPr>
                <w:spacing w:val="-14"/>
              </w:rPr>
              <w:t xml:space="preserve"> </w:t>
            </w:r>
            <w:r>
              <w:rPr>
                <w:spacing w:val="2"/>
              </w:rPr>
              <w:t>由生态环境主管部门、农业农村主管部门、林业草原主管部门按照职责分工</w:t>
            </w:r>
            <w:r>
              <w:rPr>
                <w:spacing w:val="1"/>
              </w:rPr>
              <w:t>责令改正</w:t>
            </w:r>
            <w:r>
              <w:rPr>
                <w:spacing w:val="-17"/>
              </w:rPr>
              <w:t xml:space="preserve"> </w:t>
            </w:r>
            <w:r>
              <w:rPr>
                <w:spacing w:val="1"/>
              </w:rPr>
              <w:t>；</w:t>
            </w:r>
            <w:r>
              <w:t xml:space="preserve"> </w:t>
            </w:r>
            <w:r>
              <w:rPr>
                <w:spacing w:val="3"/>
              </w:rPr>
              <w:t>拒不改正的</w:t>
            </w:r>
            <w:r>
              <w:rPr>
                <w:spacing w:val="-15"/>
              </w:rPr>
              <w:t xml:space="preserve"> </w:t>
            </w:r>
            <w:r>
              <w:rPr>
                <w:spacing w:val="3"/>
              </w:rPr>
              <w:t>，处二万元以上十万元以下的罚款</w:t>
            </w:r>
            <w:r>
              <w:rPr>
                <w:spacing w:val="-10"/>
              </w:rPr>
              <w:t>：（</w:t>
            </w:r>
            <w:r>
              <w:rPr>
                <w:spacing w:val="1"/>
              </w:rPr>
              <w:t xml:space="preserve"> </w:t>
            </w:r>
            <w:r>
              <w:rPr>
                <w:spacing w:val="3"/>
              </w:rPr>
              <w:t>六）土壤污染责任</w:t>
            </w:r>
            <w:r>
              <w:rPr>
                <w:spacing w:val="2"/>
              </w:rPr>
              <w:t>人、土地使用权人未依法</w:t>
            </w:r>
            <w:r>
              <w:t xml:space="preserve"> </w:t>
            </w:r>
            <w:r>
              <w:rPr>
                <w:spacing w:val="3"/>
              </w:rPr>
              <w:t>将修复方案、效果评估报告备案。</w:t>
            </w:r>
          </w:p>
        </w:tc>
        <w:tc>
          <w:tcPr>
            <w:tcW w:w="1134" w:type="dxa"/>
            <w:tcBorders>
              <w:left w:val="single" w:sz="4" w:space="0" w:color="000000"/>
            </w:tcBorders>
          </w:tcPr>
          <w:p>
            <w:pPr>
              <w:pStyle w:val="15"/>
              <w:spacing w:line="168" w:lineRule="auto"/>
              <w:ind w:left="38"/>
            </w:pPr>
            <w:r>
              <w:rPr>
                <w:spacing w:val="1"/>
              </w:rPr>
              <w:t>生态环境主管部</w:t>
            </w:r>
          </w:p>
          <w:p>
            <w:pPr>
              <w:pStyle w:val="15"/>
              <w:spacing w:line="170" w:lineRule="auto"/>
              <w:ind w:left="47"/>
            </w:pPr>
            <w:r>
              <w:t>门、农业农村主</w:t>
            </w:r>
          </w:p>
          <w:p>
            <w:pPr>
              <w:pStyle w:val="15"/>
              <w:spacing w:line="156" w:lineRule="exact"/>
              <w:ind w:left="32" w:right="93" w:firstLine="2"/>
            </w:pPr>
            <w:r>
              <w:rPr>
                <w:spacing w:val="2"/>
              </w:rPr>
              <w:t>管部门、林业草</w:t>
            </w:r>
            <w:r>
              <w:t xml:space="preserve"> </w:t>
            </w:r>
            <w:r>
              <w:rPr>
                <w:spacing w:val="1"/>
              </w:rPr>
              <w:t>原主管部门</w:t>
            </w:r>
          </w:p>
        </w:tc>
        <w:tc>
          <w:tcPr>
            <w:tcW w:w="1225" w:type="dxa"/>
            <w:tcBorders>
              <w:left w:val="single" w:sz="4" w:space="0" w:color="000000"/>
            </w:tcBorders>
          </w:tcPr>
          <w:p>
            <w:pPr>
              <w:pStyle w:val="15"/>
              <w:spacing w:before="250" w:line="206" w:lineRule="auto"/>
              <w:ind w:left="51"/>
            </w:pPr>
            <w:r>
              <w:rPr>
                <w:spacing w:val="2"/>
              </w:rPr>
              <w:t>省级、市级、县级</w:t>
            </w:r>
          </w:p>
        </w:tc>
        <w:tc>
          <w:tcPr>
            <w:tcW w:w="851" w:type="dxa"/>
            <w:tcBorders>
              <w:left w:val="single" w:sz="4" w:space="0" w:color="000000"/>
            </w:tcBorders>
          </w:tcPr>
          <w:p>
            <w:pPr>
              <w:pStyle w:val="15"/>
              <w:spacing w:before="25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834"/>
        </w:trPr>
        <w:tc>
          <w:tcPr>
            <w:tcW w:w="371" w:type="dxa"/>
          </w:tcPr>
          <w:p>
            <w:pPr>
              <w:spacing w:line="274" w:lineRule="auto"/>
              <w:rPr>
                <w:rFonts w:ascii="Arial" w:hAnsi="Arial"/>
                <w:sz w:val="21"/>
              </w:rPr>
            </w:pPr>
          </w:p>
          <w:p>
            <w:pPr>
              <w:pStyle w:val="15"/>
              <w:spacing w:before="60" w:line="223" w:lineRule="auto"/>
              <w:ind w:left="120"/>
            </w:pPr>
            <w:r>
              <w:rPr>
                <w:spacing w:val="-10"/>
              </w:rPr>
              <w:t>99</w:t>
            </w:r>
          </w:p>
        </w:tc>
        <w:tc>
          <w:tcPr>
            <w:tcW w:w="2887" w:type="dxa"/>
            <w:tcBorders>
              <w:left w:val="single" w:sz="4" w:space="0" w:color="000000"/>
            </w:tcBorders>
          </w:tcPr>
          <w:p>
            <w:pPr>
              <w:pStyle w:val="15"/>
              <w:spacing w:before="164" w:line="182" w:lineRule="auto"/>
              <w:ind w:left="22" w:right="126" w:firstLine="2"/>
              <w:jc w:val="both"/>
            </w:pPr>
            <w:r>
              <w:rPr>
                <w:spacing w:val="3"/>
              </w:rPr>
              <w:t>对土壤污染重点监管单位未将土壤污染防治</w:t>
            </w:r>
            <w:r>
              <w:rPr>
                <w:spacing w:val="7"/>
              </w:rPr>
              <w:t xml:space="preserve"> </w:t>
            </w:r>
            <w:r>
              <w:rPr>
                <w:spacing w:val="3"/>
              </w:rPr>
              <w:t>工作方案备案、土地使用权人未将土壤污染</w:t>
            </w:r>
            <w:r>
              <w:rPr>
                <w:spacing w:val="10"/>
              </w:rPr>
              <w:t xml:space="preserve"> </w:t>
            </w:r>
            <w:r>
              <w:rPr>
                <w:spacing w:val="3"/>
              </w:rPr>
              <w:t>状况调查报告备案的行政处罚</w:t>
            </w:r>
          </w:p>
        </w:tc>
        <w:tc>
          <w:tcPr>
            <w:tcW w:w="5974" w:type="dxa"/>
            <w:tcBorders>
              <w:left w:val="single" w:sz="4" w:space="0" w:color="000000"/>
            </w:tcBorders>
          </w:tcPr>
          <w:p>
            <w:pPr>
              <w:pStyle w:val="15"/>
              <w:spacing w:before="81" w:line="178" w:lineRule="auto"/>
              <w:ind w:left="25" w:right="42" w:hanging="18"/>
              <w:jc w:val="both"/>
            </w:pPr>
            <w:r>
              <w:rPr>
                <w:spacing w:val="3"/>
              </w:rPr>
              <w:t>《中华人民共和国生态环境法典》第一千一百六十七条第一、二项</w:t>
            </w:r>
            <w:r>
              <w:rPr>
                <w:spacing w:val="46"/>
              </w:rPr>
              <w:t xml:space="preserve"> </w:t>
            </w:r>
            <w:r>
              <w:rPr>
                <w:spacing w:val="3"/>
              </w:rPr>
              <w:t>违反本法规定</w:t>
            </w:r>
            <w:r>
              <w:rPr>
                <w:spacing w:val="-16"/>
              </w:rPr>
              <w:t xml:space="preserve"> </w:t>
            </w:r>
            <w:r>
              <w:rPr>
                <w:spacing w:val="3"/>
              </w:rPr>
              <w:t>，有下列情</w:t>
            </w:r>
            <w:r>
              <w:t xml:space="preserve">   </w:t>
            </w:r>
            <w:r>
              <w:rPr>
                <w:spacing w:val="2"/>
              </w:rPr>
              <w:t>形之一的</w:t>
            </w:r>
            <w:r>
              <w:rPr>
                <w:spacing w:val="-16"/>
              </w:rPr>
              <w:t xml:space="preserve"> </w:t>
            </w:r>
            <w:r>
              <w:rPr>
                <w:spacing w:val="2"/>
              </w:rPr>
              <w:t>，  由生态环境主管部门、工业和信息化主管部门按照职责分工责令改正</w:t>
            </w:r>
            <w:r>
              <w:rPr>
                <w:spacing w:val="-17"/>
              </w:rPr>
              <w:t xml:space="preserve"> </w:t>
            </w:r>
            <w:r>
              <w:rPr>
                <w:spacing w:val="2"/>
              </w:rPr>
              <w:t>；拒</w:t>
            </w:r>
            <w:r>
              <w:rPr>
                <w:spacing w:val="1"/>
              </w:rPr>
              <w:t>不改正</w:t>
            </w:r>
            <w:r>
              <w:t xml:space="preserve">   </w:t>
            </w:r>
            <w:r>
              <w:rPr>
                <w:spacing w:val="3"/>
              </w:rPr>
              <w:t>的</w:t>
            </w:r>
            <w:r>
              <w:rPr>
                <w:spacing w:val="-16"/>
              </w:rPr>
              <w:t xml:space="preserve"> </w:t>
            </w:r>
            <w:r>
              <w:rPr>
                <w:spacing w:val="3"/>
              </w:rPr>
              <w:t>，处一万元以上五万元以下的罚款</w:t>
            </w:r>
            <w:r>
              <w:rPr>
                <w:spacing w:val="-9"/>
              </w:rPr>
              <w:t>：（</w:t>
            </w:r>
            <w:r>
              <w:rPr>
                <w:spacing w:val="1"/>
              </w:rPr>
              <w:t xml:space="preserve"> </w:t>
            </w:r>
            <w:r>
              <w:rPr>
                <w:spacing w:val="3"/>
              </w:rPr>
              <w:t>一）土壤污染重点监</w:t>
            </w:r>
            <w:r>
              <w:rPr>
                <w:spacing w:val="2"/>
              </w:rPr>
              <w:t>管单位未将土壤污染防治工作方</w:t>
            </w:r>
            <w:r>
              <w:t xml:space="preserve"> </w:t>
            </w:r>
            <w:r>
              <w:rPr>
                <w:spacing w:val="2"/>
              </w:rPr>
              <w:t>案备案</w:t>
            </w:r>
            <w:r>
              <w:rPr>
                <w:spacing w:val="-16"/>
              </w:rPr>
              <w:t xml:space="preserve"> </w:t>
            </w:r>
            <w:r>
              <w:rPr>
                <w:spacing w:val="-22"/>
              </w:rPr>
              <w:t>；（</w:t>
            </w:r>
            <w:r>
              <w:rPr>
                <w:spacing w:val="-1"/>
              </w:rPr>
              <w:t xml:space="preserve"> </w:t>
            </w:r>
            <w:r>
              <w:rPr>
                <w:spacing w:val="2"/>
              </w:rPr>
              <w:t>二</w:t>
            </w:r>
            <w:r>
              <w:rPr>
                <w:spacing w:val="-14"/>
              </w:rPr>
              <w:t xml:space="preserve"> </w:t>
            </w:r>
            <w:r>
              <w:rPr>
                <w:spacing w:val="2"/>
              </w:rPr>
              <w:t>）土地使用权人未将土壤污染状况调查报</w:t>
            </w:r>
            <w:r>
              <w:rPr>
                <w:spacing w:val="1"/>
              </w:rPr>
              <w:t>告备案。</w:t>
            </w:r>
          </w:p>
        </w:tc>
        <w:tc>
          <w:tcPr>
            <w:tcW w:w="1134" w:type="dxa"/>
            <w:tcBorders>
              <w:left w:val="single" w:sz="4" w:space="0" w:color="000000"/>
            </w:tcBorders>
          </w:tcPr>
          <w:p>
            <w:pPr>
              <w:pStyle w:val="15"/>
              <w:spacing w:before="166" w:line="170" w:lineRule="auto"/>
              <w:ind w:left="38"/>
            </w:pPr>
            <w:r>
              <w:rPr>
                <w:spacing w:val="1"/>
              </w:rPr>
              <w:t>生态环境主管部</w:t>
            </w:r>
          </w:p>
          <w:p>
            <w:pPr>
              <w:pStyle w:val="15"/>
              <w:spacing w:line="190" w:lineRule="auto"/>
              <w:ind w:left="33" w:right="94" w:firstLine="13"/>
            </w:pPr>
            <w:r>
              <w:t>门、工业和信息</w:t>
            </w:r>
            <w:r>
              <w:rPr>
                <w:spacing w:val="1"/>
              </w:rPr>
              <w:t xml:space="preserve"> 化主管部门</w:t>
            </w:r>
          </w:p>
        </w:tc>
        <w:tc>
          <w:tcPr>
            <w:tcW w:w="1225" w:type="dxa"/>
            <w:tcBorders>
              <w:left w:val="single" w:sz="4" w:space="0" w:color="000000"/>
            </w:tcBorders>
          </w:tcPr>
          <w:p>
            <w:pPr>
              <w:spacing w:line="274"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4"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834"/>
        </w:trPr>
        <w:tc>
          <w:tcPr>
            <w:tcW w:w="371" w:type="dxa"/>
          </w:tcPr>
          <w:p>
            <w:pPr>
              <w:spacing w:line="276" w:lineRule="auto"/>
              <w:rPr>
                <w:rFonts w:ascii="Arial" w:hAnsi="Arial"/>
                <w:sz w:val="21"/>
              </w:rPr>
            </w:pPr>
          </w:p>
          <w:p>
            <w:pPr>
              <w:pStyle w:val="15"/>
              <w:spacing w:before="60" w:line="223" w:lineRule="auto"/>
              <w:ind w:left="87"/>
            </w:pPr>
            <w:r>
              <w:rPr>
                <w:spacing w:val="-11"/>
              </w:rPr>
              <w:t>100</w:t>
            </w:r>
          </w:p>
        </w:tc>
        <w:tc>
          <w:tcPr>
            <w:tcW w:w="2887" w:type="dxa"/>
            <w:tcBorders>
              <w:left w:val="single" w:sz="4" w:space="0" w:color="000000"/>
            </w:tcBorders>
          </w:tcPr>
          <w:p>
            <w:pPr>
              <w:pStyle w:val="15"/>
              <w:spacing w:before="165" w:line="182" w:lineRule="auto"/>
              <w:ind w:left="22" w:right="126" w:firstLine="2"/>
              <w:jc w:val="both"/>
            </w:pPr>
            <w:r>
              <w:rPr>
                <w:spacing w:val="3"/>
              </w:rPr>
              <w:t>对土地复垦义务人将重金属污染物或者其他</w:t>
            </w:r>
            <w:r>
              <w:rPr>
                <w:spacing w:val="7"/>
              </w:rPr>
              <w:t xml:space="preserve"> </w:t>
            </w:r>
            <w:r>
              <w:rPr>
                <w:spacing w:val="3"/>
              </w:rPr>
              <w:t>有毒有害物质用作回填或者充填材料的行政</w:t>
            </w:r>
            <w:r>
              <w:rPr>
                <w:spacing w:val="10"/>
              </w:rPr>
              <w:t xml:space="preserve"> </w:t>
            </w:r>
            <w:r>
              <w:t>处罚</w:t>
            </w:r>
          </w:p>
        </w:tc>
        <w:tc>
          <w:tcPr>
            <w:tcW w:w="5974" w:type="dxa"/>
            <w:tcBorders>
              <w:left w:val="single" w:sz="4" w:space="0" w:color="000000"/>
            </w:tcBorders>
          </w:tcPr>
          <w:p>
            <w:pPr>
              <w:pStyle w:val="15"/>
              <w:spacing w:before="82" w:line="180" w:lineRule="auto"/>
              <w:ind w:left="24" w:right="42" w:hanging="17"/>
            </w:pPr>
            <w:r>
              <w:rPr>
                <w:spacing w:val="4"/>
              </w:rPr>
              <w:t>《土地复垦条例》第四十条</w:t>
            </w:r>
            <w:r>
              <w:rPr>
                <w:spacing w:val="31"/>
                <w:w w:val="102"/>
              </w:rPr>
              <w:t xml:space="preserve"> </w:t>
            </w:r>
            <w:r>
              <w:rPr>
                <w:spacing w:val="4"/>
              </w:rPr>
              <w:t>土地复垦义务人将重金属污染物或者其他有毒有害物质用作回填</w:t>
            </w:r>
            <w:r>
              <w:t xml:space="preserve">   </w:t>
            </w:r>
            <w:r>
              <w:rPr>
                <w:spacing w:val="1"/>
              </w:rPr>
              <w:t>或者充填材料的</w:t>
            </w:r>
            <w:r>
              <w:rPr>
                <w:spacing w:val="-1"/>
              </w:rPr>
              <w:t xml:space="preserve"> </w:t>
            </w:r>
            <w:r>
              <w:rPr>
                <w:spacing w:val="1"/>
              </w:rPr>
              <w:t>，</w:t>
            </w:r>
            <w:r>
              <w:rPr>
                <w:spacing w:val="-15"/>
              </w:rPr>
              <w:t xml:space="preserve"> </w:t>
            </w:r>
            <w:r>
              <w:rPr>
                <w:spacing w:val="1"/>
              </w:rPr>
              <w:t>由县级以上地方人民政府环境保护主管部门责令停止违法行为</w:t>
            </w:r>
            <w:r>
              <w:rPr>
                <w:spacing w:val="-16"/>
              </w:rPr>
              <w:t xml:space="preserve"> </w:t>
            </w:r>
            <w:r>
              <w:rPr>
                <w:spacing w:val="1"/>
              </w:rPr>
              <w:t>，</w:t>
            </w:r>
            <w:r>
              <w:rPr>
                <w:spacing w:val="-20"/>
              </w:rPr>
              <w:t xml:space="preserve"> </w:t>
            </w:r>
            <w:r>
              <w:rPr>
                <w:spacing w:val="1"/>
              </w:rPr>
              <w:t>限期采取治</w:t>
            </w:r>
            <w:r>
              <w:t xml:space="preserve"> </w:t>
            </w:r>
            <w:r>
              <w:rPr>
                <w:spacing w:val="-1"/>
              </w:rPr>
              <w:t>理措施</w:t>
            </w:r>
            <w:r>
              <w:rPr>
                <w:spacing w:val="-16"/>
              </w:rPr>
              <w:t xml:space="preserve"> </w:t>
            </w:r>
            <w:r>
              <w:rPr>
                <w:spacing w:val="-1"/>
              </w:rPr>
              <w:t>，消除污染</w:t>
            </w:r>
            <w:r>
              <w:rPr>
                <w:spacing w:val="-17"/>
              </w:rPr>
              <w:t xml:space="preserve"> </w:t>
            </w:r>
            <w:r>
              <w:rPr>
                <w:spacing w:val="-1"/>
              </w:rPr>
              <w:t>，处</w:t>
            </w:r>
            <w:r>
              <w:rPr>
                <w:spacing w:val="31"/>
              </w:rPr>
              <w:t xml:space="preserve"> </w:t>
            </w:r>
            <w:r>
              <w:rPr>
                <w:spacing w:val="-1"/>
              </w:rPr>
              <w:t>10</w:t>
            </w:r>
            <w:r>
              <w:rPr>
                <w:spacing w:val="36"/>
              </w:rPr>
              <w:t xml:space="preserve"> </w:t>
            </w:r>
            <w:r>
              <w:rPr>
                <w:spacing w:val="-1"/>
              </w:rPr>
              <w:t>万元以上50</w:t>
            </w:r>
            <w:r>
              <w:rPr>
                <w:spacing w:val="38"/>
                <w:w w:val="102"/>
              </w:rPr>
              <w:t xml:space="preserve"> </w:t>
            </w:r>
            <w:r>
              <w:rPr>
                <w:spacing w:val="-1"/>
              </w:rPr>
              <w:t>万元以下的罚款</w:t>
            </w:r>
            <w:r>
              <w:rPr>
                <w:spacing w:val="-17"/>
              </w:rPr>
              <w:t xml:space="preserve"> </w:t>
            </w:r>
            <w:r>
              <w:rPr>
                <w:spacing w:val="-1"/>
              </w:rPr>
              <w:t>；逾期不采取治理</w:t>
            </w:r>
            <w:r>
              <w:rPr>
                <w:spacing w:val="-2"/>
              </w:rPr>
              <w:t>措施的</w:t>
            </w:r>
            <w:r>
              <w:rPr>
                <w:spacing w:val="-16"/>
              </w:rPr>
              <w:t xml:space="preserve"> </w:t>
            </w:r>
            <w:r>
              <w:rPr>
                <w:spacing w:val="-2"/>
              </w:rPr>
              <w:t>，环境保护</w:t>
            </w:r>
            <w:r>
              <w:t xml:space="preserve">    </w:t>
            </w:r>
            <w:r>
              <w:rPr>
                <w:spacing w:val="3"/>
              </w:rPr>
              <w:t>主管部门可以指定有治理能力的单位代为治理</w:t>
            </w:r>
            <w:r>
              <w:rPr>
                <w:spacing w:val="-16"/>
              </w:rPr>
              <w:t xml:space="preserve"> </w:t>
            </w:r>
            <w:r>
              <w:rPr>
                <w:spacing w:val="3"/>
              </w:rPr>
              <w:t>，所需费用</w:t>
            </w:r>
            <w:r>
              <w:rPr>
                <w:spacing w:val="2"/>
              </w:rPr>
              <w:t>由违法者承担。</w:t>
            </w:r>
          </w:p>
        </w:tc>
        <w:tc>
          <w:tcPr>
            <w:tcW w:w="1134" w:type="dxa"/>
            <w:tcBorders>
              <w:left w:val="single" w:sz="4" w:space="0" w:color="000000"/>
            </w:tcBorders>
          </w:tcPr>
          <w:p>
            <w:pPr>
              <w:pStyle w:val="15"/>
              <w:spacing w:before="252"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76"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6"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512"/>
        </w:trPr>
        <w:tc>
          <w:tcPr>
            <w:tcW w:w="371" w:type="dxa"/>
          </w:tcPr>
          <w:p>
            <w:pPr>
              <w:spacing w:line="307" w:lineRule="auto"/>
              <w:rPr>
                <w:rFonts w:ascii="Arial" w:hAnsi="Arial"/>
                <w:sz w:val="21"/>
              </w:rPr>
            </w:pPr>
          </w:p>
          <w:p>
            <w:pPr>
              <w:spacing w:line="307" w:lineRule="auto"/>
              <w:rPr>
                <w:rFonts w:ascii="Arial" w:hAnsi="Arial"/>
                <w:sz w:val="21"/>
              </w:rPr>
            </w:pPr>
          </w:p>
          <w:p>
            <w:pPr>
              <w:pStyle w:val="15"/>
              <w:spacing w:before="60" w:line="223" w:lineRule="auto"/>
              <w:ind w:left="87"/>
            </w:pPr>
            <w:r>
              <w:rPr>
                <w:spacing w:val="-11"/>
              </w:rPr>
              <w:t>101</w:t>
            </w:r>
          </w:p>
        </w:tc>
        <w:tc>
          <w:tcPr>
            <w:tcW w:w="2887" w:type="dxa"/>
            <w:tcBorders>
              <w:left w:val="single" w:sz="4" w:space="0" w:color="000000"/>
            </w:tcBorders>
          </w:tcPr>
          <w:p>
            <w:pPr>
              <w:spacing w:line="264" w:lineRule="auto"/>
              <w:rPr>
                <w:rFonts w:ascii="Arial" w:hAnsi="Arial"/>
                <w:sz w:val="21"/>
              </w:rPr>
            </w:pPr>
          </w:p>
          <w:p>
            <w:pPr>
              <w:spacing w:line="264" w:lineRule="auto"/>
              <w:rPr>
                <w:rFonts w:ascii="Arial" w:hAnsi="Arial"/>
                <w:sz w:val="21"/>
              </w:rPr>
            </w:pPr>
          </w:p>
          <w:p>
            <w:pPr>
              <w:pStyle w:val="15"/>
              <w:spacing w:before="60" w:line="190" w:lineRule="auto"/>
              <w:ind w:left="26" w:right="126" w:hanging="1"/>
            </w:pPr>
            <w:r>
              <w:rPr>
                <w:spacing w:val="3"/>
              </w:rPr>
              <w:t>对擅自倾倒、堆放、丢弃、抛撒、遗撒、焚</w:t>
            </w:r>
            <w:r>
              <w:rPr>
                <w:spacing w:val="7"/>
              </w:rPr>
              <w:t xml:space="preserve"> </w:t>
            </w:r>
            <w:r>
              <w:rPr>
                <w:spacing w:val="3"/>
              </w:rPr>
              <w:t>烧工业固体废物的行政处罚</w:t>
            </w:r>
          </w:p>
        </w:tc>
        <w:tc>
          <w:tcPr>
            <w:tcW w:w="5974" w:type="dxa"/>
            <w:tcBorders>
              <w:left w:val="single" w:sz="4" w:space="0" w:color="000000"/>
            </w:tcBorders>
          </w:tcPr>
          <w:p>
            <w:pPr>
              <w:pStyle w:val="15"/>
              <w:spacing w:before="79" w:line="175" w:lineRule="auto"/>
              <w:ind w:left="25" w:right="42" w:hanging="18"/>
            </w:pPr>
            <w:r>
              <w:rPr>
                <w:spacing w:val="3"/>
              </w:rPr>
              <w:t>《中华人民共和国生态环境法典》第一千一百六十九条第一款</w:t>
            </w:r>
            <w:r>
              <w:rPr>
                <w:spacing w:val="46"/>
              </w:rPr>
              <w:t xml:space="preserve"> </w:t>
            </w:r>
            <w:r>
              <w:rPr>
                <w:spacing w:val="3"/>
              </w:rPr>
              <w:t>违反本法规定</w:t>
            </w:r>
            <w:r>
              <w:rPr>
                <w:spacing w:val="-16"/>
              </w:rPr>
              <w:t xml:space="preserve"> </w:t>
            </w:r>
            <w:r>
              <w:rPr>
                <w:spacing w:val="3"/>
              </w:rPr>
              <w:t>，擅自倾倒、堆</w:t>
            </w:r>
            <w:r>
              <w:t xml:space="preserve">   </w:t>
            </w:r>
            <w:r>
              <w:rPr>
                <w:spacing w:val="3"/>
              </w:rPr>
              <w:t>放、丢弃、抛撒、遗撒、焚烧固体废物的</w:t>
            </w:r>
            <w:r>
              <w:rPr>
                <w:spacing w:val="-16"/>
              </w:rPr>
              <w:t xml:space="preserve"> </w:t>
            </w:r>
            <w:r>
              <w:rPr>
                <w:spacing w:val="3"/>
              </w:rPr>
              <w:t>，</w:t>
            </w:r>
            <w:r>
              <w:rPr>
                <w:spacing w:val="-14"/>
              </w:rPr>
              <w:t xml:space="preserve"> </w:t>
            </w:r>
            <w:r>
              <w:rPr>
                <w:spacing w:val="2"/>
              </w:rPr>
              <w:t>由生态环境主管部门、城镇排水主管部门、环境卫</w:t>
            </w:r>
            <w:r>
              <w:t xml:space="preserve"> </w:t>
            </w:r>
            <w:r>
              <w:rPr>
                <w:spacing w:val="2"/>
              </w:rPr>
              <w:t>生主管部门按照职责分工责令停止违法行为</w:t>
            </w:r>
            <w:r>
              <w:rPr>
                <w:spacing w:val="-16"/>
              </w:rPr>
              <w:t xml:space="preserve"> </w:t>
            </w:r>
            <w:r>
              <w:rPr>
                <w:spacing w:val="2"/>
              </w:rPr>
              <w:t>，采取治理措施消除污染</w:t>
            </w:r>
            <w:r>
              <w:rPr>
                <w:spacing w:val="-16"/>
              </w:rPr>
              <w:t xml:space="preserve"> </w:t>
            </w:r>
            <w:r>
              <w:rPr>
                <w:spacing w:val="2"/>
              </w:rPr>
              <w:t>，没收违法所</w:t>
            </w:r>
            <w:r>
              <w:rPr>
                <w:spacing w:val="1"/>
              </w:rPr>
              <w:t>得</w:t>
            </w:r>
            <w:r>
              <w:rPr>
                <w:spacing w:val="-16"/>
              </w:rPr>
              <w:t xml:space="preserve"> </w:t>
            </w:r>
            <w:r>
              <w:rPr>
                <w:spacing w:val="1"/>
              </w:rPr>
              <w:t>，并处十</w:t>
            </w:r>
            <w:r>
              <w:t xml:space="preserve"> </w:t>
            </w:r>
            <w:r>
              <w:rPr>
                <w:spacing w:val="2"/>
              </w:rPr>
              <w:t>万元以上一百万元以下的罚款</w:t>
            </w:r>
            <w:r>
              <w:rPr>
                <w:spacing w:val="-17"/>
              </w:rPr>
              <w:t xml:space="preserve"> </w:t>
            </w:r>
            <w:r>
              <w:rPr>
                <w:spacing w:val="2"/>
              </w:rPr>
              <w:t>；情节严重的</w:t>
            </w:r>
            <w:r>
              <w:rPr>
                <w:spacing w:val="-16"/>
              </w:rPr>
              <w:t xml:space="preserve"> </w:t>
            </w:r>
            <w:r>
              <w:rPr>
                <w:spacing w:val="2"/>
              </w:rPr>
              <w:t>，责令限制生产、停产整治</w:t>
            </w:r>
            <w:r>
              <w:rPr>
                <w:spacing w:val="-17"/>
              </w:rPr>
              <w:t xml:space="preserve"> </w:t>
            </w:r>
            <w:r>
              <w:rPr>
                <w:spacing w:val="2"/>
              </w:rPr>
              <w:t>；拒不采</w:t>
            </w:r>
            <w:r>
              <w:rPr>
                <w:spacing w:val="1"/>
              </w:rPr>
              <w:t>取治理措施</w:t>
            </w:r>
            <w:r>
              <w:t xml:space="preserve">    </w:t>
            </w:r>
            <w:r>
              <w:rPr>
                <w:spacing w:val="2"/>
              </w:rPr>
              <w:t>的</w:t>
            </w:r>
            <w:r>
              <w:rPr>
                <w:spacing w:val="-16"/>
              </w:rPr>
              <w:t xml:space="preserve"> </w:t>
            </w:r>
            <w:r>
              <w:rPr>
                <w:spacing w:val="2"/>
              </w:rPr>
              <w:t>，指定有治理能力的单位代为治理</w:t>
            </w:r>
            <w:r>
              <w:rPr>
                <w:spacing w:val="-16"/>
              </w:rPr>
              <w:t xml:space="preserve"> </w:t>
            </w:r>
            <w:r>
              <w:rPr>
                <w:spacing w:val="2"/>
              </w:rPr>
              <w:t>，所需费用由违法者承担</w:t>
            </w:r>
            <w:r>
              <w:rPr>
                <w:spacing w:val="-25"/>
              </w:rPr>
              <w:t xml:space="preserve"> </w:t>
            </w:r>
            <w:r>
              <w:rPr>
                <w:spacing w:val="2"/>
              </w:rPr>
              <w:t>。第二款</w:t>
            </w:r>
            <w:r>
              <w:rPr>
                <w:spacing w:val="34"/>
              </w:rPr>
              <w:t xml:space="preserve"> </w:t>
            </w:r>
            <w:r>
              <w:rPr>
                <w:spacing w:val="2"/>
              </w:rPr>
              <w:t>前</w:t>
            </w:r>
            <w:r>
              <w:rPr>
                <w:spacing w:val="1"/>
              </w:rPr>
              <w:t>款规定的固体废物</w:t>
            </w:r>
            <w:r>
              <w:t xml:space="preserve">   </w:t>
            </w:r>
            <w:r>
              <w:rPr>
                <w:spacing w:val="3"/>
              </w:rPr>
              <w:t>为危险废物、城镇污水处理设施产生的污泥和处理后的污泥的</w:t>
            </w:r>
            <w:r>
              <w:rPr>
                <w:spacing w:val="-11"/>
              </w:rPr>
              <w:t xml:space="preserve"> </w:t>
            </w:r>
            <w:r>
              <w:rPr>
                <w:spacing w:val="3"/>
              </w:rPr>
              <w:t>，处二十万元以上二百万元以下</w:t>
            </w:r>
            <w:r>
              <w:t xml:space="preserve"> </w:t>
            </w:r>
            <w:r>
              <w:rPr>
                <w:spacing w:val="3"/>
              </w:rPr>
              <w:t>的罚款</w:t>
            </w:r>
            <w:r>
              <w:rPr>
                <w:spacing w:val="-17"/>
              </w:rPr>
              <w:t xml:space="preserve"> </w:t>
            </w:r>
            <w:r>
              <w:rPr>
                <w:spacing w:val="3"/>
              </w:rPr>
              <w:t>；对直接负责的主管人员和其他直接责任人</w:t>
            </w:r>
            <w:r>
              <w:rPr>
                <w:spacing w:val="2"/>
              </w:rPr>
              <w:t>员处二万元以上十万元以下的罚款</w:t>
            </w:r>
            <w:r>
              <w:rPr>
                <w:spacing w:val="-16"/>
              </w:rPr>
              <w:t xml:space="preserve"> </w:t>
            </w:r>
            <w:r>
              <w:rPr>
                <w:spacing w:val="2"/>
              </w:rPr>
              <w:t>；造成严</w:t>
            </w:r>
            <w:r>
              <w:t xml:space="preserve"> </w:t>
            </w:r>
            <w:r>
              <w:rPr>
                <w:spacing w:val="2"/>
              </w:rPr>
              <w:t>重后果的</w:t>
            </w:r>
            <w:r>
              <w:rPr>
                <w:spacing w:val="-12"/>
              </w:rPr>
              <w:t xml:space="preserve"> </w:t>
            </w:r>
            <w:r>
              <w:rPr>
                <w:spacing w:val="2"/>
              </w:rPr>
              <w:t>，处二百万元以上五百万元以下的罚款。</w:t>
            </w:r>
          </w:p>
        </w:tc>
        <w:tc>
          <w:tcPr>
            <w:tcW w:w="1134" w:type="dxa"/>
            <w:tcBorders>
              <w:left w:val="single" w:sz="4" w:space="0" w:color="000000"/>
            </w:tcBorders>
          </w:tcPr>
          <w:p>
            <w:pPr>
              <w:spacing w:line="360" w:lineRule="auto"/>
              <w:rPr>
                <w:rFonts w:ascii="Arial" w:hAnsi="Arial"/>
                <w:sz w:val="21"/>
              </w:rPr>
            </w:pPr>
          </w:p>
          <w:p>
            <w:pPr>
              <w:pStyle w:val="15"/>
              <w:spacing w:before="60" w:line="170" w:lineRule="auto"/>
              <w:ind w:left="38"/>
            </w:pPr>
            <w:r>
              <w:rPr>
                <w:spacing w:val="1"/>
              </w:rPr>
              <w:t>生态环境主管部</w:t>
            </w:r>
          </w:p>
          <w:p>
            <w:pPr>
              <w:pStyle w:val="15"/>
              <w:spacing w:line="173" w:lineRule="auto"/>
              <w:ind w:left="47"/>
            </w:pPr>
            <w:r>
              <w:t>门、城镇排水主</w:t>
            </w:r>
          </w:p>
          <w:p>
            <w:pPr>
              <w:pStyle w:val="15"/>
              <w:spacing w:line="187" w:lineRule="auto"/>
              <w:ind w:left="38" w:right="93" w:hanging="3"/>
            </w:pPr>
            <w:r>
              <w:rPr>
                <w:spacing w:val="2"/>
              </w:rPr>
              <w:t>管部门、环境卫</w:t>
            </w:r>
            <w:r>
              <w:t xml:space="preserve"> 生主管部门</w:t>
            </w:r>
          </w:p>
        </w:tc>
        <w:tc>
          <w:tcPr>
            <w:tcW w:w="1225" w:type="dxa"/>
            <w:tcBorders>
              <w:left w:val="single" w:sz="4" w:space="0" w:color="000000"/>
            </w:tcBorders>
          </w:tcPr>
          <w:p>
            <w:pPr>
              <w:spacing w:line="307" w:lineRule="auto"/>
              <w:rPr>
                <w:rFonts w:ascii="Arial" w:hAnsi="Arial"/>
                <w:sz w:val="21"/>
              </w:rPr>
            </w:pPr>
          </w:p>
          <w:p>
            <w:pPr>
              <w:spacing w:line="307"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07" w:lineRule="auto"/>
              <w:rPr>
                <w:rFonts w:ascii="Arial" w:hAnsi="Arial"/>
                <w:sz w:val="21"/>
              </w:rPr>
            </w:pPr>
          </w:p>
          <w:p>
            <w:pPr>
              <w:spacing w:line="307"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839"/>
        </w:trPr>
        <w:tc>
          <w:tcPr>
            <w:tcW w:w="371" w:type="dxa"/>
          </w:tcPr>
          <w:p>
            <w:pPr>
              <w:spacing w:line="276" w:lineRule="auto"/>
              <w:rPr>
                <w:rFonts w:ascii="Arial" w:hAnsi="Arial"/>
                <w:sz w:val="21"/>
              </w:rPr>
            </w:pPr>
          </w:p>
          <w:p>
            <w:pPr>
              <w:pStyle w:val="15"/>
              <w:spacing w:before="60" w:line="223" w:lineRule="auto"/>
              <w:ind w:left="85"/>
            </w:pPr>
            <w:r>
              <w:rPr>
                <w:spacing w:val="-11"/>
              </w:rPr>
              <w:t>102</w:t>
            </w:r>
          </w:p>
        </w:tc>
        <w:tc>
          <w:tcPr>
            <w:tcW w:w="2887" w:type="dxa"/>
            <w:tcBorders>
              <w:left w:val="single" w:sz="4" w:space="0" w:color="000000"/>
            </w:tcBorders>
          </w:tcPr>
          <w:p>
            <w:pPr>
              <w:pStyle w:val="15"/>
              <w:spacing w:before="168" w:line="182" w:lineRule="auto"/>
              <w:ind w:left="22" w:right="126" w:firstLine="2"/>
              <w:jc w:val="both"/>
            </w:pPr>
            <w:r>
              <w:rPr>
                <w:spacing w:val="2"/>
              </w:rPr>
              <w:t>对违法未采取防范措施</w:t>
            </w:r>
            <w:r>
              <w:rPr>
                <w:spacing w:val="-15"/>
              </w:rPr>
              <w:t xml:space="preserve"> </w:t>
            </w:r>
            <w:r>
              <w:rPr>
                <w:spacing w:val="2"/>
              </w:rPr>
              <w:t>，造成工业固体废物</w:t>
            </w:r>
            <w:r>
              <w:t xml:space="preserve"> </w:t>
            </w:r>
            <w:r>
              <w:rPr>
                <w:spacing w:val="3"/>
              </w:rPr>
              <w:t>扬散、流失、渗漏或者其他环境污染的行政</w:t>
            </w:r>
            <w:r>
              <w:rPr>
                <w:spacing w:val="10"/>
              </w:rPr>
              <w:t xml:space="preserve"> </w:t>
            </w:r>
            <w:r>
              <w:t>处罚</w:t>
            </w:r>
          </w:p>
        </w:tc>
        <w:tc>
          <w:tcPr>
            <w:tcW w:w="5974" w:type="dxa"/>
            <w:tcBorders>
              <w:left w:val="single" w:sz="4" w:space="0" w:color="000000"/>
            </w:tcBorders>
          </w:tcPr>
          <w:p>
            <w:pPr>
              <w:pStyle w:val="15"/>
              <w:spacing w:before="84" w:line="180" w:lineRule="auto"/>
              <w:ind w:left="27" w:right="42" w:hanging="20"/>
            </w:pPr>
            <w:r>
              <w:rPr>
                <w:spacing w:val="3"/>
              </w:rPr>
              <w:t>《中华人民共和国生态环境法典》第一千一百七十条</w:t>
            </w:r>
            <w:r>
              <w:rPr>
                <w:spacing w:val="31"/>
                <w:w w:val="102"/>
              </w:rPr>
              <w:t xml:space="preserve"> </w:t>
            </w:r>
            <w:r>
              <w:rPr>
                <w:spacing w:val="3"/>
              </w:rPr>
              <w:t>违反本法规定</w:t>
            </w:r>
            <w:r>
              <w:rPr>
                <w:spacing w:val="-16"/>
              </w:rPr>
              <w:t xml:space="preserve"> </w:t>
            </w:r>
            <w:r>
              <w:rPr>
                <w:spacing w:val="2"/>
              </w:rPr>
              <w:t>，未采取防范措施</w:t>
            </w:r>
            <w:r>
              <w:rPr>
                <w:spacing w:val="-17"/>
              </w:rPr>
              <w:t xml:space="preserve"> </w:t>
            </w:r>
            <w:r>
              <w:rPr>
                <w:spacing w:val="2"/>
              </w:rPr>
              <w:t>，造成</w:t>
            </w:r>
            <w:r>
              <w:t xml:space="preserve">   </w:t>
            </w:r>
            <w:r>
              <w:rPr>
                <w:spacing w:val="2"/>
              </w:rPr>
              <w:t>工业固体废物扬散、流失、渗漏或者其他环境污染的</w:t>
            </w:r>
            <w:r>
              <w:rPr>
                <w:spacing w:val="-16"/>
              </w:rPr>
              <w:t xml:space="preserve"> </w:t>
            </w:r>
            <w:r>
              <w:rPr>
                <w:spacing w:val="2"/>
              </w:rPr>
              <w:t>，</w:t>
            </w:r>
            <w:r>
              <w:rPr>
                <w:spacing w:val="-14"/>
              </w:rPr>
              <w:t xml:space="preserve"> </w:t>
            </w:r>
            <w:r>
              <w:rPr>
                <w:spacing w:val="2"/>
              </w:rPr>
              <w:t>由生态环境主管部</w:t>
            </w:r>
            <w:r>
              <w:rPr>
                <w:spacing w:val="1"/>
              </w:rPr>
              <w:t>门责令改正</w:t>
            </w:r>
            <w:r>
              <w:rPr>
                <w:spacing w:val="-16"/>
              </w:rPr>
              <w:t xml:space="preserve"> </w:t>
            </w:r>
            <w:r>
              <w:rPr>
                <w:spacing w:val="1"/>
              </w:rPr>
              <w:t>，处十万</w:t>
            </w:r>
            <w:r>
              <w:t xml:space="preserve"> </w:t>
            </w:r>
            <w:r>
              <w:rPr>
                <w:spacing w:val="1"/>
              </w:rPr>
              <w:t>元以上一百万元以下的罚款 ；情节严重的</w:t>
            </w:r>
            <w:r>
              <w:rPr>
                <w:spacing w:val="-16"/>
              </w:rPr>
              <w:t xml:space="preserve"> </w:t>
            </w:r>
            <w:r>
              <w:rPr>
                <w:spacing w:val="1"/>
              </w:rPr>
              <w:t>，报经有批准权的人民政府批准</w:t>
            </w:r>
            <w:r>
              <w:rPr>
                <w:spacing w:val="-16"/>
              </w:rPr>
              <w:t xml:space="preserve"> </w:t>
            </w:r>
            <w:r>
              <w:rPr>
                <w:spacing w:val="1"/>
              </w:rPr>
              <w:t>，责令停业、关闭</w:t>
            </w:r>
            <w:r>
              <w:rPr>
                <w:spacing w:val="-24"/>
              </w:rPr>
              <w:t xml:space="preserve"> </w:t>
            </w:r>
            <w:r>
              <w:rPr>
                <w:spacing w:val="1"/>
              </w:rPr>
              <w:t>。</w:t>
            </w:r>
            <w:r>
              <w:t xml:space="preserve"> </w:t>
            </w:r>
            <w:r>
              <w:rPr>
                <w:spacing w:val="3"/>
              </w:rPr>
              <w:t>工业固体废物为危险废物的</w:t>
            </w:r>
            <w:r>
              <w:rPr>
                <w:spacing w:val="-16"/>
              </w:rPr>
              <w:t xml:space="preserve"> </w:t>
            </w:r>
            <w:r>
              <w:rPr>
                <w:spacing w:val="3"/>
              </w:rPr>
              <w:t>，罚款数额为二十</w:t>
            </w:r>
            <w:r>
              <w:rPr>
                <w:spacing w:val="2"/>
              </w:rPr>
              <w:t>万元以上二百万元以下。</w:t>
            </w:r>
          </w:p>
        </w:tc>
        <w:tc>
          <w:tcPr>
            <w:tcW w:w="1134" w:type="dxa"/>
            <w:tcBorders>
              <w:left w:val="single" w:sz="4" w:space="0" w:color="000000"/>
            </w:tcBorders>
          </w:tcPr>
          <w:p>
            <w:pPr>
              <w:pStyle w:val="15"/>
              <w:spacing w:before="255"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78"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8"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340"/>
        </w:trPr>
        <w:tc>
          <w:tcPr>
            <w:tcW w:w="371" w:type="dxa"/>
          </w:tcPr>
          <w:p>
            <w:pPr>
              <w:spacing w:line="262" w:lineRule="auto"/>
              <w:rPr>
                <w:rFonts w:ascii="Arial" w:hAnsi="Arial"/>
                <w:sz w:val="21"/>
              </w:rPr>
            </w:pPr>
          </w:p>
          <w:p>
            <w:pPr>
              <w:spacing w:line="264" w:lineRule="auto"/>
              <w:rPr>
                <w:rFonts w:ascii="Arial" w:hAnsi="Arial"/>
                <w:sz w:val="21"/>
              </w:rPr>
            </w:pPr>
          </w:p>
          <w:p>
            <w:pPr>
              <w:pStyle w:val="15"/>
              <w:spacing w:before="60" w:line="223" w:lineRule="auto"/>
              <w:ind w:left="85"/>
            </w:pPr>
            <w:r>
              <w:rPr>
                <w:spacing w:val="-11"/>
              </w:rPr>
              <w:t>103</w:t>
            </w:r>
          </w:p>
        </w:tc>
        <w:tc>
          <w:tcPr>
            <w:tcW w:w="2887" w:type="dxa"/>
          </w:tcPr>
          <w:p>
            <w:pPr>
              <w:pStyle w:val="15"/>
              <w:spacing w:before="243" w:line="178" w:lineRule="auto"/>
              <w:ind w:left="22" w:right="126" w:firstLine="2"/>
              <w:jc w:val="both"/>
            </w:pPr>
            <w:r>
              <w:rPr>
                <w:spacing w:val="3"/>
              </w:rPr>
              <w:t>对在生态保护红线区域、永久基本农田集中</w:t>
            </w:r>
            <w:r>
              <w:rPr>
                <w:spacing w:val="7"/>
              </w:rPr>
              <w:t xml:space="preserve"> </w:t>
            </w:r>
            <w:r>
              <w:rPr>
                <w:spacing w:val="2"/>
              </w:rPr>
              <w:t>区域和其他需要特别保护的区域内</w:t>
            </w:r>
            <w:r>
              <w:rPr>
                <w:spacing w:val="-13"/>
              </w:rPr>
              <w:t xml:space="preserve"> </w:t>
            </w:r>
            <w:r>
              <w:rPr>
                <w:spacing w:val="2"/>
              </w:rPr>
              <w:t>，建设工</w:t>
            </w:r>
            <w:r>
              <w:t xml:space="preserve"> </w:t>
            </w:r>
            <w:r>
              <w:rPr>
                <w:spacing w:val="3"/>
              </w:rPr>
              <w:t>业固体废物、建筑垃圾、危险废物集中贮存</w:t>
            </w:r>
            <w:r>
              <w:rPr>
                <w:spacing w:val="10"/>
              </w:rPr>
              <w:t xml:space="preserve"> </w:t>
            </w:r>
            <w:r>
              <w:rPr>
                <w:spacing w:val="3"/>
              </w:rPr>
              <w:t>、利用、处置的设施、场所和生活垃圾填埋</w:t>
            </w:r>
            <w:r>
              <w:rPr>
                <w:spacing w:val="10"/>
              </w:rPr>
              <w:t xml:space="preserve"> </w:t>
            </w:r>
            <w:r>
              <w:rPr>
                <w:spacing w:val="2"/>
              </w:rPr>
              <w:t>场的行政处罚</w:t>
            </w:r>
          </w:p>
        </w:tc>
        <w:tc>
          <w:tcPr>
            <w:tcW w:w="5974" w:type="dxa"/>
          </w:tcPr>
          <w:p>
            <w:pPr>
              <w:pStyle w:val="15"/>
              <w:spacing w:before="73" w:line="175" w:lineRule="auto"/>
              <w:ind w:left="25" w:right="42" w:hanging="18"/>
              <w:jc w:val="both"/>
            </w:pPr>
            <w:r>
              <w:rPr>
                <w:spacing w:val="3"/>
              </w:rPr>
              <w:t>《中华人民共和国生态环境法典》第一千一百七十一条第一款第一项</w:t>
            </w:r>
            <w:r>
              <w:rPr>
                <w:spacing w:val="46"/>
              </w:rPr>
              <w:t xml:space="preserve"> </w:t>
            </w:r>
            <w:r>
              <w:rPr>
                <w:spacing w:val="3"/>
              </w:rPr>
              <w:t>违反本法规定</w:t>
            </w:r>
            <w:r>
              <w:rPr>
                <w:spacing w:val="-16"/>
              </w:rPr>
              <w:t xml:space="preserve"> </w:t>
            </w:r>
            <w:r>
              <w:rPr>
                <w:spacing w:val="3"/>
              </w:rPr>
              <w:t>，有下列</w:t>
            </w:r>
            <w:r>
              <w:t xml:space="preserve">   情形之一的</w:t>
            </w:r>
            <w:r>
              <w:rPr>
                <w:spacing w:val="-11"/>
              </w:rPr>
              <w:t xml:space="preserve"> </w:t>
            </w:r>
            <w:r>
              <w:t>，  由生态环境主管部门责令改正</w:t>
            </w:r>
            <w:r>
              <w:rPr>
                <w:spacing w:val="-16"/>
              </w:rPr>
              <w:t xml:space="preserve"> </w:t>
            </w:r>
            <w:r>
              <w:t>，没收违法所得</w:t>
            </w:r>
            <w:r>
              <w:rPr>
                <w:spacing w:val="-16"/>
              </w:rPr>
              <w:t xml:space="preserve"> </w:t>
            </w:r>
            <w:r>
              <w:t>，并处以罚款</w:t>
            </w:r>
            <w:r>
              <w:rPr>
                <w:spacing w:val="-17"/>
              </w:rPr>
              <w:t xml:space="preserve"> </w:t>
            </w:r>
            <w:r>
              <w:t>；情节严重的</w:t>
            </w:r>
            <w:r>
              <w:rPr>
                <w:spacing w:val="-16"/>
              </w:rPr>
              <w:t xml:space="preserve"> </w:t>
            </w:r>
            <w:r>
              <w:t>，报</w:t>
            </w:r>
            <w:r>
              <w:rPr>
                <w:spacing w:val="3"/>
              </w:rPr>
              <w:t>经有批准权的人民政府批准</w:t>
            </w:r>
            <w:r>
              <w:rPr>
                <w:spacing w:val="-16"/>
              </w:rPr>
              <w:t xml:space="preserve"> </w:t>
            </w:r>
            <w:r>
              <w:rPr>
                <w:spacing w:val="3"/>
              </w:rPr>
              <w:t>，责令停业、关闭</w:t>
            </w:r>
            <w:r>
              <w:rPr>
                <w:spacing w:val="-9"/>
              </w:rPr>
              <w:t>：（</w:t>
            </w:r>
            <w:r>
              <w:rPr>
                <w:spacing w:val="1"/>
              </w:rPr>
              <w:t xml:space="preserve"> </w:t>
            </w:r>
            <w:r>
              <w:rPr>
                <w:spacing w:val="3"/>
              </w:rPr>
              <w:t>一）在生态</w:t>
            </w:r>
            <w:r>
              <w:rPr>
                <w:spacing w:val="2"/>
              </w:rPr>
              <w:t>保护红线区域、永久基本农田集</w:t>
            </w:r>
            <w:r>
              <w:t xml:space="preserve"> </w:t>
            </w:r>
            <w:r>
              <w:rPr>
                <w:spacing w:val="3"/>
              </w:rPr>
              <w:t>中区域和其他需要特别保护的区域内</w:t>
            </w:r>
            <w:r>
              <w:rPr>
                <w:spacing w:val="-11"/>
              </w:rPr>
              <w:t xml:space="preserve"> </w:t>
            </w:r>
            <w:r>
              <w:rPr>
                <w:spacing w:val="3"/>
              </w:rPr>
              <w:t>，建设工业固体废物、建筑垃圾、危险废物集中贮存、利</w:t>
            </w:r>
            <w:r>
              <w:t xml:space="preserve"> </w:t>
            </w:r>
            <w:r>
              <w:rPr>
                <w:spacing w:val="2"/>
              </w:rPr>
              <w:t>用、处置的设施、场所和生活垃圾填埋场</w:t>
            </w:r>
            <w:r>
              <w:rPr>
                <w:spacing w:val="-9"/>
              </w:rPr>
              <w:t xml:space="preserve"> </w:t>
            </w:r>
            <w:r>
              <w:rPr>
                <w:spacing w:val="2"/>
              </w:rPr>
              <w:t>；第二款</w:t>
            </w:r>
            <w:r>
              <w:rPr>
                <w:spacing w:val="35"/>
              </w:rPr>
              <w:t xml:space="preserve"> </w:t>
            </w:r>
            <w:r>
              <w:rPr>
                <w:spacing w:val="2"/>
              </w:rPr>
              <w:t>有前款第三项情形的</w:t>
            </w:r>
            <w:r>
              <w:rPr>
                <w:spacing w:val="-16"/>
              </w:rPr>
              <w:t xml:space="preserve"> </w:t>
            </w:r>
            <w:r>
              <w:rPr>
                <w:spacing w:val="2"/>
              </w:rPr>
              <w:t>，处五万元以上五十</w:t>
            </w:r>
            <w:r>
              <w:t xml:space="preserve">   </w:t>
            </w:r>
            <w:r>
              <w:rPr>
                <w:spacing w:val="2"/>
              </w:rPr>
              <w:t>万元以下的罚款</w:t>
            </w:r>
            <w:r>
              <w:rPr>
                <w:spacing w:val="-13"/>
              </w:rPr>
              <w:t xml:space="preserve"> </w:t>
            </w:r>
            <w:r>
              <w:rPr>
                <w:spacing w:val="2"/>
              </w:rPr>
              <w:t>；有前款除第三项以外情形之一的</w:t>
            </w:r>
            <w:r>
              <w:rPr>
                <w:spacing w:val="-16"/>
              </w:rPr>
              <w:t xml:space="preserve"> </w:t>
            </w:r>
            <w:r>
              <w:rPr>
                <w:spacing w:val="2"/>
              </w:rPr>
              <w:t>，处十万元以上一百万元以下的罚款</w:t>
            </w:r>
            <w:r>
              <w:rPr>
                <w:spacing w:val="-24"/>
              </w:rPr>
              <w:t xml:space="preserve"> </w:t>
            </w:r>
            <w:r>
              <w:rPr>
                <w:spacing w:val="2"/>
              </w:rPr>
              <w:t>。对前</w:t>
            </w:r>
            <w:r>
              <w:t xml:space="preserve"> </w:t>
            </w:r>
            <w:r>
              <w:rPr>
                <w:spacing w:val="2"/>
              </w:rPr>
              <w:t>款第六项情形的处罚</w:t>
            </w:r>
            <w:r>
              <w:rPr>
                <w:spacing w:val="-16"/>
              </w:rPr>
              <w:t xml:space="preserve"> </w:t>
            </w:r>
            <w:r>
              <w:rPr>
                <w:spacing w:val="2"/>
              </w:rPr>
              <w:t>，有关法律、行政法规另有规定的</w:t>
            </w:r>
            <w:r>
              <w:rPr>
                <w:spacing w:val="-16"/>
              </w:rPr>
              <w:t xml:space="preserve"> </w:t>
            </w:r>
            <w:r>
              <w:rPr>
                <w:spacing w:val="2"/>
              </w:rPr>
              <w:t>，依照</w:t>
            </w:r>
            <w:r>
              <w:rPr>
                <w:spacing w:val="1"/>
              </w:rPr>
              <w:t>其规定。</w:t>
            </w:r>
          </w:p>
        </w:tc>
        <w:tc>
          <w:tcPr>
            <w:tcW w:w="1134" w:type="dxa"/>
          </w:tcPr>
          <w:p>
            <w:pPr>
              <w:spacing w:line="439"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Pr>
          <w:p>
            <w:pPr>
              <w:spacing w:line="262" w:lineRule="auto"/>
              <w:rPr>
                <w:rFonts w:ascii="Arial" w:hAnsi="Arial"/>
                <w:sz w:val="21"/>
              </w:rPr>
            </w:pPr>
          </w:p>
          <w:p>
            <w:pPr>
              <w:spacing w:line="264" w:lineRule="auto"/>
              <w:rPr>
                <w:rFonts w:ascii="Arial" w:hAnsi="Arial"/>
                <w:sz w:val="21"/>
              </w:rPr>
            </w:pPr>
          </w:p>
          <w:p>
            <w:pPr>
              <w:pStyle w:val="15"/>
              <w:spacing w:before="60" w:line="206" w:lineRule="auto"/>
              <w:ind w:left="51"/>
            </w:pPr>
            <w:r>
              <w:rPr>
                <w:spacing w:val="2"/>
              </w:rPr>
              <w:t>省级、市级、县级</w:t>
            </w:r>
          </w:p>
        </w:tc>
        <w:tc>
          <w:tcPr>
            <w:tcW w:w="851" w:type="dxa"/>
          </w:tcPr>
          <w:p>
            <w:pPr>
              <w:spacing w:line="262" w:lineRule="auto"/>
              <w:rPr>
                <w:rFonts w:ascii="Arial" w:hAnsi="Arial"/>
                <w:sz w:val="21"/>
              </w:rPr>
            </w:pPr>
          </w:p>
          <w:p>
            <w:pPr>
              <w:spacing w:line="264"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1905"/>
        </w:trPr>
        <w:tc>
          <w:tcPr>
            <w:tcW w:w="371" w:type="dxa"/>
          </w:tcPr>
          <w:p>
            <w:pPr>
              <w:spacing w:line="269" w:lineRule="auto"/>
              <w:rPr>
                <w:rFonts w:ascii="Arial" w:hAnsi="Arial"/>
                <w:sz w:val="21"/>
              </w:rPr>
            </w:pPr>
          </w:p>
          <w:p>
            <w:pPr>
              <w:spacing w:line="269" w:lineRule="auto"/>
              <w:rPr>
                <w:rFonts w:ascii="Arial" w:hAnsi="Arial"/>
                <w:sz w:val="21"/>
              </w:rPr>
            </w:pPr>
          </w:p>
          <w:p>
            <w:pPr>
              <w:spacing w:line="269" w:lineRule="auto"/>
              <w:rPr>
                <w:rFonts w:ascii="Arial" w:hAnsi="Arial"/>
                <w:sz w:val="21"/>
              </w:rPr>
            </w:pPr>
          </w:p>
          <w:p>
            <w:pPr>
              <w:pStyle w:val="15"/>
              <w:spacing w:before="60" w:line="223" w:lineRule="auto"/>
              <w:ind w:left="83"/>
            </w:pPr>
            <w:r>
              <w:rPr>
                <w:spacing w:val="-11"/>
              </w:rPr>
              <w:t>104</w:t>
            </w:r>
          </w:p>
        </w:tc>
        <w:tc>
          <w:tcPr>
            <w:tcW w:w="2887" w:type="dxa"/>
            <w:tcBorders>
              <w:left w:val="single" w:sz="4" w:space="0" w:color="000000"/>
            </w:tcBorders>
          </w:tcPr>
          <w:p>
            <w:pPr>
              <w:spacing w:line="317" w:lineRule="auto"/>
              <w:rPr>
                <w:rFonts w:ascii="Arial" w:hAnsi="Arial"/>
                <w:sz w:val="21"/>
              </w:rPr>
            </w:pPr>
          </w:p>
          <w:p>
            <w:pPr>
              <w:spacing w:line="319" w:lineRule="auto"/>
              <w:rPr>
                <w:rFonts w:ascii="Arial" w:hAnsi="Arial"/>
                <w:sz w:val="21"/>
              </w:rPr>
            </w:pPr>
          </w:p>
          <w:p>
            <w:pPr>
              <w:pStyle w:val="15"/>
              <w:spacing w:before="60" w:line="182" w:lineRule="auto"/>
              <w:ind w:left="30" w:right="126" w:hanging="5"/>
              <w:jc w:val="both"/>
            </w:pPr>
            <w:r>
              <w:rPr>
                <w:spacing w:val="1"/>
              </w:rPr>
              <w:t>对转移固体废物出省、</w:t>
            </w:r>
            <w:r>
              <w:rPr>
                <w:spacing w:val="4"/>
              </w:rPr>
              <w:t xml:space="preserve"> </w:t>
            </w:r>
            <w:r>
              <w:rPr>
                <w:spacing w:val="1"/>
              </w:rPr>
              <w:t>自治区、直辖市行政</w:t>
            </w:r>
            <w:r>
              <w:t xml:space="preserve"> </w:t>
            </w:r>
            <w:r>
              <w:rPr>
                <w:spacing w:val="3"/>
              </w:rPr>
              <w:t>区域贮存、处置未经批准或者未提前报送信</w:t>
            </w:r>
            <w:r>
              <w:rPr>
                <w:spacing w:val="2"/>
              </w:rPr>
              <w:t xml:space="preserve"> </w:t>
            </w:r>
            <w:r>
              <w:rPr>
                <w:spacing w:val="1"/>
              </w:rPr>
              <w:t>息的行政处罚</w:t>
            </w:r>
          </w:p>
        </w:tc>
        <w:tc>
          <w:tcPr>
            <w:tcW w:w="5974" w:type="dxa"/>
            <w:tcBorders>
              <w:left w:val="single" w:sz="4" w:space="0" w:color="000000"/>
            </w:tcBorders>
          </w:tcPr>
          <w:p>
            <w:pPr>
              <w:spacing w:line="295" w:lineRule="auto"/>
              <w:rPr>
                <w:rFonts w:ascii="Arial" w:hAnsi="Arial"/>
                <w:sz w:val="21"/>
              </w:rPr>
            </w:pPr>
          </w:p>
          <w:p>
            <w:pPr>
              <w:pStyle w:val="15"/>
              <w:spacing w:before="60" w:line="175" w:lineRule="auto"/>
              <w:ind w:left="24" w:right="42" w:hanging="17"/>
              <w:jc w:val="both"/>
            </w:pPr>
            <w:r>
              <w:rPr>
                <w:spacing w:val="3"/>
              </w:rPr>
              <w:t>《中华人民共和国生态环境法典》第一千一百七十一条第一款第二、三项</w:t>
            </w:r>
            <w:r>
              <w:rPr>
                <w:spacing w:val="46"/>
              </w:rPr>
              <w:t xml:space="preserve"> </w:t>
            </w:r>
            <w:r>
              <w:rPr>
                <w:spacing w:val="3"/>
              </w:rPr>
              <w:t>违反本法规定</w:t>
            </w:r>
            <w:r>
              <w:rPr>
                <w:spacing w:val="-16"/>
              </w:rPr>
              <w:t xml:space="preserve"> </w:t>
            </w:r>
            <w:r>
              <w:rPr>
                <w:spacing w:val="3"/>
              </w:rPr>
              <w:t>，有</w:t>
            </w:r>
            <w:r>
              <w:t xml:space="preserve">   </w:t>
            </w:r>
            <w:r>
              <w:rPr>
                <w:spacing w:val="1"/>
              </w:rPr>
              <w:t>下列情形之一的</w:t>
            </w:r>
            <w:r>
              <w:rPr>
                <w:spacing w:val="-16"/>
              </w:rPr>
              <w:t xml:space="preserve"> </w:t>
            </w:r>
            <w:r>
              <w:rPr>
                <w:spacing w:val="1"/>
              </w:rPr>
              <w:t>，</w:t>
            </w:r>
            <w:r>
              <w:rPr>
                <w:spacing w:val="-14"/>
              </w:rPr>
              <w:t xml:space="preserve"> </w:t>
            </w:r>
            <w:r>
              <w:rPr>
                <w:spacing w:val="1"/>
              </w:rPr>
              <w:t>由生态环境主管部门责令改正</w:t>
            </w:r>
            <w:r>
              <w:rPr>
                <w:spacing w:val="-16"/>
              </w:rPr>
              <w:t xml:space="preserve"> </w:t>
            </w:r>
            <w:r>
              <w:rPr>
                <w:spacing w:val="1"/>
              </w:rPr>
              <w:t>，没收违法</w:t>
            </w:r>
            <w:r>
              <w:t>所得</w:t>
            </w:r>
            <w:r>
              <w:rPr>
                <w:spacing w:val="-16"/>
              </w:rPr>
              <w:t xml:space="preserve"> </w:t>
            </w:r>
            <w:r>
              <w:t>，并处以罚款</w:t>
            </w:r>
            <w:r>
              <w:rPr>
                <w:spacing w:val="-17"/>
              </w:rPr>
              <w:t xml:space="preserve"> </w:t>
            </w:r>
            <w:r>
              <w:t>；情节严重的，</w:t>
            </w:r>
            <w:r>
              <w:rPr>
                <w:spacing w:val="1"/>
              </w:rPr>
              <w:t>报经有批准权的人民政府批准</w:t>
            </w:r>
            <w:r>
              <w:rPr>
                <w:spacing w:val="-15"/>
              </w:rPr>
              <w:t xml:space="preserve"> </w:t>
            </w:r>
            <w:r>
              <w:rPr>
                <w:spacing w:val="1"/>
              </w:rPr>
              <w:t>，责令停业、关闭</w:t>
            </w:r>
            <w:r>
              <w:rPr>
                <w:spacing w:val="-9"/>
              </w:rPr>
              <w:t>：（</w:t>
            </w:r>
            <w:r>
              <w:t xml:space="preserve"> </w:t>
            </w:r>
            <w:r>
              <w:rPr>
                <w:spacing w:val="1"/>
              </w:rPr>
              <w:t>二 ）转移固体废物出省、  自治区、直辖</w:t>
            </w:r>
            <w:r>
              <w:t xml:space="preserve">   </w:t>
            </w:r>
            <w:r>
              <w:rPr>
                <w:spacing w:val="2"/>
              </w:rPr>
              <w:t>市行政区域贮存、处置未经批准</w:t>
            </w:r>
            <w:r>
              <w:rPr>
                <w:spacing w:val="-16"/>
              </w:rPr>
              <w:t xml:space="preserve"> </w:t>
            </w:r>
            <w:r>
              <w:rPr>
                <w:spacing w:val="-22"/>
              </w:rPr>
              <w:t>；（</w:t>
            </w:r>
            <w:r>
              <w:rPr>
                <w:spacing w:val="2"/>
              </w:rPr>
              <w:t xml:space="preserve"> 三 ）转移固</w:t>
            </w:r>
            <w:r>
              <w:rPr>
                <w:spacing w:val="1"/>
              </w:rPr>
              <w:t>体废物出省、</w:t>
            </w:r>
            <w:r>
              <w:rPr>
                <w:spacing w:val="-14"/>
              </w:rPr>
              <w:t xml:space="preserve"> </w:t>
            </w:r>
            <w:r>
              <w:rPr>
                <w:spacing w:val="1"/>
              </w:rPr>
              <w:t>自治区、直辖市行政区域利用，</w:t>
            </w:r>
            <w:r>
              <w:t xml:space="preserve"> </w:t>
            </w:r>
            <w:r>
              <w:rPr>
                <w:spacing w:val="2"/>
              </w:rPr>
              <w:t>未提前报送信息</w:t>
            </w:r>
            <w:r>
              <w:rPr>
                <w:spacing w:val="-17"/>
              </w:rPr>
              <w:t xml:space="preserve"> </w:t>
            </w:r>
            <w:r>
              <w:rPr>
                <w:spacing w:val="2"/>
              </w:rPr>
              <w:t>；第二款</w:t>
            </w:r>
            <w:r>
              <w:rPr>
                <w:spacing w:val="35"/>
              </w:rPr>
              <w:t xml:space="preserve"> </w:t>
            </w:r>
            <w:r>
              <w:rPr>
                <w:spacing w:val="2"/>
              </w:rPr>
              <w:t>有前款第三项情形的</w:t>
            </w:r>
            <w:r>
              <w:rPr>
                <w:spacing w:val="-16"/>
              </w:rPr>
              <w:t xml:space="preserve"> </w:t>
            </w:r>
            <w:r>
              <w:rPr>
                <w:spacing w:val="2"/>
              </w:rPr>
              <w:t>，处五万</w:t>
            </w:r>
            <w:r>
              <w:rPr>
                <w:spacing w:val="1"/>
              </w:rPr>
              <w:t>元以上五十万元以下的罚款</w:t>
            </w:r>
            <w:r>
              <w:rPr>
                <w:spacing w:val="-17"/>
              </w:rPr>
              <w:t xml:space="preserve"> </w:t>
            </w:r>
            <w:r>
              <w:rPr>
                <w:spacing w:val="1"/>
              </w:rPr>
              <w:t>；有前款</w:t>
            </w:r>
            <w:r>
              <w:t xml:space="preserve">   </w:t>
            </w:r>
            <w:r>
              <w:rPr>
                <w:spacing w:val="2"/>
              </w:rPr>
              <w:t>除第三项以外情形之一的</w:t>
            </w:r>
            <w:r>
              <w:rPr>
                <w:spacing w:val="-12"/>
              </w:rPr>
              <w:t xml:space="preserve"> </w:t>
            </w:r>
            <w:r>
              <w:rPr>
                <w:spacing w:val="2"/>
              </w:rPr>
              <w:t>，处十万元以上一百万元以下的罚款</w:t>
            </w:r>
            <w:r>
              <w:rPr>
                <w:spacing w:val="-24"/>
              </w:rPr>
              <w:t xml:space="preserve"> </w:t>
            </w:r>
            <w:r>
              <w:rPr>
                <w:spacing w:val="2"/>
              </w:rPr>
              <w:t>。对前款第六项情形的处罚</w:t>
            </w:r>
            <w:r>
              <w:rPr>
                <w:spacing w:val="-16"/>
              </w:rPr>
              <w:t xml:space="preserve"> </w:t>
            </w:r>
            <w:r>
              <w:rPr>
                <w:spacing w:val="2"/>
              </w:rPr>
              <w:t>，有</w:t>
            </w:r>
            <w:r>
              <w:t xml:space="preserve"> </w:t>
            </w:r>
            <w:r>
              <w:rPr>
                <w:spacing w:val="2"/>
              </w:rPr>
              <w:t>关法律、行政法规另有规定的</w:t>
            </w:r>
            <w:r>
              <w:rPr>
                <w:spacing w:val="-15"/>
              </w:rPr>
              <w:t xml:space="preserve"> </w:t>
            </w:r>
            <w:r>
              <w:rPr>
                <w:spacing w:val="2"/>
              </w:rPr>
              <w:t>，依照其规定。</w:t>
            </w:r>
          </w:p>
        </w:tc>
        <w:tc>
          <w:tcPr>
            <w:tcW w:w="1134" w:type="dxa"/>
            <w:tcBorders>
              <w:left w:val="single" w:sz="4" w:space="0" w:color="000000"/>
            </w:tcBorders>
          </w:tcPr>
          <w:p>
            <w:pPr>
              <w:spacing w:line="360" w:lineRule="auto"/>
              <w:rPr>
                <w:rFonts w:ascii="Arial" w:hAnsi="Arial"/>
                <w:sz w:val="21"/>
              </w:rPr>
            </w:pPr>
          </w:p>
          <w:p>
            <w:pPr>
              <w:spacing w:line="360"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69" w:lineRule="auto"/>
              <w:rPr>
                <w:rFonts w:ascii="Arial" w:hAnsi="Arial"/>
                <w:sz w:val="21"/>
              </w:rPr>
            </w:pPr>
          </w:p>
          <w:p>
            <w:pPr>
              <w:spacing w:line="269" w:lineRule="auto"/>
              <w:rPr>
                <w:rFonts w:ascii="Arial" w:hAnsi="Arial"/>
                <w:sz w:val="21"/>
              </w:rPr>
            </w:pPr>
          </w:p>
          <w:p>
            <w:pPr>
              <w:spacing w:line="269"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69" w:lineRule="auto"/>
              <w:rPr>
                <w:rFonts w:ascii="Arial" w:hAnsi="Arial"/>
                <w:sz w:val="21"/>
              </w:rPr>
            </w:pPr>
          </w:p>
          <w:p>
            <w:pPr>
              <w:spacing w:line="269" w:lineRule="auto"/>
              <w:rPr>
                <w:rFonts w:ascii="Arial" w:hAnsi="Arial"/>
                <w:sz w:val="21"/>
              </w:rPr>
            </w:pPr>
          </w:p>
          <w:p>
            <w:pPr>
              <w:spacing w:line="269"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167"/>
        </w:trPr>
        <w:tc>
          <w:tcPr>
            <w:tcW w:w="371" w:type="dxa"/>
          </w:tcPr>
          <w:p>
            <w:pPr>
              <w:spacing w:line="439" w:lineRule="auto"/>
              <w:rPr>
                <w:rFonts w:ascii="Arial" w:hAnsi="Arial"/>
                <w:sz w:val="21"/>
              </w:rPr>
            </w:pPr>
          </w:p>
          <w:p>
            <w:pPr>
              <w:pStyle w:val="15"/>
              <w:spacing w:before="60" w:line="223" w:lineRule="auto"/>
              <w:ind w:left="87"/>
            </w:pPr>
            <w:r>
              <w:rPr>
                <w:spacing w:val="-11"/>
              </w:rPr>
              <w:t>105</w:t>
            </w:r>
          </w:p>
        </w:tc>
        <w:tc>
          <w:tcPr>
            <w:tcW w:w="2887" w:type="dxa"/>
            <w:tcBorders>
              <w:left w:val="single" w:sz="4" w:space="0" w:color="000000"/>
            </w:tcBorders>
          </w:tcPr>
          <w:p>
            <w:pPr>
              <w:spacing w:line="271" w:lineRule="auto"/>
              <w:rPr>
                <w:rFonts w:ascii="Arial" w:hAnsi="Arial"/>
                <w:sz w:val="21"/>
              </w:rPr>
            </w:pPr>
          </w:p>
          <w:p>
            <w:pPr>
              <w:pStyle w:val="15"/>
              <w:spacing w:before="60" w:line="182" w:lineRule="auto"/>
              <w:ind w:left="22" w:right="126" w:firstLine="2"/>
              <w:jc w:val="both"/>
            </w:pPr>
            <w:r>
              <w:rPr>
                <w:spacing w:val="3"/>
              </w:rPr>
              <w:t>对产生工业固体废物的单位违反本法规定委</w:t>
            </w:r>
            <w:r>
              <w:rPr>
                <w:spacing w:val="7"/>
              </w:rPr>
              <w:t xml:space="preserve"> </w:t>
            </w:r>
            <w:r>
              <w:rPr>
                <w:spacing w:val="3"/>
              </w:rPr>
              <w:t>托他人运输、利用、处置工业固体废物的行</w:t>
            </w:r>
            <w:r>
              <w:rPr>
                <w:spacing w:val="10"/>
              </w:rPr>
              <w:t xml:space="preserve"> </w:t>
            </w:r>
            <w:r>
              <w:rPr>
                <w:spacing w:val="1"/>
              </w:rPr>
              <w:t>政处罚</w:t>
            </w:r>
          </w:p>
        </w:tc>
        <w:tc>
          <w:tcPr>
            <w:tcW w:w="5974" w:type="dxa"/>
            <w:tcBorders>
              <w:left w:val="single" w:sz="4" w:space="0" w:color="000000"/>
            </w:tcBorders>
          </w:tcPr>
          <w:p>
            <w:pPr>
              <w:pStyle w:val="15"/>
              <w:spacing w:before="78" w:line="175" w:lineRule="auto"/>
              <w:ind w:left="24" w:right="42" w:hanging="17"/>
              <w:jc w:val="both"/>
            </w:pPr>
            <w:r>
              <w:rPr>
                <w:spacing w:val="3"/>
              </w:rPr>
              <w:t>《中华人民共和国生态环境法典》第一千一百七十一条第一款第四项</w:t>
            </w:r>
            <w:r>
              <w:rPr>
                <w:spacing w:val="46"/>
              </w:rPr>
              <w:t xml:space="preserve"> </w:t>
            </w:r>
            <w:r>
              <w:rPr>
                <w:spacing w:val="3"/>
              </w:rPr>
              <w:t>违反本法规定</w:t>
            </w:r>
            <w:r>
              <w:rPr>
                <w:spacing w:val="-16"/>
              </w:rPr>
              <w:t xml:space="preserve"> </w:t>
            </w:r>
            <w:r>
              <w:rPr>
                <w:spacing w:val="3"/>
              </w:rPr>
              <w:t>，有下列</w:t>
            </w:r>
            <w:r>
              <w:t xml:space="preserve">   情形之一的</w:t>
            </w:r>
            <w:r>
              <w:rPr>
                <w:spacing w:val="-15"/>
              </w:rPr>
              <w:t xml:space="preserve"> </w:t>
            </w:r>
            <w:r>
              <w:t>，</w:t>
            </w:r>
            <w:r>
              <w:rPr>
                <w:spacing w:val="-14"/>
              </w:rPr>
              <w:t xml:space="preserve"> </w:t>
            </w:r>
            <w:r>
              <w:t>由生态环境主管部门责令改正</w:t>
            </w:r>
            <w:r>
              <w:rPr>
                <w:spacing w:val="-16"/>
              </w:rPr>
              <w:t xml:space="preserve"> </w:t>
            </w:r>
            <w:r>
              <w:t>，没收违法所得</w:t>
            </w:r>
            <w:r>
              <w:rPr>
                <w:spacing w:val="-16"/>
              </w:rPr>
              <w:t xml:space="preserve"> </w:t>
            </w:r>
            <w:r>
              <w:t>，并处以罚款</w:t>
            </w:r>
            <w:r>
              <w:rPr>
                <w:spacing w:val="-17"/>
              </w:rPr>
              <w:t xml:space="preserve"> </w:t>
            </w:r>
            <w:r>
              <w:t>；情节严重的</w:t>
            </w:r>
            <w:r>
              <w:rPr>
                <w:spacing w:val="-16"/>
              </w:rPr>
              <w:t xml:space="preserve"> </w:t>
            </w:r>
            <w:r>
              <w:t>，报经</w:t>
            </w:r>
            <w:r>
              <w:rPr>
                <w:spacing w:val="2"/>
              </w:rPr>
              <w:t>有批准权的人民政府批准</w:t>
            </w:r>
            <w:r>
              <w:rPr>
                <w:spacing w:val="-16"/>
              </w:rPr>
              <w:t xml:space="preserve"> </w:t>
            </w:r>
            <w:r>
              <w:rPr>
                <w:spacing w:val="2"/>
              </w:rPr>
              <w:t>，责令停业、关闭</w:t>
            </w:r>
            <w:r>
              <w:rPr>
                <w:spacing w:val="-9"/>
              </w:rPr>
              <w:t>：（</w:t>
            </w:r>
            <w:r>
              <w:rPr>
                <w:spacing w:val="12"/>
                <w:w w:val="101"/>
              </w:rPr>
              <w:t xml:space="preserve"> </w:t>
            </w:r>
            <w:r>
              <w:rPr>
                <w:spacing w:val="2"/>
              </w:rPr>
              <w:t>四</w:t>
            </w:r>
            <w:r>
              <w:rPr>
                <w:spacing w:val="-15"/>
              </w:rPr>
              <w:t xml:space="preserve"> </w:t>
            </w:r>
            <w:r>
              <w:rPr>
                <w:spacing w:val="2"/>
              </w:rPr>
              <w:t>）产生工业固体废</w:t>
            </w:r>
            <w:r>
              <w:rPr>
                <w:spacing w:val="1"/>
              </w:rPr>
              <w:t>物的单位违反本法规定委</w:t>
            </w:r>
            <w:r>
              <w:t xml:space="preserve"> </w:t>
            </w:r>
            <w:r>
              <w:rPr>
                <w:spacing w:val="2"/>
              </w:rPr>
              <w:t>托他人运输、利用、处置工业固体废物</w:t>
            </w:r>
            <w:r>
              <w:rPr>
                <w:spacing w:val="-7"/>
              </w:rPr>
              <w:t xml:space="preserve"> </w:t>
            </w:r>
            <w:r>
              <w:rPr>
                <w:spacing w:val="2"/>
              </w:rPr>
              <w:t>；第二款</w:t>
            </w:r>
            <w:r>
              <w:rPr>
                <w:spacing w:val="34"/>
                <w:w w:val="101"/>
              </w:rPr>
              <w:t xml:space="preserve"> </w:t>
            </w:r>
            <w:r>
              <w:rPr>
                <w:spacing w:val="2"/>
              </w:rPr>
              <w:t>有前款第三项情形的</w:t>
            </w:r>
            <w:r>
              <w:rPr>
                <w:spacing w:val="-16"/>
              </w:rPr>
              <w:t xml:space="preserve"> </w:t>
            </w:r>
            <w:r>
              <w:rPr>
                <w:spacing w:val="2"/>
              </w:rPr>
              <w:t>，处五万元以上五十万</w:t>
            </w:r>
            <w:r>
              <w:t xml:space="preserve">   </w:t>
            </w:r>
            <w:r>
              <w:rPr>
                <w:spacing w:val="2"/>
              </w:rPr>
              <w:t>元以下的罚款</w:t>
            </w:r>
            <w:r>
              <w:rPr>
                <w:spacing w:val="-11"/>
              </w:rPr>
              <w:t xml:space="preserve"> </w:t>
            </w:r>
            <w:r>
              <w:rPr>
                <w:spacing w:val="2"/>
              </w:rPr>
              <w:t>；有前款除第三项以外情形之一的</w:t>
            </w:r>
            <w:r>
              <w:rPr>
                <w:spacing w:val="-16"/>
              </w:rPr>
              <w:t xml:space="preserve"> </w:t>
            </w:r>
            <w:r>
              <w:rPr>
                <w:spacing w:val="2"/>
              </w:rPr>
              <w:t>，处十万元以上一百万元以下的罚款</w:t>
            </w:r>
            <w:r>
              <w:rPr>
                <w:spacing w:val="-25"/>
              </w:rPr>
              <w:t xml:space="preserve"> </w:t>
            </w:r>
            <w:r>
              <w:rPr>
                <w:spacing w:val="2"/>
              </w:rPr>
              <w:t>。对前款</w:t>
            </w:r>
            <w:r>
              <w:t xml:space="preserve"> </w:t>
            </w:r>
            <w:r>
              <w:rPr>
                <w:spacing w:val="2"/>
              </w:rPr>
              <w:t>第六项情形的处罚</w:t>
            </w:r>
            <w:r>
              <w:rPr>
                <w:spacing w:val="-16"/>
              </w:rPr>
              <w:t xml:space="preserve"> </w:t>
            </w:r>
            <w:r>
              <w:rPr>
                <w:spacing w:val="2"/>
              </w:rPr>
              <w:t>，有关法律、行政法规另有规定的</w:t>
            </w:r>
            <w:r>
              <w:rPr>
                <w:spacing w:val="-16"/>
              </w:rPr>
              <w:t xml:space="preserve"> </w:t>
            </w:r>
            <w:r>
              <w:rPr>
                <w:spacing w:val="2"/>
              </w:rPr>
              <w:t>，依照</w:t>
            </w:r>
            <w:r>
              <w:rPr>
                <w:spacing w:val="1"/>
              </w:rPr>
              <w:t>其规定。</w:t>
            </w:r>
          </w:p>
        </w:tc>
        <w:tc>
          <w:tcPr>
            <w:tcW w:w="1134" w:type="dxa"/>
            <w:tcBorders>
              <w:left w:val="single" w:sz="4" w:space="0" w:color="000000"/>
            </w:tcBorders>
          </w:tcPr>
          <w:p>
            <w:pPr>
              <w:spacing w:line="355"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439"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439"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167"/>
        </w:trPr>
        <w:tc>
          <w:tcPr>
            <w:tcW w:w="371" w:type="dxa"/>
          </w:tcPr>
          <w:p>
            <w:pPr>
              <w:spacing w:line="442" w:lineRule="auto"/>
              <w:rPr>
                <w:rFonts w:ascii="Arial" w:hAnsi="Arial"/>
                <w:sz w:val="21"/>
              </w:rPr>
            </w:pPr>
          </w:p>
          <w:p>
            <w:pPr>
              <w:pStyle w:val="15"/>
              <w:spacing w:before="60" w:line="223" w:lineRule="auto"/>
              <w:ind w:left="87"/>
            </w:pPr>
            <w:r>
              <w:rPr>
                <w:spacing w:val="-11"/>
              </w:rPr>
              <w:t>106</w:t>
            </w:r>
          </w:p>
        </w:tc>
        <w:tc>
          <w:tcPr>
            <w:tcW w:w="2887" w:type="dxa"/>
            <w:tcBorders>
              <w:left w:val="single" w:sz="4" w:space="0" w:color="000000"/>
            </w:tcBorders>
          </w:tcPr>
          <w:p>
            <w:pPr>
              <w:spacing w:line="355" w:lineRule="auto"/>
              <w:rPr>
                <w:rFonts w:ascii="Arial" w:hAnsi="Arial"/>
                <w:sz w:val="21"/>
              </w:rPr>
            </w:pPr>
          </w:p>
          <w:p>
            <w:pPr>
              <w:pStyle w:val="15"/>
              <w:spacing w:before="60" w:line="190" w:lineRule="auto"/>
              <w:ind w:left="21" w:right="126" w:firstLine="3"/>
            </w:pPr>
            <w:r>
              <w:rPr>
                <w:spacing w:val="3"/>
              </w:rPr>
              <w:t>对贮存工业固体废物未采取符合国家生态环</w:t>
            </w:r>
            <w:r>
              <w:rPr>
                <w:spacing w:val="7"/>
              </w:rPr>
              <w:t xml:space="preserve"> </w:t>
            </w:r>
            <w:r>
              <w:rPr>
                <w:spacing w:val="3"/>
              </w:rPr>
              <w:t>境保护标准的防护措施的行政处罚</w:t>
            </w:r>
          </w:p>
        </w:tc>
        <w:tc>
          <w:tcPr>
            <w:tcW w:w="5974" w:type="dxa"/>
            <w:tcBorders>
              <w:left w:val="single" w:sz="4" w:space="0" w:color="000000"/>
            </w:tcBorders>
          </w:tcPr>
          <w:p>
            <w:pPr>
              <w:pStyle w:val="15"/>
              <w:spacing w:before="77" w:line="170" w:lineRule="auto"/>
              <w:ind w:left="22" w:right="42" w:hanging="15"/>
            </w:pPr>
            <w:r>
              <w:rPr>
                <w:spacing w:val="3"/>
              </w:rPr>
              <w:t>《中华人民共和国生态环境法典》第一千一百七十一条第一款第五项</w:t>
            </w:r>
            <w:r>
              <w:rPr>
                <w:spacing w:val="46"/>
              </w:rPr>
              <w:t xml:space="preserve"> </w:t>
            </w:r>
            <w:r>
              <w:rPr>
                <w:spacing w:val="3"/>
              </w:rPr>
              <w:t>违反本法规定</w:t>
            </w:r>
            <w:r>
              <w:rPr>
                <w:spacing w:val="-16"/>
              </w:rPr>
              <w:t xml:space="preserve"> </w:t>
            </w:r>
            <w:r>
              <w:rPr>
                <w:spacing w:val="3"/>
              </w:rPr>
              <w:t>，有下列</w:t>
            </w:r>
            <w:r>
              <w:t xml:space="preserve">   情形之一的</w:t>
            </w:r>
            <w:r>
              <w:rPr>
                <w:spacing w:val="-13"/>
              </w:rPr>
              <w:t xml:space="preserve"> </w:t>
            </w:r>
            <w:r>
              <w:t>，</w:t>
            </w:r>
            <w:r>
              <w:rPr>
                <w:spacing w:val="-14"/>
              </w:rPr>
              <w:t xml:space="preserve"> </w:t>
            </w:r>
            <w:r>
              <w:t>由生态环境主管部门责令改正</w:t>
            </w:r>
            <w:r>
              <w:rPr>
                <w:spacing w:val="-16"/>
              </w:rPr>
              <w:t xml:space="preserve"> </w:t>
            </w:r>
            <w:r>
              <w:t>，没收违法所得</w:t>
            </w:r>
            <w:r>
              <w:rPr>
                <w:spacing w:val="-17"/>
              </w:rPr>
              <w:t xml:space="preserve"> </w:t>
            </w:r>
            <w:r>
              <w:t>，并处以罚款</w:t>
            </w:r>
            <w:r>
              <w:rPr>
                <w:spacing w:val="-16"/>
              </w:rPr>
              <w:t xml:space="preserve"> </w:t>
            </w:r>
            <w:r>
              <w:t>；情节严重的</w:t>
            </w:r>
            <w:r>
              <w:rPr>
                <w:spacing w:val="-16"/>
              </w:rPr>
              <w:t xml:space="preserve"> </w:t>
            </w:r>
            <w:r>
              <w:t>，报经</w:t>
            </w:r>
            <w:r>
              <w:rPr>
                <w:spacing w:val="4"/>
              </w:rPr>
              <w:t>有批准权的人民政府批准</w:t>
            </w:r>
            <w:r>
              <w:rPr>
                <w:spacing w:val="-15"/>
              </w:rPr>
              <w:t xml:space="preserve"> </w:t>
            </w:r>
            <w:r>
              <w:rPr>
                <w:spacing w:val="4"/>
              </w:rPr>
              <w:t>，责令停业、关闭</w:t>
            </w:r>
            <w:r>
              <w:rPr>
                <w:spacing w:val="-13"/>
              </w:rPr>
              <w:t>：（</w:t>
            </w:r>
            <w:r>
              <w:rPr>
                <w:spacing w:val="4"/>
              </w:rPr>
              <w:t>五）贮存工业固体废物未采取符合国家生态环</w:t>
            </w:r>
            <w:r>
              <w:t xml:space="preserve"> </w:t>
            </w:r>
            <w:r>
              <w:rPr>
                <w:spacing w:val="2"/>
              </w:rPr>
              <w:t>境保护标准的防护措施</w:t>
            </w:r>
            <w:r>
              <w:rPr>
                <w:spacing w:val="-10"/>
              </w:rPr>
              <w:t xml:space="preserve"> </w:t>
            </w:r>
            <w:r>
              <w:rPr>
                <w:spacing w:val="2"/>
              </w:rPr>
              <w:t>；第二款</w:t>
            </w:r>
            <w:r>
              <w:rPr>
                <w:spacing w:val="35"/>
              </w:rPr>
              <w:t xml:space="preserve"> </w:t>
            </w:r>
            <w:r>
              <w:rPr>
                <w:spacing w:val="2"/>
              </w:rPr>
              <w:t>有前款第三项情形的</w:t>
            </w:r>
            <w:r>
              <w:rPr>
                <w:spacing w:val="-16"/>
              </w:rPr>
              <w:t xml:space="preserve"> </w:t>
            </w:r>
            <w:r>
              <w:rPr>
                <w:spacing w:val="2"/>
              </w:rPr>
              <w:t>，处五万元以上五十万元以下的罚款；</w:t>
            </w:r>
          </w:p>
          <w:p>
            <w:pPr>
              <w:pStyle w:val="15"/>
              <w:spacing w:before="1" w:line="187" w:lineRule="auto"/>
              <w:ind w:left="30" w:right="42" w:hanging="2"/>
            </w:pPr>
            <w:r>
              <w:rPr>
                <w:spacing w:val="3"/>
              </w:rPr>
              <w:t>有前款除第三项以外情形之一的</w:t>
            </w:r>
            <w:r>
              <w:rPr>
                <w:spacing w:val="-16"/>
              </w:rPr>
              <w:t xml:space="preserve"> </w:t>
            </w:r>
            <w:r>
              <w:rPr>
                <w:spacing w:val="3"/>
              </w:rPr>
              <w:t>，处十万元以上一百万元以下</w:t>
            </w:r>
            <w:r>
              <w:rPr>
                <w:spacing w:val="2"/>
              </w:rPr>
              <w:t>的罚款</w:t>
            </w:r>
            <w:r>
              <w:rPr>
                <w:spacing w:val="-25"/>
              </w:rPr>
              <w:t xml:space="preserve"> </w:t>
            </w:r>
            <w:r>
              <w:rPr>
                <w:spacing w:val="2"/>
              </w:rPr>
              <w:t>。对前款第六项情形的处</w:t>
            </w:r>
            <w:r>
              <w:t xml:space="preserve"> </w:t>
            </w:r>
            <w:r>
              <w:rPr>
                <w:spacing w:val="1"/>
              </w:rPr>
              <w:t>罚</w:t>
            </w:r>
            <w:r>
              <w:rPr>
                <w:spacing w:val="-17"/>
              </w:rPr>
              <w:t xml:space="preserve"> </w:t>
            </w:r>
            <w:r>
              <w:rPr>
                <w:spacing w:val="1"/>
              </w:rPr>
              <w:t>，有关法律、行政法规另有规定的</w:t>
            </w:r>
            <w:r>
              <w:rPr>
                <w:spacing w:val="-16"/>
              </w:rPr>
              <w:t xml:space="preserve"> </w:t>
            </w:r>
            <w:r>
              <w:rPr>
                <w:spacing w:val="1"/>
              </w:rPr>
              <w:t>，依照其规定。</w:t>
            </w:r>
          </w:p>
        </w:tc>
        <w:tc>
          <w:tcPr>
            <w:tcW w:w="1134" w:type="dxa"/>
            <w:tcBorders>
              <w:left w:val="single" w:sz="4" w:space="0" w:color="000000"/>
            </w:tcBorders>
          </w:tcPr>
          <w:p>
            <w:pPr>
              <w:spacing w:line="355"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442"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442"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167"/>
        </w:trPr>
        <w:tc>
          <w:tcPr>
            <w:tcW w:w="371" w:type="dxa"/>
          </w:tcPr>
          <w:p>
            <w:pPr>
              <w:spacing w:line="444" w:lineRule="auto"/>
              <w:rPr>
                <w:rFonts w:ascii="Arial" w:hAnsi="Arial"/>
                <w:sz w:val="21"/>
              </w:rPr>
            </w:pPr>
          </w:p>
          <w:p>
            <w:pPr>
              <w:pStyle w:val="15"/>
              <w:spacing w:before="60" w:line="223" w:lineRule="auto"/>
              <w:ind w:left="85"/>
            </w:pPr>
            <w:r>
              <w:rPr>
                <w:spacing w:val="-11"/>
              </w:rPr>
              <w:t>107</w:t>
            </w:r>
          </w:p>
        </w:tc>
        <w:tc>
          <w:tcPr>
            <w:tcW w:w="2887" w:type="dxa"/>
            <w:tcBorders>
              <w:left w:val="single" w:sz="4" w:space="0" w:color="000000"/>
            </w:tcBorders>
          </w:tcPr>
          <w:p>
            <w:pPr>
              <w:spacing w:line="358" w:lineRule="auto"/>
              <w:rPr>
                <w:rFonts w:ascii="Arial" w:hAnsi="Arial"/>
                <w:sz w:val="21"/>
              </w:rPr>
            </w:pPr>
          </w:p>
          <w:p>
            <w:pPr>
              <w:pStyle w:val="15"/>
              <w:spacing w:before="60" w:line="190" w:lineRule="auto"/>
              <w:ind w:left="24" w:right="126"/>
            </w:pPr>
            <w:r>
              <w:rPr>
                <w:spacing w:val="3"/>
              </w:rPr>
              <w:t>对单位和其他生产经营者违反固体废物管理</w:t>
            </w:r>
            <w:r>
              <w:rPr>
                <w:spacing w:val="7"/>
              </w:rPr>
              <w:t xml:space="preserve"> </w:t>
            </w:r>
            <w:r>
              <w:rPr>
                <w:spacing w:val="2"/>
              </w:rPr>
              <w:t>其他要求</w:t>
            </w:r>
            <w:r>
              <w:rPr>
                <w:spacing w:val="-14"/>
              </w:rPr>
              <w:t xml:space="preserve"> </w:t>
            </w:r>
            <w:r>
              <w:rPr>
                <w:spacing w:val="2"/>
              </w:rPr>
              <w:t>，污染环境、破坏生态的行政处罚</w:t>
            </w:r>
          </w:p>
        </w:tc>
        <w:tc>
          <w:tcPr>
            <w:tcW w:w="5974" w:type="dxa"/>
            <w:tcBorders>
              <w:left w:val="single" w:sz="4" w:space="0" w:color="000000"/>
            </w:tcBorders>
          </w:tcPr>
          <w:p>
            <w:pPr>
              <w:pStyle w:val="15"/>
              <w:spacing w:before="81" w:line="175" w:lineRule="auto"/>
              <w:ind w:left="25" w:right="42" w:hanging="18"/>
              <w:jc w:val="both"/>
            </w:pPr>
            <w:r>
              <w:rPr>
                <w:spacing w:val="3"/>
              </w:rPr>
              <w:t>《中华人民共和国生态环境法典》第一千一百七十一条第一款第六项</w:t>
            </w:r>
            <w:r>
              <w:rPr>
                <w:spacing w:val="46"/>
              </w:rPr>
              <w:t xml:space="preserve"> </w:t>
            </w:r>
            <w:r>
              <w:rPr>
                <w:spacing w:val="3"/>
              </w:rPr>
              <w:t>违反本法规定</w:t>
            </w:r>
            <w:r>
              <w:rPr>
                <w:spacing w:val="-16"/>
              </w:rPr>
              <w:t xml:space="preserve"> </w:t>
            </w:r>
            <w:r>
              <w:rPr>
                <w:spacing w:val="3"/>
              </w:rPr>
              <w:t>，有下列</w:t>
            </w:r>
            <w:r>
              <w:t xml:space="preserve">   情形之一的</w:t>
            </w:r>
            <w:r>
              <w:rPr>
                <w:spacing w:val="-16"/>
              </w:rPr>
              <w:t xml:space="preserve"> </w:t>
            </w:r>
            <w:r>
              <w:t>，</w:t>
            </w:r>
            <w:r>
              <w:rPr>
                <w:spacing w:val="-15"/>
              </w:rPr>
              <w:t xml:space="preserve"> </w:t>
            </w:r>
            <w:r>
              <w:t>由生态环境主管部门责令改正</w:t>
            </w:r>
            <w:r>
              <w:rPr>
                <w:spacing w:val="-16"/>
              </w:rPr>
              <w:t xml:space="preserve"> </w:t>
            </w:r>
            <w:r>
              <w:t>，没收违法所得</w:t>
            </w:r>
            <w:r>
              <w:rPr>
                <w:spacing w:val="-16"/>
              </w:rPr>
              <w:t xml:space="preserve"> </w:t>
            </w:r>
            <w:r>
              <w:t>，并处以罚款</w:t>
            </w:r>
            <w:r>
              <w:rPr>
                <w:spacing w:val="-16"/>
              </w:rPr>
              <w:t xml:space="preserve"> </w:t>
            </w:r>
            <w:r>
              <w:t>；情节严重的</w:t>
            </w:r>
            <w:r>
              <w:rPr>
                <w:spacing w:val="-17"/>
              </w:rPr>
              <w:t xml:space="preserve"> </w:t>
            </w:r>
            <w:r>
              <w:t>，报经</w:t>
            </w:r>
            <w:r>
              <w:rPr>
                <w:spacing w:val="3"/>
              </w:rPr>
              <w:t>有批准权的人民政府批准</w:t>
            </w:r>
            <w:r>
              <w:rPr>
                <w:spacing w:val="-15"/>
              </w:rPr>
              <w:t xml:space="preserve"> </w:t>
            </w:r>
            <w:r>
              <w:rPr>
                <w:spacing w:val="3"/>
              </w:rPr>
              <w:t>，责令停业、关闭</w:t>
            </w:r>
            <w:r>
              <w:rPr>
                <w:spacing w:val="-10"/>
              </w:rPr>
              <w:t>：（</w:t>
            </w:r>
            <w:r>
              <w:rPr>
                <w:spacing w:val="1"/>
              </w:rPr>
              <w:t xml:space="preserve"> </w:t>
            </w:r>
            <w:r>
              <w:rPr>
                <w:spacing w:val="3"/>
              </w:rPr>
              <w:t>六）单位和其他</w:t>
            </w:r>
            <w:r>
              <w:rPr>
                <w:spacing w:val="2"/>
              </w:rPr>
              <w:t>生产经营者违反固体废物管理</w:t>
            </w:r>
            <w:r>
              <w:t xml:space="preserve"> </w:t>
            </w:r>
            <w:r>
              <w:rPr>
                <w:spacing w:val="2"/>
              </w:rPr>
              <w:t>其他要求</w:t>
            </w:r>
            <w:r>
              <w:rPr>
                <w:spacing w:val="-16"/>
              </w:rPr>
              <w:t xml:space="preserve"> </w:t>
            </w:r>
            <w:r>
              <w:rPr>
                <w:spacing w:val="2"/>
              </w:rPr>
              <w:t>，污染环境、破坏生态</w:t>
            </w:r>
            <w:r>
              <w:rPr>
                <w:spacing w:val="-24"/>
              </w:rPr>
              <w:t xml:space="preserve"> </w:t>
            </w:r>
            <w:r>
              <w:rPr>
                <w:spacing w:val="2"/>
              </w:rPr>
              <w:t>。第二款</w:t>
            </w:r>
            <w:r>
              <w:rPr>
                <w:spacing w:val="34"/>
                <w:w w:val="101"/>
              </w:rPr>
              <w:t xml:space="preserve"> </w:t>
            </w:r>
            <w:r>
              <w:rPr>
                <w:spacing w:val="2"/>
              </w:rPr>
              <w:t>有前款第三项情形的</w:t>
            </w:r>
            <w:r>
              <w:rPr>
                <w:spacing w:val="-16"/>
              </w:rPr>
              <w:t xml:space="preserve"> </w:t>
            </w:r>
            <w:r>
              <w:rPr>
                <w:spacing w:val="2"/>
              </w:rPr>
              <w:t>，处五</w:t>
            </w:r>
            <w:r>
              <w:rPr>
                <w:spacing w:val="1"/>
              </w:rPr>
              <w:t>万元以上五十万元以下</w:t>
            </w:r>
            <w:r>
              <w:t xml:space="preserve">   </w:t>
            </w:r>
            <w:r>
              <w:rPr>
                <w:spacing w:val="2"/>
              </w:rPr>
              <w:t>的罚款</w:t>
            </w:r>
            <w:r>
              <w:rPr>
                <w:spacing w:val="-13"/>
              </w:rPr>
              <w:t xml:space="preserve"> </w:t>
            </w:r>
            <w:r>
              <w:rPr>
                <w:spacing w:val="2"/>
              </w:rPr>
              <w:t>；有前款除第三项以外情形之一的</w:t>
            </w:r>
            <w:r>
              <w:rPr>
                <w:spacing w:val="-16"/>
              </w:rPr>
              <w:t xml:space="preserve"> </w:t>
            </w:r>
            <w:r>
              <w:rPr>
                <w:spacing w:val="2"/>
              </w:rPr>
              <w:t>，处十万元以上一百万元以下的罚款</w:t>
            </w:r>
            <w:r>
              <w:rPr>
                <w:spacing w:val="-24"/>
              </w:rPr>
              <w:t xml:space="preserve"> </w:t>
            </w:r>
            <w:r>
              <w:rPr>
                <w:spacing w:val="2"/>
              </w:rPr>
              <w:t>。对前款第六项</w:t>
            </w:r>
            <w:r>
              <w:t xml:space="preserve"> </w:t>
            </w:r>
            <w:r>
              <w:rPr>
                <w:spacing w:val="1"/>
              </w:rPr>
              <w:t>情形的处罚</w:t>
            </w:r>
            <w:r>
              <w:rPr>
                <w:spacing w:val="-1"/>
              </w:rPr>
              <w:t xml:space="preserve"> </w:t>
            </w:r>
            <w:r>
              <w:rPr>
                <w:spacing w:val="1"/>
              </w:rPr>
              <w:t>，有关法律、行政法规另有规定的</w:t>
            </w:r>
            <w:r>
              <w:rPr>
                <w:spacing w:val="-16"/>
              </w:rPr>
              <w:t xml:space="preserve"> </w:t>
            </w:r>
            <w:r>
              <w:rPr>
                <w:spacing w:val="1"/>
              </w:rPr>
              <w:t>，依照其规定。</w:t>
            </w:r>
          </w:p>
        </w:tc>
        <w:tc>
          <w:tcPr>
            <w:tcW w:w="1134" w:type="dxa"/>
            <w:tcBorders>
              <w:left w:val="single" w:sz="4" w:space="0" w:color="000000"/>
            </w:tcBorders>
          </w:tcPr>
          <w:p>
            <w:pPr>
              <w:spacing w:line="358"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444"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444"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31"/>
        </w:trPr>
        <w:tc>
          <w:tcPr>
            <w:tcW w:w="371" w:type="dxa"/>
          </w:tcPr>
          <w:p>
            <w:pPr>
              <w:pStyle w:val="15"/>
              <w:spacing w:before="236" w:line="223" w:lineRule="auto"/>
              <w:ind w:left="85"/>
            </w:pPr>
            <w:r>
              <w:rPr>
                <w:spacing w:val="-11"/>
              </w:rPr>
              <w:t>108</w:t>
            </w:r>
          </w:p>
        </w:tc>
        <w:tc>
          <w:tcPr>
            <w:tcW w:w="2887" w:type="dxa"/>
            <w:tcBorders>
              <w:left w:val="single" w:sz="4" w:space="0" w:color="000000"/>
            </w:tcBorders>
          </w:tcPr>
          <w:p>
            <w:pPr>
              <w:pStyle w:val="15"/>
              <w:spacing w:before="149" w:line="190" w:lineRule="auto"/>
              <w:ind w:left="22" w:right="126" w:firstLine="2"/>
            </w:pPr>
            <w:r>
              <w:rPr>
                <w:spacing w:val="3"/>
              </w:rPr>
              <w:t>对产生工业固体废物的单位未建立工业固体</w:t>
            </w:r>
            <w:r>
              <w:rPr>
                <w:spacing w:val="7"/>
              </w:rPr>
              <w:t xml:space="preserve"> </w:t>
            </w:r>
            <w:r>
              <w:rPr>
                <w:spacing w:val="3"/>
              </w:rPr>
              <w:t>废物管理台账并如实记录的行政处罚</w:t>
            </w:r>
          </w:p>
        </w:tc>
        <w:tc>
          <w:tcPr>
            <w:tcW w:w="5974" w:type="dxa"/>
            <w:tcBorders>
              <w:left w:val="single" w:sz="4" w:space="0" w:color="000000"/>
            </w:tcBorders>
          </w:tcPr>
          <w:p>
            <w:pPr>
              <w:pStyle w:val="15"/>
              <w:spacing w:before="65" w:line="182" w:lineRule="auto"/>
              <w:ind w:left="24" w:right="42" w:hanging="17"/>
              <w:jc w:val="both"/>
            </w:pPr>
            <w:r>
              <w:rPr>
                <w:spacing w:val="3"/>
              </w:rPr>
              <w:t>《中华人民共和国生态环境法典》第一千一百七十一条第三款</w:t>
            </w:r>
            <w:r>
              <w:rPr>
                <w:spacing w:val="46"/>
              </w:rPr>
              <w:t xml:space="preserve"> </w:t>
            </w:r>
            <w:r>
              <w:rPr>
                <w:spacing w:val="3"/>
              </w:rPr>
              <w:t>违反本法规定</w:t>
            </w:r>
            <w:r>
              <w:rPr>
                <w:spacing w:val="-16"/>
              </w:rPr>
              <w:t xml:space="preserve"> </w:t>
            </w:r>
            <w:r>
              <w:rPr>
                <w:spacing w:val="3"/>
              </w:rPr>
              <w:t>，产生工业固体</w:t>
            </w:r>
            <w:r>
              <w:t xml:space="preserve">   </w:t>
            </w:r>
            <w:r>
              <w:rPr>
                <w:spacing w:val="2"/>
              </w:rPr>
              <w:t>废物的单位未建立工业固体废物管理台账并如实记录的</w:t>
            </w:r>
            <w:r>
              <w:rPr>
                <w:spacing w:val="-16"/>
              </w:rPr>
              <w:t xml:space="preserve"> </w:t>
            </w:r>
            <w:r>
              <w:rPr>
                <w:spacing w:val="2"/>
              </w:rPr>
              <w:t>，</w:t>
            </w:r>
            <w:r>
              <w:rPr>
                <w:spacing w:val="-14"/>
              </w:rPr>
              <w:t xml:space="preserve"> </w:t>
            </w:r>
            <w:r>
              <w:rPr>
                <w:spacing w:val="2"/>
              </w:rPr>
              <w:t>由生态环境主管部门责令</w:t>
            </w:r>
            <w:r>
              <w:rPr>
                <w:spacing w:val="1"/>
              </w:rPr>
              <w:t>改正</w:t>
            </w:r>
            <w:r>
              <w:rPr>
                <w:spacing w:val="-17"/>
              </w:rPr>
              <w:t xml:space="preserve"> </w:t>
            </w:r>
            <w:r>
              <w:rPr>
                <w:spacing w:val="1"/>
              </w:rPr>
              <w:t>；拒不</w:t>
            </w:r>
            <w:r>
              <w:t xml:space="preserve"> </w:t>
            </w:r>
            <w:r>
              <w:rPr>
                <w:spacing w:val="2"/>
              </w:rPr>
              <w:t>改正的</w:t>
            </w:r>
            <w:r>
              <w:rPr>
                <w:spacing w:val="-15"/>
              </w:rPr>
              <w:t xml:space="preserve"> </w:t>
            </w:r>
            <w:r>
              <w:rPr>
                <w:spacing w:val="2"/>
              </w:rPr>
              <w:t>，处五万元以上二十万元以下的罚款。</w:t>
            </w:r>
          </w:p>
        </w:tc>
        <w:tc>
          <w:tcPr>
            <w:tcW w:w="1134" w:type="dxa"/>
            <w:tcBorders>
              <w:left w:val="single" w:sz="4" w:space="0" w:color="000000"/>
            </w:tcBorders>
          </w:tcPr>
          <w:p>
            <w:pPr>
              <w:pStyle w:val="15"/>
              <w:spacing w:before="15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36" w:line="206" w:lineRule="auto"/>
              <w:ind w:left="51"/>
            </w:pPr>
            <w:r>
              <w:rPr>
                <w:spacing w:val="2"/>
              </w:rPr>
              <w:t>省级、市级、县级</w:t>
            </w:r>
          </w:p>
        </w:tc>
        <w:tc>
          <w:tcPr>
            <w:tcW w:w="851" w:type="dxa"/>
            <w:tcBorders>
              <w:left w:val="single" w:sz="4" w:space="0" w:color="000000"/>
            </w:tcBorders>
          </w:tcPr>
          <w:p>
            <w:pPr>
              <w:pStyle w:val="15"/>
              <w:spacing w:before="236"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pStyle w:val="16"/>
      </w:pPr>
    </w:p>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842"/>
        </w:trPr>
        <w:tc>
          <w:tcPr>
            <w:tcW w:w="371" w:type="dxa"/>
          </w:tcPr>
          <w:p>
            <w:pPr>
              <w:spacing w:line="276" w:lineRule="auto"/>
              <w:rPr>
                <w:rFonts w:ascii="Arial" w:hAnsi="Arial"/>
                <w:sz w:val="21"/>
              </w:rPr>
            </w:pPr>
          </w:p>
          <w:p>
            <w:pPr>
              <w:pStyle w:val="15"/>
              <w:spacing w:before="60" w:line="223" w:lineRule="auto"/>
              <w:ind w:left="87"/>
            </w:pPr>
            <w:r>
              <w:rPr>
                <w:spacing w:val="-11"/>
              </w:rPr>
              <w:t>109</w:t>
            </w:r>
          </w:p>
        </w:tc>
        <w:tc>
          <w:tcPr>
            <w:tcW w:w="2887" w:type="dxa"/>
          </w:tcPr>
          <w:p>
            <w:pPr>
              <w:pStyle w:val="15"/>
              <w:spacing w:before="167" w:line="182" w:lineRule="auto"/>
              <w:ind w:left="21" w:right="126" w:firstLine="3"/>
              <w:jc w:val="both"/>
            </w:pPr>
            <w:r>
              <w:rPr>
                <w:spacing w:val="3"/>
              </w:rPr>
              <w:t>对尾矿、煤矸石、废石等矿业固体废物贮存</w:t>
            </w:r>
            <w:r>
              <w:rPr>
                <w:spacing w:val="7"/>
              </w:rPr>
              <w:t xml:space="preserve"> </w:t>
            </w:r>
            <w:r>
              <w:rPr>
                <w:spacing w:val="2"/>
              </w:rPr>
              <w:t>设施停止使用后</w:t>
            </w:r>
            <w:r>
              <w:rPr>
                <w:spacing w:val="-11"/>
              </w:rPr>
              <w:t xml:space="preserve"> </w:t>
            </w:r>
            <w:r>
              <w:rPr>
                <w:spacing w:val="2"/>
              </w:rPr>
              <w:t>，未按照国家有关生态环境</w:t>
            </w:r>
            <w:r>
              <w:t xml:space="preserve"> </w:t>
            </w:r>
            <w:r>
              <w:rPr>
                <w:spacing w:val="3"/>
              </w:rPr>
              <w:t>保护等规定进行封场的行政处罚</w:t>
            </w:r>
          </w:p>
        </w:tc>
        <w:tc>
          <w:tcPr>
            <w:tcW w:w="5974" w:type="dxa"/>
          </w:tcPr>
          <w:p>
            <w:pPr>
              <w:pStyle w:val="15"/>
              <w:spacing w:before="167" w:line="182" w:lineRule="auto"/>
              <w:ind w:left="29" w:right="42" w:hanging="22"/>
              <w:jc w:val="both"/>
            </w:pPr>
            <w:r>
              <w:rPr>
                <w:spacing w:val="3"/>
              </w:rPr>
              <w:t>《中华人民共和国生态环境法典》第一千一百七十三条</w:t>
            </w:r>
            <w:r>
              <w:rPr>
                <w:spacing w:val="46"/>
              </w:rPr>
              <w:t xml:space="preserve"> </w:t>
            </w:r>
            <w:r>
              <w:rPr>
                <w:spacing w:val="3"/>
              </w:rPr>
              <w:t>违反本法规定</w:t>
            </w:r>
            <w:r>
              <w:rPr>
                <w:spacing w:val="-16"/>
              </w:rPr>
              <w:t xml:space="preserve"> </w:t>
            </w:r>
            <w:r>
              <w:rPr>
                <w:spacing w:val="3"/>
              </w:rPr>
              <w:t>，尾矿、煤矸石、废石</w:t>
            </w:r>
            <w:r>
              <w:t xml:space="preserve">   </w:t>
            </w:r>
            <w:r>
              <w:rPr>
                <w:spacing w:val="2"/>
              </w:rPr>
              <w:t>等矿业固体废物贮存设施停止使用后</w:t>
            </w:r>
            <w:r>
              <w:rPr>
                <w:spacing w:val="-16"/>
              </w:rPr>
              <w:t xml:space="preserve"> </w:t>
            </w:r>
            <w:r>
              <w:rPr>
                <w:spacing w:val="2"/>
              </w:rPr>
              <w:t>，未按照国家有关生态环境保护</w:t>
            </w:r>
            <w:r>
              <w:rPr>
                <w:spacing w:val="1"/>
              </w:rPr>
              <w:t>等规定进行封场的</w:t>
            </w:r>
            <w:r>
              <w:rPr>
                <w:spacing w:val="-16"/>
              </w:rPr>
              <w:t xml:space="preserve"> </w:t>
            </w:r>
            <w:r>
              <w:rPr>
                <w:spacing w:val="1"/>
              </w:rPr>
              <w:t>，</w:t>
            </w:r>
            <w:r>
              <w:rPr>
                <w:spacing w:val="-14"/>
              </w:rPr>
              <w:t xml:space="preserve"> </w:t>
            </w:r>
            <w:r>
              <w:rPr>
                <w:spacing w:val="1"/>
              </w:rPr>
              <w:t>由生</w:t>
            </w:r>
            <w:r>
              <w:t xml:space="preserve"> </w:t>
            </w:r>
            <w:r>
              <w:rPr>
                <w:spacing w:val="2"/>
              </w:rPr>
              <w:t>态环境主管部门责令改正</w:t>
            </w:r>
            <w:r>
              <w:rPr>
                <w:spacing w:val="-2"/>
              </w:rPr>
              <w:t xml:space="preserve"> </w:t>
            </w:r>
            <w:r>
              <w:rPr>
                <w:spacing w:val="2"/>
              </w:rPr>
              <w:t>，处二十万元以上一百万元以下的罚款。</w:t>
            </w:r>
          </w:p>
        </w:tc>
        <w:tc>
          <w:tcPr>
            <w:tcW w:w="1134" w:type="dxa"/>
          </w:tcPr>
          <w:p>
            <w:pPr>
              <w:pStyle w:val="15"/>
              <w:spacing w:before="252" w:line="180" w:lineRule="auto"/>
              <w:ind w:left="46" w:right="93" w:hanging="8"/>
            </w:pPr>
            <w:r>
              <w:rPr>
                <w:spacing w:val="1"/>
              </w:rPr>
              <w:t>生态环境主管部</w:t>
            </w:r>
            <w:r>
              <w:rPr>
                <w:spacing w:val="3"/>
              </w:rPr>
              <w:t xml:space="preserve"> </w:t>
            </w:r>
            <w:r>
              <w:t>门</w:t>
            </w:r>
          </w:p>
        </w:tc>
        <w:tc>
          <w:tcPr>
            <w:tcW w:w="1225" w:type="dxa"/>
          </w:tcPr>
          <w:p>
            <w:pPr>
              <w:spacing w:line="276" w:lineRule="auto"/>
              <w:rPr>
                <w:rFonts w:ascii="Arial" w:hAnsi="Arial"/>
                <w:sz w:val="21"/>
              </w:rPr>
            </w:pPr>
          </w:p>
          <w:p>
            <w:pPr>
              <w:pStyle w:val="15"/>
              <w:spacing w:before="60" w:line="206" w:lineRule="auto"/>
              <w:ind w:left="51"/>
            </w:pPr>
            <w:r>
              <w:rPr>
                <w:spacing w:val="2"/>
              </w:rPr>
              <w:t>省级、市级、县级</w:t>
            </w:r>
          </w:p>
        </w:tc>
        <w:tc>
          <w:tcPr>
            <w:tcW w:w="851" w:type="dxa"/>
          </w:tcPr>
          <w:p>
            <w:pPr>
              <w:spacing w:line="276"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1502"/>
        </w:trPr>
        <w:tc>
          <w:tcPr>
            <w:tcW w:w="371" w:type="dxa"/>
          </w:tcPr>
          <w:p>
            <w:pPr>
              <w:spacing w:line="300" w:lineRule="auto"/>
              <w:rPr>
                <w:rFonts w:ascii="Arial" w:hAnsi="Arial"/>
                <w:sz w:val="21"/>
              </w:rPr>
            </w:pPr>
          </w:p>
          <w:p>
            <w:pPr>
              <w:spacing w:line="302" w:lineRule="auto"/>
              <w:rPr>
                <w:rFonts w:ascii="Arial" w:hAnsi="Arial"/>
                <w:sz w:val="21"/>
              </w:rPr>
            </w:pPr>
          </w:p>
          <w:p>
            <w:pPr>
              <w:pStyle w:val="15"/>
              <w:spacing w:before="60" w:line="223" w:lineRule="auto"/>
              <w:ind w:left="87"/>
            </w:pPr>
            <w:r>
              <w:rPr>
                <w:spacing w:val="-11"/>
              </w:rPr>
              <w:t>110</w:t>
            </w:r>
          </w:p>
        </w:tc>
        <w:tc>
          <w:tcPr>
            <w:tcW w:w="2887" w:type="dxa"/>
            <w:tcBorders>
              <w:left w:val="single" w:sz="4" w:space="0" w:color="000000"/>
            </w:tcBorders>
          </w:tcPr>
          <w:p>
            <w:pPr>
              <w:spacing w:line="350" w:lineRule="auto"/>
              <w:rPr>
                <w:rFonts w:ascii="Arial" w:hAnsi="Arial"/>
                <w:sz w:val="21"/>
              </w:rPr>
            </w:pPr>
          </w:p>
          <w:p>
            <w:pPr>
              <w:pStyle w:val="15"/>
              <w:spacing w:before="60" w:line="180" w:lineRule="auto"/>
              <w:ind w:left="22" w:right="126" w:firstLine="2"/>
              <w:jc w:val="both"/>
            </w:pPr>
            <w:r>
              <w:rPr>
                <w:spacing w:val="2"/>
              </w:rPr>
              <w:t>对未设置危险废物识别标志的</w:t>
            </w:r>
            <w:r>
              <w:rPr>
                <w:spacing w:val="-15"/>
              </w:rPr>
              <w:t xml:space="preserve"> </w:t>
            </w:r>
            <w:r>
              <w:rPr>
                <w:spacing w:val="2"/>
              </w:rPr>
              <w:t>，未制定危险</w:t>
            </w:r>
            <w:r>
              <w:t xml:space="preserve"> </w:t>
            </w:r>
            <w:r>
              <w:rPr>
                <w:spacing w:val="2"/>
              </w:rPr>
              <w:t>废物管理计划</w:t>
            </w:r>
            <w:r>
              <w:rPr>
                <w:spacing w:val="-13"/>
              </w:rPr>
              <w:t xml:space="preserve"> </w:t>
            </w:r>
            <w:r>
              <w:rPr>
                <w:spacing w:val="2"/>
              </w:rPr>
              <w:t>，或者未申报危险废物有关资</w:t>
            </w:r>
            <w:r>
              <w:t xml:space="preserve"> </w:t>
            </w:r>
            <w:r>
              <w:rPr>
                <w:spacing w:val="2"/>
              </w:rPr>
              <w:t>料的</w:t>
            </w:r>
            <w:r>
              <w:rPr>
                <w:spacing w:val="-13"/>
              </w:rPr>
              <w:t xml:space="preserve"> </w:t>
            </w:r>
            <w:r>
              <w:rPr>
                <w:spacing w:val="2"/>
              </w:rPr>
              <w:t>，未建立危险废物管理台账并如实记录</w:t>
            </w:r>
            <w:r>
              <w:t xml:space="preserve"> </w:t>
            </w:r>
            <w:r>
              <w:rPr>
                <w:spacing w:val="2"/>
              </w:rPr>
              <w:t>的行政处罚</w:t>
            </w:r>
          </w:p>
        </w:tc>
        <w:tc>
          <w:tcPr>
            <w:tcW w:w="5974" w:type="dxa"/>
            <w:tcBorders>
              <w:left w:val="single" w:sz="4" w:space="0" w:color="000000"/>
            </w:tcBorders>
          </w:tcPr>
          <w:p>
            <w:pPr>
              <w:pStyle w:val="15"/>
              <w:spacing w:before="70" w:line="170" w:lineRule="auto"/>
              <w:ind w:left="8"/>
            </w:pPr>
            <w:r>
              <w:rPr>
                <w:spacing w:val="4"/>
              </w:rPr>
              <w:t>《中华人民共和国生态环境法典》第一千一百七十五条第一款第一、二、三项</w:t>
            </w:r>
            <w:r>
              <w:rPr>
                <w:spacing w:val="31"/>
                <w:w w:val="101"/>
              </w:rPr>
              <w:t xml:space="preserve"> </w:t>
            </w:r>
            <w:r>
              <w:rPr>
                <w:spacing w:val="4"/>
              </w:rPr>
              <w:t>违反本法规</w:t>
            </w:r>
          </w:p>
          <w:p>
            <w:pPr>
              <w:pStyle w:val="15"/>
              <w:spacing w:line="170" w:lineRule="auto"/>
              <w:ind w:left="30" w:right="42" w:hanging="5"/>
            </w:pPr>
            <w:r>
              <w:t>定</w:t>
            </w:r>
            <w:r>
              <w:rPr>
                <w:spacing w:val="-15"/>
              </w:rPr>
              <w:t xml:space="preserve"> </w:t>
            </w:r>
            <w:r>
              <w:t>，有下列情形之一的</w:t>
            </w:r>
            <w:r>
              <w:rPr>
                <w:spacing w:val="-16"/>
              </w:rPr>
              <w:t xml:space="preserve"> </w:t>
            </w:r>
            <w:r>
              <w:t>，</w:t>
            </w:r>
            <w:r>
              <w:rPr>
                <w:spacing w:val="-14"/>
              </w:rPr>
              <w:t xml:space="preserve"> </w:t>
            </w:r>
            <w:r>
              <w:t>由生态环境主管部门责令改正</w:t>
            </w:r>
            <w:r>
              <w:rPr>
                <w:spacing w:val="-16"/>
              </w:rPr>
              <w:t xml:space="preserve"> </w:t>
            </w:r>
            <w:r>
              <w:t>，没收违法所得</w:t>
            </w:r>
            <w:r>
              <w:rPr>
                <w:spacing w:val="-16"/>
              </w:rPr>
              <w:t xml:space="preserve"> </w:t>
            </w:r>
            <w:r>
              <w:t>，并处以罚款</w:t>
            </w:r>
            <w:r>
              <w:rPr>
                <w:spacing w:val="-17"/>
              </w:rPr>
              <w:t xml:space="preserve"> </w:t>
            </w:r>
            <w:r>
              <w:t>；情节严</w:t>
            </w:r>
            <w:r>
              <w:rPr>
                <w:spacing w:val="2"/>
              </w:rPr>
              <w:t>重的</w:t>
            </w:r>
            <w:r>
              <w:rPr>
                <w:spacing w:val="-15"/>
              </w:rPr>
              <w:t xml:space="preserve"> </w:t>
            </w:r>
            <w:r>
              <w:rPr>
                <w:spacing w:val="2"/>
              </w:rPr>
              <w:t>，报经有批准权的人民政府批准</w:t>
            </w:r>
            <w:r>
              <w:rPr>
                <w:spacing w:val="-16"/>
              </w:rPr>
              <w:t xml:space="preserve"> </w:t>
            </w:r>
            <w:r>
              <w:rPr>
                <w:spacing w:val="2"/>
              </w:rPr>
              <w:t>，责令停业、关闭</w:t>
            </w:r>
            <w:r>
              <w:rPr>
                <w:spacing w:val="-10"/>
              </w:rPr>
              <w:t>：（</w:t>
            </w:r>
            <w:r>
              <w:rPr>
                <w:spacing w:val="2"/>
              </w:rPr>
              <w:t xml:space="preserve"> 一）未设</w:t>
            </w:r>
            <w:r>
              <w:rPr>
                <w:spacing w:val="1"/>
              </w:rPr>
              <w:t>置危险废物识别标志；</w:t>
            </w:r>
          </w:p>
          <w:p>
            <w:pPr>
              <w:pStyle w:val="15"/>
              <w:spacing w:before="3" w:line="178" w:lineRule="auto"/>
              <w:ind w:left="26" w:right="42" w:hanging="13"/>
            </w:pPr>
            <w:r>
              <w:rPr>
                <w:spacing w:val="1"/>
              </w:rPr>
              <w:t>（ 二</w:t>
            </w:r>
            <w:r>
              <w:rPr>
                <w:spacing w:val="-14"/>
              </w:rPr>
              <w:t xml:space="preserve"> </w:t>
            </w:r>
            <w:r>
              <w:rPr>
                <w:spacing w:val="1"/>
              </w:rPr>
              <w:t>）未制定危险废物管理计划</w:t>
            </w:r>
            <w:r>
              <w:rPr>
                <w:spacing w:val="-16"/>
              </w:rPr>
              <w:t xml:space="preserve"> </w:t>
            </w:r>
            <w:r>
              <w:rPr>
                <w:spacing w:val="1"/>
              </w:rPr>
              <w:t>，或者未申报危</w:t>
            </w:r>
            <w:r>
              <w:t>险废物有关资料</w:t>
            </w:r>
            <w:r>
              <w:rPr>
                <w:spacing w:val="-17"/>
              </w:rPr>
              <w:t xml:space="preserve"> </w:t>
            </w:r>
            <w:r>
              <w:rPr>
                <w:spacing w:val="-22"/>
              </w:rPr>
              <w:t>；（</w:t>
            </w:r>
            <w:r>
              <w:rPr>
                <w:spacing w:val="2"/>
              </w:rPr>
              <w:t xml:space="preserve"> </w:t>
            </w:r>
            <w:r>
              <w:t>三</w:t>
            </w:r>
            <w:r>
              <w:rPr>
                <w:spacing w:val="-15"/>
              </w:rPr>
              <w:t xml:space="preserve"> </w:t>
            </w:r>
            <w:r>
              <w:t>）未建立危险废物管理</w:t>
            </w:r>
            <w:r>
              <w:rPr>
                <w:spacing w:val="3"/>
              </w:rPr>
              <w:t>台账并如实记录</w:t>
            </w:r>
            <w:r>
              <w:rPr>
                <w:spacing w:val="-16"/>
              </w:rPr>
              <w:t xml:space="preserve"> </w:t>
            </w:r>
            <w:r>
              <w:rPr>
                <w:spacing w:val="3"/>
              </w:rPr>
              <w:t>；第二款</w:t>
            </w:r>
            <w:r>
              <w:rPr>
                <w:spacing w:val="34"/>
                <w:w w:val="102"/>
              </w:rPr>
              <w:t xml:space="preserve"> </w:t>
            </w:r>
            <w:r>
              <w:rPr>
                <w:spacing w:val="3"/>
              </w:rPr>
              <w:t>有前款第一项、第二项、第三项、第四项、第六项</w:t>
            </w:r>
            <w:r>
              <w:rPr>
                <w:spacing w:val="2"/>
              </w:rPr>
              <w:t>、第七项、第九</w:t>
            </w:r>
            <w:r>
              <w:t xml:space="preserve">   </w:t>
            </w:r>
            <w:r>
              <w:rPr>
                <w:spacing w:val="2"/>
              </w:rPr>
              <w:t>项、第十项、第十一项情形之一的</w:t>
            </w:r>
            <w:r>
              <w:rPr>
                <w:spacing w:val="-16"/>
              </w:rPr>
              <w:t xml:space="preserve"> </w:t>
            </w:r>
            <w:r>
              <w:rPr>
                <w:spacing w:val="2"/>
              </w:rPr>
              <w:t>，处五万元以上二十万元以下的罚款</w:t>
            </w:r>
            <w:r>
              <w:rPr>
                <w:spacing w:val="-16"/>
              </w:rPr>
              <w:t xml:space="preserve"> </w:t>
            </w:r>
            <w:r>
              <w:rPr>
                <w:spacing w:val="2"/>
              </w:rPr>
              <w:t>，拒不改正</w:t>
            </w:r>
            <w:r>
              <w:rPr>
                <w:spacing w:val="1"/>
              </w:rPr>
              <w:t>的</w:t>
            </w:r>
            <w:r>
              <w:rPr>
                <w:spacing w:val="-16"/>
              </w:rPr>
              <w:t xml:space="preserve"> </w:t>
            </w:r>
            <w:r>
              <w:rPr>
                <w:spacing w:val="1"/>
              </w:rPr>
              <w:t>，处二十</w:t>
            </w:r>
            <w:r>
              <w:t xml:space="preserve"> </w:t>
            </w:r>
            <w:r>
              <w:rPr>
                <w:spacing w:val="3"/>
              </w:rPr>
              <w:t>万元以上一百万元以下的罚款</w:t>
            </w:r>
            <w:r>
              <w:rPr>
                <w:spacing w:val="-16"/>
              </w:rPr>
              <w:t xml:space="preserve"> </w:t>
            </w:r>
            <w:r>
              <w:rPr>
                <w:spacing w:val="3"/>
              </w:rPr>
              <w:t>；有前款第五项、</w:t>
            </w:r>
            <w:r>
              <w:rPr>
                <w:spacing w:val="2"/>
              </w:rPr>
              <w:t>第八项情形之一的</w:t>
            </w:r>
            <w:r>
              <w:rPr>
                <w:spacing w:val="-16"/>
              </w:rPr>
              <w:t xml:space="preserve"> </w:t>
            </w:r>
            <w:r>
              <w:rPr>
                <w:spacing w:val="2"/>
              </w:rPr>
              <w:t>，处二十万元以上二百万元</w:t>
            </w:r>
            <w:r>
              <w:t xml:space="preserve"> </w:t>
            </w:r>
            <w:r>
              <w:rPr>
                <w:spacing w:val="1"/>
              </w:rPr>
              <w:t>以下的罚款。</w:t>
            </w:r>
          </w:p>
        </w:tc>
        <w:tc>
          <w:tcPr>
            <w:tcW w:w="1134" w:type="dxa"/>
            <w:tcBorders>
              <w:left w:val="single" w:sz="4" w:space="0" w:color="000000"/>
            </w:tcBorders>
          </w:tcPr>
          <w:p>
            <w:pPr>
              <w:spacing w:line="259" w:lineRule="auto"/>
              <w:rPr>
                <w:rFonts w:ascii="Arial" w:hAnsi="Arial"/>
                <w:sz w:val="21"/>
              </w:rPr>
            </w:pPr>
          </w:p>
          <w:p>
            <w:pPr>
              <w:spacing w:line="259"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02" w:lineRule="auto"/>
              <w:rPr>
                <w:rFonts w:ascii="Arial" w:hAnsi="Arial"/>
                <w:sz w:val="21"/>
              </w:rPr>
            </w:pPr>
          </w:p>
          <w:p>
            <w:pPr>
              <w:spacing w:line="302"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02" w:lineRule="auto"/>
              <w:rPr>
                <w:rFonts w:ascii="Arial" w:hAnsi="Arial"/>
                <w:sz w:val="21"/>
              </w:rPr>
            </w:pPr>
          </w:p>
          <w:p>
            <w:pPr>
              <w:spacing w:line="302"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335"/>
        </w:trPr>
        <w:tc>
          <w:tcPr>
            <w:tcW w:w="371" w:type="dxa"/>
          </w:tcPr>
          <w:p>
            <w:pPr>
              <w:spacing w:line="262" w:lineRule="auto"/>
              <w:rPr>
                <w:rFonts w:ascii="Arial" w:hAnsi="Arial"/>
                <w:sz w:val="21"/>
              </w:rPr>
            </w:pPr>
          </w:p>
          <w:p>
            <w:pPr>
              <w:spacing w:line="262" w:lineRule="auto"/>
              <w:rPr>
                <w:rFonts w:ascii="Arial" w:hAnsi="Arial"/>
                <w:sz w:val="21"/>
              </w:rPr>
            </w:pPr>
          </w:p>
          <w:p>
            <w:pPr>
              <w:pStyle w:val="15"/>
              <w:spacing w:before="60" w:line="223" w:lineRule="auto"/>
              <w:ind w:left="87"/>
            </w:pPr>
            <w:r>
              <w:rPr>
                <w:spacing w:val="-11"/>
              </w:rPr>
              <w:t>111</w:t>
            </w:r>
          </w:p>
        </w:tc>
        <w:tc>
          <w:tcPr>
            <w:tcW w:w="2887" w:type="dxa"/>
            <w:tcBorders>
              <w:left w:val="single" w:sz="4" w:space="0" w:color="000000"/>
            </w:tcBorders>
          </w:tcPr>
          <w:p>
            <w:pPr>
              <w:spacing w:line="353" w:lineRule="auto"/>
              <w:rPr>
                <w:rFonts w:ascii="Arial" w:hAnsi="Arial"/>
                <w:sz w:val="21"/>
              </w:rPr>
            </w:pPr>
          </w:p>
          <w:p>
            <w:pPr>
              <w:pStyle w:val="15"/>
              <w:spacing w:before="60" w:line="182" w:lineRule="auto"/>
              <w:ind w:left="24" w:right="126" w:firstLine="1"/>
              <w:jc w:val="both"/>
            </w:pPr>
            <w:r>
              <w:rPr>
                <w:spacing w:val="3"/>
              </w:rPr>
              <w:t>对未按照国家规定和生态环境保护标准贮存</w:t>
            </w:r>
            <w:r>
              <w:rPr>
                <w:spacing w:val="7"/>
              </w:rPr>
              <w:t xml:space="preserve"> </w:t>
            </w:r>
            <w:r>
              <w:rPr>
                <w:spacing w:val="2"/>
              </w:rPr>
              <w:t>、利用、处置危险废物</w:t>
            </w:r>
            <w:r>
              <w:rPr>
                <w:spacing w:val="-14"/>
              </w:rPr>
              <w:t xml:space="preserve"> </w:t>
            </w:r>
            <w:r>
              <w:rPr>
                <w:spacing w:val="2"/>
              </w:rPr>
              <w:t>，或者将危险废物混</w:t>
            </w:r>
            <w:r>
              <w:t xml:space="preserve"> </w:t>
            </w:r>
            <w:r>
              <w:rPr>
                <w:spacing w:val="3"/>
              </w:rPr>
              <w:t>入非危险废物中贮存的行政处罚</w:t>
            </w:r>
          </w:p>
        </w:tc>
        <w:tc>
          <w:tcPr>
            <w:tcW w:w="5974" w:type="dxa"/>
            <w:tcBorders>
              <w:left w:val="single" w:sz="4" w:space="0" w:color="000000"/>
            </w:tcBorders>
          </w:tcPr>
          <w:p>
            <w:pPr>
              <w:pStyle w:val="15"/>
              <w:spacing w:before="71" w:line="175" w:lineRule="auto"/>
              <w:ind w:left="27" w:right="42" w:hanging="20"/>
              <w:jc w:val="both"/>
            </w:pPr>
            <w:r>
              <w:rPr>
                <w:spacing w:val="3"/>
              </w:rPr>
              <w:t>《中华人民共和国生态环境法典》第一千一百七十五条第一款第四项</w:t>
            </w:r>
            <w:r>
              <w:rPr>
                <w:spacing w:val="46"/>
              </w:rPr>
              <w:t xml:space="preserve"> </w:t>
            </w:r>
            <w:r>
              <w:rPr>
                <w:spacing w:val="3"/>
              </w:rPr>
              <w:t>违反本法规定</w:t>
            </w:r>
            <w:r>
              <w:rPr>
                <w:spacing w:val="-16"/>
              </w:rPr>
              <w:t xml:space="preserve"> </w:t>
            </w:r>
            <w:r>
              <w:rPr>
                <w:spacing w:val="3"/>
              </w:rPr>
              <w:t>，有下列</w:t>
            </w:r>
            <w:r>
              <w:t xml:space="preserve">   情形之一的</w:t>
            </w:r>
            <w:r>
              <w:rPr>
                <w:spacing w:val="-16"/>
              </w:rPr>
              <w:t xml:space="preserve"> </w:t>
            </w:r>
            <w:r>
              <w:t>，</w:t>
            </w:r>
            <w:r>
              <w:rPr>
                <w:spacing w:val="-14"/>
              </w:rPr>
              <w:t xml:space="preserve"> </w:t>
            </w:r>
            <w:r>
              <w:t>由生态环境主管部门责令改正</w:t>
            </w:r>
            <w:r>
              <w:rPr>
                <w:spacing w:val="-16"/>
              </w:rPr>
              <w:t xml:space="preserve"> </w:t>
            </w:r>
            <w:r>
              <w:t>，没收违法所得</w:t>
            </w:r>
            <w:r>
              <w:rPr>
                <w:spacing w:val="-17"/>
              </w:rPr>
              <w:t xml:space="preserve"> </w:t>
            </w:r>
            <w:r>
              <w:t>，并处以罚款</w:t>
            </w:r>
            <w:r>
              <w:rPr>
                <w:spacing w:val="-16"/>
              </w:rPr>
              <w:t xml:space="preserve"> </w:t>
            </w:r>
            <w:r>
              <w:t>；情节严重的</w:t>
            </w:r>
            <w:r>
              <w:rPr>
                <w:spacing w:val="-16"/>
              </w:rPr>
              <w:t xml:space="preserve"> </w:t>
            </w:r>
            <w:r>
              <w:t>，</w:t>
            </w:r>
            <w:r>
              <w:rPr>
                <w:spacing w:val="-1"/>
              </w:rPr>
              <w:t>报经</w:t>
            </w:r>
            <w:r>
              <w:t xml:space="preserve"> </w:t>
            </w:r>
            <w:r>
              <w:rPr>
                <w:spacing w:val="2"/>
              </w:rPr>
              <w:t>有批准权的人民政府批准</w:t>
            </w:r>
            <w:r>
              <w:rPr>
                <w:spacing w:val="-15"/>
              </w:rPr>
              <w:t xml:space="preserve"> </w:t>
            </w:r>
            <w:r>
              <w:rPr>
                <w:spacing w:val="2"/>
              </w:rPr>
              <w:t>，责令停业、关闭</w:t>
            </w:r>
            <w:r>
              <w:rPr>
                <w:spacing w:val="-10"/>
              </w:rPr>
              <w:t>：（</w:t>
            </w:r>
            <w:r>
              <w:rPr>
                <w:spacing w:val="13"/>
              </w:rPr>
              <w:t xml:space="preserve"> </w:t>
            </w:r>
            <w:r>
              <w:rPr>
                <w:spacing w:val="2"/>
              </w:rPr>
              <w:t>四</w:t>
            </w:r>
            <w:r>
              <w:rPr>
                <w:spacing w:val="-15"/>
              </w:rPr>
              <w:t xml:space="preserve"> </w:t>
            </w:r>
            <w:r>
              <w:rPr>
                <w:spacing w:val="2"/>
              </w:rPr>
              <w:t>）未按照国</w:t>
            </w:r>
            <w:r>
              <w:rPr>
                <w:spacing w:val="1"/>
              </w:rPr>
              <w:t>家规定和生态环境保护标准贮存</w:t>
            </w:r>
            <w:r>
              <w:t xml:space="preserve"> </w:t>
            </w:r>
            <w:r>
              <w:rPr>
                <w:spacing w:val="2"/>
              </w:rPr>
              <w:t>、利用、处置危险废物</w:t>
            </w:r>
            <w:r>
              <w:rPr>
                <w:spacing w:val="-10"/>
              </w:rPr>
              <w:t xml:space="preserve"> </w:t>
            </w:r>
            <w:r>
              <w:rPr>
                <w:spacing w:val="2"/>
              </w:rPr>
              <w:t>，或者将危险废物混入非危险废物中贮存</w:t>
            </w:r>
            <w:r>
              <w:rPr>
                <w:spacing w:val="-17"/>
              </w:rPr>
              <w:t xml:space="preserve"> </w:t>
            </w:r>
            <w:r>
              <w:rPr>
                <w:spacing w:val="2"/>
              </w:rPr>
              <w:t>；第二款</w:t>
            </w:r>
            <w:r>
              <w:rPr>
                <w:spacing w:val="35"/>
              </w:rPr>
              <w:t xml:space="preserve"> </w:t>
            </w:r>
            <w:r>
              <w:rPr>
                <w:spacing w:val="2"/>
              </w:rPr>
              <w:t>有前款第一项、第</w:t>
            </w:r>
            <w:r>
              <w:t xml:space="preserve">   </w:t>
            </w:r>
            <w:r>
              <w:rPr>
                <w:spacing w:val="3"/>
              </w:rPr>
              <w:t>二项、第三项、第四项、第六项、第七项、第九项、第十项、第十一项情形之一的</w:t>
            </w:r>
            <w:r>
              <w:rPr>
                <w:spacing w:val="-13"/>
              </w:rPr>
              <w:t xml:space="preserve"> </w:t>
            </w:r>
            <w:r>
              <w:rPr>
                <w:spacing w:val="3"/>
              </w:rPr>
              <w:t>，处五万元</w:t>
            </w:r>
            <w:r>
              <w:t xml:space="preserve"> </w:t>
            </w:r>
            <w:r>
              <w:rPr>
                <w:spacing w:val="2"/>
              </w:rPr>
              <w:t>以上二十万元以下的罚款</w:t>
            </w:r>
            <w:r>
              <w:rPr>
                <w:spacing w:val="-16"/>
              </w:rPr>
              <w:t xml:space="preserve"> </w:t>
            </w:r>
            <w:r>
              <w:rPr>
                <w:spacing w:val="2"/>
              </w:rPr>
              <w:t>，拒不改正的</w:t>
            </w:r>
            <w:r>
              <w:rPr>
                <w:spacing w:val="-16"/>
              </w:rPr>
              <w:t xml:space="preserve"> </w:t>
            </w:r>
            <w:r>
              <w:rPr>
                <w:spacing w:val="2"/>
              </w:rPr>
              <w:t>，处二十万元以上一百万元以下的罚款</w:t>
            </w:r>
            <w:r>
              <w:rPr>
                <w:spacing w:val="-17"/>
              </w:rPr>
              <w:t xml:space="preserve"> </w:t>
            </w:r>
            <w:r>
              <w:rPr>
                <w:spacing w:val="2"/>
              </w:rPr>
              <w:t>；</w:t>
            </w:r>
            <w:r>
              <w:rPr>
                <w:spacing w:val="1"/>
              </w:rPr>
              <w:t>有前款第五项</w:t>
            </w:r>
            <w:r>
              <w:t xml:space="preserve"> </w:t>
            </w:r>
            <w:r>
              <w:rPr>
                <w:spacing w:val="2"/>
              </w:rPr>
              <w:t>、第八项情形之一的</w:t>
            </w:r>
            <w:r>
              <w:rPr>
                <w:spacing w:val="-4"/>
              </w:rPr>
              <w:t xml:space="preserve"> </w:t>
            </w:r>
            <w:r>
              <w:rPr>
                <w:spacing w:val="2"/>
              </w:rPr>
              <w:t>，处二十万元以上二百万元以下的罚款。</w:t>
            </w:r>
          </w:p>
        </w:tc>
        <w:tc>
          <w:tcPr>
            <w:tcW w:w="1134" w:type="dxa"/>
            <w:tcBorders>
              <w:left w:val="single" w:sz="4" w:space="0" w:color="000000"/>
            </w:tcBorders>
          </w:tcPr>
          <w:p>
            <w:pPr>
              <w:spacing w:line="437"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62" w:lineRule="auto"/>
              <w:rPr>
                <w:rFonts w:ascii="Arial" w:hAnsi="Arial"/>
                <w:sz w:val="21"/>
              </w:rPr>
            </w:pPr>
          </w:p>
          <w:p>
            <w:pPr>
              <w:spacing w:line="262" w:lineRule="auto"/>
              <w:rPr>
                <w:rFonts w:ascii="Arial" w:hAnsi="Arial"/>
                <w:sz w:val="21"/>
              </w:rPr>
            </w:pPr>
          </w:p>
          <w:p>
            <w:pPr>
              <w:pStyle w:val="15"/>
              <w:spacing w:before="61" w:line="206" w:lineRule="auto"/>
              <w:ind w:left="51"/>
            </w:pPr>
            <w:r>
              <w:rPr>
                <w:spacing w:val="2"/>
              </w:rPr>
              <w:t>省级、市级、县级</w:t>
            </w:r>
          </w:p>
        </w:tc>
        <w:tc>
          <w:tcPr>
            <w:tcW w:w="851" w:type="dxa"/>
            <w:tcBorders>
              <w:left w:val="single" w:sz="4" w:space="0" w:color="000000"/>
            </w:tcBorders>
          </w:tcPr>
          <w:p>
            <w:pPr>
              <w:spacing w:line="262" w:lineRule="auto"/>
              <w:rPr>
                <w:rFonts w:ascii="Arial" w:hAnsi="Arial"/>
                <w:sz w:val="21"/>
              </w:rPr>
            </w:pPr>
          </w:p>
          <w:p>
            <w:pPr>
              <w:spacing w:line="262" w:lineRule="auto"/>
              <w:rPr>
                <w:rFonts w:ascii="Arial" w:hAnsi="Arial"/>
                <w:sz w:val="21"/>
              </w:rPr>
            </w:pPr>
          </w:p>
          <w:p>
            <w:pPr>
              <w:pStyle w:val="15"/>
              <w:spacing w:before="61"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167"/>
        </w:trPr>
        <w:tc>
          <w:tcPr>
            <w:tcW w:w="371" w:type="dxa"/>
          </w:tcPr>
          <w:p>
            <w:pPr>
              <w:spacing w:line="442" w:lineRule="auto"/>
              <w:rPr>
                <w:rFonts w:ascii="Arial" w:hAnsi="Arial"/>
                <w:sz w:val="21"/>
              </w:rPr>
            </w:pPr>
          </w:p>
          <w:p>
            <w:pPr>
              <w:pStyle w:val="15"/>
              <w:spacing w:before="60" w:line="223" w:lineRule="auto"/>
              <w:ind w:left="85"/>
            </w:pPr>
            <w:r>
              <w:rPr>
                <w:spacing w:val="-11"/>
              </w:rPr>
              <w:t>112</w:t>
            </w:r>
          </w:p>
        </w:tc>
        <w:tc>
          <w:tcPr>
            <w:tcW w:w="2887" w:type="dxa"/>
            <w:tcBorders>
              <w:left w:val="single" w:sz="4" w:space="0" w:color="000000"/>
            </w:tcBorders>
          </w:tcPr>
          <w:p>
            <w:pPr>
              <w:spacing w:line="271" w:lineRule="auto"/>
              <w:rPr>
                <w:rFonts w:ascii="Arial" w:hAnsi="Arial"/>
                <w:sz w:val="21"/>
              </w:rPr>
            </w:pPr>
          </w:p>
          <w:p>
            <w:pPr>
              <w:pStyle w:val="15"/>
              <w:spacing w:before="60" w:line="182" w:lineRule="auto"/>
              <w:ind w:left="22" w:right="126" w:firstLine="2"/>
              <w:jc w:val="both"/>
            </w:pPr>
            <w:r>
              <w:rPr>
                <w:spacing w:val="3"/>
              </w:rPr>
              <w:t>对将危险废物提供或者委托给无许可证的单</w:t>
            </w:r>
            <w:r>
              <w:rPr>
                <w:spacing w:val="7"/>
              </w:rPr>
              <w:t xml:space="preserve"> </w:t>
            </w:r>
            <w:r>
              <w:rPr>
                <w:spacing w:val="3"/>
              </w:rPr>
              <w:t>位或者其他生产经营者从事相关活动的行政</w:t>
            </w:r>
            <w:r>
              <w:rPr>
                <w:spacing w:val="10"/>
              </w:rPr>
              <w:t xml:space="preserve"> </w:t>
            </w:r>
            <w:r>
              <w:t>处罚</w:t>
            </w:r>
          </w:p>
        </w:tc>
        <w:tc>
          <w:tcPr>
            <w:tcW w:w="5974" w:type="dxa"/>
            <w:tcBorders>
              <w:left w:val="single" w:sz="4" w:space="0" w:color="000000"/>
            </w:tcBorders>
          </w:tcPr>
          <w:p>
            <w:pPr>
              <w:pStyle w:val="15"/>
              <w:spacing w:line="166" w:lineRule="auto"/>
              <w:ind w:left="24" w:right="42" w:hanging="17"/>
              <w:jc w:val="both"/>
            </w:pPr>
            <w:r>
              <w:rPr>
                <w:spacing w:val="3"/>
              </w:rPr>
              <w:t>《中华人民共和国生态环境法典》第一千一百七十五条第一款第五项</w:t>
            </w:r>
            <w:r>
              <w:rPr>
                <w:spacing w:val="46"/>
              </w:rPr>
              <w:t xml:space="preserve"> </w:t>
            </w:r>
            <w:r>
              <w:rPr>
                <w:spacing w:val="3"/>
              </w:rPr>
              <w:t>违反本法规定</w:t>
            </w:r>
            <w:r>
              <w:rPr>
                <w:spacing w:val="-16"/>
              </w:rPr>
              <w:t xml:space="preserve"> </w:t>
            </w:r>
            <w:r>
              <w:rPr>
                <w:spacing w:val="3"/>
              </w:rPr>
              <w:t>，有下列</w:t>
            </w:r>
            <w:r>
              <w:t xml:space="preserve">   情形之一的</w:t>
            </w:r>
            <w:r>
              <w:rPr>
                <w:spacing w:val="-15"/>
              </w:rPr>
              <w:t xml:space="preserve"> </w:t>
            </w:r>
            <w:r>
              <w:t>，</w:t>
            </w:r>
            <w:r>
              <w:rPr>
                <w:spacing w:val="-14"/>
              </w:rPr>
              <w:t xml:space="preserve"> </w:t>
            </w:r>
            <w:r>
              <w:t>由生态环境主管部门责令改正</w:t>
            </w:r>
            <w:r>
              <w:rPr>
                <w:spacing w:val="-16"/>
              </w:rPr>
              <w:t xml:space="preserve"> </w:t>
            </w:r>
            <w:r>
              <w:t>，没收违法所得</w:t>
            </w:r>
            <w:r>
              <w:rPr>
                <w:spacing w:val="-16"/>
              </w:rPr>
              <w:t xml:space="preserve"> </w:t>
            </w:r>
            <w:r>
              <w:t>，并处以罚款</w:t>
            </w:r>
            <w:r>
              <w:rPr>
                <w:spacing w:val="-17"/>
              </w:rPr>
              <w:t xml:space="preserve"> </w:t>
            </w:r>
            <w:r>
              <w:t>；情节严重的</w:t>
            </w:r>
            <w:r>
              <w:rPr>
                <w:spacing w:val="-16"/>
              </w:rPr>
              <w:t xml:space="preserve"> </w:t>
            </w:r>
            <w:r>
              <w:t>，报经</w:t>
            </w:r>
            <w:r>
              <w:rPr>
                <w:spacing w:val="4"/>
              </w:rPr>
              <w:t>有批准权的人民政府批准</w:t>
            </w:r>
            <w:r>
              <w:rPr>
                <w:spacing w:val="-15"/>
              </w:rPr>
              <w:t xml:space="preserve"> </w:t>
            </w:r>
            <w:r>
              <w:rPr>
                <w:spacing w:val="4"/>
              </w:rPr>
              <w:t>，责令停业、关闭</w:t>
            </w:r>
            <w:r>
              <w:rPr>
                <w:spacing w:val="-14"/>
              </w:rPr>
              <w:t>：（</w:t>
            </w:r>
            <w:r>
              <w:rPr>
                <w:spacing w:val="4"/>
              </w:rPr>
              <w:t>五）将危险废物提供或者委托给无许可证的单</w:t>
            </w:r>
            <w:r>
              <w:t xml:space="preserve"> </w:t>
            </w:r>
            <w:r>
              <w:rPr>
                <w:spacing w:val="3"/>
              </w:rPr>
              <w:t>位或者其他生产经营者从事相关活动</w:t>
            </w:r>
            <w:r>
              <w:rPr>
                <w:spacing w:val="-17"/>
              </w:rPr>
              <w:t xml:space="preserve"> </w:t>
            </w:r>
            <w:r>
              <w:rPr>
                <w:spacing w:val="3"/>
              </w:rPr>
              <w:t>；第二款</w:t>
            </w:r>
            <w:r>
              <w:rPr>
                <w:spacing w:val="35"/>
              </w:rPr>
              <w:t xml:space="preserve"> </w:t>
            </w:r>
            <w:r>
              <w:rPr>
                <w:spacing w:val="3"/>
              </w:rPr>
              <w:t>有前款第一项、第二项、第三项、</w:t>
            </w:r>
            <w:r>
              <w:rPr>
                <w:spacing w:val="2"/>
              </w:rPr>
              <w:t>第四项、第</w:t>
            </w:r>
            <w:r>
              <w:t xml:space="preserve">   </w:t>
            </w:r>
            <w:r>
              <w:rPr>
                <w:spacing w:val="3"/>
              </w:rPr>
              <w:t>六项、第七项、第九项、第十项、第十一项情形之一的</w:t>
            </w:r>
            <w:r>
              <w:rPr>
                <w:spacing w:val="-10"/>
              </w:rPr>
              <w:t xml:space="preserve"> </w:t>
            </w:r>
            <w:r>
              <w:rPr>
                <w:spacing w:val="3"/>
              </w:rPr>
              <w:t>，处五万元以上二十万元以下的罚款，</w:t>
            </w:r>
            <w:r>
              <w:t xml:space="preserve"> </w:t>
            </w:r>
            <w:r>
              <w:rPr>
                <w:spacing w:val="2"/>
              </w:rPr>
              <w:t>拒不改正的</w:t>
            </w:r>
            <w:r>
              <w:rPr>
                <w:spacing w:val="-16"/>
              </w:rPr>
              <w:t xml:space="preserve"> </w:t>
            </w:r>
            <w:r>
              <w:rPr>
                <w:spacing w:val="2"/>
              </w:rPr>
              <w:t>，处二十万元以上一百万元以下的罚款</w:t>
            </w:r>
            <w:r>
              <w:rPr>
                <w:spacing w:val="-17"/>
              </w:rPr>
              <w:t xml:space="preserve"> </w:t>
            </w:r>
            <w:r>
              <w:rPr>
                <w:spacing w:val="2"/>
              </w:rPr>
              <w:t>；有前款第五项、第八项情形之一的</w:t>
            </w:r>
            <w:r>
              <w:rPr>
                <w:spacing w:val="-16"/>
              </w:rPr>
              <w:t xml:space="preserve"> </w:t>
            </w:r>
            <w:r>
              <w:rPr>
                <w:spacing w:val="1"/>
              </w:rPr>
              <w:t>，处二</w:t>
            </w:r>
            <w:r>
              <w:t xml:space="preserve"> </w:t>
            </w:r>
            <w:r>
              <w:rPr>
                <w:spacing w:val="3"/>
              </w:rPr>
              <w:t>十万元以上二百万元以下的罚款。</w:t>
            </w:r>
          </w:p>
        </w:tc>
        <w:tc>
          <w:tcPr>
            <w:tcW w:w="1134" w:type="dxa"/>
            <w:tcBorders>
              <w:left w:val="single" w:sz="4" w:space="0" w:color="000000"/>
            </w:tcBorders>
          </w:tcPr>
          <w:p>
            <w:pPr>
              <w:spacing w:line="355"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439"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439"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167"/>
        </w:trPr>
        <w:tc>
          <w:tcPr>
            <w:tcW w:w="371" w:type="dxa"/>
          </w:tcPr>
          <w:p>
            <w:pPr>
              <w:spacing w:line="442" w:lineRule="auto"/>
              <w:rPr>
                <w:rFonts w:ascii="Arial" w:hAnsi="Arial"/>
                <w:sz w:val="21"/>
              </w:rPr>
            </w:pPr>
          </w:p>
          <w:p>
            <w:pPr>
              <w:pStyle w:val="15"/>
              <w:spacing w:before="60" w:line="223" w:lineRule="auto"/>
              <w:ind w:left="85"/>
            </w:pPr>
            <w:r>
              <w:rPr>
                <w:spacing w:val="-11"/>
              </w:rPr>
              <w:t>113</w:t>
            </w:r>
          </w:p>
        </w:tc>
        <w:tc>
          <w:tcPr>
            <w:tcW w:w="2887" w:type="dxa"/>
            <w:tcBorders>
              <w:left w:val="single" w:sz="4" w:space="0" w:color="000000"/>
            </w:tcBorders>
          </w:tcPr>
          <w:p>
            <w:pPr>
              <w:spacing w:line="271" w:lineRule="auto"/>
              <w:rPr>
                <w:rFonts w:ascii="Arial" w:hAnsi="Arial"/>
                <w:sz w:val="21"/>
              </w:rPr>
            </w:pPr>
          </w:p>
          <w:p>
            <w:pPr>
              <w:pStyle w:val="15"/>
              <w:spacing w:before="60" w:line="182" w:lineRule="auto"/>
              <w:ind w:left="29" w:right="126" w:hanging="4"/>
              <w:jc w:val="both"/>
            </w:pPr>
            <w:r>
              <w:rPr>
                <w:spacing w:val="2"/>
              </w:rPr>
              <w:t>对未经安全性处置</w:t>
            </w:r>
            <w:r>
              <w:rPr>
                <w:spacing w:val="-15"/>
              </w:rPr>
              <w:t xml:space="preserve"> </w:t>
            </w:r>
            <w:r>
              <w:rPr>
                <w:spacing w:val="2"/>
              </w:rPr>
              <w:t>，混合收集、贮存、运输</w:t>
            </w:r>
            <w:r>
              <w:t xml:space="preserve"> </w:t>
            </w:r>
            <w:r>
              <w:rPr>
                <w:spacing w:val="3"/>
              </w:rPr>
              <w:t>、处置具有不相容性质的危险废物的行政处</w:t>
            </w:r>
            <w:r>
              <w:t>罚</w:t>
            </w:r>
          </w:p>
        </w:tc>
        <w:tc>
          <w:tcPr>
            <w:tcW w:w="5974" w:type="dxa"/>
            <w:tcBorders>
              <w:left w:val="single" w:sz="4" w:space="0" w:color="000000"/>
            </w:tcBorders>
          </w:tcPr>
          <w:p>
            <w:pPr>
              <w:pStyle w:val="15"/>
              <w:spacing w:line="170" w:lineRule="auto"/>
              <w:ind w:left="27" w:right="42" w:hanging="20"/>
            </w:pPr>
            <w:r>
              <w:rPr>
                <w:spacing w:val="3"/>
              </w:rPr>
              <w:t>《中华人民共和国生态环境法典》第一千一百七十五条第一款第六项</w:t>
            </w:r>
            <w:r>
              <w:rPr>
                <w:spacing w:val="46"/>
              </w:rPr>
              <w:t xml:space="preserve"> </w:t>
            </w:r>
            <w:r>
              <w:rPr>
                <w:spacing w:val="3"/>
              </w:rPr>
              <w:t>违反本法规定</w:t>
            </w:r>
            <w:r>
              <w:rPr>
                <w:spacing w:val="-16"/>
              </w:rPr>
              <w:t xml:space="preserve"> </w:t>
            </w:r>
            <w:r>
              <w:rPr>
                <w:spacing w:val="3"/>
              </w:rPr>
              <w:t>，有下列</w:t>
            </w:r>
            <w:r>
              <w:t xml:space="preserve">   情形之一的</w:t>
            </w:r>
            <w:r>
              <w:rPr>
                <w:spacing w:val="-16"/>
              </w:rPr>
              <w:t xml:space="preserve"> </w:t>
            </w:r>
            <w:r>
              <w:t>，</w:t>
            </w:r>
            <w:r>
              <w:rPr>
                <w:spacing w:val="-14"/>
              </w:rPr>
              <w:t xml:space="preserve"> </w:t>
            </w:r>
            <w:r>
              <w:t>由生态环境主管部门责令改正</w:t>
            </w:r>
            <w:r>
              <w:rPr>
                <w:spacing w:val="-16"/>
              </w:rPr>
              <w:t xml:space="preserve"> </w:t>
            </w:r>
            <w:r>
              <w:t>，没收违法所得</w:t>
            </w:r>
            <w:r>
              <w:rPr>
                <w:spacing w:val="-17"/>
              </w:rPr>
              <w:t xml:space="preserve"> </w:t>
            </w:r>
            <w:r>
              <w:t>，并处以罚款</w:t>
            </w:r>
            <w:r>
              <w:rPr>
                <w:spacing w:val="-16"/>
              </w:rPr>
              <w:t xml:space="preserve"> </w:t>
            </w:r>
            <w:r>
              <w:t>；情节严重的</w:t>
            </w:r>
            <w:r>
              <w:rPr>
                <w:spacing w:val="-16"/>
              </w:rPr>
              <w:t xml:space="preserve"> </w:t>
            </w:r>
            <w:r>
              <w:t>，</w:t>
            </w:r>
            <w:r>
              <w:rPr>
                <w:spacing w:val="-1"/>
              </w:rPr>
              <w:t>报经</w:t>
            </w:r>
            <w:r>
              <w:t xml:space="preserve"> </w:t>
            </w:r>
            <w:r>
              <w:rPr>
                <w:spacing w:val="2"/>
              </w:rPr>
              <w:t>有批准权的人民政府批准</w:t>
            </w:r>
            <w:r>
              <w:rPr>
                <w:spacing w:val="-16"/>
              </w:rPr>
              <w:t xml:space="preserve"> </w:t>
            </w:r>
            <w:r>
              <w:rPr>
                <w:spacing w:val="2"/>
              </w:rPr>
              <w:t>，责令停业、关闭</w:t>
            </w:r>
            <w:r>
              <w:rPr>
                <w:spacing w:val="-10"/>
              </w:rPr>
              <w:t>：（</w:t>
            </w:r>
            <w:r>
              <w:rPr>
                <w:spacing w:val="1"/>
              </w:rPr>
              <w:t xml:space="preserve"> </w:t>
            </w:r>
            <w:r>
              <w:rPr>
                <w:spacing w:val="2"/>
              </w:rPr>
              <w:t>六）未经安全性处置</w:t>
            </w:r>
            <w:r>
              <w:rPr>
                <w:spacing w:val="-16"/>
              </w:rPr>
              <w:t xml:space="preserve"> </w:t>
            </w:r>
            <w:r>
              <w:rPr>
                <w:spacing w:val="2"/>
              </w:rPr>
              <w:t>，混合收集、贮存、运输</w:t>
            </w:r>
            <w:r>
              <w:t xml:space="preserve"> </w:t>
            </w:r>
            <w:r>
              <w:rPr>
                <w:spacing w:val="3"/>
              </w:rPr>
              <w:t>、处置性质不相容的危险废物</w:t>
            </w:r>
            <w:r>
              <w:rPr>
                <w:spacing w:val="-16"/>
              </w:rPr>
              <w:t xml:space="preserve"> </w:t>
            </w:r>
            <w:r>
              <w:rPr>
                <w:spacing w:val="3"/>
              </w:rPr>
              <w:t>；第二款</w:t>
            </w:r>
            <w:r>
              <w:rPr>
                <w:spacing w:val="34"/>
                <w:w w:val="101"/>
              </w:rPr>
              <w:t xml:space="preserve"> </w:t>
            </w:r>
            <w:r>
              <w:rPr>
                <w:spacing w:val="3"/>
              </w:rPr>
              <w:t>有前款第一项、第二项</w:t>
            </w:r>
            <w:r>
              <w:rPr>
                <w:spacing w:val="2"/>
              </w:rPr>
              <w:t>、第三项、第四项、第六项、</w:t>
            </w:r>
          </w:p>
          <w:p>
            <w:pPr>
              <w:pStyle w:val="15"/>
              <w:spacing w:line="156" w:lineRule="auto"/>
              <w:ind w:left="31" w:right="42"/>
            </w:pPr>
            <w:r>
              <w:rPr>
                <w:spacing w:val="2"/>
              </w:rPr>
              <w:t>第七项、第九项、第十项、第十一项情形之一的</w:t>
            </w:r>
            <w:r>
              <w:t xml:space="preserve"> </w:t>
            </w:r>
            <w:r>
              <w:rPr>
                <w:spacing w:val="2"/>
              </w:rPr>
              <w:t>，处五万元以上二十万元以下的罚款</w:t>
            </w:r>
            <w:r>
              <w:rPr>
                <w:spacing w:val="-16"/>
              </w:rPr>
              <w:t xml:space="preserve"> </w:t>
            </w:r>
            <w:r>
              <w:rPr>
                <w:spacing w:val="2"/>
              </w:rPr>
              <w:t>，拒不改</w:t>
            </w:r>
            <w:r>
              <w:t xml:space="preserve"> </w:t>
            </w:r>
            <w:r>
              <w:rPr>
                <w:spacing w:val="2"/>
              </w:rPr>
              <w:t>正的</w:t>
            </w:r>
            <w:r>
              <w:rPr>
                <w:spacing w:val="-17"/>
              </w:rPr>
              <w:t xml:space="preserve"> </w:t>
            </w:r>
            <w:r>
              <w:rPr>
                <w:spacing w:val="2"/>
              </w:rPr>
              <w:t>，处二十万元以上一百万元以下的罚款</w:t>
            </w:r>
            <w:r>
              <w:rPr>
                <w:spacing w:val="-16"/>
              </w:rPr>
              <w:t xml:space="preserve"> </w:t>
            </w:r>
            <w:r>
              <w:rPr>
                <w:spacing w:val="2"/>
              </w:rPr>
              <w:t>；有前款第五项、第八项情形之</w:t>
            </w:r>
            <w:r>
              <w:rPr>
                <w:spacing w:val="1"/>
              </w:rPr>
              <w:t>一的</w:t>
            </w:r>
            <w:r>
              <w:rPr>
                <w:spacing w:val="-16"/>
              </w:rPr>
              <w:t xml:space="preserve"> </w:t>
            </w:r>
            <w:r>
              <w:rPr>
                <w:spacing w:val="1"/>
              </w:rPr>
              <w:t>，处二十万元</w:t>
            </w:r>
            <w:r>
              <w:t xml:space="preserve"> </w:t>
            </w:r>
            <w:r>
              <w:rPr>
                <w:spacing w:val="2"/>
              </w:rPr>
              <w:t>以上二百万元以下的罚款。</w:t>
            </w:r>
          </w:p>
        </w:tc>
        <w:tc>
          <w:tcPr>
            <w:tcW w:w="1134" w:type="dxa"/>
            <w:tcBorders>
              <w:left w:val="single" w:sz="4" w:space="0" w:color="000000"/>
            </w:tcBorders>
          </w:tcPr>
          <w:p>
            <w:pPr>
              <w:spacing w:line="355"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442"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442"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340"/>
        </w:trPr>
        <w:tc>
          <w:tcPr>
            <w:tcW w:w="371" w:type="dxa"/>
          </w:tcPr>
          <w:p>
            <w:pPr>
              <w:spacing w:line="264" w:lineRule="auto"/>
              <w:rPr>
                <w:rFonts w:ascii="Arial" w:hAnsi="Arial"/>
                <w:sz w:val="21"/>
              </w:rPr>
            </w:pPr>
          </w:p>
          <w:p>
            <w:pPr>
              <w:spacing w:line="264" w:lineRule="auto"/>
              <w:rPr>
                <w:rFonts w:ascii="Arial" w:hAnsi="Arial"/>
                <w:sz w:val="21"/>
              </w:rPr>
            </w:pPr>
          </w:p>
          <w:p>
            <w:pPr>
              <w:pStyle w:val="15"/>
              <w:spacing w:before="60" w:line="223" w:lineRule="auto"/>
              <w:ind w:left="83"/>
            </w:pPr>
            <w:r>
              <w:rPr>
                <w:spacing w:val="-11"/>
              </w:rPr>
              <w:t>114</w:t>
            </w:r>
          </w:p>
        </w:tc>
        <w:tc>
          <w:tcPr>
            <w:tcW w:w="2887" w:type="dxa"/>
            <w:tcBorders>
              <w:left w:val="single" w:sz="4" w:space="0" w:color="000000"/>
            </w:tcBorders>
          </w:tcPr>
          <w:p>
            <w:pPr>
              <w:spacing w:line="442" w:lineRule="auto"/>
              <w:rPr>
                <w:rFonts w:ascii="Arial" w:hAnsi="Arial"/>
                <w:sz w:val="21"/>
              </w:rPr>
            </w:pPr>
          </w:p>
          <w:p>
            <w:pPr>
              <w:pStyle w:val="15"/>
              <w:spacing w:before="60" w:line="187" w:lineRule="auto"/>
              <w:ind w:left="26" w:right="126" w:hanging="1"/>
            </w:pPr>
            <w:r>
              <w:rPr>
                <w:spacing w:val="3"/>
              </w:rPr>
              <w:t>对未填写、运行危险废物转移联单的或者未</w:t>
            </w:r>
            <w:r>
              <w:rPr>
                <w:spacing w:val="7"/>
              </w:rPr>
              <w:t xml:space="preserve"> </w:t>
            </w:r>
            <w:r>
              <w:rPr>
                <w:spacing w:val="3"/>
              </w:rPr>
              <w:t>经批准擅自转移危险废物的行政处罚</w:t>
            </w:r>
          </w:p>
        </w:tc>
        <w:tc>
          <w:tcPr>
            <w:tcW w:w="5974" w:type="dxa"/>
            <w:tcBorders>
              <w:left w:val="single" w:sz="4" w:space="0" w:color="000000"/>
            </w:tcBorders>
          </w:tcPr>
          <w:p>
            <w:pPr>
              <w:pStyle w:val="15"/>
              <w:spacing w:before="77" w:line="170" w:lineRule="auto"/>
              <w:ind w:left="27" w:right="69" w:hanging="19"/>
            </w:pPr>
            <w:r>
              <w:rPr>
                <w:spacing w:val="3"/>
              </w:rPr>
              <w:t>《中华人民共和国生态环境法典》第一千一百七十五条第一款第七、八项</w:t>
            </w:r>
            <w:r>
              <w:rPr>
                <w:spacing w:val="46"/>
              </w:rPr>
              <w:t xml:space="preserve"> </w:t>
            </w:r>
            <w:r>
              <w:rPr>
                <w:spacing w:val="3"/>
              </w:rPr>
              <w:t>违反本法规定</w:t>
            </w:r>
            <w:r>
              <w:rPr>
                <w:spacing w:val="-16"/>
              </w:rPr>
              <w:t xml:space="preserve"> </w:t>
            </w:r>
            <w:r>
              <w:rPr>
                <w:spacing w:val="3"/>
              </w:rPr>
              <w:t>，有</w:t>
            </w:r>
            <w:r>
              <w:t xml:space="preserve">  下列情形之一的</w:t>
            </w:r>
            <w:r>
              <w:rPr>
                <w:spacing w:val="-16"/>
              </w:rPr>
              <w:t xml:space="preserve"> </w:t>
            </w:r>
            <w:r>
              <w:t>，</w:t>
            </w:r>
            <w:r>
              <w:rPr>
                <w:spacing w:val="-14"/>
              </w:rPr>
              <w:t xml:space="preserve"> </w:t>
            </w:r>
            <w:r>
              <w:t>由生态环境主管部门责令改正</w:t>
            </w:r>
            <w:r>
              <w:rPr>
                <w:spacing w:val="-16"/>
              </w:rPr>
              <w:t xml:space="preserve"> </w:t>
            </w:r>
            <w:r>
              <w:t>，没收违法所得</w:t>
            </w:r>
            <w:r>
              <w:rPr>
                <w:spacing w:val="-16"/>
              </w:rPr>
              <w:t xml:space="preserve"> </w:t>
            </w:r>
            <w:r>
              <w:t>，并处以罚款</w:t>
            </w:r>
            <w:r>
              <w:rPr>
                <w:spacing w:val="-17"/>
              </w:rPr>
              <w:t xml:space="preserve"> </w:t>
            </w:r>
            <w:r>
              <w:t>；情节严</w:t>
            </w:r>
            <w:r>
              <w:rPr>
                <w:spacing w:val="-1"/>
              </w:rPr>
              <w:t>重的，</w:t>
            </w:r>
            <w:r>
              <w:t xml:space="preserve"> </w:t>
            </w:r>
            <w:r>
              <w:rPr>
                <w:spacing w:val="2"/>
              </w:rPr>
              <w:t>报经有批准权的人民政府批准</w:t>
            </w:r>
            <w:r>
              <w:rPr>
                <w:spacing w:val="-16"/>
              </w:rPr>
              <w:t xml:space="preserve"> </w:t>
            </w:r>
            <w:r>
              <w:rPr>
                <w:spacing w:val="2"/>
              </w:rPr>
              <w:t>，责令停业、关闭</w:t>
            </w:r>
            <w:r>
              <w:rPr>
                <w:spacing w:val="-9"/>
              </w:rPr>
              <w:t>：（</w:t>
            </w:r>
            <w:r>
              <w:rPr>
                <w:spacing w:val="-2"/>
              </w:rPr>
              <w:t xml:space="preserve"> </w:t>
            </w:r>
            <w:r>
              <w:rPr>
                <w:spacing w:val="2"/>
              </w:rPr>
              <w:t>七</w:t>
            </w:r>
            <w:r>
              <w:rPr>
                <w:spacing w:val="-15"/>
              </w:rPr>
              <w:t xml:space="preserve"> </w:t>
            </w:r>
            <w:r>
              <w:rPr>
                <w:spacing w:val="2"/>
              </w:rPr>
              <w:t>）未填写、运行危险废物</w:t>
            </w:r>
            <w:r>
              <w:rPr>
                <w:spacing w:val="1"/>
              </w:rPr>
              <w:t>转移联单；</w:t>
            </w:r>
          </w:p>
          <w:p>
            <w:pPr>
              <w:pStyle w:val="15"/>
              <w:spacing w:before="2" w:line="180" w:lineRule="auto"/>
              <w:ind w:left="26" w:right="42" w:hanging="13"/>
            </w:pPr>
            <w:r>
              <w:rPr>
                <w:spacing w:val="3"/>
              </w:rPr>
              <w:t>（八）未经批准擅自转移危险废物</w:t>
            </w:r>
            <w:r>
              <w:rPr>
                <w:spacing w:val="-10"/>
              </w:rPr>
              <w:t xml:space="preserve"> </w:t>
            </w:r>
            <w:r>
              <w:rPr>
                <w:spacing w:val="3"/>
              </w:rPr>
              <w:t>；第二款</w:t>
            </w:r>
            <w:r>
              <w:rPr>
                <w:spacing w:val="35"/>
              </w:rPr>
              <w:t xml:space="preserve"> </w:t>
            </w:r>
            <w:r>
              <w:rPr>
                <w:spacing w:val="3"/>
              </w:rPr>
              <w:t>有前款第一项、第二项、第三项、第四项、第六</w:t>
            </w:r>
            <w:r>
              <w:t xml:space="preserve">   </w:t>
            </w:r>
            <w:r>
              <w:rPr>
                <w:spacing w:val="3"/>
              </w:rPr>
              <w:t>项、第七项、第九项、第十项、第十一项情形之</w:t>
            </w:r>
            <w:r>
              <w:rPr>
                <w:spacing w:val="2"/>
              </w:rPr>
              <w:t>一的</w:t>
            </w:r>
            <w:r>
              <w:rPr>
                <w:spacing w:val="-16"/>
              </w:rPr>
              <w:t xml:space="preserve"> </w:t>
            </w:r>
            <w:r>
              <w:rPr>
                <w:spacing w:val="2"/>
              </w:rPr>
              <w:t>，处五万元以上二十万元以下的罚款</w:t>
            </w:r>
            <w:r>
              <w:rPr>
                <w:spacing w:val="-16"/>
              </w:rPr>
              <w:t xml:space="preserve"> </w:t>
            </w:r>
            <w:r>
              <w:rPr>
                <w:spacing w:val="2"/>
              </w:rPr>
              <w:t>，拒</w:t>
            </w:r>
            <w:r>
              <w:t xml:space="preserve"> </w:t>
            </w:r>
            <w:r>
              <w:rPr>
                <w:spacing w:val="2"/>
              </w:rPr>
              <w:t>不改正的</w:t>
            </w:r>
            <w:r>
              <w:rPr>
                <w:spacing w:val="-16"/>
              </w:rPr>
              <w:t xml:space="preserve"> </w:t>
            </w:r>
            <w:r>
              <w:rPr>
                <w:spacing w:val="2"/>
              </w:rPr>
              <w:t>，处二十万元以上一百万元以下的罚款</w:t>
            </w:r>
            <w:r>
              <w:rPr>
                <w:spacing w:val="-17"/>
              </w:rPr>
              <w:t xml:space="preserve"> </w:t>
            </w:r>
            <w:r>
              <w:rPr>
                <w:spacing w:val="2"/>
              </w:rPr>
              <w:t>；有前款第五项、第八项情形之一的</w:t>
            </w:r>
            <w:r>
              <w:rPr>
                <w:spacing w:val="-16"/>
              </w:rPr>
              <w:t xml:space="preserve"> </w:t>
            </w:r>
            <w:r>
              <w:rPr>
                <w:spacing w:val="1"/>
              </w:rPr>
              <w:t>，处二十</w:t>
            </w:r>
            <w:r>
              <w:t xml:space="preserve"> </w:t>
            </w:r>
            <w:r>
              <w:rPr>
                <w:spacing w:val="3"/>
              </w:rPr>
              <w:t>万元以上二百万元以下的罚款。</w:t>
            </w:r>
          </w:p>
        </w:tc>
        <w:tc>
          <w:tcPr>
            <w:tcW w:w="1134" w:type="dxa"/>
            <w:tcBorders>
              <w:left w:val="single" w:sz="4" w:space="0" w:color="000000"/>
            </w:tcBorders>
          </w:tcPr>
          <w:p>
            <w:pPr>
              <w:spacing w:line="442"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64" w:lineRule="auto"/>
              <w:rPr>
                <w:rFonts w:ascii="Arial" w:hAnsi="Arial"/>
                <w:sz w:val="21"/>
              </w:rPr>
            </w:pPr>
          </w:p>
          <w:p>
            <w:pPr>
              <w:spacing w:line="264"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64" w:lineRule="auto"/>
              <w:rPr>
                <w:rFonts w:ascii="Arial" w:hAnsi="Arial"/>
                <w:sz w:val="21"/>
              </w:rPr>
            </w:pPr>
          </w:p>
          <w:p>
            <w:pPr>
              <w:spacing w:line="264"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pStyle w:val="16"/>
      </w:pPr>
    </w:p>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171"/>
        </w:trPr>
        <w:tc>
          <w:tcPr>
            <w:tcW w:w="371" w:type="dxa"/>
          </w:tcPr>
          <w:p>
            <w:pPr>
              <w:spacing w:line="442" w:lineRule="auto"/>
              <w:rPr>
                <w:rFonts w:ascii="Arial" w:hAnsi="Arial"/>
                <w:sz w:val="21"/>
              </w:rPr>
            </w:pPr>
          </w:p>
          <w:p>
            <w:pPr>
              <w:pStyle w:val="15"/>
              <w:spacing w:before="60" w:line="223" w:lineRule="auto"/>
              <w:ind w:left="87"/>
            </w:pPr>
            <w:r>
              <w:rPr>
                <w:spacing w:val="-11"/>
              </w:rPr>
              <w:t>115</w:t>
            </w:r>
          </w:p>
        </w:tc>
        <w:tc>
          <w:tcPr>
            <w:tcW w:w="2887" w:type="dxa"/>
          </w:tcPr>
          <w:p>
            <w:pPr>
              <w:spacing w:line="355" w:lineRule="auto"/>
              <w:rPr>
                <w:rFonts w:ascii="Arial" w:hAnsi="Arial"/>
                <w:sz w:val="21"/>
              </w:rPr>
            </w:pPr>
          </w:p>
          <w:p>
            <w:pPr>
              <w:pStyle w:val="15"/>
              <w:spacing w:before="60" w:line="190" w:lineRule="auto"/>
              <w:ind w:left="36" w:right="126" w:hanging="11"/>
            </w:pPr>
            <w:r>
              <w:rPr>
                <w:spacing w:val="3"/>
              </w:rPr>
              <w:t>对将危险废物与旅客在同一运输工具上载运</w:t>
            </w:r>
            <w:r>
              <w:rPr>
                <w:spacing w:val="7"/>
              </w:rPr>
              <w:t xml:space="preserve"> </w:t>
            </w:r>
            <w:r>
              <w:rPr>
                <w:spacing w:val="-1"/>
              </w:rPr>
              <w:t>的行政处罚</w:t>
            </w:r>
          </w:p>
        </w:tc>
        <w:tc>
          <w:tcPr>
            <w:tcW w:w="5974" w:type="dxa"/>
          </w:tcPr>
          <w:p>
            <w:pPr>
              <w:pStyle w:val="15"/>
              <w:spacing w:before="76" w:line="170" w:lineRule="auto"/>
              <w:ind w:left="24" w:right="42" w:hanging="16"/>
            </w:pPr>
            <w:r>
              <w:rPr>
                <w:spacing w:val="3"/>
              </w:rPr>
              <w:t>《中华人民共和国生态环境法典》第一千一百七十五条第一款第九项</w:t>
            </w:r>
            <w:r>
              <w:rPr>
                <w:spacing w:val="46"/>
              </w:rPr>
              <w:t xml:space="preserve"> </w:t>
            </w:r>
            <w:r>
              <w:rPr>
                <w:spacing w:val="3"/>
              </w:rPr>
              <w:t>违反本法规定</w:t>
            </w:r>
            <w:r>
              <w:rPr>
                <w:spacing w:val="-16"/>
              </w:rPr>
              <w:t xml:space="preserve"> </w:t>
            </w:r>
            <w:r>
              <w:rPr>
                <w:spacing w:val="3"/>
              </w:rPr>
              <w:t>，有下列</w:t>
            </w:r>
            <w:r>
              <w:t xml:space="preserve">   情形之一的</w:t>
            </w:r>
            <w:r>
              <w:rPr>
                <w:spacing w:val="-14"/>
              </w:rPr>
              <w:t xml:space="preserve"> </w:t>
            </w:r>
            <w:r>
              <w:t>，</w:t>
            </w:r>
            <w:r>
              <w:rPr>
                <w:spacing w:val="-14"/>
              </w:rPr>
              <w:t xml:space="preserve"> </w:t>
            </w:r>
            <w:r>
              <w:t>由生态环境主管部门责令改正</w:t>
            </w:r>
            <w:r>
              <w:rPr>
                <w:spacing w:val="-17"/>
              </w:rPr>
              <w:t xml:space="preserve"> </w:t>
            </w:r>
            <w:r>
              <w:t>，没收违法所得</w:t>
            </w:r>
            <w:r>
              <w:rPr>
                <w:spacing w:val="-16"/>
              </w:rPr>
              <w:t xml:space="preserve"> </w:t>
            </w:r>
            <w:r>
              <w:t>，并处以罚款</w:t>
            </w:r>
            <w:r>
              <w:rPr>
                <w:spacing w:val="-16"/>
              </w:rPr>
              <w:t xml:space="preserve"> </w:t>
            </w:r>
            <w:r>
              <w:t>；情节严重的</w:t>
            </w:r>
            <w:r>
              <w:rPr>
                <w:spacing w:val="-16"/>
              </w:rPr>
              <w:t xml:space="preserve"> </w:t>
            </w:r>
            <w:r>
              <w:t>，报经</w:t>
            </w:r>
            <w:r>
              <w:rPr>
                <w:spacing w:val="4"/>
              </w:rPr>
              <w:t>有批准权的人民政府批准</w:t>
            </w:r>
            <w:r>
              <w:rPr>
                <w:spacing w:val="-16"/>
              </w:rPr>
              <w:t xml:space="preserve"> </w:t>
            </w:r>
            <w:r>
              <w:rPr>
                <w:spacing w:val="4"/>
              </w:rPr>
              <w:t>，责令停业、关闭</w:t>
            </w:r>
            <w:r>
              <w:rPr>
                <w:spacing w:val="-13"/>
              </w:rPr>
              <w:t>：（</w:t>
            </w:r>
            <w:r>
              <w:rPr>
                <w:spacing w:val="4"/>
              </w:rPr>
              <w:t>九）将危险废物与旅客在同一运输工具上载</w:t>
            </w:r>
            <w:r>
              <w:t xml:space="preserve">    </w:t>
            </w:r>
            <w:r>
              <w:rPr>
                <w:spacing w:val="3"/>
              </w:rPr>
              <w:t>运</w:t>
            </w:r>
            <w:r>
              <w:rPr>
                <w:spacing w:val="-17"/>
              </w:rPr>
              <w:t xml:space="preserve"> </w:t>
            </w:r>
            <w:r>
              <w:rPr>
                <w:spacing w:val="3"/>
              </w:rPr>
              <w:t>；第二款</w:t>
            </w:r>
            <w:r>
              <w:rPr>
                <w:spacing w:val="35"/>
                <w:w w:val="101"/>
              </w:rPr>
              <w:t xml:space="preserve"> </w:t>
            </w:r>
            <w:r>
              <w:rPr>
                <w:spacing w:val="3"/>
              </w:rPr>
              <w:t>有前款第一项、第二项、第三项、第四项、第六项、第七项</w:t>
            </w:r>
            <w:r>
              <w:rPr>
                <w:spacing w:val="2"/>
              </w:rPr>
              <w:t>、第九项、第十项、</w:t>
            </w:r>
          </w:p>
          <w:p>
            <w:pPr>
              <w:pStyle w:val="15"/>
              <w:spacing w:line="187" w:lineRule="auto"/>
              <w:ind w:left="31" w:right="42"/>
            </w:pPr>
            <w:r>
              <w:rPr>
                <w:spacing w:val="2"/>
              </w:rPr>
              <w:t>第十一项情形之一的</w:t>
            </w:r>
            <w:r>
              <w:rPr>
                <w:spacing w:val="-16"/>
              </w:rPr>
              <w:t xml:space="preserve"> </w:t>
            </w:r>
            <w:r>
              <w:rPr>
                <w:spacing w:val="2"/>
              </w:rPr>
              <w:t>，处五万元以上二十万元以下的罚款</w:t>
            </w:r>
            <w:r>
              <w:rPr>
                <w:spacing w:val="-16"/>
              </w:rPr>
              <w:t xml:space="preserve"> </w:t>
            </w:r>
            <w:r>
              <w:rPr>
                <w:spacing w:val="2"/>
              </w:rPr>
              <w:t>，拒不改正的</w:t>
            </w:r>
            <w:r>
              <w:rPr>
                <w:spacing w:val="-16"/>
              </w:rPr>
              <w:t xml:space="preserve"> </w:t>
            </w:r>
            <w:r>
              <w:rPr>
                <w:spacing w:val="1"/>
              </w:rPr>
              <w:t>，处二十万元以上一百</w:t>
            </w:r>
            <w:r>
              <w:t xml:space="preserve"> </w:t>
            </w:r>
            <w:r>
              <w:rPr>
                <w:spacing w:val="2"/>
              </w:rPr>
              <w:t>万元以下的罚款</w:t>
            </w:r>
            <w:r>
              <w:rPr>
                <w:spacing w:val="-5"/>
              </w:rPr>
              <w:t xml:space="preserve"> </w:t>
            </w:r>
            <w:r>
              <w:rPr>
                <w:spacing w:val="2"/>
              </w:rPr>
              <w:t>；有前款第五项、第八项情形之一的</w:t>
            </w:r>
            <w:r>
              <w:rPr>
                <w:spacing w:val="-16"/>
              </w:rPr>
              <w:t xml:space="preserve"> </w:t>
            </w:r>
            <w:r>
              <w:rPr>
                <w:spacing w:val="2"/>
              </w:rPr>
              <w:t>，处二十万元以上二百万元以下的罚款。</w:t>
            </w:r>
          </w:p>
        </w:tc>
        <w:tc>
          <w:tcPr>
            <w:tcW w:w="1134" w:type="dxa"/>
          </w:tcPr>
          <w:p>
            <w:pPr>
              <w:spacing w:line="355"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Pr>
          <w:p>
            <w:pPr>
              <w:spacing w:line="442" w:lineRule="auto"/>
              <w:rPr>
                <w:rFonts w:ascii="Arial" w:hAnsi="Arial"/>
                <w:sz w:val="21"/>
              </w:rPr>
            </w:pPr>
          </w:p>
          <w:p>
            <w:pPr>
              <w:pStyle w:val="15"/>
              <w:spacing w:before="60" w:line="206" w:lineRule="auto"/>
              <w:ind w:left="51"/>
            </w:pPr>
            <w:r>
              <w:rPr>
                <w:spacing w:val="2"/>
              </w:rPr>
              <w:t>省级、市级、县级</w:t>
            </w:r>
          </w:p>
        </w:tc>
        <w:tc>
          <w:tcPr>
            <w:tcW w:w="851" w:type="dxa"/>
          </w:tcPr>
          <w:p>
            <w:pPr>
              <w:spacing w:line="442"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1455"/>
        </w:trPr>
        <w:tc>
          <w:tcPr>
            <w:tcW w:w="371" w:type="dxa"/>
          </w:tcPr>
          <w:p>
            <w:pPr>
              <w:spacing w:line="262" w:lineRule="auto"/>
              <w:rPr>
                <w:rFonts w:ascii="Arial" w:hAnsi="Arial"/>
                <w:sz w:val="21"/>
              </w:rPr>
            </w:pPr>
          </w:p>
          <w:p>
            <w:pPr>
              <w:spacing w:line="262" w:lineRule="auto"/>
              <w:rPr>
                <w:rFonts w:ascii="Arial" w:hAnsi="Arial"/>
                <w:sz w:val="21"/>
              </w:rPr>
            </w:pPr>
          </w:p>
          <w:p>
            <w:pPr>
              <w:pStyle w:val="15"/>
              <w:spacing w:before="60" w:line="223" w:lineRule="auto"/>
              <w:ind w:left="87"/>
            </w:pPr>
            <w:r>
              <w:rPr>
                <w:spacing w:val="-11"/>
              </w:rPr>
              <w:t>116</w:t>
            </w:r>
          </w:p>
        </w:tc>
        <w:tc>
          <w:tcPr>
            <w:tcW w:w="2887" w:type="dxa"/>
            <w:tcBorders>
              <w:left w:val="single" w:sz="4" w:space="0" w:color="000000"/>
            </w:tcBorders>
          </w:tcPr>
          <w:p>
            <w:pPr>
              <w:spacing w:line="269" w:lineRule="auto"/>
              <w:rPr>
                <w:rFonts w:ascii="Arial" w:hAnsi="Arial"/>
                <w:sz w:val="21"/>
              </w:rPr>
            </w:pPr>
          </w:p>
          <w:p>
            <w:pPr>
              <w:pStyle w:val="15"/>
              <w:spacing w:before="60" w:line="180" w:lineRule="auto"/>
              <w:ind w:left="22" w:right="126" w:firstLine="2"/>
              <w:jc w:val="both"/>
            </w:pPr>
            <w:r>
              <w:rPr>
                <w:spacing w:val="2"/>
              </w:rPr>
              <w:t>对未经过消除污染处理</w:t>
            </w:r>
            <w:r>
              <w:rPr>
                <w:spacing w:val="-15"/>
              </w:rPr>
              <w:t xml:space="preserve"> </w:t>
            </w:r>
            <w:r>
              <w:rPr>
                <w:spacing w:val="2"/>
              </w:rPr>
              <w:t>，将收集、贮存、运</w:t>
            </w:r>
            <w:r>
              <w:t xml:space="preserve"> </w:t>
            </w:r>
            <w:r>
              <w:rPr>
                <w:spacing w:val="3"/>
              </w:rPr>
              <w:t>输、利用、处置危险废物的场所、设施、设</w:t>
            </w:r>
            <w:r>
              <w:rPr>
                <w:spacing w:val="10"/>
                <w:w w:val="101"/>
              </w:rPr>
              <w:t xml:space="preserve"> </w:t>
            </w:r>
            <w:r>
              <w:rPr>
                <w:spacing w:val="3"/>
              </w:rPr>
              <w:t>备和容器、包装物及其他物品转作他用的行</w:t>
            </w:r>
            <w:r>
              <w:rPr>
                <w:spacing w:val="10"/>
                <w:w w:val="101"/>
              </w:rPr>
              <w:t xml:space="preserve"> </w:t>
            </w:r>
            <w:r>
              <w:rPr>
                <w:spacing w:val="1"/>
              </w:rPr>
              <w:t>政处罚</w:t>
            </w:r>
          </w:p>
        </w:tc>
        <w:tc>
          <w:tcPr>
            <w:tcW w:w="5974" w:type="dxa"/>
            <w:tcBorders>
              <w:left w:val="single" w:sz="4" w:space="0" w:color="000000"/>
            </w:tcBorders>
          </w:tcPr>
          <w:p>
            <w:pPr>
              <w:pStyle w:val="15"/>
              <w:spacing w:before="71" w:line="175" w:lineRule="auto"/>
              <w:ind w:left="27" w:right="42" w:hanging="19"/>
            </w:pPr>
            <w:r>
              <w:rPr>
                <w:spacing w:val="3"/>
              </w:rPr>
              <w:t>《中华人民共和国生态环境法典》第一千一百七十五条第一款第十项</w:t>
            </w:r>
            <w:r>
              <w:rPr>
                <w:spacing w:val="46"/>
              </w:rPr>
              <w:t xml:space="preserve"> </w:t>
            </w:r>
            <w:r>
              <w:rPr>
                <w:spacing w:val="3"/>
              </w:rPr>
              <w:t>违反本法规定</w:t>
            </w:r>
            <w:r>
              <w:rPr>
                <w:spacing w:val="-16"/>
              </w:rPr>
              <w:t xml:space="preserve"> </w:t>
            </w:r>
            <w:r>
              <w:rPr>
                <w:spacing w:val="3"/>
              </w:rPr>
              <w:t>，有下列</w:t>
            </w:r>
            <w:r>
              <w:t xml:space="preserve">   情形之一的</w:t>
            </w:r>
            <w:r>
              <w:rPr>
                <w:spacing w:val="-17"/>
              </w:rPr>
              <w:t xml:space="preserve"> </w:t>
            </w:r>
            <w:r>
              <w:t>，</w:t>
            </w:r>
            <w:r>
              <w:rPr>
                <w:spacing w:val="-14"/>
              </w:rPr>
              <w:t xml:space="preserve"> </w:t>
            </w:r>
            <w:r>
              <w:t>由生态环境主管部门责令改正</w:t>
            </w:r>
            <w:r>
              <w:rPr>
                <w:spacing w:val="-16"/>
              </w:rPr>
              <w:t xml:space="preserve"> </w:t>
            </w:r>
            <w:r>
              <w:t>，没收违法所得</w:t>
            </w:r>
            <w:r>
              <w:rPr>
                <w:spacing w:val="-16"/>
              </w:rPr>
              <w:t xml:space="preserve"> </w:t>
            </w:r>
            <w:r>
              <w:t>，并处以罚款</w:t>
            </w:r>
            <w:r>
              <w:rPr>
                <w:spacing w:val="-17"/>
              </w:rPr>
              <w:t xml:space="preserve"> </w:t>
            </w:r>
            <w:r>
              <w:t>；情节严重的</w:t>
            </w:r>
            <w:r>
              <w:rPr>
                <w:spacing w:val="-16"/>
              </w:rPr>
              <w:t xml:space="preserve"> </w:t>
            </w:r>
            <w:r>
              <w:t>，报经</w:t>
            </w:r>
            <w:r>
              <w:rPr>
                <w:spacing w:val="1"/>
              </w:rPr>
              <w:t>有批准权的人民政府批准</w:t>
            </w:r>
            <w:r>
              <w:rPr>
                <w:spacing w:val="-16"/>
              </w:rPr>
              <w:t xml:space="preserve"> </w:t>
            </w:r>
            <w:r>
              <w:rPr>
                <w:spacing w:val="1"/>
              </w:rPr>
              <w:t>，责令停业、关闭</w:t>
            </w:r>
            <w:r>
              <w:rPr>
                <w:spacing w:val="-2"/>
              </w:rPr>
              <w:t>：（</w:t>
            </w:r>
            <w:r>
              <w:rPr>
                <w:spacing w:val="1"/>
              </w:rPr>
              <w:t>十</w:t>
            </w:r>
            <w:r>
              <w:rPr>
                <w:spacing w:val="-14"/>
              </w:rPr>
              <w:t xml:space="preserve"> </w:t>
            </w:r>
            <w:r>
              <w:rPr>
                <w:spacing w:val="1"/>
              </w:rPr>
              <w:t>）未经过消除污染处理</w:t>
            </w:r>
            <w:r>
              <w:rPr>
                <w:spacing w:val="-16"/>
              </w:rPr>
              <w:t xml:space="preserve"> </w:t>
            </w:r>
            <w:r>
              <w:rPr>
                <w:spacing w:val="1"/>
              </w:rPr>
              <w:t>，将收集、贮存、运</w:t>
            </w:r>
            <w:r>
              <w:t xml:space="preserve"> </w:t>
            </w:r>
            <w:r>
              <w:rPr>
                <w:spacing w:val="3"/>
              </w:rPr>
              <w:t>输、利用、处置危险废物的场所、设施、设备和容器、包装物及其他物品转作他用</w:t>
            </w:r>
            <w:r>
              <w:rPr>
                <w:spacing w:val="-13"/>
              </w:rPr>
              <w:t xml:space="preserve"> </w:t>
            </w:r>
            <w:r>
              <w:rPr>
                <w:spacing w:val="3"/>
              </w:rPr>
              <w:t>；第二款</w:t>
            </w:r>
            <w:r>
              <w:t xml:space="preserve">    </w:t>
            </w:r>
            <w:r>
              <w:rPr>
                <w:spacing w:val="4"/>
              </w:rPr>
              <w:t>有前款第一项、第二项、第三项、第四项、第六项、第七项、第九</w:t>
            </w:r>
            <w:r>
              <w:rPr>
                <w:spacing w:val="3"/>
              </w:rPr>
              <w:t>项、第十项、第十一项情形</w:t>
            </w:r>
            <w:r>
              <w:t xml:space="preserve"> </w:t>
            </w:r>
            <w:r>
              <w:rPr>
                <w:spacing w:val="2"/>
              </w:rPr>
              <w:t>之一的</w:t>
            </w:r>
            <w:r>
              <w:rPr>
                <w:spacing w:val="-16"/>
              </w:rPr>
              <w:t xml:space="preserve"> </w:t>
            </w:r>
            <w:r>
              <w:rPr>
                <w:spacing w:val="2"/>
              </w:rPr>
              <w:t>，处五万元以上二十万元以下的罚款</w:t>
            </w:r>
            <w:r>
              <w:rPr>
                <w:spacing w:val="-16"/>
              </w:rPr>
              <w:t xml:space="preserve"> </w:t>
            </w:r>
            <w:r>
              <w:rPr>
                <w:spacing w:val="2"/>
              </w:rPr>
              <w:t>，拒不改正的</w:t>
            </w:r>
            <w:r>
              <w:rPr>
                <w:spacing w:val="-16"/>
              </w:rPr>
              <w:t xml:space="preserve"> </w:t>
            </w:r>
            <w:r>
              <w:rPr>
                <w:spacing w:val="2"/>
              </w:rPr>
              <w:t>，处二十万元以上一百</w:t>
            </w:r>
            <w:r>
              <w:rPr>
                <w:spacing w:val="1"/>
              </w:rPr>
              <w:t>万元以下的罚</w:t>
            </w:r>
            <w:r>
              <w:t xml:space="preserve"> </w:t>
            </w:r>
            <w:r>
              <w:rPr>
                <w:spacing w:val="2"/>
              </w:rPr>
              <w:t>款</w:t>
            </w:r>
            <w:r>
              <w:rPr>
                <w:spacing w:val="-12"/>
              </w:rPr>
              <w:t xml:space="preserve"> </w:t>
            </w:r>
            <w:r>
              <w:rPr>
                <w:spacing w:val="2"/>
              </w:rPr>
              <w:t>；有前款第五项、第八项情形之一的</w:t>
            </w:r>
            <w:r>
              <w:rPr>
                <w:spacing w:val="-16"/>
              </w:rPr>
              <w:t xml:space="preserve"> </w:t>
            </w:r>
            <w:r>
              <w:rPr>
                <w:spacing w:val="2"/>
              </w:rPr>
              <w:t>，处二十万元以上二百万元以下的罚款。</w:t>
            </w:r>
          </w:p>
        </w:tc>
        <w:tc>
          <w:tcPr>
            <w:tcW w:w="1134" w:type="dxa"/>
            <w:tcBorders>
              <w:left w:val="single" w:sz="4" w:space="0" w:color="000000"/>
            </w:tcBorders>
          </w:tcPr>
          <w:p>
            <w:pPr>
              <w:spacing w:line="437"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62" w:lineRule="auto"/>
              <w:rPr>
                <w:rFonts w:ascii="Arial" w:hAnsi="Arial"/>
                <w:sz w:val="21"/>
              </w:rPr>
            </w:pPr>
          </w:p>
          <w:p>
            <w:pPr>
              <w:spacing w:line="262"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62" w:lineRule="auto"/>
              <w:rPr>
                <w:rFonts w:ascii="Arial" w:hAnsi="Arial"/>
                <w:sz w:val="21"/>
              </w:rPr>
            </w:pPr>
          </w:p>
          <w:p>
            <w:pPr>
              <w:spacing w:line="262"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477"/>
        </w:trPr>
        <w:tc>
          <w:tcPr>
            <w:tcW w:w="371" w:type="dxa"/>
          </w:tcPr>
          <w:p>
            <w:pPr>
              <w:spacing w:line="444" w:lineRule="auto"/>
              <w:rPr>
                <w:rFonts w:ascii="Arial" w:hAnsi="Arial"/>
                <w:sz w:val="21"/>
              </w:rPr>
            </w:pPr>
          </w:p>
          <w:p>
            <w:pPr>
              <w:pStyle w:val="15"/>
              <w:spacing w:before="60" w:line="223" w:lineRule="auto"/>
              <w:ind w:left="85"/>
            </w:pPr>
            <w:r>
              <w:rPr>
                <w:spacing w:val="-11"/>
              </w:rPr>
              <w:t>117</w:t>
            </w:r>
          </w:p>
        </w:tc>
        <w:tc>
          <w:tcPr>
            <w:tcW w:w="2887" w:type="dxa"/>
            <w:tcBorders>
              <w:left w:val="single" w:sz="4" w:space="0" w:color="000000"/>
            </w:tcBorders>
          </w:tcPr>
          <w:p>
            <w:pPr>
              <w:spacing w:line="355" w:lineRule="auto"/>
              <w:rPr>
                <w:rFonts w:ascii="Arial" w:hAnsi="Arial"/>
                <w:sz w:val="21"/>
              </w:rPr>
            </w:pPr>
          </w:p>
          <w:p>
            <w:pPr>
              <w:pStyle w:val="15"/>
              <w:spacing w:before="60" w:line="190" w:lineRule="auto"/>
              <w:ind w:left="23" w:right="126" w:firstLine="1"/>
            </w:pPr>
            <w:r>
              <w:rPr>
                <w:spacing w:val="3"/>
              </w:rPr>
              <w:t>对未制定危险废物意外事故防范措施和应急</w:t>
            </w:r>
            <w:r>
              <w:rPr>
                <w:spacing w:val="7"/>
              </w:rPr>
              <w:t xml:space="preserve"> </w:t>
            </w:r>
            <w:r>
              <w:rPr>
                <w:spacing w:val="2"/>
              </w:rPr>
              <w:t>预案的行政处罚</w:t>
            </w:r>
          </w:p>
        </w:tc>
        <w:tc>
          <w:tcPr>
            <w:tcW w:w="5974" w:type="dxa"/>
            <w:tcBorders>
              <w:left w:val="single" w:sz="4" w:space="0" w:color="000000"/>
            </w:tcBorders>
          </w:tcPr>
          <w:p>
            <w:pPr>
              <w:pStyle w:val="15"/>
              <w:spacing w:before="7" w:line="163" w:lineRule="auto"/>
              <w:ind w:left="27" w:right="42" w:hanging="20"/>
              <w:jc w:val="both"/>
              <w:rPr>
                <w:spacing w:val="3"/>
              </w:rPr>
            </w:pPr>
          </w:p>
          <w:p>
            <w:pPr>
              <w:pStyle w:val="15"/>
              <w:spacing w:before="7" w:line="163" w:lineRule="auto"/>
              <w:ind w:left="27" w:right="42" w:hanging="20"/>
              <w:jc w:val="both"/>
            </w:pPr>
            <w:r>
              <w:rPr>
                <w:spacing w:val="3"/>
              </w:rPr>
              <w:t>《中华人民共和国生态环境法典》第一千一百七十五条第一款第十一项</w:t>
            </w:r>
            <w:r>
              <w:rPr>
                <w:spacing w:val="46"/>
              </w:rPr>
              <w:t xml:space="preserve"> </w:t>
            </w:r>
            <w:r>
              <w:rPr>
                <w:spacing w:val="3"/>
              </w:rPr>
              <w:t>违反本法规定</w:t>
            </w:r>
            <w:r>
              <w:rPr>
                <w:spacing w:val="-16"/>
              </w:rPr>
              <w:t xml:space="preserve"> </w:t>
            </w:r>
            <w:r>
              <w:rPr>
                <w:spacing w:val="3"/>
              </w:rPr>
              <w:t>，有下</w:t>
            </w:r>
            <w:r>
              <w:t xml:space="preserve">   列情形之一的</w:t>
            </w:r>
            <w:r>
              <w:rPr>
                <w:spacing w:val="-16"/>
              </w:rPr>
              <w:t xml:space="preserve"> </w:t>
            </w:r>
            <w:r>
              <w:t>，</w:t>
            </w:r>
            <w:r>
              <w:rPr>
                <w:spacing w:val="-14"/>
              </w:rPr>
              <w:t xml:space="preserve"> </w:t>
            </w:r>
            <w:r>
              <w:t>由生态环境主管部门责令改正</w:t>
            </w:r>
            <w:r>
              <w:rPr>
                <w:spacing w:val="-16"/>
              </w:rPr>
              <w:t xml:space="preserve"> </w:t>
            </w:r>
            <w:r>
              <w:t>，没收违法所得</w:t>
            </w:r>
            <w:r>
              <w:rPr>
                <w:spacing w:val="-17"/>
              </w:rPr>
              <w:t xml:space="preserve"> </w:t>
            </w:r>
            <w:r>
              <w:t>，并处以罚款</w:t>
            </w:r>
            <w:r>
              <w:rPr>
                <w:spacing w:val="-16"/>
              </w:rPr>
              <w:t xml:space="preserve"> </w:t>
            </w:r>
            <w:r>
              <w:t>；情节严重的</w:t>
            </w:r>
            <w:r>
              <w:rPr>
                <w:spacing w:val="-16"/>
              </w:rPr>
              <w:t xml:space="preserve"> </w:t>
            </w:r>
            <w:r>
              <w:rPr>
                <w:spacing w:val="-1"/>
              </w:rPr>
              <w:t>，报</w:t>
            </w:r>
            <w:r>
              <w:t xml:space="preserve"> </w:t>
            </w:r>
            <w:r>
              <w:rPr>
                <w:spacing w:val="4"/>
              </w:rPr>
              <w:t>经有批准权的人民政府批准</w:t>
            </w:r>
            <w:r>
              <w:rPr>
                <w:spacing w:val="-16"/>
              </w:rPr>
              <w:t xml:space="preserve"> </w:t>
            </w:r>
            <w:r>
              <w:rPr>
                <w:spacing w:val="4"/>
              </w:rPr>
              <w:t>，责令停业、关闭</w:t>
            </w:r>
            <w:r>
              <w:rPr>
                <w:spacing w:val="-15"/>
              </w:rPr>
              <w:t>：（</w:t>
            </w:r>
            <w:r>
              <w:rPr>
                <w:spacing w:val="4"/>
              </w:rPr>
              <w:t>十一）未制定危险废物意外事故防范措施和</w:t>
            </w:r>
            <w:r>
              <w:t xml:space="preserve"> </w:t>
            </w:r>
            <w:r>
              <w:rPr>
                <w:spacing w:val="3"/>
              </w:rPr>
              <w:t>应急预案</w:t>
            </w:r>
            <w:r>
              <w:rPr>
                <w:spacing w:val="-25"/>
              </w:rPr>
              <w:t xml:space="preserve"> </w:t>
            </w:r>
            <w:r>
              <w:rPr>
                <w:spacing w:val="3"/>
              </w:rPr>
              <w:t>。第二款</w:t>
            </w:r>
            <w:r>
              <w:rPr>
                <w:spacing w:val="34"/>
                <w:w w:val="101"/>
              </w:rPr>
              <w:t xml:space="preserve"> </w:t>
            </w:r>
            <w:r>
              <w:rPr>
                <w:spacing w:val="3"/>
              </w:rPr>
              <w:t>有前款第一项、第二项、第三项、第四项、第六项、第七项、第九项、第</w:t>
            </w:r>
            <w:r>
              <w:t xml:space="preserve">   </w:t>
            </w:r>
            <w:r>
              <w:rPr>
                <w:spacing w:val="2"/>
              </w:rPr>
              <w:t>十项、第十一项情形之一的</w:t>
            </w:r>
            <w:r>
              <w:rPr>
                <w:spacing w:val="-16"/>
              </w:rPr>
              <w:t xml:space="preserve"> </w:t>
            </w:r>
            <w:r>
              <w:rPr>
                <w:spacing w:val="2"/>
              </w:rPr>
              <w:t>，处五万元以上二十万元以下的罚款</w:t>
            </w:r>
            <w:r>
              <w:rPr>
                <w:spacing w:val="-16"/>
              </w:rPr>
              <w:t xml:space="preserve"> </w:t>
            </w:r>
            <w:r>
              <w:rPr>
                <w:spacing w:val="2"/>
              </w:rPr>
              <w:t>，拒不改正的</w:t>
            </w:r>
            <w:r>
              <w:rPr>
                <w:spacing w:val="-16"/>
              </w:rPr>
              <w:t xml:space="preserve"> </w:t>
            </w:r>
            <w:r>
              <w:rPr>
                <w:spacing w:val="1"/>
              </w:rPr>
              <w:t>，处二十万元以</w:t>
            </w:r>
            <w:r>
              <w:t xml:space="preserve"> </w:t>
            </w:r>
            <w:r>
              <w:rPr>
                <w:spacing w:val="3"/>
              </w:rPr>
              <w:t>上一百万元以下的罚款</w:t>
            </w:r>
            <w:r>
              <w:rPr>
                <w:spacing w:val="-17"/>
              </w:rPr>
              <w:t xml:space="preserve"> </w:t>
            </w:r>
            <w:r>
              <w:rPr>
                <w:spacing w:val="3"/>
              </w:rPr>
              <w:t>；有前款第五项、第</w:t>
            </w:r>
            <w:r>
              <w:rPr>
                <w:spacing w:val="2"/>
              </w:rPr>
              <w:t>八项情形之一的</w:t>
            </w:r>
            <w:r>
              <w:rPr>
                <w:spacing w:val="-16"/>
              </w:rPr>
              <w:t xml:space="preserve"> </w:t>
            </w:r>
            <w:r>
              <w:rPr>
                <w:spacing w:val="2"/>
              </w:rPr>
              <w:t>，处二十万元以上二百万元以下的</w:t>
            </w:r>
            <w:r>
              <w:t xml:space="preserve"> </w:t>
            </w:r>
            <w:r>
              <w:rPr>
                <w:spacing w:val="-2"/>
              </w:rPr>
              <w:t>罚款。</w:t>
            </w:r>
          </w:p>
        </w:tc>
        <w:tc>
          <w:tcPr>
            <w:tcW w:w="1134" w:type="dxa"/>
            <w:tcBorders>
              <w:left w:val="single" w:sz="4" w:space="0" w:color="000000"/>
            </w:tcBorders>
          </w:tcPr>
          <w:p>
            <w:pPr>
              <w:spacing w:line="355"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442"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442"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748"/>
        </w:trPr>
        <w:tc>
          <w:tcPr>
            <w:tcW w:w="371" w:type="dxa"/>
          </w:tcPr>
          <w:p>
            <w:pPr>
              <w:pStyle w:val="15"/>
              <w:spacing w:before="255" w:line="223" w:lineRule="auto"/>
              <w:ind w:left="85"/>
            </w:pPr>
            <w:r>
              <w:rPr>
                <w:spacing w:val="-11"/>
              </w:rPr>
              <w:t>118</w:t>
            </w:r>
          </w:p>
        </w:tc>
        <w:tc>
          <w:tcPr>
            <w:tcW w:w="2887" w:type="dxa"/>
            <w:tcBorders>
              <w:left w:val="single" w:sz="4" w:space="0" w:color="000000"/>
            </w:tcBorders>
          </w:tcPr>
          <w:p>
            <w:pPr>
              <w:pStyle w:val="15"/>
              <w:spacing w:before="168" w:line="190" w:lineRule="auto"/>
              <w:ind w:left="22" w:right="126" w:firstLine="2"/>
            </w:pPr>
            <w:r>
              <w:rPr>
                <w:spacing w:val="3"/>
              </w:rPr>
              <w:t>对危险废物产生者未按照规定处置其产生的</w:t>
            </w:r>
            <w:r>
              <w:rPr>
                <w:spacing w:val="7"/>
              </w:rPr>
              <w:t xml:space="preserve"> </w:t>
            </w:r>
            <w:r>
              <w:rPr>
                <w:spacing w:val="3"/>
              </w:rPr>
              <w:t>危险废物的行政处罚</w:t>
            </w:r>
          </w:p>
        </w:tc>
        <w:tc>
          <w:tcPr>
            <w:tcW w:w="5974" w:type="dxa"/>
            <w:tcBorders>
              <w:left w:val="single" w:sz="4" w:space="0" w:color="000000"/>
            </w:tcBorders>
          </w:tcPr>
          <w:p>
            <w:pPr>
              <w:pStyle w:val="15"/>
              <w:spacing w:before="84" w:line="182" w:lineRule="auto"/>
              <w:ind w:left="27" w:right="121" w:hanging="19"/>
              <w:jc w:val="both"/>
            </w:pPr>
            <w:r>
              <w:rPr>
                <w:spacing w:val="3"/>
              </w:rPr>
              <w:t>《中华人民共和国生态环境法典》第一千一百七十七条</w:t>
            </w:r>
            <w:r>
              <w:rPr>
                <w:spacing w:val="46"/>
              </w:rPr>
              <w:t xml:space="preserve"> </w:t>
            </w:r>
            <w:r>
              <w:rPr>
                <w:spacing w:val="3"/>
              </w:rPr>
              <w:t>违反本法规定</w:t>
            </w:r>
            <w:r>
              <w:rPr>
                <w:spacing w:val="-16"/>
              </w:rPr>
              <w:t xml:space="preserve"> </w:t>
            </w:r>
            <w:r>
              <w:rPr>
                <w:spacing w:val="3"/>
              </w:rPr>
              <w:t>，危险废物产生者未按</w:t>
            </w:r>
            <w:r>
              <w:t xml:space="preserve"> </w:t>
            </w:r>
            <w:r>
              <w:rPr>
                <w:spacing w:val="2"/>
              </w:rPr>
              <w:t>照规定处置其产生的危险废物</w:t>
            </w:r>
            <w:r>
              <w:rPr>
                <w:spacing w:val="-16"/>
              </w:rPr>
              <w:t xml:space="preserve"> </w:t>
            </w:r>
            <w:r>
              <w:rPr>
                <w:spacing w:val="2"/>
              </w:rPr>
              <w:t>，被责令改正后拒不改正的</w:t>
            </w:r>
            <w:r>
              <w:rPr>
                <w:spacing w:val="-17"/>
              </w:rPr>
              <w:t xml:space="preserve"> </w:t>
            </w:r>
            <w:r>
              <w:rPr>
                <w:spacing w:val="2"/>
              </w:rPr>
              <w:t>，</w:t>
            </w:r>
            <w:r>
              <w:rPr>
                <w:spacing w:val="-14"/>
              </w:rPr>
              <w:t xml:space="preserve"> </w:t>
            </w:r>
            <w:r>
              <w:rPr>
                <w:spacing w:val="2"/>
              </w:rPr>
              <w:t>由生态环境</w:t>
            </w:r>
            <w:r>
              <w:rPr>
                <w:spacing w:val="1"/>
              </w:rPr>
              <w:t>主管部门组织代为处</w:t>
            </w:r>
            <w:r>
              <w:t xml:space="preserve">   </w:t>
            </w:r>
            <w:r>
              <w:rPr>
                <w:spacing w:val="2"/>
              </w:rPr>
              <w:t>置</w:t>
            </w:r>
            <w:r>
              <w:rPr>
                <w:spacing w:val="-16"/>
              </w:rPr>
              <w:t xml:space="preserve"> </w:t>
            </w:r>
            <w:r>
              <w:rPr>
                <w:spacing w:val="2"/>
              </w:rPr>
              <w:t>，处置费用由危险废物产生者承担</w:t>
            </w:r>
            <w:r>
              <w:rPr>
                <w:spacing w:val="-16"/>
              </w:rPr>
              <w:t xml:space="preserve"> </w:t>
            </w:r>
            <w:r>
              <w:rPr>
                <w:spacing w:val="2"/>
              </w:rPr>
              <w:t>，处十万元以上一百万元以下的罚款。</w:t>
            </w:r>
          </w:p>
        </w:tc>
        <w:tc>
          <w:tcPr>
            <w:tcW w:w="1134" w:type="dxa"/>
            <w:tcBorders>
              <w:left w:val="single" w:sz="4" w:space="0" w:color="000000"/>
            </w:tcBorders>
          </w:tcPr>
          <w:p>
            <w:pPr>
              <w:pStyle w:val="15"/>
              <w:spacing w:before="169"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55" w:line="206" w:lineRule="auto"/>
              <w:ind w:left="51"/>
            </w:pPr>
            <w:r>
              <w:rPr>
                <w:spacing w:val="2"/>
              </w:rPr>
              <w:t>省级、市级、县级</w:t>
            </w:r>
          </w:p>
        </w:tc>
        <w:tc>
          <w:tcPr>
            <w:tcW w:w="851" w:type="dxa"/>
            <w:tcBorders>
              <w:left w:val="single" w:sz="4" w:space="0" w:color="000000"/>
            </w:tcBorders>
          </w:tcPr>
          <w:p>
            <w:pPr>
              <w:pStyle w:val="15"/>
              <w:spacing w:before="255"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pStyle w:val="16"/>
      </w:pPr>
    </w:p>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2856"/>
        </w:trPr>
        <w:tc>
          <w:tcPr>
            <w:tcW w:w="371" w:type="dxa"/>
          </w:tcPr>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pStyle w:val="15"/>
              <w:spacing w:before="60" w:line="223" w:lineRule="auto"/>
              <w:ind w:left="87"/>
            </w:pPr>
            <w:r>
              <w:rPr>
                <w:spacing w:val="-11"/>
              </w:rPr>
              <w:t>119</w:t>
            </w:r>
          </w:p>
        </w:tc>
        <w:tc>
          <w:tcPr>
            <w:tcW w:w="2887" w:type="dxa"/>
          </w:tcPr>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pStyle w:val="15"/>
              <w:spacing w:before="60" w:line="182" w:lineRule="auto"/>
              <w:ind w:left="28" w:right="126" w:hanging="3"/>
              <w:jc w:val="both"/>
            </w:pPr>
            <w:r>
              <w:rPr>
                <w:spacing w:val="3"/>
              </w:rPr>
              <w:t>对其他生产经营者无许可证或者未按证从事</w:t>
            </w:r>
            <w:r>
              <w:rPr>
                <w:spacing w:val="7"/>
              </w:rPr>
              <w:t xml:space="preserve"> </w:t>
            </w:r>
            <w:r>
              <w:rPr>
                <w:spacing w:val="3"/>
              </w:rPr>
              <w:t>收集、贮存、利用、处置危险废物经营活动</w:t>
            </w:r>
            <w:r>
              <w:rPr>
                <w:spacing w:val="4"/>
              </w:rPr>
              <w:t xml:space="preserve"> </w:t>
            </w:r>
            <w:r>
              <w:rPr>
                <w:spacing w:val="2"/>
              </w:rPr>
              <w:t>等行为的行政处罚</w:t>
            </w:r>
          </w:p>
        </w:tc>
        <w:tc>
          <w:tcPr>
            <w:tcW w:w="5974" w:type="dxa"/>
          </w:tcPr>
          <w:p>
            <w:pPr>
              <w:spacing w:line="317" w:lineRule="auto"/>
              <w:rPr>
                <w:rFonts w:ascii="Arial" w:hAnsi="Arial"/>
                <w:sz w:val="21"/>
              </w:rPr>
            </w:pPr>
          </w:p>
          <w:p>
            <w:pPr>
              <w:pStyle w:val="15"/>
              <w:spacing w:before="60" w:line="173" w:lineRule="auto"/>
              <w:ind w:left="25" w:right="42" w:hanging="18"/>
            </w:pPr>
            <w:r>
              <w:rPr>
                <w:spacing w:val="3"/>
              </w:rPr>
              <w:t>《中华人民共和国生态环境法典》第一千一百七十八条</w:t>
            </w:r>
            <w:r>
              <w:rPr>
                <w:spacing w:val="46"/>
              </w:rPr>
              <w:t xml:space="preserve"> </w:t>
            </w:r>
            <w:r>
              <w:rPr>
                <w:spacing w:val="3"/>
              </w:rPr>
              <w:t>违反本法规定</w:t>
            </w:r>
            <w:r>
              <w:rPr>
                <w:spacing w:val="-16"/>
              </w:rPr>
              <w:t xml:space="preserve"> </w:t>
            </w:r>
            <w:r>
              <w:rPr>
                <w:spacing w:val="3"/>
              </w:rPr>
              <w:t>，企业事业单位无许可</w:t>
            </w:r>
            <w:r>
              <w:t xml:space="preserve">   </w:t>
            </w:r>
            <w:r>
              <w:rPr>
                <w:spacing w:val="2"/>
              </w:rPr>
              <w:t>证从事收集、贮存、利用、处置危险废物经营活动的</w:t>
            </w:r>
            <w:r>
              <w:rPr>
                <w:spacing w:val="-16"/>
              </w:rPr>
              <w:t xml:space="preserve"> </w:t>
            </w:r>
            <w:r>
              <w:rPr>
                <w:spacing w:val="2"/>
              </w:rPr>
              <w:t>，</w:t>
            </w:r>
            <w:r>
              <w:rPr>
                <w:spacing w:val="-15"/>
              </w:rPr>
              <w:t xml:space="preserve"> </w:t>
            </w:r>
            <w:r>
              <w:rPr>
                <w:spacing w:val="2"/>
              </w:rPr>
              <w:t>由生态环境主管部门责令</w:t>
            </w:r>
            <w:r>
              <w:rPr>
                <w:spacing w:val="1"/>
              </w:rPr>
              <w:t>改正</w:t>
            </w:r>
            <w:r>
              <w:rPr>
                <w:spacing w:val="-16"/>
              </w:rPr>
              <w:t xml:space="preserve"> </w:t>
            </w:r>
            <w:r>
              <w:rPr>
                <w:spacing w:val="1"/>
              </w:rPr>
              <w:t>，没收违</w:t>
            </w:r>
            <w:r>
              <w:t xml:space="preserve"> </w:t>
            </w:r>
            <w:r>
              <w:rPr>
                <w:spacing w:val="3"/>
              </w:rPr>
              <w:t>法所得</w:t>
            </w:r>
            <w:r>
              <w:rPr>
                <w:spacing w:val="-16"/>
              </w:rPr>
              <w:t xml:space="preserve"> </w:t>
            </w:r>
            <w:r>
              <w:rPr>
                <w:spacing w:val="3"/>
              </w:rPr>
              <w:t>，对收集、贮存危险废物经营活动并处二</w:t>
            </w:r>
            <w:r>
              <w:rPr>
                <w:spacing w:val="2"/>
              </w:rPr>
              <w:t>十万元以上一百万元以下的罚款</w:t>
            </w:r>
            <w:r>
              <w:rPr>
                <w:spacing w:val="-16"/>
              </w:rPr>
              <w:t xml:space="preserve"> </w:t>
            </w:r>
            <w:r>
              <w:rPr>
                <w:spacing w:val="2"/>
              </w:rPr>
              <w:t>，对利用、处</w:t>
            </w:r>
            <w:r>
              <w:t xml:space="preserve"> </w:t>
            </w:r>
            <w:r>
              <w:rPr>
                <w:spacing w:val="3"/>
              </w:rPr>
              <w:t>置危险废物经营活动并处一百万元以上五百万元以下的罚款</w:t>
            </w:r>
            <w:r>
              <w:rPr>
                <w:spacing w:val="-11"/>
              </w:rPr>
              <w:t xml:space="preserve"> </w:t>
            </w:r>
            <w:r>
              <w:rPr>
                <w:spacing w:val="3"/>
              </w:rPr>
              <w:t>，报经有批准权的人民政府批准，</w:t>
            </w:r>
            <w:r>
              <w:t xml:space="preserve"> </w:t>
            </w:r>
            <w:r>
              <w:rPr>
                <w:spacing w:val="3"/>
              </w:rPr>
              <w:t>责令停业、关闭</w:t>
            </w:r>
            <w:r>
              <w:rPr>
                <w:spacing w:val="-16"/>
              </w:rPr>
              <w:t xml:space="preserve"> </w:t>
            </w:r>
            <w:r>
              <w:rPr>
                <w:spacing w:val="3"/>
              </w:rPr>
              <w:t>；对法定代表人、主要负责人、</w:t>
            </w:r>
            <w:r>
              <w:rPr>
                <w:spacing w:val="2"/>
              </w:rPr>
              <w:t>直接负责的主管人员和其他直接责任人员</w:t>
            </w:r>
            <w:r>
              <w:rPr>
                <w:spacing w:val="-16"/>
              </w:rPr>
              <w:t xml:space="preserve"> </w:t>
            </w:r>
            <w:r>
              <w:rPr>
                <w:spacing w:val="2"/>
              </w:rPr>
              <w:t>，处</w:t>
            </w:r>
            <w:r>
              <w:t xml:space="preserve"> </w:t>
            </w:r>
            <w:r>
              <w:rPr>
                <w:spacing w:val="3"/>
              </w:rPr>
              <w:t>十万元以上一百万元以下的罚款</w:t>
            </w:r>
            <w:r>
              <w:rPr>
                <w:spacing w:val="-24"/>
              </w:rPr>
              <w:t xml:space="preserve"> </w:t>
            </w:r>
            <w:r>
              <w:rPr>
                <w:spacing w:val="3"/>
              </w:rPr>
              <w:t>。违反本法规定</w:t>
            </w:r>
            <w:r>
              <w:rPr>
                <w:spacing w:val="-16"/>
              </w:rPr>
              <w:t xml:space="preserve"> </w:t>
            </w:r>
            <w:r>
              <w:rPr>
                <w:spacing w:val="3"/>
              </w:rPr>
              <w:t>，企业事业单位未</w:t>
            </w:r>
            <w:r>
              <w:rPr>
                <w:spacing w:val="2"/>
              </w:rPr>
              <w:t>按照许可证规定从事收集、</w:t>
            </w:r>
            <w:r>
              <w:t xml:space="preserve"> </w:t>
            </w:r>
            <w:r>
              <w:rPr>
                <w:spacing w:val="1"/>
              </w:rPr>
              <w:t>贮存、利用、处置危险废物经营活动的</w:t>
            </w:r>
            <w:r>
              <w:rPr>
                <w:spacing w:val="-16"/>
              </w:rPr>
              <w:t xml:space="preserve"> </w:t>
            </w:r>
            <w:r>
              <w:rPr>
                <w:spacing w:val="1"/>
              </w:rPr>
              <w:t>，</w:t>
            </w:r>
            <w:r>
              <w:rPr>
                <w:spacing w:val="-14"/>
              </w:rPr>
              <w:t xml:space="preserve"> </w:t>
            </w:r>
            <w:r>
              <w:rPr>
                <w:spacing w:val="1"/>
              </w:rPr>
              <w:t>由生态环境主管部门责令</w:t>
            </w:r>
            <w:r>
              <w:t>改正</w:t>
            </w:r>
            <w:r>
              <w:rPr>
                <w:spacing w:val="-16"/>
              </w:rPr>
              <w:t xml:space="preserve"> </w:t>
            </w:r>
            <w:r>
              <w:t>，没收违法所得</w:t>
            </w:r>
            <w:r>
              <w:rPr>
                <w:spacing w:val="-16"/>
              </w:rPr>
              <w:t xml:space="preserve"> </w:t>
            </w:r>
            <w:r>
              <w:t>，</w:t>
            </w:r>
            <w:r>
              <w:rPr>
                <w:spacing w:val="-21"/>
              </w:rPr>
              <w:t xml:space="preserve"> </w:t>
            </w:r>
            <w:r>
              <w:t>限制</w:t>
            </w:r>
            <w:r>
              <w:rPr>
                <w:spacing w:val="3"/>
              </w:rPr>
              <w:t>生产、停产整治</w:t>
            </w:r>
            <w:r>
              <w:rPr>
                <w:spacing w:val="-16"/>
              </w:rPr>
              <w:t xml:space="preserve"> </w:t>
            </w:r>
            <w:r>
              <w:rPr>
                <w:spacing w:val="3"/>
              </w:rPr>
              <w:t>，对收集、贮存危险废物经营活</w:t>
            </w:r>
            <w:r>
              <w:rPr>
                <w:spacing w:val="2"/>
              </w:rPr>
              <w:t>动并处十万元以上五十万元以下的罚款</w:t>
            </w:r>
            <w:r>
              <w:rPr>
                <w:spacing w:val="-16"/>
              </w:rPr>
              <w:t xml:space="preserve"> </w:t>
            </w:r>
            <w:r>
              <w:rPr>
                <w:spacing w:val="2"/>
              </w:rPr>
              <w:t>，对利</w:t>
            </w:r>
            <w:r>
              <w:t xml:space="preserve"> </w:t>
            </w:r>
            <w:r>
              <w:rPr>
                <w:spacing w:val="3"/>
              </w:rPr>
              <w:t>用、处置危险废物经营活动并处五十万元以上二百万元以下的罚款</w:t>
            </w:r>
            <w:r>
              <w:rPr>
                <w:spacing w:val="-11"/>
              </w:rPr>
              <w:t xml:space="preserve"> </w:t>
            </w:r>
            <w:r>
              <w:rPr>
                <w:spacing w:val="3"/>
              </w:rPr>
              <w:t>；对法定代表人、主要负责</w:t>
            </w:r>
            <w:r>
              <w:t xml:space="preserve"> </w:t>
            </w:r>
            <w:r>
              <w:rPr>
                <w:spacing w:val="3"/>
              </w:rPr>
              <w:t>人、直接负责的主管人员和其他直接责任人员</w:t>
            </w:r>
            <w:r>
              <w:rPr>
                <w:spacing w:val="-16"/>
              </w:rPr>
              <w:t xml:space="preserve"> </w:t>
            </w:r>
            <w:r>
              <w:rPr>
                <w:spacing w:val="3"/>
              </w:rPr>
              <w:t>，</w:t>
            </w:r>
            <w:r>
              <w:rPr>
                <w:spacing w:val="2"/>
              </w:rPr>
              <w:t>处五万元以上五十万元以下的罚款</w:t>
            </w:r>
            <w:r>
              <w:rPr>
                <w:spacing w:val="-16"/>
              </w:rPr>
              <w:t xml:space="preserve"> </w:t>
            </w:r>
            <w:r>
              <w:rPr>
                <w:spacing w:val="2"/>
              </w:rPr>
              <w:t>；情节严重</w:t>
            </w:r>
            <w:r>
              <w:t xml:space="preserve"> </w:t>
            </w:r>
            <w:r>
              <w:rPr>
                <w:spacing w:val="1"/>
              </w:rPr>
              <w:t>的</w:t>
            </w:r>
            <w:r>
              <w:rPr>
                <w:spacing w:val="-16"/>
              </w:rPr>
              <w:t xml:space="preserve"> </w:t>
            </w:r>
            <w:r>
              <w:rPr>
                <w:spacing w:val="1"/>
              </w:rPr>
              <w:t>，报经有批准权的人民政府批准</w:t>
            </w:r>
            <w:r>
              <w:rPr>
                <w:spacing w:val="-16"/>
              </w:rPr>
              <w:t xml:space="preserve"> </w:t>
            </w:r>
            <w:r>
              <w:rPr>
                <w:spacing w:val="1"/>
              </w:rPr>
              <w:t>，责令停业、关闭</w:t>
            </w:r>
            <w:r>
              <w:rPr>
                <w:spacing w:val="-16"/>
              </w:rPr>
              <w:t xml:space="preserve"> </w:t>
            </w:r>
            <w:r>
              <w:rPr>
                <w:spacing w:val="1"/>
              </w:rPr>
              <w:t>，  由发证机关吊销许可证</w:t>
            </w:r>
            <w:r>
              <w:rPr>
                <w:spacing w:val="-24"/>
              </w:rPr>
              <w:t xml:space="preserve"> </w:t>
            </w:r>
            <w:r>
              <w:rPr>
                <w:spacing w:val="1"/>
              </w:rPr>
              <w:t>。其</w:t>
            </w:r>
            <w:r>
              <w:t>他生产经</w:t>
            </w:r>
            <w:r>
              <w:rPr>
                <w:spacing w:val="1"/>
              </w:rPr>
              <w:t>营者有前两款违法情形的</w:t>
            </w:r>
            <w:r>
              <w:rPr>
                <w:spacing w:val="-7"/>
              </w:rPr>
              <w:t xml:space="preserve"> </w:t>
            </w:r>
            <w:r>
              <w:rPr>
                <w:spacing w:val="1"/>
              </w:rPr>
              <w:t>，</w:t>
            </w:r>
            <w:r>
              <w:rPr>
                <w:spacing w:val="-14"/>
              </w:rPr>
              <w:t xml:space="preserve"> </w:t>
            </w:r>
            <w:r>
              <w:rPr>
                <w:spacing w:val="1"/>
              </w:rPr>
              <w:t>由生态环境主管部门责令改正</w:t>
            </w:r>
            <w:r>
              <w:rPr>
                <w:spacing w:val="-16"/>
              </w:rPr>
              <w:t xml:space="preserve"> </w:t>
            </w:r>
            <w:r>
              <w:rPr>
                <w:spacing w:val="1"/>
              </w:rPr>
              <w:t>，没收违法所得</w:t>
            </w:r>
            <w:r>
              <w:rPr>
                <w:spacing w:val="-16"/>
              </w:rPr>
              <w:t xml:space="preserve"> </w:t>
            </w:r>
            <w:r>
              <w:rPr>
                <w:spacing w:val="1"/>
              </w:rPr>
              <w:t>，并处二万元以上十</w:t>
            </w:r>
            <w:r>
              <w:t xml:space="preserve"> </w:t>
            </w:r>
            <w:r>
              <w:rPr>
                <w:spacing w:val="2"/>
              </w:rPr>
              <w:t>万元以下的罚款</w:t>
            </w:r>
            <w:r>
              <w:rPr>
                <w:spacing w:val="-16"/>
              </w:rPr>
              <w:t xml:space="preserve"> </w:t>
            </w:r>
            <w:r>
              <w:rPr>
                <w:spacing w:val="2"/>
              </w:rPr>
              <w:t>；情节严重的</w:t>
            </w:r>
            <w:r>
              <w:rPr>
                <w:spacing w:val="-16"/>
              </w:rPr>
              <w:t xml:space="preserve"> </w:t>
            </w:r>
            <w:r>
              <w:rPr>
                <w:spacing w:val="2"/>
              </w:rPr>
              <w:t>，并处十万元以上五十万元以下的</w:t>
            </w:r>
            <w:r>
              <w:rPr>
                <w:spacing w:val="1"/>
              </w:rPr>
              <w:t>罚款。</w:t>
            </w:r>
          </w:p>
        </w:tc>
        <w:tc>
          <w:tcPr>
            <w:tcW w:w="1134" w:type="dxa"/>
          </w:tcPr>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0" w:line="190" w:lineRule="auto"/>
              <w:ind w:left="46" w:right="93" w:hanging="8"/>
            </w:pPr>
            <w:r>
              <w:rPr>
                <w:spacing w:val="1"/>
              </w:rPr>
              <w:t>生态环境主管部</w:t>
            </w:r>
            <w:r>
              <w:rPr>
                <w:spacing w:val="3"/>
              </w:rPr>
              <w:t xml:space="preserve"> </w:t>
            </w:r>
            <w:r>
              <w:rPr>
                <w:spacing w:val="-1"/>
              </w:rPr>
              <w:t>门、发证机关</w:t>
            </w:r>
          </w:p>
        </w:tc>
        <w:tc>
          <w:tcPr>
            <w:tcW w:w="1225" w:type="dxa"/>
          </w:tcPr>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pStyle w:val="15"/>
              <w:spacing w:before="60" w:line="206" w:lineRule="auto"/>
              <w:ind w:left="51"/>
            </w:pPr>
            <w:r>
              <w:rPr>
                <w:spacing w:val="2"/>
              </w:rPr>
              <w:t>省级、市级、县级</w:t>
            </w:r>
          </w:p>
        </w:tc>
        <w:tc>
          <w:tcPr>
            <w:tcW w:w="851" w:type="dxa"/>
          </w:tcPr>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4"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3687"/>
        </w:trPr>
        <w:tc>
          <w:tcPr>
            <w:tcW w:w="371" w:type="dxa"/>
          </w:tcPr>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2" w:lineRule="auto"/>
              <w:rPr>
                <w:rFonts w:ascii="Arial" w:hAnsi="Arial"/>
                <w:sz w:val="21"/>
              </w:rPr>
            </w:pPr>
          </w:p>
          <w:p>
            <w:pPr>
              <w:spacing w:line="242" w:lineRule="auto"/>
              <w:rPr>
                <w:rFonts w:ascii="Arial" w:hAnsi="Arial"/>
                <w:sz w:val="21"/>
              </w:rPr>
            </w:pPr>
          </w:p>
          <w:p>
            <w:pPr>
              <w:spacing w:line="242" w:lineRule="auto"/>
              <w:rPr>
                <w:rFonts w:ascii="Arial" w:hAnsi="Arial"/>
                <w:sz w:val="21"/>
              </w:rPr>
            </w:pPr>
          </w:p>
          <w:p>
            <w:pPr>
              <w:pStyle w:val="15"/>
              <w:spacing w:before="60" w:line="223" w:lineRule="auto"/>
              <w:ind w:left="85"/>
            </w:pPr>
            <w:r>
              <w:rPr>
                <w:spacing w:val="-11"/>
              </w:rPr>
              <w:t>120</w:t>
            </w:r>
          </w:p>
        </w:tc>
        <w:tc>
          <w:tcPr>
            <w:tcW w:w="2887" w:type="dxa"/>
            <w:tcBorders>
              <w:left w:val="single" w:sz="4" w:space="0" w:color="000000"/>
            </w:tcBorders>
          </w:tcPr>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spacing w:line="252" w:lineRule="auto"/>
              <w:rPr>
                <w:rFonts w:ascii="Arial" w:hAnsi="Arial"/>
                <w:sz w:val="21"/>
              </w:rPr>
            </w:pPr>
          </w:p>
          <w:p>
            <w:pPr>
              <w:spacing w:line="254" w:lineRule="auto"/>
              <w:rPr>
                <w:rFonts w:ascii="Arial" w:hAnsi="Arial"/>
                <w:sz w:val="21"/>
              </w:rPr>
            </w:pPr>
          </w:p>
          <w:p>
            <w:pPr>
              <w:spacing w:line="254" w:lineRule="auto"/>
              <w:rPr>
                <w:rFonts w:ascii="Arial" w:hAnsi="Arial"/>
                <w:sz w:val="21"/>
              </w:rPr>
            </w:pPr>
          </w:p>
          <w:p>
            <w:pPr>
              <w:pStyle w:val="15"/>
              <w:spacing w:before="60" w:line="182" w:lineRule="auto"/>
              <w:ind w:left="22" w:right="126" w:firstLine="2"/>
              <w:jc w:val="both"/>
            </w:pPr>
            <w:r>
              <w:rPr>
                <w:spacing w:val="3"/>
              </w:rPr>
              <w:t>对医疗卫生机构、医疗废物集中处置单位未</w:t>
            </w:r>
            <w:r>
              <w:rPr>
                <w:spacing w:val="7"/>
              </w:rPr>
              <w:t xml:space="preserve"> </w:t>
            </w:r>
            <w:r>
              <w:rPr>
                <w:spacing w:val="3"/>
              </w:rPr>
              <w:t>建立、健全医疗废物管理制度等行为的行政</w:t>
            </w:r>
            <w:r>
              <w:rPr>
                <w:spacing w:val="10"/>
              </w:rPr>
              <w:t xml:space="preserve"> </w:t>
            </w:r>
            <w:r>
              <w:t>处罚</w:t>
            </w:r>
          </w:p>
        </w:tc>
        <w:tc>
          <w:tcPr>
            <w:tcW w:w="5974" w:type="dxa"/>
            <w:tcBorders>
              <w:left w:val="single" w:sz="4" w:space="0" w:color="000000"/>
            </w:tcBorders>
          </w:tcPr>
          <w:p>
            <w:pPr>
              <w:spacing w:line="331" w:lineRule="auto"/>
              <w:rPr>
                <w:rFonts w:ascii="Arial" w:hAnsi="Arial"/>
                <w:sz w:val="21"/>
              </w:rPr>
            </w:pPr>
          </w:p>
          <w:p>
            <w:pPr>
              <w:pStyle w:val="15"/>
              <w:spacing w:before="60" w:line="170" w:lineRule="auto"/>
              <w:ind w:left="13" w:right="38" w:firstLine="10"/>
            </w:pPr>
            <w:r>
              <w:rPr>
                <w:spacing w:val="2"/>
              </w:rPr>
              <w:t>1.《医疗废物管理条例》第四十五条  医疗卫生机构、医疗废物集中处置单位违反本条例规定，</w:t>
            </w:r>
            <w:r>
              <w:rPr>
                <w:spacing w:val="13"/>
                <w:w w:val="101"/>
              </w:rPr>
              <w:t xml:space="preserve"> </w:t>
            </w:r>
            <w:r>
              <w:rPr>
                <w:spacing w:val="3"/>
              </w:rPr>
              <w:t>有下列情形之一的</w:t>
            </w:r>
            <w:r>
              <w:rPr>
                <w:spacing w:val="-16"/>
              </w:rPr>
              <w:t xml:space="preserve"> </w:t>
            </w:r>
            <w:r>
              <w:rPr>
                <w:spacing w:val="3"/>
              </w:rPr>
              <w:t>，</w:t>
            </w:r>
            <w:r>
              <w:rPr>
                <w:spacing w:val="-14"/>
              </w:rPr>
              <w:t xml:space="preserve"> </w:t>
            </w:r>
            <w:r>
              <w:rPr>
                <w:spacing w:val="3"/>
              </w:rPr>
              <w:t>由县级以上地方人民政府卫生行政主管部门或者环境</w:t>
            </w:r>
            <w:r>
              <w:rPr>
                <w:spacing w:val="2"/>
              </w:rPr>
              <w:t>保护行政主管部门按</w:t>
            </w:r>
            <w:r>
              <w:t xml:space="preserve"> </w:t>
            </w:r>
            <w:r>
              <w:rPr>
                <w:spacing w:val="-2"/>
              </w:rPr>
              <w:t>照各自的职责责令限期改正</w:t>
            </w:r>
            <w:r>
              <w:rPr>
                <w:spacing w:val="-4"/>
              </w:rPr>
              <w:t xml:space="preserve"> </w:t>
            </w:r>
            <w:r>
              <w:rPr>
                <w:spacing w:val="-2"/>
              </w:rPr>
              <w:t>，给予警告</w:t>
            </w:r>
            <w:r>
              <w:rPr>
                <w:spacing w:val="-17"/>
              </w:rPr>
              <w:t xml:space="preserve"> </w:t>
            </w:r>
            <w:r>
              <w:rPr>
                <w:spacing w:val="-2"/>
              </w:rPr>
              <w:t>；逾期不改正的</w:t>
            </w:r>
            <w:r>
              <w:rPr>
                <w:spacing w:val="-16"/>
              </w:rPr>
              <w:t xml:space="preserve"> </w:t>
            </w:r>
            <w:r>
              <w:rPr>
                <w:spacing w:val="-2"/>
              </w:rPr>
              <w:t>，处</w:t>
            </w:r>
            <w:r>
              <w:rPr>
                <w:spacing w:val="29"/>
                <w:w w:val="102"/>
              </w:rPr>
              <w:t xml:space="preserve"> </w:t>
            </w:r>
            <w:r>
              <w:rPr>
                <w:spacing w:val="-2"/>
              </w:rPr>
              <w:t>2000</w:t>
            </w:r>
            <w:r>
              <w:rPr>
                <w:spacing w:val="33"/>
              </w:rPr>
              <w:t xml:space="preserve"> </w:t>
            </w:r>
            <w:r>
              <w:rPr>
                <w:spacing w:val="-2"/>
              </w:rPr>
              <w:t>元以上</w:t>
            </w:r>
            <w:r>
              <w:rPr>
                <w:spacing w:val="28"/>
              </w:rPr>
              <w:t xml:space="preserve"> </w:t>
            </w:r>
            <w:r>
              <w:rPr>
                <w:spacing w:val="-2"/>
              </w:rPr>
              <w:t>5000元以下的罚款：</w:t>
            </w:r>
            <w:r>
              <w:t xml:space="preserve"> </w:t>
            </w:r>
            <w:r>
              <w:rPr>
                <w:spacing w:val="1"/>
              </w:rPr>
              <w:t>（ 一）未建立、健全医疗废物管理制度</w:t>
            </w:r>
            <w:r>
              <w:rPr>
                <w:spacing w:val="-16"/>
              </w:rPr>
              <w:t xml:space="preserve"> </w:t>
            </w:r>
            <w:r>
              <w:rPr>
                <w:spacing w:val="1"/>
              </w:rPr>
              <w:t>，或者未设置监控部门或者专（兼）职人员的</w:t>
            </w:r>
            <w:r>
              <w:rPr>
                <w:spacing w:val="-17"/>
              </w:rPr>
              <w:t xml:space="preserve"> </w:t>
            </w:r>
            <w:r>
              <w:rPr>
                <w:spacing w:val="-14"/>
              </w:rPr>
              <w:t>；（</w:t>
            </w:r>
            <w:r>
              <w:rPr>
                <w:spacing w:val="-1"/>
              </w:rPr>
              <w:t xml:space="preserve"> </w:t>
            </w:r>
            <w:r>
              <w:rPr>
                <w:spacing w:val="1"/>
              </w:rPr>
              <w:t>二</w:t>
            </w:r>
            <w:r>
              <w:rPr>
                <w:spacing w:val="-14"/>
              </w:rPr>
              <w:t xml:space="preserve"> </w:t>
            </w:r>
            <w:r>
              <w:rPr>
                <w:spacing w:val="1"/>
              </w:rPr>
              <w:t>）</w:t>
            </w:r>
            <w:r>
              <w:t xml:space="preserve"> </w:t>
            </w:r>
            <w:r>
              <w:rPr>
                <w:spacing w:val="3"/>
              </w:rPr>
              <w:t>未对有关人员进行相关法律和专业技术、安全防护以及紧急处理等知识的培训的</w:t>
            </w:r>
            <w:r>
              <w:rPr>
                <w:spacing w:val="-17"/>
              </w:rPr>
              <w:t xml:space="preserve"> </w:t>
            </w:r>
            <w:r>
              <w:rPr>
                <w:spacing w:val="-22"/>
              </w:rPr>
              <w:t>；（</w:t>
            </w:r>
            <w:r>
              <w:rPr>
                <w:spacing w:val="1"/>
              </w:rPr>
              <w:t xml:space="preserve"> </w:t>
            </w:r>
            <w:r>
              <w:rPr>
                <w:spacing w:val="3"/>
              </w:rPr>
              <w:t>三</w:t>
            </w:r>
            <w:r>
              <w:rPr>
                <w:spacing w:val="-15"/>
              </w:rPr>
              <w:t xml:space="preserve"> </w:t>
            </w:r>
            <w:r>
              <w:rPr>
                <w:spacing w:val="3"/>
              </w:rPr>
              <w:t>）未对</w:t>
            </w:r>
            <w:r>
              <w:t xml:space="preserve"> </w:t>
            </w:r>
            <w:r>
              <w:rPr>
                <w:spacing w:val="4"/>
              </w:rPr>
              <w:t>从事医疗废物收集、运送、贮存、处置等工作的人员和管理人员采取职业卫生防护措施的；</w:t>
            </w:r>
          </w:p>
          <w:p>
            <w:pPr>
              <w:pStyle w:val="15"/>
              <w:spacing w:line="170" w:lineRule="auto"/>
              <w:ind w:left="26" w:right="42" w:hanging="13"/>
            </w:pPr>
            <w:r>
              <w:rPr>
                <w:spacing w:val="3"/>
              </w:rPr>
              <w:t>（</w:t>
            </w:r>
            <w:r>
              <w:rPr>
                <w:spacing w:val="13"/>
              </w:rPr>
              <w:t xml:space="preserve"> </w:t>
            </w:r>
            <w:r>
              <w:rPr>
                <w:spacing w:val="3"/>
              </w:rPr>
              <w:t>四</w:t>
            </w:r>
            <w:r>
              <w:rPr>
                <w:spacing w:val="-15"/>
              </w:rPr>
              <w:t xml:space="preserve"> </w:t>
            </w:r>
            <w:r>
              <w:rPr>
                <w:spacing w:val="3"/>
              </w:rPr>
              <w:t>）未对医疗废物进行登记或者未保存登记资料的</w:t>
            </w:r>
            <w:r>
              <w:rPr>
                <w:spacing w:val="-17"/>
              </w:rPr>
              <w:t xml:space="preserve"> </w:t>
            </w:r>
            <w:r>
              <w:rPr>
                <w:spacing w:val="-28"/>
              </w:rPr>
              <w:t>；（</w:t>
            </w:r>
            <w:r>
              <w:rPr>
                <w:spacing w:val="3"/>
              </w:rPr>
              <w:t>五）对使用后的医疗废物运送工具或</w:t>
            </w:r>
            <w:r>
              <w:t xml:space="preserve"> </w:t>
            </w:r>
            <w:r>
              <w:rPr>
                <w:spacing w:val="3"/>
              </w:rPr>
              <w:t>者运送车辆未在指定地点及时进行消毒和清洁的</w:t>
            </w:r>
            <w:r>
              <w:rPr>
                <w:spacing w:val="-16"/>
              </w:rPr>
              <w:t xml:space="preserve"> </w:t>
            </w:r>
            <w:r>
              <w:rPr>
                <w:spacing w:val="-19"/>
              </w:rPr>
              <w:t>；（</w:t>
            </w:r>
            <w:r>
              <w:rPr>
                <w:spacing w:val="1"/>
              </w:rPr>
              <w:t xml:space="preserve"> </w:t>
            </w:r>
            <w:r>
              <w:rPr>
                <w:spacing w:val="3"/>
              </w:rPr>
              <w:t>六）未及时收集、运送医疗废物的；</w:t>
            </w:r>
          </w:p>
          <w:p>
            <w:pPr>
              <w:pStyle w:val="15"/>
              <w:spacing w:before="5" w:line="175" w:lineRule="auto"/>
              <w:ind w:left="25" w:right="6" w:hanging="12"/>
            </w:pPr>
            <w:r>
              <w:rPr>
                <w:spacing w:val="2"/>
              </w:rPr>
              <w:t>（ 七</w:t>
            </w:r>
            <w:r>
              <w:rPr>
                <w:spacing w:val="-15"/>
              </w:rPr>
              <w:t xml:space="preserve"> </w:t>
            </w:r>
            <w:r>
              <w:rPr>
                <w:spacing w:val="2"/>
              </w:rPr>
              <w:t>）未定期对医疗废物处置设施的环境污染防治和卫生学效果进行</w:t>
            </w:r>
            <w:r>
              <w:rPr>
                <w:spacing w:val="1"/>
              </w:rPr>
              <w:t>检测、评价</w:t>
            </w:r>
            <w:r>
              <w:rPr>
                <w:spacing w:val="-16"/>
              </w:rPr>
              <w:t xml:space="preserve"> </w:t>
            </w:r>
            <w:r>
              <w:rPr>
                <w:spacing w:val="1"/>
              </w:rPr>
              <w:t>，或者未将检</w:t>
            </w:r>
            <w:r>
              <w:t xml:space="preserve">  </w:t>
            </w:r>
            <w:r>
              <w:rPr>
                <w:spacing w:val="3"/>
              </w:rPr>
              <w:t>测、评价效果存档、报告的</w:t>
            </w:r>
            <w:r>
              <w:rPr>
                <w:spacing w:val="-24"/>
              </w:rPr>
              <w:t xml:space="preserve"> </w:t>
            </w:r>
            <w:r>
              <w:rPr>
                <w:spacing w:val="3"/>
              </w:rPr>
              <w:t>。2.《医疗废物管理行政处罚办</w:t>
            </w:r>
            <w:r>
              <w:rPr>
                <w:spacing w:val="2"/>
              </w:rPr>
              <w:t>法》第三条  医疗废物集中处置单位</w:t>
            </w:r>
            <w:r>
              <w:t xml:space="preserve"> </w:t>
            </w:r>
            <w:r>
              <w:rPr>
                <w:spacing w:val="3"/>
              </w:rPr>
              <w:t>有《条例》第四十五条规定的下列情形之一的</w:t>
            </w:r>
            <w:r>
              <w:rPr>
                <w:spacing w:val="-16"/>
              </w:rPr>
              <w:t xml:space="preserve"> </w:t>
            </w:r>
            <w:r>
              <w:rPr>
                <w:spacing w:val="2"/>
              </w:rPr>
              <w:t>，</w:t>
            </w:r>
            <w:r>
              <w:rPr>
                <w:spacing w:val="-14"/>
              </w:rPr>
              <w:t xml:space="preserve"> </w:t>
            </w:r>
            <w:r>
              <w:rPr>
                <w:spacing w:val="2"/>
              </w:rPr>
              <w:t>由县级以上地方人民政府环境保护行政主管部</w:t>
            </w:r>
            <w:r>
              <w:t xml:space="preserve">  </w:t>
            </w:r>
            <w:r>
              <w:rPr>
                <w:spacing w:val="-2"/>
              </w:rPr>
              <w:t>门责令限期改正</w:t>
            </w:r>
            <w:r>
              <w:rPr>
                <w:spacing w:val="-15"/>
              </w:rPr>
              <w:t xml:space="preserve"> </w:t>
            </w:r>
            <w:r>
              <w:rPr>
                <w:spacing w:val="-2"/>
              </w:rPr>
              <w:t>，给予警告</w:t>
            </w:r>
            <w:r>
              <w:rPr>
                <w:spacing w:val="-17"/>
              </w:rPr>
              <w:t xml:space="preserve"> </w:t>
            </w:r>
            <w:r>
              <w:rPr>
                <w:spacing w:val="-2"/>
              </w:rPr>
              <w:t>；逾期不改正的</w:t>
            </w:r>
            <w:r>
              <w:rPr>
                <w:spacing w:val="-16"/>
              </w:rPr>
              <w:t xml:space="preserve"> </w:t>
            </w:r>
            <w:r>
              <w:rPr>
                <w:spacing w:val="-2"/>
              </w:rPr>
              <w:t>，处</w:t>
            </w:r>
            <w:r>
              <w:rPr>
                <w:spacing w:val="29"/>
                <w:w w:val="102"/>
              </w:rPr>
              <w:t xml:space="preserve"> </w:t>
            </w:r>
            <w:r>
              <w:rPr>
                <w:spacing w:val="-3"/>
              </w:rPr>
              <w:t>2000</w:t>
            </w:r>
            <w:r>
              <w:rPr>
                <w:spacing w:val="33"/>
              </w:rPr>
              <w:t xml:space="preserve"> </w:t>
            </w:r>
            <w:r>
              <w:rPr>
                <w:spacing w:val="-3"/>
              </w:rPr>
              <w:t>元以上</w:t>
            </w:r>
            <w:r>
              <w:rPr>
                <w:spacing w:val="28"/>
              </w:rPr>
              <w:t xml:space="preserve"> </w:t>
            </w:r>
            <w:r>
              <w:rPr>
                <w:spacing w:val="-3"/>
              </w:rPr>
              <w:t>5000</w:t>
            </w:r>
            <w:r>
              <w:rPr>
                <w:spacing w:val="34"/>
              </w:rPr>
              <w:t xml:space="preserve"> </w:t>
            </w:r>
            <w:r>
              <w:rPr>
                <w:spacing w:val="-3"/>
              </w:rPr>
              <w:t>元以下的罚款</w:t>
            </w:r>
            <w:r>
              <w:rPr>
                <w:spacing w:val="-10"/>
              </w:rPr>
              <w:t>：（</w:t>
            </w:r>
            <w:r>
              <w:rPr>
                <w:spacing w:val="1"/>
              </w:rPr>
              <w:t xml:space="preserve"> </w:t>
            </w:r>
            <w:r>
              <w:rPr>
                <w:spacing w:val="-3"/>
              </w:rPr>
              <w:t>一）未</w:t>
            </w:r>
            <w:r>
              <w:t xml:space="preserve">   </w:t>
            </w:r>
            <w:r>
              <w:rPr>
                <w:spacing w:val="2"/>
              </w:rPr>
              <w:t>建立、健全医疗废物管理制度</w:t>
            </w:r>
            <w:r>
              <w:rPr>
                <w:spacing w:val="-15"/>
              </w:rPr>
              <w:t xml:space="preserve"> </w:t>
            </w:r>
            <w:r>
              <w:rPr>
                <w:spacing w:val="2"/>
              </w:rPr>
              <w:t>，或者未设置监控部门或者专（兼）职人员的</w:t>
            </w:r>
            <w:r>
              <w:rPr>
                <w:spacing w:val="-17"/>
              </w:rPr>
              <w:t xml:space="preserve"> </w:t>
            </w:r>
            <w:r>
              <w:rPr>
                <w:spacing w:val="-21"/>
              </w:rPr>
              <w:t>；（</w:t>
            </w:r>
            <w:r>
              <w:t xml:space="preserve"> </w:t>
            </w:r>
            <w:r>
              <w:rPr>
                <w:spacing w:val="2"/>
              </w:rPr>
              <w:t>二</w:t>
            </w:r>
            <w:r>
              <w:rPr>
                <w:spacing w:val="-15"/>
              </w:rPr>
              <w:t xml:space="preserve"> </w:t>
            </w:r>
            <w:r>
              <w:rPr>
                <w:spacing w:val="2"/>
              </w:rPr>
              <w:t>）未对有关</w:t>
            </w:r>
            <w:r>
              <w:t xml:space="preserve">  </w:t>
            </w:r>
            <w:r>
              <w:rPr>
                <w:spacing w:val="3"/>
              </w:rPr>
              <w:t>人员进行相关法律和专业技术、安全防护以及紧急处理等知</w:t>
            </w:r>
            <w:r>
              <w:rPr>
                <w:spacing w:val="2"/>
              </w:rPr>
              <w:t>识培训的</w:t>
            </w:r>
            <w:r>
              <w:rPr>
                <w:spacing w:val="-17"/>
              </w:rPr>
              <w:t xml:space="preserve"> </w:t>
            </w:r>
            <w:r>
              <w:rPr>
                <w:spacing w:val="-22"/>
              </w:rPr>
              <w:t>；（</w:t>
            </w:r>
            <w:r>
              <w:rPr>
                <w:spacing w:val="2"/>
              </w:rPr>
              <w:t xml:space="preserve"> 三</w:t>
            </w:r>
            <w:r>
              <w:rPr>
                <w:spacing w:val="-15"/>
              </w:rPr>
              <w:t xml:space="preserve"> </w:t>
            </w:r>
            <w:r>
              <w:rPr>
                <w:spacing w:val="2"/>
              </w:rPr>
              <w:t>）未对医疗废物进</w:t>
            </w:r>
            <w:r>
              <w:t xml:space="preserve">  </w:t>
            </w:r>
            <w:r>
              <w:rPr>
                <w:spacing w:val="2"/>
              </w:rPr>
              <w:t>行登记或者未保存登记资料的</w:t>
            </w:r>
            <w:r>
              <w:rPr>
                <w:spacing w:val="-15"/>
              </w:rPr>
              <w:t xml:space="preserve"> ；（</w:t>
            </w:r>
            <w:r>
              <w:rPr>
                <w:spacing w:val="12"/>
                <w:w w:val="101"/>
              </w:rPr>
              <w:t xml:space="preserve"> </w:t>
            </w:r>
            <w:r>
              <w:rPr>
                <w:spacing w:val="2"/>
              </w:rPr>
              <w:t>四</w:t>
            </w:r>
            <w:r>
              <w:rPr>
                <w:spacing w:val="-15"/>
              </w:rPr>
              <w:t xml:space="preserve"> </w:t>
            </w:r>
            <w:r>
              <w:rPr>
                <w:spacing w:val="2"/>
              </w:rPr>
              <w:t>）对使用后的医疗废物运送车辆未在指定地点及时进行消</w:t>
            </w:r>
            <w:r>
              <w:t xml:space="preserve">  </w:t>
            </w:r>
            <w:r>
              <w:rPr>
                <w:spacing w:val="4"/>
              </w:rPr>
              <w:t>毒和清洁的</w:t>
            </w:r>
            <w:r>
              <w:rPr>
                <w:spacing w:val="-14"/>
              </w:rPr>
              <w:t xml:space="preserve"> </w:t>
            </w:r>
            <w:r>
              <w:rPr>
                <w:spacing w:val="-22"/>
              </w:rPr>
              <w:t>；（</w:t>
            </w:r>
            <w:r>
              <w:rPr>
                <w:spacing w:val="4"/>
              </w:rPr>
              <w:t>五）未及时收集、运送医疗废物的</w:t>
            </w:r>
            <w:r>
              <w:rPr>
                <w:spacing w:val="-17"/>
              </w:rPr>
              <w:t xml:space="preserve"> </w:t>
            </w:r>
            <w:r>
              <w:rPr>
                <w:spacing w:val="-22"/>
              </w:rPr>
              <w:t>；（</w:t>
            </w:r>
            <w:r>
              <w:rPr>
                <w:spacing w:val="1"/>
              </w:rPr>
              <w:t xml:space="preserve"> </w:t>
            </w:r>
            <w:r>
              <w:rPr>
                <w:spacing w:val="4"/>
              </w:rPr>
              <w:t>六）未定期对医疗废物处置设施的污染</w:t>
            </w:r>
            <w:r>
              <w:t xml:space="preserve">  </w:t>
            </w:r>
            <w:r>
              <w:rPr>
                <w:spacing w:val="3"/>
              </w:rPr>
              <w:t>防治和卫生学效果进行检测、评价</w:t>
            </w:r>
            <w:r>
              <w:rPr>
                <w:spacing w:val="-16"/>
              </w:rPr>
              <w:t xml:space="preserve"> </w:t>
            </w:r>
            <w:r>
              <w:rPr>
                <w:spacing w:val="3"/>
              </w:rPr>
              <w:t>，或者未将检测、评价效果存档</w:t>
            </w:r>
            <w:r>
              <w:rPr>
                <w:spacing w:val="2"/>
              </w:rPr>
              <w:t>、报告的。</w:t>
            </w:r>
          </w:p>
        </w:tc>
        <w:tc>
          <w:tcPr>
            <w:tcW w:w="1134" w:type="dxa"/>
            <w:tcBorders>
              <w:left w:val="single" w:sz="4" w:space="0" w:color="000000"/>
            </w:tcBorders>
          </w:tcPr>
          <w:p>
            <w:pPr>
              <w:spacing w:line="252" w:lineRule="auto"/>
              <w:rPr>
                <w:rFonts w:ascii="Arial" w:hAnsi="Arial"/>
                <w:sz w:val="21"/>
              </w:rPr>
            </w:pPr>
          </w:p>
          <w:p>
            <w:pPr>
              <w:spacing w:line="252" w:lineRule="auto"/>
              <w:rPr>
                <w:rFonts w:ascii="Arial" w:hAnsi="Arial"/>
                <w:sz w:val="21"/>
              </w:rPr>
            </w:pPr>
          </w:p>
          <w:p>
            <w:pPr>
              <w:spacing w:line="254" w:lineRule="auto"/>
              <w:rPr>
                <w:rFonts w:ascii="Arial" w:hAnsi="Arial"/>
                <w:sz w:val="21"/>
              </w:rPr>
            </w:pPr>
          </w:p>
          <w:p>
            <w:pPr>
              <w:spacing w:line="254" w:lineRule="auto"/>
              <w:rPr>
                <w:rFonts w:ascii="Arial" w:hAnsi="Arial"/>
                <w:sz w:val="21"/>
              </w:rPr>
            </w:pPr>
          </w:p>
          <w:p>
            <w:pPr>
              <w:spacing w:line="254" w:lineRule="auto"/>
              <w:rPr>
                <w:rFonts w:ascii="Arial" w:hAnsi="Arial"/>
                <w:sz w:val="21"/>
              </w:rPr>
            </w:pPr>
          </w:p>
          <w:p>
            <w:pPr>
              <w:spacing w:line="254" w:lineRule="auto"/>
              <w:rPr>
                <w:rFonts w:ascii="Arial" w:hAnsi="Arial"/>
                <w:sz w:val="21"/>
              </w:rPr>
            </w:pPr>
          </w:p>
          <w:p>
            <w:pPr>
              <w:pStyle w:val="15"/>
              <w:spacing w:before="60" w:line="170" w:lineRule="auto"/>
              <w:ind w:left="34"/>
            </w:pPr>
            <w:r>
              <w:rPr>
                <w:spacing w:val="2"/>
              </w:rPr>
              <w:t>卫生行政主管部</w:t>
            </w:r>
          </w:p>
          <w:p>
            <w:pPr>
              <w:pStyle w:val="15"/>
              <w:spacing w:before="1" w:line="187" w:lineRule="auto"/>
              <w:ind w:left="30" w:right="93" w:firstLine="16"/>
            </w:pPr>
            <w:r>
              <w:t>门或者生态环境</w:t>
            </w:r>
            <w:r>
              <w:rPr>
                <w:spacing w:val="1"/>
              </w:rPr>
              <w:t xml:space="preserve"> </w:t>
            </w:r>
            <w:r>
              <w:rPr>
                <w:spacing w:val="2"/>
              </w:rPr>
              <w:t>行政主管部门</w:t>
            </w:r>
          </w:p>
        </w:tc>
        <w:tc>
          <w:tcPr>
            <w:tcW w:w="1225" w:type="dxa"/>
            <w:tcBorders>
              <w:left w:val="single" w:sz="4" w:space="0" w:color="000000"/>
            </w:tcBorders>
          </w:tcPr>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2" w:lineRule="auto"/>
              <w:rPr>
                <w:rFonts w:ascii="Arial" w:hAnsi="Arial"/>
                <w:sz w:val="21"/>
              </w:rPr>
            </w:pPr>
          </w:p>
          <w:p>
            <w:pPr>
              <w:spacing w:line="242" w:lineRule="auto"/>
              <w:rPr>
                <w:rFonts w:ascii="Arial" w:hAnsi="Arial"/>
                <w:sz w:val="21"/>
              </w:rPr>
            </w:pPr>
          </w:p>
          <w:p>
            <w:pPr>
              <w:spacing w:line="242" w:lineRule="auto"/>
              <w:rPr>
                <w:rFonts w:ascii="Arial" w:hAnsi="Arial"/>
                <w:sz w:val="21"/>
              </w:rPr>
            </w:pPr>
          </w:p>
          <w:p>
            <w:pPr>
              <w:spacing w:line="242"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40" w:lineRule="auto"/>
              <w:rPr>
                <w:rFonts w:ascii="Arial" w:hAnsi="Arial"/>
                <w:sz w:val="21"/>
              </w:rPr>
            </w:pPr>
          </w:p>
          <w:p>
            <w:pPr>
              <w:spacing w:line="240" w:lineRule="auto"/>
              <w:rPr>
                <w:rFonts w:ascii="Arial" w:hAnsi="Arial"/>
                <w:sz w:val="21"/>
              </w:rPr>
            </w:pPr>
          </w:p>
          <w:p>
            <w:pPr>
              <w:spacing w:line="240" w:lineRule="auto"/>
              <w:rPr>
                <w:rFonts w:ascii="Arial" w:hAnsi="Arial"/>
                <w:sz w:val="21"/>
              </w:rPr>
            </w:pPr>
          </w:p>
          <w:p>
            <w:pPr>
              <w:spacing w:line="242" w:lineRule="auto"/>
              <w:rPr>
                <w:rFonts w:ascii="Arial" w:hAnsi="Arial"/>
                <w:sz w:val="21"/>
              </w:rPr>
            </w:pPr>
          </w:p>
          <w:p>
            <w:pPr>
              <w:spacing w:line="242" w:lineRule="auto"/>
              <w:rPr>
                <w:rFonts w:ascii="Arial" w:hAnsi="Arial"/>
                <w:sz w:val="21"/>
              </w:rPr>
            </w:pPr>
          </w:p>
          <w:p>
            <w:pPr>
              <w:spacing w:line="242" w:lineRule="auto"/>
              <w:rPr>
                <w:rFonts w:ascii="Arial" w:hAnsi="Arial"/>
                <w:sz w:val="21"/>
              </w:rPr>
            </w:pPr>
          </w:p>
          <w:p>
            <w:pPr>
              <w:spacing w:line="242"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pStyle w:val="16"/>
      </w:pPr>
    </w:p>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2680"/>
        </w:trPr>
        <w:tc>
          <w:tcPr>
            <w:tcW w:w="371" w:type="dxa"/>
          </w:tcPr>
          <w:p>
            <w:pPr>
              <w:spacing w:line="298" w:lineRule="auto"/>
              <w:rPr>
                <w:rFonts w:ascii="Arial" w:hAnsi="Arial"/>
                <w:sz w:val="21"/>
              </w:rPr>
            </w:pPr>
          </w:p>
          <w:p>
            <w:pPr>
              <w:spacing w:line="298" w:lineRule="auto"/>
              <w:rPr>
                <w:rFonts w:ascii="Arial" w:hAnsi="Arial"/>
                <w:sz w:val="21"/>
              </w:rPr>
            </w:pPr>
          </w:p>
          <w:p>
            <w:pPr>
              <w:spacing w:line="298" w:lineRule="auto"/>
              <w:rPr>
                <w:rFonts w:ascii="Arial" w:hAnsi="Arial"/>
                <w:sz w:val="21"/>
              </w:rPr>
            </w:pPr>
          </w:p>
          <w:p>
            <w:pPr>
              <w:spacing w:line="298" w:lineRule="auto"/>
              <w:rPr>
                <w:rFonts w:ascii="Arial" w:hAnsi="Arial"/>
                <w:sz w:val="21"/>
              </w:rPr>
            </w:pPr>
          </w:p>
          <w:p>
            <w:pPr>
              <w:pStyle w:val="15"/>
              <w:spacing w:before="60" w:line="223" w:lineRule="auto"/>
              <w:ind w:left="85"/>
            </w:pPr>
            <w:r>
              <w:rPr>
                <w:spacing w:val="-11"/>
              </w:rPr>
              <w:t>121</w:t>
            </w:r>
          </w:p>
        </w:tc>
        <w:tc>
          <w:tcPr>
            <w:tcW w:w="2887" w:type="dxa"/>
          </w:tcPr>
          <w:p>
            <w:pPr>
              <w:spacing w:line="254" w:lineRule="auto"/>
              <w:rPr>
                <w:rFonts w:ascii="Arial" w:hAnsi="Arial"/>
                <w:sz w:val="21"/>
              </w:rPr>
            </w:pPr>
          </w:p>
          <w:p>
            <w:pPr>
              <w:spacing w:line="254" w:lineRule="auto"/>
              <w:rPr>
                <w:rFonts w:ascii="Arial" w:hAnsi="Arial"/>
                <w:sz w:val="21"/>
              </w:rPr>
            </w:pPr>
          </w:p>
          <w:p>
            <w:pPr>
              <w:spacing w:line="254" w:lineRule="auto"/>
              <w:rPr>
                <w:rFonts w:ascii="Arial" w:hAnsi="Arial"/>
                <w:sz w:val="21"/>
              </w:rPr>
            </w:pPr>
          </w:p>
          <w:p>
            <w:pPr>
              <w:spacing w:line="254" w:lineRule="auto"/>
              <w:rPr>
                <w:rFonts w:ascii="Arial" w:hAnsi="Arial"/>
                <w:sz w:val="21"/>
              </w:rPr>
            </w:pPr>
          </w:p>
          <w:p>
            <w:pPr>
              <w:pStyle w:val="15"/>
              <w:spacing w:before="60" w:line="182" w:lineRule="auto"/>
              <w:ind w:left="22" w:right="126" w:firstLine="2"/>
              <w:jc w:val="both"/>
            </w:pPr>
            <w:r>
              <w:rPr>
                <w:spacing w:val="3"/>
              </w:rPr>
              <w:t>对医疗卫生机构、医疗废物集中处置单位贮</w:t>
            </w:r>
            <w:r>
              <w:rPr>
                <w:spacing w:val="7"/>
              </w:rPr>
              <w:t xml:space="preserve"> </w:t>
            </w:r>
            <w:r>
              <w:rPr>
                <w:spacing w:val="3"/>
              </w:rPr>
              <w:t>存设施或者设备不符合环境保护、卫生要求</w:t>
            </w:r>
            <w:r>
              <w:rPr>
                <w:spacing w:val="10"/>
              </w:rPr>
              <w:t xml:space="preserve"> </w:t>
            </w:r>
            <w:r>
              <w:rPr>
                <w:spacing w:val="3"/>
              </w:rPr>
              <w:t>等行为的行政处罚</w:t>
            </w:r>
          </w:p>
        </w:tc>
        <w:tc>
          <w:tcPr>
            <w:tcW w:w="5974" w:type="dxa"/>
          </w:tcPr>
          <w:p>
            <w:pPr>
              <w:pStyle w:val="15"/>
              <w:spacing w:before="233" w:line="170" w:lineRule="auto"/>
              <w:ind w:left="27" w:right="38" w:hanging="4"/>
            </w:pPr>
            <w:r>
              <w:rPr>
                <w:spacing w:val="2"/>
              </w:rPr>
              <w:t>1.《医疗废物管理条例》第四十六条  医疗卫生机构、医疗废物集中处置单位违反本条例规定，</w:t>
            </w:r>
            <w:r>
              <w:rPr>
                <w:spacing w:val="13"/>
                <w:w w:val="101"/>
              </w:rPr>
              <w:t xml:space="preserve"> </w:t>
            </w:r>
            <w:r>
              <w:rPr>
                <w:spacing w:val="2"/>
              </w:rPr>
              <w:t>有下列情形之一的</w:t>
            </w:r>
            <w:r>
              <w:rPr>
                <w:spacing w:val="1"/>
              </w:rPr>
              <w:t xml:space="preserve"> </w:t>
            </w:r>
            <w:r>
              <w:rPr>
                <w:spacing w:val="2"/>
              </w:rPr>
              <w:t>，</w:t>
            </w:r>
            <w:r>
              <w:rPr>
                <w:spacing w:val="-15"/>
              </w:rPr>
              <w:t xml:space="preserve"> </w:t>
            </w:r>
            <w:r>
              <w:rPr>
                <w:spacing w:val="2"/>
              </w:rPr>
              <w:t>由县级以上地方人民政府卫生行政主管部门或者环境保护行政主管部门按</w:t>
            </w:r>
            <w:r>
              <w:t xml:space="preserve"> </w:t>
            </w:r>
            <w:r>
              <w:rPr>
                <w:spacing w:val="-1"/>
              </w:rPr>
              <w:t>照各自的职责责令限期改正</w:t>
            </w:r>
            <w:r>
              <w:rPr>
                <w:spacing w:val="-4"/>
              </w:rPr>
              <w:t xml:space="preserve"> </w:t>
            </w:r>
            <w:r>
              <w:rPr>
                <w:spacing w:val="-1"/>
              </w:rPr>
              <w:t>，给予警告</w:t>
            </w:r>
            <w:r>
              <w:rPr>
                <w:spacing w:val="-16"/>
              </w:rPr>
              <w:t xml:space="preserve"> </w:t>
            </w:r>
            <w:r>
              <w:rPr>
                <w:spacing w:val="-1"/>
              </w:rPr>
              <w:t>，可以并处</w:t>
            </w:r>
            <w:r>
              <w:rPr>
                <w:spacing w:val="28"/>
              </w:rPr>
              <w:t xml:space="preserve"> </w:t>
            </w:r>
            <w:r>
              <w:rPr>
                <w:spacing w:val="-1"/>
              </w:rPr>
              <w:t>5000</w:t>
            </w:r>
            <w:r>
              <w:rPr>
                <w:spacing w:val="34"/>
              </w:rPr>
              <w:t xml:space="preserve"> </w:t>
            </w:r>
            <w:r>
              <w:rPr>
                <w:spacing w:val="-1"/>
              </w:rPr>
              <w:t>元以下的罚款</w:t>
            </w:r>
            <w:r>
              <w:rPr>
                <w:spacing w:val="-17"/>
              </w:rPr>
              <w:t xml:space="preserve"> </w:t>
            </w:r>
            <w:r>
              <w:rPr>
                <w:spacing w:val="-1"/>
              </w:rPr>
              <w:t>；逾期不改正的</w:t>
            </w:r>
            <w:r>
              <w:rPr>
                <w:spacing w:val="-16"/>
              </w:rPr>
              <w:t xml:space="preserve"> </w:t>
            </w:r>
            <w:r>
              <w:rPr>
                <w:spacing w:val="-1"/>
              </w:rPr>
              <w:t>，处</w:t>
            </w:r>
          </w:p>
          <w:p>
            <w:pPr>
              <w:pStyle w:val="15"/>
              <w:spacing w:line="170" w:lineRule="auto"/>
              <w:ind w:left="22"/>
            </w:pPr>
            <w:r>
              <w:rPr>
                <w:spacing w:val="1"/>
              </w:rPr>
              <w:t>5000</w:t>
            </w:r>
            <w:r>
              <w:rPr>
                <w:spacing w:val="35"/>
              </w:rPr>
              <w:t xml:space="preserve"> </w:t>
            </w:r>
            <w:r>
              <w:rPr>
                <w:spacing w:val="1"/>
              </w:rPr>
              <w:t>元以上</w:t>
            </w:r>
            <w:r>
              <w:rPr>
                <w:spacing w:val="27"/>
                <w:w w:val="101"/>
              </w:rPr>
              <w:t xml:space="preserve"> </w:t>
            </w:r>
            <w:r>
              <w:rPr>
                <w:spacing w:val="1"/>
              </w:rPr>
              <w:t>3</w:t>
            </w:r>
            <w:r>
              <w:rPr>
                <w:spacing w:val="37"/>
                <w:w w:val="101"/>
              </w:rPr>
              <w:t xml:space="preserve"> </w:t>
            </w:r>
            <w:r>
              <w:rPr>
                <w:spacing w:val="1"/>
              </w:rPr>
              <w:t>万元以下的罚款</w:t>
            </w:r>
            <w:r>
              <w:rPr>
                <w:spacing w:val="-10"/>
              </w:rPr>
              <w:t>：（</w:t>
            </w:r>
            <w:r>
              <w:rPr>
                <w:spacing w:val="1"/>
              </w:rPr>
              <w:t xml:space="preserve"> 一）贮存</w:t>
            </w:r>
            <w:r>
              <w:t>设施或者设备不符合环境保护、卫生要求的；</w:t>
            </w:r>
          </w:p>
          <w:p>
            <w:pPr>
              <w:pStyle w:val="15"/>
              <w:spacing w:before="6" w:line="175" w:lineRule="auto"/>
              <w:ind w:left="25" w:right="42" w:hanging="12"/>
            </w:pPr>
            <w:r>
              <w:rPr>
                <w:spacing w:val="1"/>
              </w:rPr>
              <w:t>（ 二</w:t>
            </w:r>
            <w:r>
              <w:rPr>
                <w:spacing w:val="-15"/>
              </w:rPr>
              <w:t xml:space="preserve"> </w:t>
            </w:r>
            <w:r>
              <w:rPr>
                <w:spacing w:val="1"/>
              </w:rPr>
              <w:t>）未将医疗废物按照类别分置于专用包装物或者容器的</w:t>
            </w:r>
            <w:r>
              <w:rPr>
                <w:spacing w:val="-16"/>
              </w:rPr>
              <w:t xml:space="preserve"> </w:t>
            </w:r>
            <w:r>
              <w:rPr>
                <w:spacing w:val="-18"/>
              </w:rPr>
              <w:t>；（</w:t>
            </w:r>
            <w:r>
              <w:rPr>
                <w:spacing w:val="1"/>
              </w:rPr>
              <w:t xml:space="preserve"> 三</w:t>
            </w:r>
            <w:r>
              <w:rPr>
                <w:spacing w:val="-14"/>
              </w:rPr>
              <w:t xml:space="preserve"> </w:t>
            </w:r>
            <w:r>
              <w:rPr>
                <w:spacing w:val="1"/>
              </w:rPr>
              <w:t>）未使用符合标准的专用车</w:t>
            </w:r>
            <w:r>
              <w:t xml:space="preserve"> </w:t>
            </w:r>
            <w:r>
              <w:rPr>
                <w:spacing w:val="2"/>
              </w:rPr>
              <w:t>辆运送医疗废物或者使用运送医疗废物的车辆运送其他物品的</w:t>
            </w:r>
            <w:r>
              <w:rPr>
                <w:spacing w:val="-15"/>
              </w:rPr>
              <w:t xml:space="preserve"> ；（</w:t>
            </w:r>
            <w:r>
              <w:rPr>
                <w:spacing w:val="12"/>
                <w:w w:val="101"/>
              </w:rPr>
              <w:t xml:space="preserve"> </w:t>
            </w:r>
            <w:r>
              <w:rPr>
                <w:spacing w:val="2"/>
              </w:rPr>
              <w:t>四</w:t>
            </w:r>
            <w:r>
              <w:rPr>
                <w:spacing w:val="-15"/>
              </w:rPr>
              <w:t xml:space="preserve"> </w:t>
            </w:r>
            <w:r>
              <w:rPr>
                <w:spacing w:val="2"/>
              </w:rPr>
              <w:t>）未安装污染物排放在线</w:t>
            </w:r>
            <w:r>
              <w:t xml:space="preserve"> </w:t>
            </w:r>
            <w:r>
              <w:rPr>
                <w:spacing w:val="3"/>
              </w:rPr>
              <w:t>监控装置或者监控装置未经常处于正常运行状态的</w:t>
            </w:r>
            <w:r>
              <w:rPr>
                <w:spacing w:val="-17"/>
              </w:rPr>
              <w:t xml:space="preserve"> </w:t>
            </w:r>
            <w:r>
              <w:rPr>
                <w:spacing w:val="3"/>
              </w:rPr>
              <w:t>。2.《医疗废物管理行政处罚办法》第六条</w:t>
            </w:r>
            <w:r>
              <w:t xml:space="preserve">  </w:t>
            </w:r>
            <w:r>
              <w:rPr>
                <w:spacing w:val="3"/>
              </w:rPr>
              <w:t>医疗废物集中处置单位有《条例》第四十六条</w:t>
            </w:r>
            <w:r>
              <w:rPr>
                <w:spacing w:val="2"/>
              </w:rPr>
              <w:t>规定的下列情形之一的</w:t>
            </w:r>
            <w:r>
              <w:rPr>
                <w:spacing w:val="-16"/>
              </w:rPr>
              <w:t xml:space="preserve"> </w:t>
            </w:r>
            <w:r>
              <w:rPr>
                <w:spacing w:val="2"/>
              </w:rPr>
              <w:t>，</w:t>
            </w:r>
            <w:r>
              <w:rPr>
                <w:spacing w:val="-14"/>
              </w:rPr>
              <w:t xml:space="preserve"> </w:t>
            </w:r>
            <w:r>
              <w:rPr>
                <w:spacing w:val="2"/>
              </w:rPr>
              <w:t>由县级以上地方人民政</w:t>
            </w:r>
            <w:r>
              <w:t xml:space="preserve"> 府环境保护行政主管部门责令限期改正</w:t>
            </w:r>
            <w:r>
              <w:rPr>
                <w:spacing w:val="-17"/>
              </w:rPr>
              <w:t xml:space="preserve"> </w:t>
            </w:r>
            <w:r>
              <w:t>，给予警告</w:t>
            </w:r>
            <w:r>
              <w:rPr>
                <w:spacing w:val="-16"/>
              </w:rPr>
              <w:t xml:space="preserve"> </w:t>
            </w:r>
            <w:r>
              <w:t>，可以并处</w:t>
            </w:r>
            <w:r>
              <w:rPr>
                <w:spacing w:val="28"/>
              </w:rPr>
              <w:t xml:space="preserve"> </w:t>
            </w:r>
            <w:r>
              <w:t>5000</w:t>
            </w:r>
            <w:r>
              <w:rPr>
                <w:spacing w:val="34"/>
              </w:rPr>
              <w:t xml:space="preserve"> </w:t>
            </w:r>
            <w:r>
              <w:t>元以下的罚款</w:t>
            </w:r>
            <w:r>
              <w:rPr>
                <w:spacing w:val="-16"/>
              </w:rPr>
              <w:t xml:space="preserve"> </w:t>
            </w:r>
            <w:r>
              <w:t>，逾期不改正的</w:t>
            </w:r>
            <w:r>
              <w:rPr>
                <w:spacing w:val="-15"/>
              </w:rPr>
              <w:t xml:space="preserve"> </w:t>
            </w:r>
            <w:r>
              <w:t>，处</w:t>
            </w:r>
            <w:r>
              <w:rPr>
                <w:spacing w:val="28"/>
              </w:rPr>
              <w:t xml:space="preserve"> </w:t>
            </w:r>
            <w:r>
              <w:t>5000元以上</w:t>
            </w:r>
            <w:r>
              <w:rPr>
                <w:spacing w:val="27"/>
                <w:w w:val="101"/>
              </w:rPr>
              <w:t xml:space="preserve"> </w:t>
            </w:r>
            <w:r>
              <w:t>3</w:t>
            </w:r>
            <w:r>
              <w:rPr>
                <w:spacing w:val="37"/>
                <w:w w:val="102"/>
              </w:rPr>
              <w:t xml:space="preserve"> </w:t>
            </w:r>
            <w:r>
              <w:t>万元以下的罚款</w:t>
            </w:r>
            <w:r>
              <w:rPr>
                <w:spacing w:val="-8"/>
              </w:rPr>
              <w:t>：（</w:t>
            </w:r>
            <w:r>
              <w:rPr>
                <w:spacing w:val="1"/>
              </w:rPr>
              <w:t xml:space="preserve"> </w:t>
            </w:r>
            <w:r>
              <w:t>一）贮存设施或者设备不符合环境保护、卫生要</w:t>
            </w:r>
            <w:r>
              <w:rPr>
                <w:spacing w:val="1"/>
              </w:rPr>
              <w:t>求的</w:t>
            </w:r>
            <w:r>
              <w:rPr>
                <w:spacing w:val="-14"/>
              </w:rPr>
              <w:t xml:space="preserve"> </w:t>
            </w:r>
            <w:r>
              <w:rPr>
                <w:spacing w:val="-18"/>
              </w:rPr>
              <w:t>；（</w:t>
            </w:r>
            <w:r>
              <w:rPr>
                <w:spacing w:val="-1"/>
              </w:rPr>
              <w:t xml:space="preserve"> </w:t>
            </w:r>
            <w:r>
              <w:rPr>
                <w:spacing w:val="1"/>
              </w:rPr>
              <w:t>二</w:t>
            </w:r>
            <w:r>
              <w:rPr>
                <w:spacing w:val="-14"/>
              </w:rPr>
              <w:t xml:space="preserve"> </w:t>
            </w:r>
            <w:r>
              <w:rPr>
                <w:spacing w:val="1"/>
              </w:rPr>
              <w:t>）未将医疗废物按照类别分置于专用包装物或者容器的</w:t>
            </w:r>
            <w:r>
              <w:rPr>
                <w:spacing w:val="-17"/>
              </w:rPr>
              <w:t xml:space="preserve"> </w:t>
            </w:r>
            <w:r>
              <w:rPr>
                <w:spacing w:val="-18"/>
              </w:rPr>
              <w:t>；（</w:t>
            </w:r>
            <w:r>
              <w:rPr>
                <w:spacing w:val="2"/>
              </w:rPr>
              <w:t xml:space="preserve"> </w:t>
            </w:r>
            <w:r>
              <w:rPr>
                <w:spacing w:val="1"/>
              </w:rPr>
              <w:t>三</w:t>
            </w:r>
            <w:r>
              <w:rPr>
                <w:spacing w:val="-15"/>
              </w:rPr>
              <w:t xml:space="preserve"> </w:t>
            </w:r>
            <w:r>
              <w:rPr>
                <w:spacing w:val="1"/>
              </w:rPr>
              <w:t>）未使用符合标准的</w:t>
            </w:r>
            <w:r>
              <w:t xml:space="preserve"> </w:t>
            </w:r>
            <w:r>
              <w:rPr>
                <w:spacing w:val="2"/>
              </w:rPr>
              <w:t>专用车辆运送医疗废物的</w:t>
            </w:r>
            <w:r>
              <w:rPr>
                <w:spacing w:val="-15"/>
              </w:rPr>
              <w:t xml:space="preserve"> ；（</w:t>
            </w:r>
            <w:r>
              <w:rPr>
                <w:spacing w:val="12"/>
                <w:w w:val="101"/>
              </w:rPr>
              <w:t xml:space="preserve"> </w:t>
            </w:r>
            <w:r>
              <w:rPr>
                <w:spacing w:val="2"/>
              </w:rPr>
              <w:t>四</w:t>
            </w:r>
            <w:r>
              <w:rPr>
                <w:spacing w:val="-15"/>
              </w:rPr>
              <w:t xml:space="preserve"> </w:t>
            </w:r>
            <w:r>
              <w:rPr>
                <w:spacing w:val="2"/>
              </w:rPr>
              <w:t>）未安装污染物排放在线监控装置或者监控装置未经常处于正</w:t>
            </w:r>
            <w:r>
              <w:t xml:space="preserve"> </w:t>
            </w:r>
            <w:r>
              <w:rPr>
                <w:spacing w:val="2"/>
              </w:rPr>
              <w:t>常运行状态的。</w:t>
            </w:r>
          </w:p>
        </w:tc>
        <w:tc>
          <w:tcPr>
            <w:tcW w:w="1134" w:type="dxa"/>
          </w:tcPr>
          <w:p>
            <w:pPr>
              <w:spacing w:line="254" w:lineRule="auto"/>
              <w:rPr>
                <w:rFonts w:ascii="Arial" w:hAnsi="Arial"/>
                <w:sz w:val="21"/>
              </w:rPr>
            </w:pPr>
          </w:p>
          <w:p>
            <w:pPr>
              <w:spacing w:line="254" w:lineRule="auto"/>
              <w:rPr>
                <w:rFonts w:ascii="Arial" w:hAnsi="Arial"/>
                <w:sz w:val="21"/>
              </w:rPr>
            </w:pPr>
          </w:p>
          <w:p>
            <w:pPr>
              <w:spacing w:line="254" w:lineRule="auto"/>
              <w:rPr>
                <w:rFonts w:ascii="Arial" w:hAnsi="Arial"/>
                <w:sz w:val="21"/>
              </w:rPr>
            </w:pPr>
          </w:p>
          <w:p>
            <w:pPr>
              <w:spacing w:line="257" w:lineRule="auto"/>
              <w:rPr>
                <w:rFonts w:ascii="Arial" w:hAnsi="Arial"/>
                <w:sz w:val="21"/>
              </w:rPr>
            </w:pPr>
          </w:p>
          <w:p>
            <w:pPr>
              <w:pStyle w:val="15"/>
              <w:spacing w:before="60" w:line="170" w:lineRule="auto"/>
              <w:ind w:left="34"/>
            </w:pPr>
            <w:r>
              <w:rPr>
                <w:spacing w:val="2"/>
              </w:rPr>
              <w:t>卫生行政主管部</w:t>
            </w:r>
          </w:p>
          <w:p>
            <w:pPr>
              <w:pStyle w:val="15"/>
              <w:spacing w:before="1" w:line="187" w:lineRule="auto"/>
              <w:ind w:left="30" w:right="93" w:firstLine="16"/>
            </w:pPr>
            <w:r>
              <w:t>门或者生态环境</w:t>
            </w:r>
            <w:r>
              <w:rPr>
                <w:spacing w:val="1"/>
              </w:rPr>
              <w:t xml:space="preserve"> </w:t>
            </w:r>
            <w:r>
              <w:rPr>
                <w:spacing w:val="2"/>
              </w:rPr>
              <w:t>行政主管部门</w:t>
            </w:r>
          </w:p>
        </w:tc>
        <w:tc>
          <w:tcPr>
            <w:tcW w:w="1225" w:type="dxa"/>
          </w:tcPr>
          <w:p>
            <w:pPr>
              <w:spacing w:line="298" w:lineRule="auto"/>
              <w:rPr>
                <w:rFonts w:ascii="Arial" w:hAnsi="Arial"/>
                <w:sz w:val="21"/>
              </w:rPr>
            </w:pPr>
          </w:p>
          <w:p>
            <w:pPr>
              <w:spacing w:line="298" w:lineRule="auto"/>
              <w:rPr>
                <w:rFonts w:ascii="Arial" w:hAnsi="Arial"/>
                <w:sz w:val="21"/>
              </w:rPr>
            </w:pPr>
          </w:p>
          <w:p>
            <w:pPr>
              <w:spacing w:line="298" w:lineRule="auto"/>
              <w:rPr>
                <w:rFonts w:ascii="Arial" w:hAnsi="Arial"/>
                <w:sz w:val="21"/>
              </w:rPr>
            </w:pPr>
          </w:p>
          <w:p>
            <w:pPr>
              <w:spacing w:line="298" w:lineRule="auto"/>
              <w:rPr>
                <w:rFonts w:ascii="Arial" w:hAnsi="Arial"/>
                <w:sz w:val="21"/>
              </w:rPr>
            </w:pPr>
          </w:p>
          <w:p>
            <w:pPr>
              <w:pStyle w:val="15"/>
              <w:spacing w:before="60" w:line="206" w:lineRule="auto"/>
              <w:ind w:left="51"/>
            </w:pPr>
            <w:r>
              <w:rPr>
                <w:spacing w:val="2"/>
              </w:rPr>
              <w:t>省级、市级、县级</w:t>
            </w:r>
          </w:p>
        </w:tc>
        <w:tc>
          <w:tcPr>
            <w:tcW w:w="851" w:type="dxa"/>
          </w:tcPr>
          <w:p>
            <w:pPr>
              <w:spacing w:line="298" w:lineRule="auto"/>
              <w:rPr>
                <w:rFonts w:ascii="Arial" w:hAnsi="Arial"/>
                <w:sz w:val="21"/>
              </w:rPr>
            </w:pPr>
          </w:p>
          <w:p>
            <w:pPr>
              <w:spacing w:line="298" w:lineRule="auto"/>
              <w:rPr>
                <w:rFonts w:ascii="Arial" w:hAnsi="Arial"/>
                <w:sz w:val="21"/>
              </w:rPr>
            </w:pPr>
          </w:p>
          <w:p>
            <w:pPr>
              <w:spacing w:line="298" w:lineRule="auto"/>
              <w:rPr>
                <w:rFonts w:ascii="Arial" w:hAnsi="Arial"/>
                <w:sz w:val="21"/>
              </w:rPr>
            </w:pPr>
          </w:p>
          <w:p>
            <w:pPr>
              <w:spacing w:line="298"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2346"/>
        </w:trPr>
        <w:tc>
          <w:tcPr>
            <w:tcW w:w="371" w:type="dxa"/>
          </w:tcPr>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pStyle w:val="15"/>
              <w:spacing w:before="60" w:line="223" w:lineRule="auto"/>
              <w:ind w:left="85"/>
            </w:pPr>
            <w:r>
              <w:rPr>
                <w:spacing w:val="-11"/>
              </w:rPr>
              <w:t>122</w:t>
            </w:r>
          </w:p>
        </w:tc>
        <w:tc>
          <w:tcPr>
            <w:tcW w:w="2887" w:type="dxa"/>
            <w:tcBorders>
              <w:left w:val="single" w:sz="4" w:space="0" w:color="000000"/>
            </w:tcBorders>
          </w:tcPr>
          <w:p>
            <w:pPr>
              <w:spacing w:line="312" w:lineRule="auto"/>
              <w:rPr>
                <w:rFonts w:ascii="Arial" w:hAnsi="Arial"/>
                <w:sz w:val="21"/>
              </w:rPr>
            </w:pPr>
          </w:p>
          <w:p>
            <w:pPr>
              <w:spacing w:line="312" w:lineRule="auto"/>
              <w:rPr>
                <w:rFonts w:ascii="Arial" w:hAnsi="Arial"/>
                <w:sz w:val="21"/>
              </w:rPr>
            </w:pPr>
          </w:p>
          <w:p>
            <w:pPr>
              <w:spacing w:line="314" w:lineRule="auto"/>
              <w:rPr>
                <w:rFonts w:ascii="Arial" w:hAnsi="Arial"/>
                <w:sz w:val="21"/>
              </w:rPr>
            </w:pPr>
          </w:p>
          <w:p>
            <w:pPr>
              <w:pStyle w:val="15"/>
              <w:spacing w:before="60" w:line="190" w:lineRule="auto"/>
              <w:ind w:left="22" w:right="126" w:firstLine="2"/>
            </w:pPr>
            <w:r>
              <w:rPr>
                <w:spacing w:val="3"/>
              </w:rPr>
              <w:t>对医疗卫生机构、医疗废物集中处置单位在</w:t>
            </w:r>
            <w:r>
              <w:rPr>
                <w:spacing w:val="7"/>
              </w:rPr>
              <w:t xml:space="preserve"> </w:t>
            </w:r>
            <w:r>
              <w:rPr>
                <w:spacing w:val="3"/>
              </w:rPr>
              <w:t>运送过程中丢弃医疗废物等行为的行政处罚</w:t>
            </w:r>
          </w:p>
        </w:tc>
        <w:tc>
          <w:tcPr>
            <w:tcW w:w="5974" w:type="dxa"/>
            <w:tcBorders>
              <w:left w:val="single" w:sz="4" w:space="0" w:color="000000"/>
            </w:tcBorders>
          </w:tcPr>
          <w:p>
            <w:pPr>
              <w:pStyle w:val="15"/>
              <w:spacing w:before="238" w:line="170" w:lineRule="auto"/>
              <w:ind w:left="8"/>
            </w:pPr>
            <w:r>
              <w:rPr>
                <w:spacing w:val="4"/>
              </w:rPr>
              <w:t>《医疗废物管理条例》第四十七条  医疗卫生机构、医疗废物集中处置单位有</w:t>
            </w:r>
            <w:r>
              <w:rPr>
                <w:spacing w:val="3"/>
              </w:rPr>
              <w:t>下列情形之一</w:t>
            </w:r>
          </w:p>
          <w:p>
            <w:pPr>
              <w:pStyle w:val="15"/>
              <w:spacing w:before="3" w:line="170" w:lineRule="auto"/>
              <w:ind w:left="24" w:right="42" w:firstLine="14"/>
            </w:pPr>
            <w:r>
              <w:rPr>
                <w:spacing w:val="2"/>
              </w:rPr>
              <w:t>的</w:t>
            </w:r>
            <w:r>
              <w:rPr>
                <w:spacing w:val="-9"/>
              </w:rPr>
              <w:t xml:space="preserve"> </w:t>
            </w:r>
            <w:r>
              <w:rPr>
                <w:spacing w:val="2"/>
              </w:rPr>
              <w:t>，</w:t>
            </w:r>
            <w:r>
              <w:rPr>
                <w:spacing w:val="-15"/>
              </w:rPr>
              <w:t xml:space="preserve"> </w:t>
            </w:r>
            <w:r>
              <w:rPr>
                <w:spacing w:val="2"/>
              </w:rPr>
              <w:t>由县级以上地方人民政府卫生行政主管部门或者环境保护行政主管部门按照各自的职责责</w:t>
            </w:r>
            <w:r>
              <w:t xml:space="preserve"> </w:t>
            </w:r>
            <w:r>
              <w:rPr>
                <w:spacing w:val="-3"/>
              </w:rPr>
              <w:t>令限期改正</w:t>
            </w:r>
            <w:r>
              <w:rPr>
                <w:spacing w:val="2"/>
              </w:rPr>
              <w:t xml:space="preserve"> </w:t>
            </w:r>
            <w:r>
              <w:rPr>
                <w:spacing w:val="-3"/>
              </w:rPr>
              <w:t>，给予警告</w:t>
            </w:r>
            <w:r>
              <w:rPr>
                <w:spacing w:val="-16"/>
              </w:rPr>
              <w:t xml:space="preserve"> </w:t>
            </w:r>
            <w:r>
              <w:rPr>
                <w:spacing w:val="-3"/>
              </w:rPr>
              <w:t>，并处</w:t>
            </w:r>
            <w:r>
              <w:rPr>
                <w:spacing w:val="27"/>
                <w:w w:val="102"/>
              </w:rPr>
              <w:t xml:space="preserve"> </w:t>
            </w:r>
            <w:r>
              <w:rPr>
                <w:spacing w:val="-3"/>
              </w:rPr>
              <w:t>5000</w:t>
            </w:r>
            <w:r>
              <w:rPr>
                <w:spacing w:val="33"/>
                <w:w w:val="102"/>
              </w:rPr>
              <w:t xml:space="preserve"> </w:t>
            </w:r>
            <w:r>
              <w:rPr>
                <w:spacing w:val="-3"/>
              </w:rPr>
              <w:t>元以上</w:t>
            </w:r>
            <w:r>
              <w:rPr>
                <w:spacing w:val="30"/>
              </w:rPr>
              <w:t xml:space="preserve"> </w:t>
            </w:r>
            <w:r>
              <w:rPr>
                <w:spacing w:val="-3"/>
              </w:rPr>
              <w:t>1</w:t>
            </w:r>
            <w:r>
              <w:rPr>
                <w:spacing w:val="36"/>
              </w:rPr>
              <w:t xml:space="preserve"> </w:t>
            </w:r>
            <w:r>
              <w:rPr>
                <w:spacing w:val="-3"/>
              </w:rPr>
              <w:t>万元以下的罚款</w:t>
            </w:r>
            <w:r>
              <w:rPr>
                <w:spacing w:val="-17"/>
              </w:rPr>
              <w:t xml:space="preserve"> </w:t>
            </w:r>
            <w:r>
              <w:rPr>
                <w:spacing w:val="-3"/>
              </w:rPr>
              <w:t>；逾期不改正的</w:t>
            </w:r>
            <w:r>
              <w:rPr>
                <w:spacing w:val="-16"/>
              </w:rPr>
              <w:t xml:space="preserve"> </w:t>
            </w:r>
            <w:r>
              <w:rPr>
                <w:spacing w:val="-3"/>
              </w:rPr>
              <w:t>，处</w:t>
            </w:r>
            <w:r>
              <w:rPr>
                <w:spacing w:val="30"/>
                <w:w w:val="101"/>
              </w:rPr>
              <w:t xml:space="preserve"> </w:t>
            </w:r>
            <w:r>
              <w:rPr>
                <w:spacing w:val="-3"/>
              </w:rPr>
              <w:t>1</w:t>
            </w:r>
            <w:r>
              <w:rPr>
                <w:spacing w:val="38"/>
                <w:w w:val="102"/>
              </w:rPr>
              <w:t xml:space="preserve"> </w:t>
            </w:r>
            <w:r>
              <w:rPr>
                <w:spacing w:val="-3"/>
              </w:rPr>
              <w:t>万元以</w:t>
            </w:r>
            <w:r>
              <w:t xml:space="preserve">  </w:t>
            </w:r>
            <w:r>
              <w:rPr>
                <w:spacing w:val="1"/>
              </w:rPr>
              <w:t>上</w:t>
            </w:r>
            <w:r>
              <w:rPr>
                <w:spacing w:val="30"/>
              </w:rPr>
              <w:t xml:space="preserve"> </w:t>
            </w:r>
            <w:r>
              <w:rPr>
                <w:spacing w:val="1"/>
              </w:rPr>
              <w:t>3</w:t>
            </w:r>
            <w:r>
              <w:rPr>
                <w:spacing w:val="37"/>
                <w:w w:val="101"/>
              </w:rPr>
              <w:t xml:space="preserve"> </w:t>
            </w:r>
            <w:r>
              <w:rPr>
                <w:spacing w:val="1"/>
              </w:rPr>
              <w:t>万元以下的罚款</w:t>
            </w:r>
            <w:r>
              <w:rPr>
                <w:spacing w:val="-17"/>
              </w:rPr>
              <w:t xml:space="preserve"> </w:t>
            </w:r>
            <w:r>
              <w:rPr>
                <w:spacing w:val="1"/>
              </w:rPr>
              <w:t>；造成传染病传播或者环境污染事故的</w:t>
            </w:r>
            <w:r>
              <w:rPr>
                <w:spacing w:val="-16"/>
              </w:rPr>
              <w:t xml:space="preserve"> </w:t>
            </w:r>
            <w:r>
              <w:rPr>
                <w:spacing w:val="1"/>
              </w:rPr>
              <w:t>，</w:t>
            </w:r>
            <w:r>
              <w:rPr>
                <w:spacing w:val="-14"/>
              </w:rPr>
              <w:t xml:space="preserve"> </w:t>
            </w:r>
            <w:r>
              <w:rPr>
                <w:spacing w:val="1"/>
              </w:rPr>
              <w:t>由原发证部门暂扣或者吊销执</w:t>
            </w:r>
            <w:r>
              <w:t xml:space="preserve">   </w:t>
            </w:r>
            <w:r>
              <w:rPr>
                <w:spacing w:val="2"/>
              </w:rPr>
              <w:t>业许可证件或者经营许可证件</w:t>
            </w:r>
            <w:r>
              <w:rPr>
                <w:spacing w:val="-16"/>
              </w:rPr>
              <w:t xml:space="preserve"> </w:t>
            </w:r>
            <w:r>
              <w:rPr>
                <w:spacing w:val="2"/>
              </w:rPr>
              <w:t>；构成犯罪的</w:t>
            </w:r>
            <w:r>
              <w:rPr>
                <w:spacing w:val="-16"/>
              </w:rPr>
              <w:t xml:space="preserve"> </w:t>
            </w:r>
            <w:r>
              <w:rPr>
                <w:spacing w:val="2"/>
              </w:rPr>
              <w:t>，依法追究刑事责任</w:t>
            </w:r>
            <w:r>
              <w:rPr>
                <w:spacing w:val="-8"/>
              </w:rPr>
              <w:t>：（</w:t>
            </w:r>
            <w:r>
              <w:rPr>
                <w:spacing w:val="1"/>
              </w:rPr>
              <w:t xml:space="preserve"> </w:t>
            </w:r>
            <w:r>
              <w:rPr>
                <w:spacing w:val="2"/>
              </w:rPr>
              <w:t>一）在运送过程中丢弃医</w:t>
            </w:r>
            <w:r>
              <w:t xml:space="preserve"> </w:t>
            </w:r>
            <w:r>
              <w:rPr>
                <w:spacing w:val="3"/>
              </w:rPr>
              <w:t>疗废物</w:t>
            </w:r>
            <w:r>
              <w:rPr>
                <w:spacing w:val="-15"/>
              </w:rPr>
              <w:t xml:space="preserve"> </w:t>
            </w:r>
            <w:r>
              <w:rPr>
                <w:spacing w:val="3"/>
              </w:rPr>
              <w:t>，在非贮存地点倾倒、堆放医疗废物或者将医疗废物混入其他废物和生活垃圾的；</w:t>
            </w:r>
          </w:p>
          <w:p>
            <w:pPr>
              <w:pStyle w:val="15"/>
              <w:spacing w:before="3" w:line="178" w:lineRule="auto"/>
              <w:ind w:left="27" w:right="42" w:hanging="14"/>
            </w:pPr>
            <w:r>
              <w:rPr>
                <w:spacing w:val="1"/>
              </w:rPr>
              <w:t>（ 二</w:t>
            </w:r>
            <w:r>
              <w:rPr>
                <w:spacing w:val="-15"/>
              </w:rPr>
              <w:t xml:space="preserve"> </w:t>
            </w:r>
            <w:r>
              <w:rPr>
                <w:spacing w:val="1"/>
              </w:rPr>
              <w:t>）未执行危险废物转移联单管理制度的</w:t>
            </w:r>
            <w:r>
              <w:rPr>
                <w:spacing w:val="-16"/>
              </w:rPr>
              <w:t xml:space="preserve"> </w:t>
            </w:r>
            <w:r>
              <w:rPr>
                <w:spacing w:val="-18"/>
              </w:rPr>
              <w:t>；（</w:t>
            </w:r>
            <w:r>
              <w:rPr>
                <w:spacing w:val="1"/>
              </w:rPr>
              <w:t xml:space="preserve"> 三</w:t>
            </w:r>
            <w:r>
              <w:rPr>
                <w:spacing w:val="-14"/>
              </w:rPr>
              <w:t xml:space="preserve"> </w:t>
            </w:r>
            <w:r>
              <w:rPr>
                <w:spacing w:val="1"/>
              </w:rPr>
              <w:t>）将医疗废物交给未取得经营许可证的单位</w:t>
            </w:r>
            <w:r>
              <w:t xml:space="preserve"> </w:t>
            </w:r>
            <w:r>
              <w:rPr>
                <w:spacing w:val="2"/>
              </w:rPr>
              <w:t>或者个人收集、运送、贮存、处置的</w:t>
            </w:r>
            <w:r>
              <w:rPr>
                <w:spacing w:val="-16"/>
              </w:rPr>
              <w:t xml:space="preserve"> ；（</w:t>
            </w:r>
            <w:r>
              <w:rPr>
                <w:spacing w:val="13"/>
              </w:rPr>
              <w:t xml:space="preserve"> </w:t>
            </w:r>
            <w:r>
              <w:rPr>
                <w:spacing w:val="2"/>
              </w:rPr>
              <w:t>四</w:t>
            </w:r>
            <w:r>
              <w:rPr>
                <w:spacing w:val="-15"/>
              </w:rPr>
              <w:t xml:space="preserve"> </w:t>
            </w:r>
            <w:r>
              <w:rPr>
                <w:spacing w:val="2"/>
              </w:rPr>
              <w:t>）对医疗废物的处置不符合国家规定的环境保护、</w:t>
            </w:r>
            <w:r>
              <w:t xml:space="preserve"> </w:t>
            </w:r>
            <w:r>
              <w:rPr>
                <w:spacing w:val="5"/>
              </w:rPr>
              <w:t>卫生标准、规范的</w:t>
            </w:r>
            <w:r>
              <w:rPr>
                <w:spacing w:val="-17"/>
              </w:rPr>
              <w:t xml:space="preserve"> </w:t>
            </w:r>
            <w:r>
              <w:rPr>
                <w:spacing w:val="-28"/>
              </w:rPr>
              <w:t>；（</w:t>
            </w:r>
            <w:r>
              <w:rPr>
                <w:spacing w:val="5"/>
              </w:rPr>
              <w:t>五）未按照本条例的规定对污水、传染病病人</w:t>
            </w:r>
            <w:r>
              <w:rPr>
                <w:spacing w:val="4"/>
              </w:rPr>
              <w:t>或者疑似传染病病人的排</w:t>
            </w:r>
            <w:r>
              <w:t xml:space="preserve"> </w:t>
            </w:r>
            <w:r>
              <w:rPr>
                <w:spacing w:val="1"/>
              </w:rPr>
              <w:t>泄物</w:t>
            </w:r>
            <w:r>
              <w:rPr>
                <w:spacing w:val="-16"/>
              </w:rPr>
              <w:t xml:space="preserve"> </w:t>
            </w:r>
            <w:r>
              <w:rPr>
                <w:spacing w:val="1"/>
              </w:rPr>
              <w:t>，进行严格消毒</w:t>
            </w:r>
            <w:r>
              <w:rPr>
                <w:spacing w:val="-16"/>
              </w:rPr>
              <w:t xml:space="preserve"> </w:t>
            </w:r>
            <w:r>
              <w:rPr>
                <w:spacing w:val="1"/>
              </w:rPr>
              <w:t>，或者未达到国家规定的排放标准</w:t>
            </w:r>
            <w:r>
              <w:rPr>
                <w:spacing w:val="-16"/>
              </w:rPr>
              <w:t xml:space="preserve"> </w:t>
            </w:r>
            <w:r>
              <w:rPr>
                <w:spacing w:val="1"/>
              </w:rPr>
              <w:t>，排入污水处理系统的</w:t>
            </w:r>
            <w:r>
              <w:rPr>
                <w:spacing w:val="-17"/>
              </w:rPr>
              <w:t xml:space="preserve"> </w:t>
            </w:r>
            <w:r>
              <w:rPr>
                <w:spacing w:val="-15"/>
              </w:rPr>
              <w:t>；（</w:t>
            </w:r>
            <w:r>
              <w:rPr>
                <w:spacing w:val="1"/>
              </w:rPr>
              <w:t xml:space="preserve"> 六）对收治</w:t>
            </w:r>
            <w:r>
              <w:t xml:space="preserve"> </w:t>
            </w:r>
            <w:r>
              <w:rPr>
                <w:spacing w:val="3"/>
              </w:rPr>
              <w:t>的传染病病人或者疑似传染病病人产生的生活垃圾</w:t>
            </w:r>
            <w:r>
              <w:rPr>
                <w:spacing w:val="-16"/>
              </w:rPr>
              <w:t xml:space="preserve"> </w:t>
            </w:r>
            <w:r>
              <w:rPr>
                <w:spacing w:val="3"/>
              </w:rPr>
              <w:t>，未按照医疗废物进行管理和处置</w:t>
            </w:r>
            <w:r>
              <w:rPr>
                <w:spacing w:val="2"/>
              </w:rPr>
              <w:t>的。</w:t>
            </w:r>
          </w:p>
        </w:tc>
        <w:tc>
          <w:tcPr>
            <w:tcW w:w="1134" w:type="dxa"/>
            <w:tcBorders>
              <w:left w:val="single" w:sz="4" w:space="0" w:color="000000"/>
            </w:tcBorders>
          </w:tcPr>
          <w:p>
            <w:pPr>
              <w:spacing w:line="286" w:lineRule="auto"/>
              <w:rPr>
                <w:rFonts w:ascii="Arial" w:hAnsi="Arial"/>
                <w:sz w:val="21"/>
              </w:rPr>
            </w:pPr>
          </w:p>
          <w:p>
            <w:pPr>
              <w:spacing w:line="286" w:lineRule="auto"/>
              <w:rPr>
                <w:rFonts w:ascii="Arial" w:hAnsi="Arial"/>
                <w:sz w:val="21"/>
              </w:rPr>
            </w:pPr>
          </w:p>
          <w:p>
            <w:pPr>
              <w:spacing w:line="286" w:lineRule="auto"/>
              <w:rPr>
                <w:rFonts w:ascii="Arial" w:hAnsi="Arial"/>
                <w:sz w:val="21"/>
              </w:rPr>
            </w:pPr>
          </w:p>
          <w:p>
            <w:pPr>
              <w:pStyle w:val="15"/>
              <w:spacing w:before="60" w:line="170" w:lineRule="auto"/>
              <w:ind w:left="34"/>
            </w:pPr>
            <w:r>
              <w:rPr>
                <w:spacing w:val="2"/>
              </w:rPr>
              <w:t>卫生行政主管部</w:t>
            </w:r>
          </w:p>
          <w:p>
            <w:pPr>
              <w:pStyle w:val="15"/>
              <w:spacing w:before="1" w:line="187" w:lineRule="auto"/>
              <w:ind w:left="30" w:right="93" w:firstLine="16"/>
            </w:pPr>
            <w:r>
              <w:t>门或者生态环境</w:t>
            </w:r>
            <w:r>
              <w:rPr>
                <w:spacing w:val="1"/>
              </w:rPr>
              <w:t xml:space="preserve"> </w:t>
            </w:r>
            <w:r>
              <w:rPr>
                <w:spacing w:val="2"/>
              </w:rPr>
              <w:t>行政主管部门</w:t>
            </w:r>
          </w:p>
        </w:tc>
        <w:tc>
          <w:tcPr>
            <w:tcW w:w="1225" w:type="dxa"/>
            <w:tcBorders>
              <w:left w:val="single" w:sz="4" w:space="0" w:color="000000"/>
            </w:tcBorders>
          </w:tcPr>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2232"/>
        </w:trPr>
        <w:tc>
          <w:tcPr>
            <w:tcW w:w="371" w:type="dxa"/>
          </w:tcPr>
          <w:p>
            <w:pPr>
              <w:spacing w:line="286" w:lineRule="auto"/>
              <w:rPr>
                <w:rFonts w:ascii="Arial" w:hAnsi="Arial"/>
                <w:sz w:val="21"/>
              </w:rPr>
            </w:pPr>
          </w:p>
          <w:p>
            <w:pPr>
              <w:spacing w:line="288" w:lineRule="auto"/>
              <w:rPr>
                <w:rFonts w:ascii="Arial" w:hAnsi="Arial"/>
                <w:sz w:val="21"/>
              </w:rPr>
            </w:pPr>
          </w:p>
          <w:p>
            <w:pPr>
              <w:spacing w:line="288" w:lineRule="auto"/>
              <w:rPr>
                <w:rFonts w:ascii="Arial" w:hAnsi="Arial"/>
                <w:sz w:val="21"/>
              </w:rPr>
            </w:pPr>
          </w:p>
          <w:p>
            <w:pPr>
              <w:pStyle w:val="15"/>
              <w:spacing w:before="60" w:line="223" w:lineRule="auto"/>
              <w:ind w:left="85"/>
            </w:pPr>
            <w:r>
              <w:rPr>
                <w:spacing w:val="-11"/>
              </w:rPr>
              <w:t>123</w:t>
            </w:r>
          </w:p>
        </w:tc>
        <w:tc>
          <w:tcPr>
            <w:tcW w:w="2887" w:type="dxa"/>
            <w:tcBorders>
              <w:left w:val="single" w:sz="4" w:space="0" w:color="000000"/>
            </w:tcBorders>
          </w:tcPr>
          <w:p>
            <w:pPr>
              <w:spacing w:line="346" w:lineRule="auto"/>
              <w:rPr>
                <w:rFonts w:ascii="Arial" w:hAnsi="Arial"/>
                <w:sz w:val="21"/>
              </w:rPr>
            </w:pPr>
          </w:p>
          <w:p>
            <w:pPr>
              <w:spacing w:line="346" w:lineRule="auto"/>
              <w:rPr>
                <w:rFonts w:ascii="Arial" w:hAnsi="Arial"/>
                <w:sz w:val="21"/>
              </w:rPr>
            </w:pPr>
          </w:p>
          <w:p>
            <w:pPr>
              <w:pStyle w:val="15"/>
              <w:spacing w:before="60" w:line="182" w:lineRule="auto"/>
              <w:ind w:left="27" w:right="126" w:hanging="2"/>
              <w:jc w:val="both"/>
            </w:pPr>
            <w:r>
              <w:rPr>
                <w:spacing w:val="3"/>
              </w:rPr>
              <w:t>对医疗废物集中处置单位发生医疗废物流失</w:t>
            </w:r>
            <w:r>
              <w:rPr>
                <w:spacing w:val="7"/>
              </w:rPr>
              <w:t xml:space="preserve"> </w:t>
            </w:r>
            <w:r>
              <w:rPr>
                <w:spacing w:val="1"/>
              </w:rPr>
              <w:t>、泄漏、扩散时 ，未采取紧急处理措施等行</w:t>
            </w:r>
            <w:r>
              <w:t xml:space="preserve"> </w:t>
            </w:r>
            <w:r>
              <w:rPr>
                <w:spacing w:val="1"/>
              </w:rPr>
              <w:t>为的行政处罚</w:t>
            </w:r>
          </w:p>
        </w:tc>
        <w:tc>
          <w:tcPr>
            <w:tcW w:w="5974" w:type="dxa"/>
            <w:tcBorders>
              <w:left w:val="single" w:sz="4" w:space="0" w:color="000000"/>
            </w:tcBorders>
          </w:tcPr>
          <w:p>
            <w:pPr>
              <w:pStyle w:val="15"/>
              <w:spacing w:before="69" w:line="175" w:lineRule="auto"/>
              <w:ind w:left="24" w:right="11"/>
            </w:pPr>
            <w:r>
              <w:rPr>
                <w:spacing w:val="3"/>
              </w:rPr>
              <w:t>1.《医疗废物管理条例》第四十九条  医疗卫生机构、医疗废物集中处置单位发生医疗</w:t>
            </w:r>
            <w:r>
              <w:rPr>
                <w:spacing w:val="2"/>
              </w:rPr>
              <w:t>废物流失</w:t>
            </w:r>
            <w:r>
              <w:t xml:space="preserve"> </w:t>
            </w:r>
            <w:r>
              <w:rPr>
                <w:spacing w:val="3"/>
              </w:rPr>
              <w:t>、泄漏、扩散时</w:t>
            </w:r>
            <w:r>
              <w:rPr>
                <w:spacing w:val="-16"/>
              </w:rPr>
              <w:t xml:space="preserve"> </w:t>
            </w:r>
            <w:r>
              <w:rPr>
                <w:spacing w:val="3"/>
              </w:rPr>
              <w:t>，未采取紧急处理措施</w:t>
            </w:r>
            <w:r>
              <w:rPr>
                <w:spacing w:val="-16"/>
              </w:rPr>
              <w:t xml:space="preserve"> </w:t>
            </w:r>
            <w:r>
              <w:rPr>
                <w:spacing w:val="3"/>
              </w:rPr>
              <w:t>，或者未及</w:t>
            </w:r>
            <w:r>
              <w:rPr>
                <w:spacing w:val="2"/>
              </w:rPr>
              <w:t>时向卫生行政主管部门和环境保护行政主管</w:t>
            </w:r>
            <w:r>
              <w:t xml:space="preserve">  </w:t>
            </w:r>
            <w:r>
              <w:rPr>
                <w:spacing w:val="3"/>
              </w:rPr>
              <w:t>部门报告的</w:t>
            </w:r>
            <w:r>
              <w:rPr>
                <w:spacing w:val="-16"/>
              </w:rPr>
              <w:t xml:space="preserve"> </w:t>
            </w:r>
            <w:r>
              <w:rPr>
                <w:spacing w:val="3"/>
              </w:rPr>
              <w:t>，</w:t>
            </w:r>
            <w:r>
              <w:rPr>
                <w:spacing w:val="-15"/>
              </w:rPr>
              <w:t xml:space="preserve"> </w:t>
            </w:r>
            <w:r>
              <w:rPr>
                <w:spacing w:val="3"/>
              </w:rPr>
              <w:t>由县级以上地方人民政府卫生行政</w:t>
            </w:r>
            <w:r>
              <w:rPr>
                <w:spacing w:val="2"/>
              </w:rPr>
              <w:t>主管部门或者环境保护行政主管部门按照各自</w:t>
            </w:r>
            <w:r>
              <w:t xml:space="preserve">  的职责责令改正</w:t>
            </w:r>
            <w:r>
              <w:rPr>
                <w:spacing w:val="-11"/>
              </w:rPr>
              <w:t xml:space="preserve"> </w:t>
            </w:r>
            <w:r>
              <w:t>，给予警告</w:t>
            </w:r>
            <w:r>
              <w:rPr>
                <w:spacing w:val="-16"/>
              </w:rPr>
              <w:t xml:space="preserve"> </w:t>
            </w:r>
            <w:r>
              <w:t>，并处</w:t>
            </w:r>
            <w:r>
              <w:rPr>
                <w:spacing w:val="30"/>
                <w:w w:val="101"/>
              </w:rPr>
              <w:t xml:space="preserve"> </w:t>
            </w:r>
            <w:r>
              <w:t>1</w:t>
            </w:r>
            <w:r>
              <w:rPr>
                <w:spacing w:val="36"/>
              </w:rPr>
              <w:t xml:space="preserve"> </w:t>
            </w:r>
            <w:r>
              <w:t>万元以上</w:t>
            </w:r>
            <w:r>
              <w:rPr>
                <w:spacing w:val="27"/>
                <w:w w:val="101"/>
              </w:rPr>
              <w:t xml:space="preserve"> </w:t>
            </w:r>
            <w:r>
              <w:t>3</w:t>
            </w:r>
            <w:r>
              <w:rPr>
                <w:spacing w:val="37"/>
                <w:w w:val="101"/>
              </w:rPr>
              <w:t xml:space="preserve"> </w:t>
            </w:r>
            <w:r>
              <w:t>万元以下的罚款</w:t>
            </w:r>
            <w:r>
              <w:rPr>
                <w:spacing w:val="-17"/>
              </w:rPr>
              <w:t xml:space="preserve"> </w:t>
            </w:r>
            <w:r>
              <w:t>；造成传染病传播或者环境</w:t>
            </w:r>
            <w:r>
              <w:rPr>
                <w:spacing w:val="1"/>
              </w:rPr>
              <w:t>污染事故的</w:t>
            </w:r>
            <w:r>
              <w:rPr>
                <w:spacing w:val="-4"/>
              </w:rPr>
              <w:t xml:space="preserve"> </w:t>
            </w:r>
            <w:r>
              <w:rPr>
                <w:spacing w:val="1"/>
              </w:rPr>
              <w:t>，</w:t>
            </w:r>
            <w:r>
              <w:rPr>
                <w:spacing w:val="-15"/>
              </w:rPr>
              <w:t xml:space="preserve"> </w:t>
            </w:r>
            <w:r>
              <w:rPr>
                <w:spacing w:val="1"/>
              </w:rPr>
              <w:t>由原发证部门暂扣或者吊销执业许可证件或者经营许可证件</w:t>
            </w:r>
            <w:r>
              <w:rPr>
                <w:spacing w:val="-16"/>
              </w:rPr>
              <w:t xml:space="preserve"> </w:t>
            </w:r>
            <w:r>
              <w:rPr>
                <w:spacing w:val="1"/>
              </w:rPr>
              <w:t>；构成犯罪的</w:t>
            </w:r>
            <w:r>
              <w:rPr>
                <w:spacing w:val="-17"/>
              </w:rPr>
              <w:t xml:space="preserve"> </w:t>
            </w:r>
            <w:r>
              <w:rPr>
                <w:spacing w:val="1"/>
              </w:rPr>
              <w:t>，依法</w:t>
            </w:r>
            <w:r>
              <w:t xml:space="preserve">  </w:t>
            </w:r>
            <w:r>
              <w:rPr>
                <w:spacing w:val="3"/>
              </w:rPr>
              <w:t>追究刑事责任</w:t>
            </w:r>
            <w:r>
              <w:rPr>
                <w:spacing w:val="-24"/>
              </w:rPr>
              <w:t xml:space="preserve"> </w:t>
            </w:r>
            <w:r>
              <w:rPr>
                <w:spacing w:val="3"/>
              </w:rPr>
              <w:t>。2.《医疗废物管理行政处罚办法》第十一条</w:t>
            </w:r>
            <w:r>
              <w:rPr>
                <w:spacing w:val="35"/>
              </w:rPr>
              <w:t xml:space="preserve"> </w:t>
            </w:r>
            <w:r>
              <w:rPr>
                <w:spacing w:val="3"/>
              </w:rPr>
              <w:t>有《条例》第四十九</w:t>
            </w:r>
            <w:r>
              <w:rPr>
                <w:spacing w:val="2"/>
              </w:rPr>
              <w:t>条规定的情</w:t>
            </w:r>
            <w:r>
              <w:t xml:space="preserve">    </w:t>
            </w:r>
            <w:r>
              <w:rPr>
                <w:spacing w:val="1"/>
              </w:rPr>
              <w:t>形</w:t>
            </w:r>
            <w:r>
              <w:rPr>
                <w:spacing w:val="-2"/>
              </w:rPr>
              <w:t xml:space="preserve"> </w:t>
            </w:r>
            <w:r>
              <w:rPr>
                <w:spacing w:val="1"/>
              </w:rPr>
              <w:t>，</w:t>
            </w:r>
            <w:r>
              <w:rPr>
                <w:spacing w:val="-17"/>
              </w:rPr>
              <w:t xml:space="preserve"> </w:t>
            </w:r>
            <w:r>
              <w:rPr>
                <w:spacing w:val="1"/>
              </w:rPr>
              <w:t>医疗卫生机构发生医疗废物流失、泄露、扩散时</w:t>
            </w:r>
            <w:r>
              <w:rPr>
                <w:spacing w:val="-16"/>
              </w:rPr>
              <w:t xml:space="preserve"> </w:t>
            </w:r>
            <w:r>
              <w:rPr>
                <w:spacing w:val="1"/>
              </w:rPr>
              <w:t>，未采取紧急处理措施</w:t>
            </w:r>
            <w:r>
              <w:rPr>
                <w:spacing w:val="-17"/>
              </w:rPr>
              <w:t xml:space="preserve"> </w:t>
            </w:r>
            <w:r>
              <w:rPr>
                <w:spacing w:val="1"/>
              </w:rPr>
              <w:t>，或者未及时向卫</w:t>
            </w:r>
            <w:r>
              <w:t xml:space="preserve">  </w:t>
            </w:r>
            <w:r>
              <w:rPr>
                <w:spacing w:val="1"/>
              </w:rPr>
              <w:t>生行政主管部门报告的</w:t>
            </w:r>
            <w:r>
              <w:rPr>
                <w:spacing w:val="-5"/>
              </w:rPr>
              <w:t xml:space="preserve"> </w:t>
            </w:r>
            <w:r>
              <w:rPr>
                <w:spacing w:val="1"/>
              </w:rPr>
              <w:t>，</w:t>
            </w:r>
            <w:r>
              <w:rPr>
                <w:spacing w:val="-14"/>
              </w:rPr>
              <w:t xml:space="preserve"> </w:t>
            </w:r>
            <w:r>
              <w:rPr>
                <w:spacing w:val="1"/>
              </w:rPr>
              <w:t>由县级以上地方人民政府卫生行政主管部门责令改正</w:t>
            </w:r>
            <w:r>
              <w:rPr>
                <w:spacing w:val="-16"/>
              </w:rPr>
              <w:t xml:space="preserve"> </w:t>
            </w:r>
            <w:r>
              <w:rPr>
                <w:spacing w:val="1"/>
              </w:rPr>
              <w:t>，给予警告</w:t>
            </w:r>
            <w:r>
              <w:rPr>
                <w:spacing w:val="-17"/>
              </w:rPr>
              <w:t xml:space="preserve"> </w:t>
            </w:r>
            <w:r>
              <w:rPr>
                <w:spacing w:val="1"/>
              </w:rPr>
              <w:t>，并</w:t>
            </w:r>
            <w:r>
              <w:t xml:space="preserve">  </w:t>
            </w:r>
            <w:r>
              <w:rPr>
                <w:spacing w:val="1"/>
              </w:rPr>
              <w:t>处</w:t>
            </w:r>
            <w:r>
              <w:rPr>
                <w:spacing w:val="35"/>
                <w:w w:val="101"/>
              </w:rPr>
              <w:t xml:space="preserve"> </w:t>
            </w:r>
            <w:r>
              <w:rPr>
                <w:spacing w:val="1"/>
              </w:rPr>
              <w:t>1</w:t>
            </w:r>
            <w:r>
              <w:rPr>
                <w:spacing w:val="36"/>
              </w:rPr>
              <w:t xml:space="preserve"> </w:t>
            </w:r>
            <w:r>
              <w:rPr>
                <w:spacing w:val="1"/>
              </w:rPr>
              <w:t>万元以上</w:t>
            </w:r>
            <w:r>
              <w:rPr>
                <w:spacing w:val="27"/>
                <w:w w:val="101"/>
              </w:rPr>
              <w:t xml:space="preserve"> </w:t>
            </w:r>
            <w:r>
              <w:rPr>
                <w:spacing w:val="1"/>
              </w:rPr>
              <w:t>3</w:t>
            </w:r>
            <w:r>
              <w:rPr>
                <w:spacing w:val="37"/>
                <w:w w:val="101"/>
              </w:rPr>
              <w:t xml:space="preserve"> </w:t>
            </w:r>
            <w:r>
              <w:rPr>
                <w:spacing w:val="1"/>
              </w:rPr>
              <w:t>万元以下的罚款</w:t>
            </w:r>
            <w:r>
              <w:rPr>
                <w:spacing w:val="-25"/>
              </w:rPr>
              <w:t xml:space="preserve"> </w:t>
            </w:r>
            <w:r>
              <w:rPr>
                <w:spacing w:val="1"/>
              </w:rPr>
              <w:t>。</w:t>
            </w:r>
            <w:r>
              <w:rPr>
                <w:spacing w:val="39"/>
                <w:w w:val="102"/>
              </w:rPr>
              <w:t xml:space="preserve"> </w:t>
            </w:r>
            <w:r>
              <w:rPr>
                <w:spacing w:val="1"/>
              </w:rPr>
              <w:t>医疗废物集中处置单位发生医疗废物流失、泄露、扩散</w:t>
            </w:r>
            <w:r>
              <w:t xml:space="preserve">    </w:t>
            </w:r>
            <w:r>
              <w:rPr>
                <w:spacing w:val="1"/>
              </w:rPr>
              <w:t>时</w:t>
            </w:r>
            <w:r>
              <w:rPr>
                <w:spacing w:val="-5"/>
              </w:rPr>
              <w:t xml:space="preserve"> </w:t>
            </w:r>
            <w:r>
              <w:rPr>
                <w:spacing w:val="1"/>
              </w:rPr>
              <w:t>，未采取紧急处理措施</w:t>
            </w:r>
            <w:r>
              <w:rPr>
                <w:spacing w:val="-16"/>
              </w:rPr>
              <w:t xml:space="preserve"> </w:t>
            </w:r>
            <w:r>
              <w:rPr>
                <w:spacing w:val="1"/>
              </w:rPr>
              <w:t>，或者未及时向环境保护行政主管部门报告的</w:t>
            </w:r>
            <w:r>
              <w:rPr>
                <w:spacing w:val="-16"/>
              </w:rPr>
              <w:t xml:space="preserve"> </w:t>
            </w:r>
            <w:r>
              <w:rPr>
                <w:spacing w:val="1"/>
              </w:rPr>
              <w:t>，</w:t>
            </w:r>
            <w:r>
              <w:rPr>
                <w:spacing w:val="-15"/>
              </w:rPr>
              <w:t xml:space="preserve"> </w:t>
            </w:r>
            <w:r>
              <w:rPr>
                <w:spacing w:val="1"/>
              </w:rPr>
              <w:t>由县级以上地方人民</w:t>
            </w:r>
            <w:r>
              <w:t xml:space="preserve">  政府环境保护行政主管部门责令改正</w:t>
            </w:r>
            <w:r>
              <w:rPr>
                <w:spacing w:val="2"/>
              </w:rPr>
              <w:t xml:space="preserve"> </w:t>
            </w:r>
            <w:r>
              <w:t>，给予警告</w:t>
            </w:r>
            <w:r>
              <w:rPr>
                <w:spacing w:val="-16"/>
              </w:rPr>
              <w:t xml:space="preserve"> </w:t>
            </w:r>
            <w:r>
              <w:t>，并处</w:t>
            </w:r>
            <w:r>
              <w:rPr>
                <w:spacing w:val="30"/>
              </w:rPr>
              <w:t xml:space="preserve"> </w:t>
            </w:r>
            <w:r>
              <w:t>1</w:t>
            </w:r>
            <w:r>
              <w:rPr>
                <w:spacing w:val="36"/>
              </w:rPr>
              <w:t xml:space="preserve"> </w:t>
            </w:r>
            <w:r>
              <w:t>万元以上</w:t>
            </w:r>
            <w:r>
              <w:rPr>
                <w:spacing w:val="27"/>
                <w:w w:val="101"/>
              </w:rPr>
              <w:t xml:space="preserve"> </w:t>
            </w:r>
            <w:r>
              <w:t>3</w:t>
            </w:r>
            <w:r>
              <w:rPr>
                <w:spacing w:val="37"/>
                <w:w w:val="102"/>
              </w:rPr>
              <w:t xml:space="preserve"> </w:t>
            </w:r>
            <w:r>
              <w:t>万元以下的罚款。</w:t>
            </w:r>
          </w:p>
        </w:tc>
        <w:tc>
          <w:tcPr>
            <w:tcW w:w="1134" w:type="dxa"/>
            <w:tcBorders>
              <w:left w:val="single" w:sz="4" w:space="0" w:color="000000"/>
            </w:tcBorders>
          </w:tcPr>
          <w:p>
            <w:pPr>
              <w:spacing w:line="346" w:lineRule="auto"/>
              <w:rPr>
                <w:rFonts w:ascii="Arial" w:hAnsi="Arial"/>
                <w:sz w:val="21"/>
              </w:rPr>
            </w:pPr>
          </w:p>
          <w:p>
            <w:pPr>
              <w:spacing w:line="346" w:lineRule="auto"/>
              <w:rPr>
                <w:rFonts w:ascii="Arial" w:hAnsi="Arial"/>
                <w:sz w:val="21"/>
              </w:rPr>
            </w:pPr>
          </w:p>
          <w:p>
            <w:pPr>
              <w:pStyle w:val="15"/>
              <w:spacing w:before="60" w:line="170" w:lineRule="auto"/>
              <w:ind w:left="34"/>
            </w:pPr>
            <w:r>
              <w:rPr>
                <w:spacing w:val="2"/>
              </w:rPr>
              <w:t>卫生行政主管部</w:t>
            </w:r>
          </w:p>
          <w:p>
            <w:pPr>
              <w:pStyle w:val="15"/>
              <w:spacing w:before="1" w:line="187" w:lineRule="auto"/>
              <w:ind w:left="30" w:right="93" w:firstLine="16"/>
            </w:pPr>
            <w:r>
              <w:t>门或者生态环境</w:t>
            </w:r>
            <w:r>
              <w:rPr>
                <w:spacing w:val="1"/>
              </w:rPr>
              <w:t xml:space="preserve"> </w:t>
            </w:r>
            <w:r>
              <w:rPr>
                <w:spacing w:val="2"/>
              </w:rPr>
              <w:t>行政主管部门</w:t>
            </w:r>
          </w:p>
        </w:tc>
        <w:tc>
          <w:tcPr>
            <w:tcW w:w="1225" w:type="dxa"/>
            <w:tcBorders>
              <w:left w:val="single" w:sz="4" w:space="0" w:color="000000"/>
            </w:tcBorders>
          </w:tcPr>
          <w:p>
            <w:pPr>
              <w:spacing w:line="286" w:lineRule="auto"/>
              <w:rPr>
                <w:rFonts w:ascii="Arial" w:hAnsi="Arial"/>
                <w:sz w:val="21"/>
              </w:rPr>
            </w:pPr>
          </w:p>
          <w:p>
            <w:pPr>
              <w:spacing w:line="288" w:lineRule="auto"/>
              <w:rPr>
                <w:rFonts w:ascii="Arial" w:hAnsi="Arial"/>
                <w:sz w:val="21"/>
              </w:rPr>
            </w:pPr>
          </w:p>
          <w:p>
            <w:pPr>
              <w:spacing w:line="288"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86" w:lineRule="auto"/>
              <w:rPr>
                <w:rFonts w:ascii="Arial" w:hAnsi="Arial"/>
                <w:sz w:val="21"/>
              </w:rPr>
            </w:pPr>
          </w:p>
          <w:p>
            <w:pPr>
              <w:spacing w:line="288" w:lineRule="auto"/>
              <w:rPr>
                <w:rFonts w:ascii="Arial" w:hAnsi="Arial"/>
                <w:sz w:val="21"/>
              </w:rPr>
            </w:pPr>
          </w:p>
          <w:p>
            <w:pPr>
              <w:spacing w:line="288"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pStyle w:val="16"/>
      </w:pPr>
    </w:p>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849"/>
        </w:trPr>
        <w:tc>
          <w:tcPr>
            <w:tcW w:w="371" w:type="dxa"/>
          </w:tcPr>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0" w:line="223" w:lineRule="auto"/>
              <w:ind w:left="80"/>
            </w:pPr>
            <w:r>
              <w:rPr>
                <w:spacing w:val="-11"/>
              </w:rPr>
              <w:t>124</w:t>
            </w:r>
          </w:p>
        </w:tc>
        <w:tc>
          <w:tcPr>
            <w:tcW w:w="2887" w:type="dxa"/>
          </w:tcPr>
          <w:p>
            <w:pPr>
              <w:spacing w:line="346" w:lineRule="auto"/>
              <w:rPr>
                <w:rFonts w:ascii="Arial" w:hAnsi="Arial"/>
                <w:sz w:val="21"/>
              </w:rPr>
            </w:pPr>
          </w:p>
          <w:p>
            <w:pPr>
              <w:spacing w:line="346" w:lineRule="auto"/>
              <w:rPr>
                <w:rFonts w:ascii="Arial" w:hAnsi="Arial"/>
                <w:sz w:val="21"/>
              </w:rPr>
            </w:pPr>
          </w:p>
          <w:p>
            <w:pPr>
              <w:pStyle w:val="15"/>
              <w:spacing w:before="60" w:line="190" w:lineRule="auto"/>
              <w:ind w:left="25" w:right="126"/>
            </w:pPr>
            <w:r>
              <w:t>对不具备集中处置医疗废物条件的农村</w:t>
            </w:r>
            <w:r>
              <w:rPr>
                <w:spacing w:val="-1"/>
              </w:rPr>
              <w:t xml:space="preserve"> </w:t>
            </w:r>
            <w:r>
              <w:t>，</w:t>
            </w:r>
            <w:r>
              <w:rPr>
                <w:spacing w:val="-17"/>
              </w:rPr>
              <w:t xml:space="preserve"> </w:t>
            </w:r>
            <w:r>
              <w:t>医</w:t>
            </w:r>
            <w:r>
              <w:rPr>
                <w:spacing w:val="3"/>
              </w:rPr>
              <w:t>疗机构未按要求处置医疗废物的行政处罚</w:t>
            </w:r>
          </w:p>
        </w:tc>
        <w:tc>
          <w:tcPr>
            <w:tcW w:w="5974" w:type="dxa"/>
          </w:tcPr>
          <w:p>
            <w:pPr>
              <w:pStyle w:val="15"/>
              <w:spacing w:before="76" w:line="175" w:lineRule="auto"/>
              <w:ind w:left="27" w:right="6" w:hanging="4"/>
            </w:pPr>
            <w:r>
              <w:rPr>
                <w:spacing w:val="2"/>
              </w:rPr>
              <w:t>1.《医疗废物管理条例》第五十一条</w:t>
            </w:r>
            <w:r>
              <w:rPr>
                <w:spacing w:val="37"/>
              </w:rPr>
              <w:t xml:space="preserve"> </w:t>
            </w:r>
            <w:r>
              <w:rPr>
                <w:spacing w:val="2"/>
              </w:rPr>
              <w:t>不具备集中处置医疗废物条件的农村</w:t>
            </w:r>
            <w:r>
              <w:rPr>
                <w:spacing w:val="-17"/>
              </w:rPr>
              <w:t xml:space="preserve"> </w:t>
            </w:r>
            <w:r>
              <w:rPr>
                <w:spacing w:val="2"/>
              </w:rPr>
              <w:t>，</w:t>
            </w:r>
            <w:r>
              <w:rPr>
                <w:spacing w:val="-17"/>
              </w:rPr>
              <w:t xml:space="preserve"> </w:t>
            </w:r>
            <w:r>
              <w:rPr>
                <w:spacing w:val="2"/>
              </w:rPr>
              <w:t>医疗卫生机构未按</w:t>
            </w:r>
            <w:r>
              <w:t xml:space="preserve"> </w:t>
            </w:r>
            <w:r>
              <w:rPr>
                <w:spacing w:val="2"/>
              </w:rPr>
              <w:t>照本条例的要求处置医疗废物的</w:t>
            </w:r>
            <w:r>
              <w:rPr>
                <w:spacing w:val="1"/>
              </w:rPr>
              <w:t xml:space="preserve"> </w:t>
            </w:r>
            <w:r>
              <w:rPr>
                <w:spacing w:val="2"/>
              </w:rPr>
              <w:t>，</w:t>
            </w:r>
            <w:r>
              <w:rPr>
                <w:spacing w:val="-15"/>
              </w:rPr>
              <w:t xml:space="preserve"> </w:t>
            </w:r>
            <w:r>
              <w:rPr>
                <w:spacing w:val="2"/>
              </w:rPr>
              <w:t>由县级人民政府卫生行政主管部门或者环境保护行政主管部</w:t>
            </w:r>
            <w:r>
              <w:t xml:space="preserve">  </w:t>
            </w:r>
            <w:r>
              <w:rPr>
                <w:spacing w:val="-2"/>
              </w:rPr>
              <w:t>门按照各自的职责责令限期改正</w:t>
            </w:r>
            <w:r>
              <w:rPr>
                <w:spacing w:val="-15"/>
              </w:rPr>
              <w:t xml:space="preserve"> </w:t>
            </w:r>
            <w:r>
              <w:rPr>
                <w:spacing w:val="-2"/>
              </w:rPr>
              <w:t>，给予警告</w:t>
            </w:r>
            <w:r>
              <w:rPr>
                <w:spacing w:val="-17"/>
              </w:rPr>
              <w:t xml:space="preserve"> </w:t>
            </w:r>
            <w:r>
              <w:rPr>
                <w:spacing w:val="-2"/>
              </w:rPr>
              <w:t>；逾期不改正的</w:t>
            </w:r>
            <w:r>
              <w:rPr>
                <w:spacing w:val="-16"/>
              </w:rPr>
              <w:t xml:space="preserve"> </w:t>
            </w:r>
            <w:r>
              <w:rPr>
                <w:spacing w:val="-2"/>
              </w:rPr>
              <w:t>，处</w:t>
            </w:r>
            <w:r>
              <w:rPr>
                <w:spacing w:val="30"/>
                <w:w w:val="101"/>
              </w:rPr>
              <w:t xml:space="preserve"> </w:t>
            </w:r>
            <w:r>
              <w:rPr>
                <w:spacing w:val="-2"/>
              </w:rPr>
              <w:t>1000</w:t>
            </w:r>
            <w:r>
              <w:rPr>
                <w:spacing w:val="34"/>
              </w:rPr>
              <w:t xml:space="preserve"> </w:t>
            </w:r>
            <w:r>
              <w:rPr>
                <w:spacing w:val="-2"/>
              </w:rPr>
              <w:t>元以上</w:t>
            </w:r>
            <w:r>
              <w:rPr>
                <w:spacing w:val="27"/>
                <w:w w:val="102"/>
              </w:rPr>
              <w:t xml:space="preserve"> </w:t>
            </w:r>
            <w:r>
              <w:rPr>
                <w:spacing w:val="-2"/>
              </w:rPr>
              <w:t>5000</w:t>
            </w:r>
            <w:r>
              <w:rPr>
                <w:spacing w:val="33"/>
                <w:w w:val="102"/>
              </w:rPr>
              <w:t xml:space="preserve"> </w:t>
            </w:r>
            <w:r>
              <w:rPr>
                <w:spacing w:val="-2"/>
              </w:rPr>
              <w:t>元以下的</w:t>
            </w:r>
            <w:r>
              <w:t xml:space="preserve">   </w:t>
            </w:r>
            <w:r>
              <w:rPr>
                <w:spacing w:val="1"/>
              </w:rPr>
              <w:t>罚款</w:t>
            </w:r>
            <w:r>
              <w:rPr>
                <w:spacing w:val="-4"/>
              </w:rPr>
              <w:t xml:space="preserve"> </w:t>
            </w:r>
            <w:r>
              <w:rPr>
                <w:spacing w:val="1"/>
              </w:rPr>
              <w:t>；造成传染病传播或者环境污染事故的</w:t>
            </w:r>
            <w:r>
              <w:rPr>
                <w:spacing w:val="-16"/>
              </w:rPr>
              <w:t xml:space="preserve"> </w:t>
            </w:r>
            <w:r>
              <w:rPr>
                <w:spacing w:val="1"/>
              </w:rPr>
              <w:t>，  由原发证部门暂扣或者吊销执业许可证件</w:t>
            </w:r>
            <w:r>
              <w:rPr>
                <w:spacing w:val="-17"/>
              </w:rPr>
              <w:t xml:space="preserve"> </w:t>
            </w:r>
            <w:r>
              <w:rPr>
                <w:spacing w:val="1"/>
              </w:rPr>
              <w:t>；构</w:t>
            </w:r>
            <w:r>
              <w:t xml:space="preserve">    </w:t>
            </w:r>
            <w:r>
              <w:rPr>
                <w:spacing w:val="2"/>
              </w:rPr>
              <w:t>成犯罪的</w:t>
            </w:r>
            <w:r>
              <w:rPr>
                <w:spacing w:val="-7"/>
              </w:rPr>
              <w:t xml:space="preserve"> </w:t>
            </w:r>
            <w:r>
              <w:rPr>
                <w:spacing w:val="2"/>
              </w:rPr>
              <w:t>，依法追究刑事责任</w:t>
            </w:r>
            <w:r>
              <w:rPr>
                <w:spacing w:val="-24"/>
              </w:rPr>
              <w:t xml:space="preserve"> </w:t>
            </w:r>
            <w:r>
              <w:rPr>
                <w:spacing w:val="2"/>
              </w:rPr>
              <w:t>。2.《医疗废物管理行政处罚办法》第十三条</w:t>
            </w:r>
            <w:r>
              <w:rPr>
                <w:spacing w:val="34"/>
                <w:w w:val="101"/>
              </w:rPr>
              <w:t xml:space="preserve"> </w:t>
            </w:r>
            <w:r>
              <w:rPr>
                <w:spacing w:val="2"/>
              </w:rPr>
              <w:t>有《条例》第五十</w:t>
            </w:r>
            <w:r>
              <w:t xml:space="preserve"> </w:t>
            </w:r>
            <w:r>
              <w:rPr>
                <w:spacing w:val="2"/>
              </w:rPr>
              <w:t>一条规定的情形</w:t>
            </w:r>
            <w:r>
              <w:rPr>
                <w:spacing w:val="-16"/>
              </w:rPr>
              <w:t xml:space="preserve"> </w:t>
            </w:r>
            <w:r>
              <w:rPr>
                <w:spacing w:val="2"/>
              </w:rPr>
              <w:t>，不具备集中处置医疗废物条件的农村</w:t>
            </w:r>
            <w:r>
              <w:rPr>
                <w:spacing w:val="-16"/>
              </w:rPr>
              <w:t xml:space="preserve"> </w:t>
            </w:r>
            <w:r>
              <w:rPr>
                <w:spacing w:val="2"/>
              </w:rPr>
              <w:t>，</w:t>
            </w:r>
            <w:r>
              <w:rPr>
                <w:spacing w:val="-18"/>
              </w:rPr>
              <w:t xml:space="preserve"> </w:t>
            </w:r>
            <w:r>
              <w:rPr>
                <w:spacing w:val="2"/>
              </w:rPr>
              <w:t>医疗卫生机构未按照卫生</w:t>
            </w:r>
            <w:r>
              <w:rPr>
                <w:spacing w:val="1"/>
              </w:rPr>
              <w:t>行政主管部</w:t>
            </w:r>
            <w:r>
              <w:t xml:space="preserve">  </w:t>
            </w:r>
            <w:r>
              <w:rPr>
                <w:spacing w:val="2"/>
              </w:rPr>
              <w:t>门有关疾病防治的要求处置医疗废物的</w:t>
            </w:r>
            <w:r>
              <w:rPr>
                <w:spacing w:val="-16"/>
              </w:rPr>
              <w:t xml:space="preserve"> </w:t>
            </w:r>
            <w:r>
              <w:rPr>
                <w:spacing w:val="2"/>
              </w:rPr>
              <w:t>，</w:t>
            </w:r>
            <w:r>
              <w:rPr>
                <w:spacing w:val="-14"/>
              </w:rPr>
              <w:t xml:space="preserve"> </w:t>
            </w:r>
            <w:r>
              <w:rPr>
                <w:spacing w:val="2"/>
              </w:rPr>
              <w:t>由县级人民政府卫生行政主管部</w:t>
            </w:r>
            <w:r>
              <w:rPr>
                <w:spacing w:val="1"/>
              </w:rPr>
              <w:t>门责令限期改正</w:t>
            </w:r>
            <w:r>
              <w:rPr>
                <w:spacing w:val="-16"/>
              </w:rPr>
              <w:t xml:space="preserve"> </w:t>
            </w:r>
            <w:r>
              <w:rPr>
                <w:spacing w:val="1"/>
              </w:rPr>
              <w:t>，给</w:t>
            </w:r>
            <w:r>
              <w:t xml:space="preserve">  </w:t>
            </w:r>
            <w:r>
              <w:rPr>
                <w:spacing w:val="-2"/>
              </w:rPr>
              <w:t>予警告</w:t>
            </w:r>
            <w:r>
              <w:rPr>
                <w:spacing w:val="-15"/>
              </w:rPr>
              <w:t xml:space="preserve"> </w:t>
            </w:r>
            <w:r>
              <w:rPr>
                <w:spacing w:val="-2"/>
              </w:rPr>
              <w:t>；逾期不改正的</w:t>
            </w:r>
            <w:r>
              <w:rPr>
                <w:spacing w:val="-16"/>
              </w:rPr>
              <w:t xml:space="preserve"> </w:t>
            </w:r>
            <w:r>
              <w:rPr>
                <w:spacing w:val="-2"/>
              </w:rPr>
              <w:t>，处</w:t>
            </w:r>
            <w:r>
              <w:rPr>
                <w:spacing w:val="30"/>
              </w:rPr>
              <w:t xml:space="preserve"> </w:t>
            </w:r>
            <w:r>
              <w:rPr>
                <w:spacing w:val="-2"/>
              </w:rPr>
              <w:t>1000</w:t>
            </w:r>
            <w:r>
              <w:rPr>
                <w:spacing w:val="34"/>
              </w:rPr>
              <w:t xml:space="preserve"> </w:t>
            </w:r>
            <w:r>
              <w:rPr>
                <w:spacing w:val="-2"/>
              </w:rPr>
              <w:t>元以上</w:t>
            </w:r>
            <w:r>
              <w:rPr>
                <w:spacing w:val="27"/>
                <w:w w:val="102"/>
              </w:rPr>
              <w:t xml:space="preserve"> </w:t>
            </w:r>
            <w:r>
              <w:rPr>
                <w:spacing w:val="-2"/>
              </w:rPr>
              <w:t>5000</w:t>
            </w:r>
            <w:r>
              <w:rPr>
                <w:spacing w:val="34"/>
              </w:rPr>
              <w:t xml:space="preserve"> </w:t>
            </w:r>
            <w:r>
              <w:rPr>
                <w:spacing w:val="-2"/>
              </w:rPr>
              <w:t>元以下的罚款</w:t>
            </w:r>
            <w:r>
              <w:rPr>
                <w:spacing w:val="-17"/>
              </w:rPr>
              <w:t xml:space="preserve"> </w:t>
            </w:r>
            <w:r>
              <w:rPr>
                <w:spacing w:val="-2"/>
              </w:rPr>
              <w:t>；未按照环境保护行政主管部门</w:t>
            </w:r>
            <w:r>
              <w:t xml:space="preserve">   </w:t>
            </w:r>
            <w:r>
              <w:rPr>
                <w:spacing w:val="2"/>
              </w:rPr>
              <w:t>有关环境污染防治的要求处置医疗废物的</w:t>
            </w:r>
            <w:r>
              <w:rPr>
                <w:spacing w:val="1"/>
              </w:rPr>
              <w:t xml:space="preserve"> </w:t>
            </w:r>
            <w:r>
              <w:rPr>
                <w:spacing w:val="2"/>
              </w:rPr>
              <w:t>，</w:t>
            </w:r>
            <w:r>
              <w:rPr>
                <w:spacing w:val="-15"/>
              </w:rPr>
              <w:t xml:space="preserve"> </w:t>
            </w:r>
            <w:r>
              <w:rPr>
                <w:spacing w:val="2"/>
              </w:rPr>
              <w:t>由县级人民政府环境保护行政主管部门责令限期改</w:t>
            </w:r>
            <w:r>
              <w:t xml:space="preserve">  </w:t>
            </w:r>
            <w:r>
              <w:rPr>
                <w:spacing w:val="-4"/>
              </w:rPr>
              <w:t>正</w:t>
            </w:r>
            <w:r>
              <w:rPr>
                <w:spacing w:val="-13"/>
              </w:rPr>
              <w:t xml:space="preserve"> </w:t>
            </w:r>
            <w:r>
              <w:rPr>
                <w:spacing w:val="-4"/>
              </w:rPr>
              <w:t>，给予警告</w:t>
            </w:r>
            <w:r>
              <w:rPr>
                <w:spacing w:val="-17"/>
              </w:rPr>
              <w:t xml:space="preserve"> </w:t>
            </w:r>
            <w:r>
              <w:rPr>
                <w:spacing w:val="-4"/>
              </w:rPr>
              <w:t>；逾期不改正的</w:t>
            </w:r>
            <w:r>
              <w:rPr>
                <w:spacing w:val="-16"/>
              </w:rPr>
              <w:t xml:space="preserve"> </w:t>
            </w:r>
            <w:r>
              <w:rPr>
                <w:spacing w:val="-4"/>
              </w:rPr>
              <w:t>，处</w:t>
            </w:r>
            <w:r>
              <w:rPr>
                <w:spacing w:val="30"/>
                <w:w w:val="101"/>
              </w:rPr>
              <w:t xml:space="preserve"> </w:t>
            </w:r>
            <w:r>
              <w:rPr>
                <w:spacing w:val="-4"/>
              </w:rPr>
              <w:t>1000</w:t>
            </w:r>
            <w:r>
              <w:rPr>
                <w:spacing w:val="34"/>
              </w:rPr>
              <w:t xml:space="preserve"> </w:t>
            </w:r>
            <w:r>
              <w:rPr>
                <w:spacing w:val="-4"/>
              </w:rPr>
              <w:t>元以上</w:t>
            </w:r>
            <w:r>
              <w:rPr>
                <w:spacing w:val="27"/>
                <w:w w:val="102"/>
              </w:rPr>
              <w:t xml:space="preserve"> </w:t>
            </w:r>
            <w:r>
              <w:rPr>
                <w:spacing w:val="-4"/>
              </w:rPr>
              <w:t>5000</w:t>
            </w:r>
            <w:r>
              <w:rPr>
                <w:spacing w:val="33"/>
                <w:w w:val="102"/>
              </w:rPr>
              <w:t xml:space="preserve"> </w:t>
            </w:r>
            <w:r>
              <w:rPr>
                <w:spacing w:val="-4"/>
              </w:rPr>
              <w:t>元以下的罚款。</w:t>
            </w:r>
          </w:p>
        </w:tc>
        <w:tc>
          <w:tcPr>
            <w:tcW w:w="1134" w:type="dxa"/>
          </w:tcPr>
          <w:p>
            <w:pPr>
              <w:spacing w:line="305" w:lineRule="auto"/>
              <w:rPr>
                <w:rFonts w:ascii="Arial" w:hAnsi="Arial"/>
                <w:sz w:val="21"/>
              </w:rPr>
            </w:pPr>
          </w:p>
          <w:p>
            <w:pPr>
              <w:spacing w:line="305" w:lineRule="auto"/>
              <w:rPr>
                <w:rFonts w:ascii="Arial" w:hAnsi="Arial"/>
                <w:sz w:val="21"/>
              </w:rPr>
            </w:pPr>
          </w:p>
          <w:p>
            <w:pPr>
              <w:pStyle w:val="15"/>
              <w:spacing w:before="60" w:line="170" w:lineRule="auto"/>
              <w:ind w:left="34"/>
            </w:pPr>
            <w:r>
              <w:rPr>
                <w:spacing w:val="2"/>
              </w:rPr>
              <w:t>卫生行政主管部</w:t>
            </w:r>
          </w:p>
          <w:p>
            <w:pPr>
              <w:pStyle w:val="15"/>
              <w:spacing w:before="1" w:line="187" w:lineRule="auto"/>
              <w:ind w:left="30" w:right="93" w:firstLine="16"/>
            </w:pPr>
            <w:r>
              <w:t>门或者生态环境</w:t>
            </w:r>
            <w:r>
              <w:rPr>
                <w:spacing w:val="1"/>
              </w:rPr>
              <w:t xml:space="preserve"> </w:t>
            </w:r>
            <w:r>
              <w:rPr>
                <w:spacing w:val="2"/>
              </w:rPr>
              <w:t>行政主管部门</w:t>
            </w:r>
          </w:p>
        </w:tc>
        <w:tc>
          <w:tcPr>
            <w:tcW w:w="1225" w:type="dxa"/>
          </w:tcPr>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0" w:line="206" w:lineRule="auto"/>
              <w:ind w:left="51"/>
            </w:pPr>
            <w:r>
              <w:rPr>
                <w:spacing w:val="2"/>
              </w:rPr>
              <w:t>省级、市级、县级</w:t>
            </w:r>
          </w:p>
        </w:tc>
        <w:tc>
          <w:tcPr>
            <w:tcW w:w="851" w:type="dxa"/>
          </w:tcPr>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2171"/>
        </w:trPr>
        <w:tc>
          <w:tcPr>
            <w:tcW w:w="371" w:type="dxa"/>
          </w:tcPr>
          <w:p>
            <w:pPr>
              <w:spacing w:line="312" w:lineRule="auto"/>
              <w:rPr>
                <w:rFonts w:ascii="Arial" w:hAnsi="Arial"/>
                <w:sz w:val="21"/>
              </w:rPr>
            </w:pPr>
          </w:p>
          <w:p>
            <w:pPr>
              <w:spacing w:line="312" w:lineRule="auto"/>
              <w:rPr>
                <w:rFonts w:ascii="Arial" w:hAnsi="Arial"/>
                <w:sz w:val="21"/>
              </w:rPr>
            </w:pPr>
          </w:p>
          <w:p>
            <w:pPr>
              <w:spacing w:line="312" w:lineRule="auto"/>
              <w:rPr>
                <w:rFonts w:ascii="Arial" w:hAnsi="Arial"/>
                <w:sz w:val="21"/>
              </w:rPr>
            </w:pPr>
          </w:p>
          <w:p>
            <w:pPr>
              <w:pStyle w:val="15"/>
              <w:spacing w:before="60" w:line="223" w:lineRule="auto"/>
              <w:ind w:left="85"/>
            </w:pPr>
            <w:r>
              <w:rPr>
                <w:spacing w:val="-11"/>
              </w:rPr>
              <w:t>125</w:t>
            </w:r>
          </w:p>
        </w:tc>
        <w:tc>
          <w:tcPr>
            <w:tcW w:w="2887" w:type="dxa"/>
            <w:tcBorders>
              <w:left w:val="single" w:sz="4" w:space="0" w:color="000000"/>
            </w:tcBorders>
          </w:tcPr>
          <w:p>
            <w:pPr>
              <w:spacing w:line="283" w:lineRule="auto"/>
              <w:rPr>
                <w:rFonts w:ascii="Arial" w:hAnsi="Arial"/>
                <w:sz w:val="21"/>
              </w:rPr>
            </w:pPr>
          </w:p>
          <w:p>
            <w:pPr>
              <w:spacing w:line="286" w:lineRule="auto"/>
              <w:rPr>
                <w:rFonts w:ascii="Arial" w:hAnsi="Arial"/>
                <w:sz w:val="21"/>
              </w:rPr>
            </w:pPr>
          </w:p>
          <w:p>
            <w:pPr>
              <w:spacing w:line="286" w:lineRule="auto"/>
              <w:rPr>
                <w:rFonts w:ascii="Arial" w:hAnsi="Arial"/>
                <w:sz w:val="21"/>
              </w:rPr>
            </w:pPr>
          </w:p>
          <w:p>
            <w:pPr>
              <w:pStyle w:val="15"/>
              <w:spacing w:before="60" w:line="187" w:lineRule="auto"/>
              <w:ind w:left="30" w:right="126" w:hanging="5"/>
            </w:pPr>
            <w:r>
              <w:rPr>
                <w:spacing w:val="2"/>
              </w:rPr>
              <w:t>对转让、买卖医疗废物</w:t>
            </w:r>
            <w:r>
              <w:rPr>
                <w:spacing w:val="-15"/>
              </w:rPr>
              <w:t xml:space="preserve"> </w:t>
            </w:r>
            <w:r>
              <w:rPr>
                <w:spacing w:val="2"/>
              </w:rPr>
              <w:t>，邮寄或者通过铁路</w:t>
            </w:r>
            <w:r>
              <w:t xml:space="preserve"> </w:t>
            </w:r>
            <w:r>
              <w:rPr>
                <w:spacing w:val="3"/>
              </w:rPr>
              <w:t>、航空、水路运输医疗废物的行政处罚</w:t>
            </w:r>
          </w:p>
        </w:tc>
        <w:tc>
          <w:tcPr>
            <w:tcW w:w="5974" w:type="dxa"/>
            <w:tcBorders>
              <w:left w:val="single" w:sz="4" w:space="0" w:color="000000"/>
            </w:tcBorders>
          </w:tcPr>
          <w:p>
            <w:pPr>
              <w:pStyle w:val="15"/>
              <w:spacing w:before="64" w:line="170" w:lineRule="auto"/>
              <w:ind w:left="25" w:right="11" w:hanging="1"/>
            </w:pPr>
            <w:r>
              <w:rPr>
                <w:spacing w:val="3"/>
              </w:rPr>
              <w:t>1.《医疗废物管理条例》第五十三条</w:t>
            </w:r>
            <w:r>
              <w:rPr>
                <w:spacing w:val="38"/>
                <w:w w:val="102"/>
              </w:rPr>
              <w:t xml:space="preserve"> </w:t>
            </w:r>
            <w:r>
              <w:rPr>
                <w:spacing w:val="3"/>
              </w:rPr>
              <w:t>转让、买卖</w:t>
            </w:r>
            <w:r>
              <w:rPr>
                <w:spacing w:val="2"/>
              </w:rPr>
              <w:t>医疗废物</w:t>
            </w:r>
            <w:r>
              <w:rPr>
                <w:spacing w:val="-17"/>
              </w:rPr>
              <w:t xml:space="preserve"> </w:t>
            </w:r>
            <w:r>
              <w:rPr>
                <w:spacing w:val="2"/>
              </w:rPr>
              <w:t>，邮寄或者通过铁路、航空运输医疗</w:t>
            </w:r>
            <w:r>
              <w:t xml:space="preserve"> </w:t>
            </w:r>
            <w:r>
              <w:rPr>
                <w:spacing w:val="2"/>
              </w:rPr>
              <w:t>废物</w:t>
            </w:r>
            <w:r>
              <w:rPr>
                <w:spacing w:val="-16"/>
              </w:rPr>
              <w:t xml:space="preserve"> </w:t>
            </w:r>
            <w:r>
              <w:rPr>
                <w:spacing w:val="2"/>
              </w:rPr>
              <w:t>，或者违反本条例规定通过水路运输医疗废物的</w:t>
            </w:r>
            <w:r>
              <w:rPr>
                <w:spacing w:val="-16"/>
              </w:rPr>
              <w:t xml:space="preserve"> </w:t>
            </w:r>
            <w:r>
              <w:rPr>
                <w:spacing w:val="2"/>
              </w:rPr>
              <w:t>，</w:t>
            </w:r>
            <w:r>
              <w:rPr>
                <w:spacing w:val="-15"/>
              </w:rPr>
              <w:t xml:space="preserve"> </w:t>
            </w:r>
            <w:r>
              <w:rPr>
                <w:spacing w:val="2"/>
              </w:rPr>
              <w:t>由县级以上地方人民政府环</w:t>
            </w:r>
            <w:r>
              <w:rPr>
                <w:spacing w:val="1"/>
              </w:rPr>
              <w:t>境保护行政</w:t>
            </w:r>
            <w:r>
              <w:t xml:space="preserve">  </w:t>
            </w:r>
            <w:r>
              <w:rPr>
                <w:spacing w:val="3"/>
              </w:rPr>
              <w:t>主管部门责令转让、买卖双方、邮寄人、托运</w:t>
            </w:r>
            <w:r>
              <w:rPr>
                <w:spacing w:val="2"/>
              </w:rPr>
              <w:t>人立即停止违法行为</w:t>
            </w:r>
            <w:r>
              <w:rPr>
                <w:spacing w:val="-16"/>
              </w:rPr>
              <w:t xml:space="preserve"> </w:t>
            </w:r>
            <w:r>
              <w:rPr>
                <w:spacing w:val="2"/>
              </w:rPr>
              <w:t>，给予警告</w:t>
            </w:r>
            <w:r>
              <w:rPr>
                <w:spacing w:val="-16"/>
              </w:rPr>
              <w:t xml:space="preserve"> </w:t>
            </w:r>
            <w:r>
              <w:rPr>
                <w:spacing w:val="2"/>
              </w:rPr>
              <w:t>，没收违法所</w:t>
            </w:r>
          </w:p>
          <w:p>
            <w:pPr>
              <w:pStyle w:val="15"/>
              <w:spacing w:before="6" w:line="170" w:lineRule="auto"/>
              <w:ind w:left="8" w:right="6" w:firstLine="18"/>
            </w:pPr>
            <w:r>
              <w:rPr>
                <w:spacing w:val="-1"/>
              </w:rPr>
              <w:t>得</w:t>
            </w:r>
            <w:r>
              <w:rPr>
                <w:spacing w:val="-17"/>
              </w:rPr>
              <w:t xml:space="preserve"> </w:t>
            </w:r>
            <w:r>
              <w:rPr>
                <w:spacing w:val="-1"/>
              </w:rPr>
              <w:t>；违法所得</w:t>
            </w:r>
            <w:r>
              <w:rPr>
                <w:spacing w:val="28"/>
                <w:w w:val="101"/>
              </w:rPr>
              <w:t xml:space="preserve"> </w:t>
            </w:r>
            <w:r>
              <w:rPr>
                <w:spacing w:val="-1"/>
              </w:rPr>
              <w:t>5000</w:t>
            </w:r>
            <w:r>
              <w:rPr>
                <w:spacing w:val="33"/>
                <w:w w:val="102"/>
              </w:rPr>
              <w:t xml:space="preserve"> </w:t>
            </w:r>
            <w:r>
              <w:rPr>
                <w:spacing w:val="-1"/>
              </w:rPr>
              <w:t>元以上的</w:t>
            </w:r>
            <w:r>
              <w:rPr>
                <w:spacing w:val="-16"/>
              </w:rPr>
              <w:t xml:space="preserve"> </w:t>
            </w:r>
            <w:r>
              <w:rPr>
                <w:spacing w:val="-1"/>
              </w:rPr>
              <w:t>，并处违法所得</w:t>
            </w:r>
            <w:r>
              <w:rPr>
                <w:spacing w:val="29"/>
              </w:rPr>
              <w:t xml:space="preserve"> </w:t>
            </w:r>
            <w:r>
              <w:rPr>
                <w:spacing w:val="-1"/>
              </w:rPr>
              <w:t>2</w:t>
            </w:r>
            <w:r>
              <w:rPr>
                <w:spacing w:val="29"/>
                <w:w w:val="101"/>
              </w:rPr>
              <w:t xml:space="preserve"> </w:t>
            </w:r>
            <w:r>
              <w:rPr>
                <w:spacing w:val="-1"/>
              </w:rPr>
              <w:t>倍以上</w:t>
            </w:r>
            <w:r>
              <w:rPr>
                <w:spacing w:val="28"/>
              </w:rPr>
              <w:t xml:space="preserve"> </w:t>
            </w:r>
            <w:r>
              <w:rPr>
                <w:spacing w:val="-2"/>
              </w:rPr>
              <w:t>5</w:t>
            </w:r>
            <w:r>
              <w:rPr>
                <w:spacing w:val="26"/>
                <w:w w:val="101"/>
              </w:rPr>
              <w:t xml:space="preserve"> </w:t>
            </w:r>
            <w:r>
              <w:rPr>
                <w:spacing w:val="-2"/>
              </w:rPr>
              <w:t>倍以下的罚款</w:t>
            </w:r>
            <w:r>
              <w:rPr>
                <w:spacing w:val="-17"/>
              </w:rPr>
              <w:t xml:space="preserve"> </w:t>
            </w:r>
            <w:r>
              <w:rPr>
                <w:spacing w:val="-2"/>
              </w:rPr>
              <w:t>；没有违法所得或者</w:t>
            </w:r>
            <w:r>
              <w:t xml:space="preserve">   </w:t>
            </w:r>
            <w:r>
              <w:rPr>
                <w:spacing w:val="-1"/>
              </w:rPr>
              <w:t>违法所得不足</w:t>
            </w:r>
            <w:r>
              <w:rPr>
                <w:spacing w:val="28"/>
              </w:rPr>
              <w:t xml:space="preserve"> </w:t>
            </w:r>
            <w:r>
              <w:rPr>
                <w:spacing w:val="-1"/>
              </w:rPr>
              <w:t>5000</w:t>
            </w:r>
            <w:r>
              <w:rPr>
                <w:spacing w:val="34"/>
              </w:rPr>
              <w:t xml:space="preserve"> </w:t>
            </w:r>
            <w:r>
              <w:rPr>
                <w:spacing w:val="-1"/>
              </w:rPr>
              <w:t>元的</w:t>
            </w:r>
            <w:r>
              <w:rPr>
                <w:spacing w:val="-17"/>
              </w:rPr>
              <w:t xml:space="preserve"> </w:t>
            </w:r>
            <w:r>
              <w:rPr>
                <w:spacing w:val="-1"/>
              </w:rPr>
              <w:t>，并处</w:t>
            </w:r>
            <w:r>
              <w:rPr>
                <w:spacing w:val="28"/>
                <w:w w:val="101"/>
              </w:rPr>
              <w:t xml:space="preserve"> </w:t>
            </w:r>
            <w:r>
              <w:rPr>
                <w:spacing w:val="-1"/>
              </w:rPr>
              <w:t>5000</w:t>
            </w:r>
            <w:r>
              <w:rPr>
                <w:spacing w:val="34"/>
              </w:rPr>
              <w:t xml:space="preserve"> </w:t>
            </w:r>
            <w:r>
              <w:rPr>
                <w:spacing w:val="-1"/>
              </w:rPr>
              <w:t>元以上</w:t>
            </w:r>
            <w:r>
              <w:rPr>
                <w:spacing w:val="29"/>
              </w:rPr>
              <w:t xml:space="preserve"> </w:t>
            </w:r>
            <w:r>
              <w:rPr>
                <w:spacing w:val="-2"/>
              </w:rPr>
              <w:t>2</w:t>
            </w:r>
            <w:r>
              <w:rPr>
                <w:spacing w:val="38"/>
                <w:w w:val="102"/>
              </w:rPr>
              <w:t xml:space="preserve"> </w:t>
            </w:r>
            <w:r>
              <w:rPr>
                <w:spacing w:val="-2"/>
              </w:rPr>
              <w:t>万元以下的罚款</w:t>
            </w:r>
            <w:r>
              <w:rPr>
                <w:spacing w:val="-25"/>
              </w:rPr>
              <w:t xml:space="preserve"> </w:t>
            </w:r>
            <w:r>
              <w:rPr>
                <w:spacing w:val="-2"/>
              </w:rPr>
              <w:t>。承运人明知托运人违反本条</w:t>
            </w:r>
            <w:r>
              <w:t xml:space="preserve">  </w:t>
            </w:r>
            <w:r>
              <w:rPr>
                <w:spacing w:val="3"/>
              </w:rPr>
              <w:t>例的规定运输医疗废物</w:t>
            </w:r>
            <w:r>
              <w:rPr>
                <w:spacing w:val="-16"/>
              </w:rPr>
              <w:t xml:space="preserve"> </w:t>
            </w:r>
            <w:r>
              <w:rPr>
                <w:spacing w:val="3"/>
              </w:rPr>
              <w:t>，仍予以运输的</w:t>
            </w:r>
            <w:r>
              <w:rPr>
                <w:spacing w:val="-16"/>
              </w:rPr>
              <w:t xml:space="preserve"> </w:t>
            </w:r>
            <w:r>
              <w:rPr>
                <w:spacing w:val="3"/>
              </w:rPr>
              <w:t>，或者承运人将医疗废物与旅客在同一工</w:t>
            </w:r>
            <w:r>
              <w:rPr>
                <w:spacing w:val="2"/>
              </w:rPr>
              <w:t>具上载运的</w:t>
            </w:r>
            <w:r>
              <w:rPr>
                <w:spacing w:val="-16"/>
              </w:rPr>
              <w:t xml:space="preserve"> </w:t>
            </w:r>
            <w:r>
              <w:rPr>
                <w:spacing w:val="2"/>
              </w:rPr>
              <w:t>，</w:t>
            </w:r>
            <w:r>
              <w:t xml:space="preserve"> </w:t>
            </w:r>
            <w:r>
              <w:rPr>
                <w:spacing w:val="3"/>
              </w:rPr>
              <w:t>按照前款的规定予以处罚</w:t>
            </w:r>
            <w:r>
              <w:rPr>
                <w:spacing w:val="-12"/>
              </w:rPr>
              <w:t xml:space="preserve"> </w:t>
            </w:r>
            <w:r>
              <w:rPr>
                <w:spacing w:val="3"/>
              </w:rPr>
              <w:t>。2.《医疗废物管理行政处罚办法》第十六条第一款</w:t>
            </w:r>
            <w:r>
              <w:rPr>
                <w:spacing w:val="35"/>
                <w:w w:val="101"/>
              </w:rPr>
              <w:t xml:space="preserve"> </w:t>
            </w:r>
            <w:r>
              <w:rPr>
                <w:spacing w:val="3"/>
              </w:rPr>
              <w:t>有《条例》第五</w:t>
            </w:r>
            <w:r>
              <w:t xml:space="preserve"> </w:t>
            </w:r>
            <w:r>
              <w:rPr>
                <w:spacing w:val="2"/>
              </w:rPr>
              <w:t>十三条规定的情形</w:t>
            </w:r>
            <w:r>
              <w:rPr>
                <w:spacing w:val="-2"/>
              </w:rPr>
              <w:t xml:space="preserve"> </w:t>
            </w:r>
            <w:r>
              <w:rPr>
                <w:spacing w:val="2"/>
              </w:rPr>
              <w:t>，转让、买卖医疗废物</w:t>
            </w:r>
            <w:r>
              <w:rPr>
                <w:spacing w:val="-16"/>
              </w:rPr>
              <w:t xml:space="preserve"> </w:t>
            </w:r>
            <w:r>
              <w:rPr>
                <w:spacing w:val="2"/>
              </w:rPr>
              <w:t>，邮寄或者通过铁路、航空运输医疗废物</w:t>
            </w:r>
            <w:r>
              <w:rPr>
                <w:spacing w:val="-17"/>
              </w:rPr>
              <w:t xml:space="preserve"> </w:t>
            </w:r>
            <w:r>
              <w:rPr>
                <w:spacing w:val="2"/>
              </w:rPr>
              <w:t>，或者违反</w:t>
            </w:r>
            <w:r>
              <w:t xml:space="preserve">  </w:t>
            </w:r>
            <w:r>
              <w:rPr>
                <w:spacing w:val="3"/>
              </w:rPr>
              <w:t>《条例》规定通过水路运输医疗废物的</w:t>
            </w:r>
            <w:r>
              <w:rPr>
                <w:spacing w:val="-16"/>
              </w:rPr>
              <w:t xml:space="preserve"> </w:t>
            </w:r>
            <w:r>
              <w:rPr>
                <w:spacing w:val="3"/>
              </w:rPr>
              <w:t>，  由县级以上地方人民政府环境保护行政主管部</w:t>
            </w:r>
            <w:r>
              <w:rPr>
                <w:spacing w:val="2"/>
              </w:rPr>
              <w:t>门责</w:t>
            </w:r>
            <w:r>
              <w:t xml:space="preserve">    </w:t>
            </w:r>
            <w:r>
              <w:rPr>
                <w:spacing w:val="2"/>
              </w:rPr>
              <w:t>令转让、买卖双方、邮寄人、托运人立即停止违法行为</w:t>
            </w:r>
            <w:r>
              <w:rPr>
                <w:spacing w:val="-2"/>
              </w:rPr>
              <w:t xml:space="preserve"> </w:t>
            </w:r>
            <w:r>
              <w:rPr>
                <w:spacing w:val="2"/>
              </w:rPr>
              <w:t>，给予警告</w:t>
            </w:r>
            <w:r>
              <w:rPr>
                <w:spacing w:val="-16"/>
              </w:rPr>
              <w:t xml:space="preserve"> </w:t>
            </w:r>
            <w:r>
              <w:rPr>
                <w:spacing w:val="2"/>
              </w:rPr>
              <w:t>，没收违法所得</w:t>
            </w:r>
            <w:r>
              <w:rPr>
                <w:spacing w:val="-17"/>
              </w:rPr>
              <w:t xml:space="preserve"> </w:t>
            </w:r>
            <w:r>
              <w:rPr>
                <w:spacing w:val="2"/>
              </w:rPr>
              <w:t>；违法所得</w:t>
            </w:r>
            <w:r>
              <w:t xml:space="preserve">  5000元以上的</w:t>
            </w:r>
            <w:r>
              <w:rPr>
                <w:spacing w:val="-15"/>
              </w:rPr>
              <w:t xml:space="preserve"> </w:t>
            </w:r>
            <w:r>
              <w:t>，并处违法所得</w:t>
            </w:r>
            <w:r>
              <w:rPr>
                <w:spacing w:val="29"/>
              </w:rPr>
              <w:t xml:space="preserve"> </w:t>
            </w:r>
            <w:r>
              <w:t>2</w:t>
            </w:r>
            <w:r>
              <w:rPr>
                <w:spacing w:val="29"/>
                <w:w w:val="101"/>
              </w:rPr>
              <w:t xml:space="preserve"> </w:t>
            </w:r>
            <w:r>
              <w:t>倍以上</w:t>
            </w:r>
            <w:r>
              <w:rPr>
                <w:spacing w:val="28"/>
              </w:rPr>
              <w:t xml:space="preserve"> </w:t>
            </w:r>
            <w:r>
              <w:t>5</w:t>
            </w:r>
            <w:r>
              <w:rPr>
                <w:spacing w:val="26"/>
                <w:w w:val="101"/>
              </w:rPr>
              <w:t xml:space="preserve"> </w:t>
            </w:r>
            <w:r>
              <w:t>倍以下的罚款</w:t>
            </w:r>
            <w:r>
              <w:rPr>
                <w:spacing w:val="-17"/>
              </w:rPr>
              <w:t xml:space="preserve"> </w:t>
            </w:r>
            <w:r>
              <w:t>；没有违法所得或者违法所得不足</w:t>
            </w:r>
          </w:p>
          <w:p>
            <w:pPr>
              <w:pStyle w:val="15"/>
              <w:spacing w:line="204" w:lineRule="auto"/>
              <w:ind w:left="22"/>
            </w:pPr>
            <w:r>
              <w:rPr>
                <w:spacing w:val="-5"/>
              </w:rPr>
              <w:t>5000</w:t>
            </w:r>
            <w:r>
              <w:rPr>
                <w:spacing w:val="34"/>
              </w:rPr>
              <w:t xml:space="preserve"> </w:t>
            </w:r>
            <w:r>
              <w:rPr>
                <w:spacing w:val="-5"/>
              </w:rPr>
              <w:t>元的</w:t>
            </w:r>
            <w:r>
              <w:rPr>
                <w:spacing w:val="-17"/>
              </w:rPr>
              <w:t xml:space="preserve"> </w:t>
            </w:r>
            <w:r>
              <w:rPr>
                <w:spacing w:val="-5"/>
              </w:rPr>
              <w:t>，并处</w:t>
            </w:r>
            <w:r>
              <w:rPr>
                <w:spacing w:val="28"/>
                <w:w w:val="101"/>
              </w:rPr>
              <w:t xml:space="preserve"> </w:t>
            </w:r>
            <w:r>
              <w:rPr>
                <w:spacing w:val="-5"/>
              </w:rPr>
              <w:t>5000</w:t>
            </w:r>
            <w:r>
              <w:rPr>
                <w:spacing w:val="34"/>
              </w:rPr>
              <w:t xml:space="preserve"> </w:t>
            </w:r>
            <w:r>
              <w:rPr>
                <w:spacing w:val="-5"/>
              </w:rPr>
              <w:t>元以上</w:t>
            </w:r>
            <w:r>
              <w:rPr>
                <w:spacing w:val="29"/>
              </w:rPr>
              <w:t xml:space="preserve"> </w:t>
            </w:r>
            <w:r>
              <w:rPr>
                <w:spacing w:val="-5"/>
              </w:rPr>
              <w:t>2  万元以下的罚款。</w:t>
            </w:r>
          </w:p>
        </w:tc>
        <w:tc>
          <w:tcPr>
            <w:tcW w:w="1134" w:type="dxa"/>
            <w:tcBorders>
              <w:left w:val="single" w:sz="4" w:space="0" w:color="000000"/>
            </w:tcBorders>
          </w:tcPr>
          <w:p>
            <w:pPr>
              <w:spacing w:line="283" w:lineRule="auto"/>
              <w:rPr>
                <w:rFonts w:ascii="Arial" w:hAnsi="Arial"/>
                <w:sz w:val="21"/>
              </w:rPr>
            </w:pPr>
          </w:p>
          <w:p>
            <w:pPr>
              <w:spacing w:line="283" w:lineRule="auto"/>
              <w:rPr>
                <w:rFonts w:ascii="Arial" w:hAnsi="Arial"/>
                <w:sz w:val="21"/>
              </w:rPr>
            </w:pPr>
          </w:p>
          <w:p>
            <w:pPr>
              <w:spacing w:line="283"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12" w:lineRule="auto"/>
              <w:rPr>
                <w:rFonts w:ascii="Arial" w:hAnsi="Arial"/>
                <w:sz w:val="21"/>
              </w:rPr>
            </w:pPr>
          </w:p>
          <w:p>
            <w:pPr>
              <w:spacing w:line="312" w:lineRule="auto"/>
              <w:rPr>
                <w:rFonts w:ascii="Arial" w:hAnsi="Arial"/>
                <w:sz w:val="21"/>
              </w:rPr>
            </w:pPr>
          </w:p>
          <w:p>
            <w:pPr>
              <w:spacing w:line="312"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12" w:lineRule="auto"/>
              <w:rPr>
                <w:rFonts w:ascii="Arial" w:hAnsi="Arial"/>
                <w:sz w:val="21"/>
              </w:rPr>
            </w:pPr>
          </w:p>
          <w:p>
            <w:pPr>
              <w:spacing w:line="312" w:lineRule="auto"/>
              <w:rPr>
                <w:rFonts w:ascii="Arial" w:hAnsi="Arial"/>
                <w:sz w:val="21"/>
              </w:rPr>
            </w:pPr>
          </w:p>
          <w:p>
            <w:pPr>
              <w:spacing w:line="312"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951"/>
        </w:trPr>
        <w:tc>
          <w:tcPr>
            <w:tcW w:w="371" w:type="dxa"/>
          </w:tcPr>
          <w:p>
            <w:pPr>
              <w:spacing w:line="334" w:lineRule="auto"/>
              <w:rPr>
                <w:rFonts w:ascii="Arial" w:hAnsi="Arial"/>
                <w:sz w:val="21"/>
              </w:rPr>
            </w:pPr>
          </w:p>
          <w:p>
            <w:pPr>
              <w:pStyle w:val="15"/>
              <w:spacing w:before="60" w:line="223" w:lineRule="auto"/>
              <w:ind w:left="85"/>
            </w:pPr>
            <w:r>
              <w:rPr>
                <w:spacing w:val="-11"/>
              </w:rPr>
              <w:t>126</w:t>
            </w:r>
          </w:p>
        </w:tc>
        <w:tc>
          <w:tcPr>
            <w:tcW w:w="2887" w:type="dxa"/>
            <w:tcBorders>
              <w:left w:val="single" w:sz="4" w:space="0" w:color="000000"/>
            </w:tcBorders>
          </w:tcPr>
          <w:p>
            <w:pPr>
              <w:spacing w:line="247" w:lineRule="auto"/>
              <w:rPr>
                <w:rFonts w:ascii="Arial" w:hAnsi="Arial"/>
                <w:sz w:val="21"/>
              </w:rPr>
            </w:pPr>
          </w:p>
          <w:p>
            <w:pPr>
              <w:pStyle w:val="15"/>
              <w:spacing w:before="60" w:line="190" w:lineRule="auto"/>
              <w:ind w:left="26" w:right="126" w:hanging="1"/>
            </w:pPr>
            <w:r>
              <w:rPr>
                <w:spacing w:val="3"/>
              </w:rPr>
              <w:t>对未取得废弃电器电子产品处理资格擅自从</w:t>
            </w:r>
            <w:r>
              <w:rPr>
                <w:spacing w:val="7"/>
              </w:rPr>
              <w:t xml:space="preserve"> </w:t>
            </w:r>
            <w:r>
              <w:rPr>
                <w:spacing w:val="3"/>
              </w:rPr>
              <w:t>事废弃电器电子产品处理活动的行政处罚</w:t>
            </w:r>
          </w:p>
        </w:tc>
        <w:tc>
          <w:tcPr>
            <w:tcW w:w="5974" w:type="dxa"/>
            <w:tcBorders>
              <w:left w:val="single" w:sz="4" w:space="0" w:color="000000"/>
            </w:tcBorders>
          </w:tcPr>
          <w:p>
            <w:pPr>
              <w:pStyle w:val="15"/>
              <w:spacing w:before="224" w:line="182" w:lineRule="auto"/>
              <w:ind w:left="25" w:right="42" w:hanging="18"/>
              <w:jc w:val="both"/>
            </w:pPr>
            <w:r>
              <w:rPr>
                <w:spacing w:val="3"/>
              </w:rPr>
              <w:t>《废弃电器电子产品回收处理管理条例》第二十八条</w:t>
            </w:r>
            <w:r>
              <w:rPr>
                <w:spacing w:val="46"/>
              </w:rPr>
              <w:t xml:space="preserve"> </w:t>
            </w:r>
            <w:r>
              <w:rPr>
                <w:spacing w:val="3"/>
              </w:rPr>
              <w:t>违反本条例规定</w:t>
            </w:r>
            <w:r>
              <w:rPr>
                <w:spacing w:val="-16"/>
              </w:rPr>
              <w:t xml:space="preserve"> </w:t>
            </w:r>
            <w:r>
              <w:rPr>
                <w:spacing w:val="3"/>
              </w:rPr>
              <w:t>，未取得废弃电器电子</w:t>
            </w:r>
            <w:r>
              <w:t xml:space="preserve">   </w:t>
            </w:r>
            <w:r>
              <w:rPr>
                <w:spacing w:val="3"/>
              </w:rPr>
              <w:t>产品处理资格擅自从事废弃电器电子产品处</w:t>
            </w:r>
            <w:r>
              <w:rPr>
                <w:spacing w:val="2"/>
              </w:rPr>
              <w:t>理活动的</w:t>
            </w:r>
            <w:r>
              <w:rPr>
                <w:spacing w:val="-16"/>
              </w:rPr>
              <w:t xml:space="preserve"> </w:t>
            </w:r>
            <w:r>
              <w:rPr>
                <w:spacing w:val="2"/>
              </w:rPr>
              <w:t>，</w:t>
            </w:r>
            <w:r>
              <w:rPr>
                <w:spacing w:val="-14"/>
              </w:rPr>
              <w:t xml:space="preserve"> </w:t>
            </w:r>
            <w:r>
              <w:rPr>
                <w:spacing w:val="2"/>
              </w:rPr>
              <w:t>由县级以上人民政府生态环境主管部门</w:t>
            </w:r>
            <w:r>
              <w:t xml:space="preserve"> </w:t>
            </w:r>
            <w:r>
              <w:rPr>
                <w:spacing w:val="-1"/>
              </w:rPr>
              <w:t>责令停业、关闭</w:t>
            </w:r>
            <w:r>
              <w:rPr>
                <w:spacing w:val="-10"/>
              </w:rPr>
              <w:t xml:space="preserve"> </w:t>
            </w:r>
            <w:r>
              <w:rPr>
                <w:spacing w:val="-1"/>
              </w:rPr>
              <w:t>，没收违法所得</w:t>
            </w:r>
            <w:r>
              <w:rPr>
                <w:spacing w:val="-16"/>
              </w:rPr>
              <w:t xml:space="preserve"> </w:t>
            </w:r>
            <w:r>
              <w:rPr>
                <w:spacing w:val="-1"/>
              </w:rPr>
              <w:t>，并处</w:t>
            </w:r>
            <w:r>
              <w:rPr>
                <w:spacing w:val="28"/>
                <w:w w:val="101"/>
              </w:rPr>
              <w:t xml:space="preserve"> </w:t>
            </w:r>
            <w:r>
              <w:rPr>
                <w:spacing w:val="-1"/>
              </w:rPr>
              <w:t>5</w:t>
            </w:r>
            <w:r>
              <w:rPr>
                <w:spacing w:val="35"/>
                <w:w w:val="102"/>
              </w:rPr>
              <w:t xml:space="preserve"> </w:t>
            </w:r>
            <w:r>
              <w:rPr>
                <w:spacing w:val="-1"/>
              </w:rPr>
              <w:t>万元以上</w:t>
            </w:r>
            <w:r>
              <w:rPr>
                <w:spacing w:val="27"/>
                <w:w w:val="102"/>
              </w:rPr>
              <w:t xml:space="preserve"> </w:t>
            </w:r>
            <w:r>
              <w:rPr>
                <w:spacing w:val="-1"/>
              </w:rPr>
              <w:t>50</w:t>
            </w:r>
            <w:r>
              <w:rPr>
                <w:spacing w:val="38"/>
                <w:w w:val="101"/>
              </w:rPr>
              <w:t xml:space="preserve"> </w:t>
            </w:r>
            <w:r>
              <w:rPr>
                <w:spacing w:val="-1"/>
              </w:rPr>
              <w:t>万元以下的罚款。</w:t>
            </w:r>
          </w:p>
        </w:tc>
        <w:tc>
          <w:tcPr>
            <w:tcW w:w="1134" w:type="dxa"/>
            <w:tcBorders>
              <w:left w:val="single" w:sz="4" w:space="0" w:color="000000"/>
            </w:tcBorders>
          </w:tcPr>
          <w:p>
            <w:pPr>
              <w:spacing w:line="247"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34"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34"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3"/>
        </w:trPr>
        <w:tc>
          <w:tcPr>
            <w:tcW w:w="371" w:type="dxa"/>
          </w:tcPr>
          <w:p>
            <w:pPr>
              <w:pStyle w:val="15"/>
              <w:spacing w:before="253" w:line="223" w:lineRule="auto"/>
              <w:ind w:left="83"/>
            </w:pPr>
            <w:r>
              <w:rPr>
                <w:spacing w:val="-11"/>
              </w:rPr>
              <w:t>127</w:t>
            </w:r>
          </w:p>
        </w:tc>
        <w:tc>
          <w:tcPr>
            <w:tcW w:w="2887" w:type="dxa"/>
            <w:tcBorders>
              <w:left w:val="single" w:sz="4" w:space="0" w:color="000000"/>
            </w:tcBorders>
          </w:tcPr>
          <w:p>
            <w:pPr>
              <w:pStyle w:val="15"/>
              <w:spacing w:before="166" w:line="190" w:lineRule="auto"/>
              <w:ind w:left="39" w:right="126" w:hanging="14"/>
            </w:pPr>
            <w:r>
              <w:rPr>
                <w:spacing w:val="3"/>
              </w:rPr>
              <w:t>对采用国家明令淘汰的技术和工艺处理废弃</w:t>
            </w:r>
            <w:r>
              <w:rPr>
                <w:spacing w:val="7"/>
              </w:rPr>
              <w:t xml:space="preserve"> </w:t>
            </w:r>
            <w:r>
              <w:rPr>
                <w:spacing w:val="1"/>
              </w:rPr>
              <w:t>电器电子产品的行政处罚</w:t>
            </w:r>
          </w:p>
        </w:tc>
        <w:tc>
          <w:tcPr>
            <w:tcW w:w="5974" w:type="dxa"/>
            <w:tcBorders>
              <w:left w:val="single" w:sz="4" w:space="0" w:color="000000"/>
            </w:tcBorders>
          </w:tcPr>
          <w:p>
            <w:pPr>
              <w:pStyle w:val="15"/>
              <w:spacing w:line="163" w:lineRule="auto"/>
              <w:ind w:left="24" w:right="42" w:hanging="17"/>
            </w:pPr>
            <w:r>
              <w:rPr>
                <w:spacing w:val="3"/>
              </w:rPr>
              <w:t>《废弃电器电子产品回收处理管理条例》第二十九条</w:t>
            </w:r>
            <w:r>
              <w:rPr>
                <w:spacing w:val="46"/>
              </w:rPr>
              <w:t xml:space="preserve"> </w:t>
            </w:r>
            <w:r>
              <w:rPr>
                <w:spacing w:val="3"/>
              </w:rPr>
              <w:t>违反本条例规定</w:t>
            </w:r>
            <w:r>
              <w:rPr>
                <w:spacing w:val="-16"/>
              </w:rPr>
              <w:t xml:space="preserve"> </w:t>
            </w:r>
            <w:r>
              <w:rPr>
                <w:spacing w:val="3"/>
              </w:rPr>
              <w:t>，采用国家明令淘汰的</w:t>
            </w:r>
            <w:r>
              <w:t xml:space="preserve">   </w:t>
            </w:r>
            <w:r>
              <w:rPr>
                <w:spacing w:val="2"/>
              </w:rPr>
              <w:t>技术和工艺处理废弃电器电子产品的</w:t>
            </w:r>
            <w:r>
              <w:rPr>
                <w:spacing w:val="-16"/>
              </w:rPr>
              <w:t xml:space="preserve"> </w:t>
            </w:r>
            <w:r>
              <w:rPr>
                <w:spacing w:val="2"/>
              </w:rPr>
              <w:t>，</w:t>
            </w:r>
            <w:r>
              <w:rPr>
                <w:spacing w:val="-14"/>
              </w:rPr>
              <w:t xml:space="preserve"> </w:t>
            </w:r>
            <w:r>
              <w:rPr>
                <w:spacing w:val="2"/>
              </w:rPr>
              <w:t>由县级以上人民政府生态环境主管部门责令</w:t>
            </w:r>
            <w:r>
              <w:rPr>
                <w:spacing w:val="1"/>
              </w:rPr>
              <w:t>限期改正</w:t>
            </w:r>
            <w:r>
              <w:rPr>
                <w:spacing w:val="-17"/>
              </w:rPr>
              <w:t xml:space="preserve"> </w:t>
            </w:r>
            <w:r>
              <w:rPr>
                <w:spacing w:val="1"/>
              </w:rPr>
              <w:t>；</w:t>
            </w:r>
            <w:r>
              <w:t xml:space="preserve"> </w:t>
            </w:r>
            <w:r>
              <w:rPr>
                <w:spacing w:val="3"/>
              </w:rPr>
              <w:t>情节严重的</w:t>
            </w:r>
            <w:r>
              <w:rPr>
                <w:spacing w:val="-16"/>
              </w:rPr>
              <w:t xml:space="preserve"> </w:t>
            </w:r>
            <w:r>
              <w:rPr>
                <w:spacing w:val="3"/>
              </w:rPr>
              <w:t>，</w:t>
            </w:r>
            <w:r>
              <w:rPr>
                <w:spacing w:val="-14"/>
              </w:rPr>
              <w:t xml:space="preserve"> </w:t>
            </w:r>
            <w:r>
              <w:rPr>
                <w:spacing w:val="3"/>
              </w:rPr>
              <w:t>由设区的市级人民政府生态环境</w:t>
            </w:r>
            <w:r>
              <w:rPr>
                <w:spacing w:val="2"/>
              </w:rPr>
              <w:t>主管部门依法暂停直至撤销其废弃电器电子产品</w:t>
            </w:r>
            <w:r>
              <w:t xml:space="preserve"> </w:t>
            </w:r>
            <w:r>
              <w:rPr>
                <w:spacing w:val="1"/>
              </w:rPr>
              <w:t>处理资格。</w:t>
            </w:r>
          </w:p>
        </w:tc>
        <w:tc>
          <w:tcPr>
            <w:tcW w:w="1134" w:type="dxa"/>
            <w:tcBorders>
              <w:left w:val="single" w:sz="4" w:space="0" w:color="000000"/>
            </w:tcBorders>
          </w:tcPr>
          <w:p>
            <w:pPr>
              <w:pStyle w:val="15"/>
              <w:spacing w:before="166"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53" w:line="206" w:lineRule="auto"/>
              <w:ind w:left="51"/>
            </w:pPr>
            <w:r>
              <w:rPr>
                <w:spacing w:val="2"/>
              </w:rPr>
              <w:t>省级、市级、县级</w:t>
            </w:r>
          </w:p>
        </w:tc>
        <w:tc>
          <w:tcPr>
            <w:tcW w:w="851" w:type="dxa"/>
            <w:tcBorders>
              <w:left w:val="single" w:sz="4" w:space="0" w:color="000000"/>
            </w:tcBorders>
          </w:tcPr>
          <w:p>
            <w:pPr>
              <w:pStyle w:val="15"/>
              <w:spacing w:before="253"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742"/>
        </w:trPr>
        <w:tc>
          <w:tcPr>
            <w:tcW w:w="371" w:type="dxa"/>
          </w:tcPr>
          <w:p>
            <w:pPr>
              <w:pStyle w:val="15"/>
              <w:spacing w:before="254" w:line="223" w:lineRule="auto"/>
              <w:ind w:left="83"/>
            </w:pPr>
            <w:r>
              <w:rPr>
                <w:spacing w:val="-11"/>
              </w:rPr>
              <w:t>128</w:t>
            </w:r>
          </w:p>
        </w:tc>
        <w:tc>
          <w:tcPr>
            <w:tcW w:w="2887" w:type="dxa"/>
            <w:tcBorders>
              <w:left w:val="single" w:sz="4" w:space="0" w:color="000000"/>
            </w:tcBorders>
          </w:tcPr>
          <w:p>
            <w:pPr>
              <w:pStyle w:val="15"/>
              <w:spacing w:before="83" w:line="182" w:lineRule="auto"/>
              <w:ind w:left="27" w:right="126" w:hanging="2"/>
              <w:jc w:val="both"/>
            </w:pPr>
            <w:r>
              <w:rPr>
                <w:spacing w:val="3"/>
              </w:rPr>
              <w:t>对废弃电器电子产品回收处理企业未建立废</w:t>
            </w:r>
            <w:r>
              <w:rPr>
                <w:spacing w:val="7"/>
              </w:rPr>
              <w:t xml:space="preserve"> </w:t>
            </w:r>
            <w:r>
              <w:rPr>
                <w:spacing w:val="3"/>
              </w:rPr>
              <w:t>弃电器电子产品的数据信息管理系统等行为</w:t>
            </w:r>
            <w:r>
              <w:rPr>
                <w:spacing w:val="5"/>
              </w:rPr>
              <w:t xml:space="preserve"> </w:t>
            </w:r>
            <w:r>
              <w:rPr>
                <w:spacing w:val="1"/>
              </w:rPr>
              <w:t>的行政处罚</w:t>
            </w:r>
          </w:p>
        </w:tc>
        <w:tc>
          <w:tcPr>
            <w:tcW w:w="5974" w:type="dxa"/>
            <w:tcBorders>
              <w:left w:val="single" w:sz="4" w:space="0" w:color="000000"/>
            </w:tcBorders>
          </w:tcPr>
          <w:p>
            <w:pPr>
              <w:pStyle w:val="15"/>
              <w:spacing w:before="1" w:line="163" w:lineRule="auto"/>
              <w:ind w:left="29" w:right="42" w:hanging="21"/>
              <w:jc w:val="both"/>
            </w:pPr>
            <w:r>
              <w:rPr>
                <w:spacing w:val="3"/>
              </w:rPr>
              <w:t>《废弃电器电子产品回收处理管理条例》第三十一条</w:t>
            </w:r>
            <w:r>
              <w:rPr>
                <w:spacing w:val="46"/>
              </w:rPr>
              <w:t xml:space="preserve"> </w:t>
            </w:r>
            <w:r>
              <w:rPr>
                <w:spacing w:val="3"/>
              </w:rPr>
              <w:t>违反本条例规定</w:t>
            </w:r>
            <w:r>
              <w:rPr>
                <w:spacing w:val="-16"/>
              </w:rPr>
              <w:t xml:space="preserve"> </w:t>
            </w:r>
            <w:r>
              <w:rPr>
                <w:spacing w:val="3"/>
              </w:rPr>
              <w:t>，处理企业未建立废弃</w:t>
            </w:r>
            <w:r>
              <w:t xml:space="preserve">   </w:t>
            </w:r>
            <w:r>
              <w:rPr>
                <w:spacing w:val="3"/>
              </w:rPr>
              <w:t>电器电子产品的数据信息管理系统</w:t>
            </w:r>
            <w:r>
              <w:rPr>
                <w:spacing w:val="-14"/>
              </w:rPr>
              <w:t xml:space="preserve"> </w:t>
            </w:r>
            <w:r>
              <w:rPr>
                <w:spacing w:val="3"/>
              </w:rPr>
              <w:t>，未按规定报送基本数据和有关情况或者报送基本数据、有</w:t>
            </w:r>
            <w:r>
              <w:t xml:space="preserve"> </w:t>
            </w:r>
            <w:r>
              <w:rPr>
                <w:spacing w:val="2"/>
              </w:rPr>
              <w:t>关情况不真实</w:t>
            </w:r>
            <w:r>
              <w:rPr>
                <w:spacing w:val="-16"/>
              </w:rPr>
              <w:t xml:space="preserve"> </w:t>
            </w:r>
            <w:r>
              <w:rPr>
                <w:spacing w:val="2"/>
              </w:rPr>
              <w:t>，或者未按规定期限保存基本数据的</w:t>
            </w:r>
            <w:r>
              <w:rPr>
                <w:spacing w:val="-16"/>
              </w:rPr>
              <w:t xml:space="preserve"> </w:t>
            </w:r>
            <w:r>
              <w:rPr>
                <w:spacing w:val="2"/>
              </w:rPr>
              <w:t>，</w:t>
            </w:r>
            <w:r>
              <w:rPr>
                <w:spacing w:val="-14"/>
              </w:rPr>
              <w:t xml:space="preserve"> </w:t>
            </w:r>
            <w:r>
              <w:rPr>
                <w:spacing w:val="2"/>
              </w:rPr>
              <w:t>由所在地的设区的</w:t>
            </w:r>
            <w:r>
              <w:rPr>
                <w:spacing w:val="1"/>
              </w:rPr>
              <w:t>市级人民政府生态环境</w:t>
            </w:r>
            <w:r>
              <w:t xml:space="preserve"> 主管部门责令限期改正</w:t>
            </w:r>
            <w:r>
              <w:rPr>
                <w:spacing w:val="-3"/>
              </w:rPr>
              <w:t xml:space="preserve"> </w:t>
            </w:r>
            <w:r>
              <w:t>，可以处</w:t>
            </w:r>
            <w:r>
              <w:rPr>
                <w:spacing w:val="28"/>
                <w:w w:val="101"/>
              </w:rPr>
              <w:t xml:space="preserve"> </w:t>
            </w:r>
            <w:r>
              <w:t>5</w:t>
            </w:r>
            <w:r>
              <w:rPr>
                <w:spacing w:val="35"/>
                <w:w w:val="101"/>
              </w:rPr>
              <w:t xml:space="preserve"> </w:t>
            </w:r>
            <w:r>
              <w:t>万元以下的罚款。</w:t>
            </w:r>
          </w:p>
        </w:tc>
        <w:tc>
          <w:tcPr>
            <w:tcW w:w="1134" w:type="dxa"/>
            <w:tcBorders>
              <w:left w:val="single" w:sz="4" w:space="0" w:color="000000"/>
            </w:tcBorders>
          </w:tcPr>
          <w:p>
            <w:pPr>
              <w:pStyle w:val="15"/>
              <w:spacing w:before="168"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54" w:line="206" w:lineRule="auto"/>
              <w:ind w:left="267"/>
            </w:pPr>
            <w:r>
              <w:rPr>
                <w:spacing w:val="1"/>
              </w:rPr>
              <w:t>省级、市级</w:t>
            </w:r>
          </w:p>
        </w:tc>
        <w:tc>
          <w:tcPr>
            <w:tcW w:w="851" w:type="dxa"/>
            <w:tcBorders>
              <w:left w:val="single" w:sz="4" w:space="0" w:color="000000"/>
            </w:tcBorders>
          </w:tcPr>
          <w:p>
            <w:pPr>
              <w:pStyle w:val="15"/>
              <w:spacing w:before="254" w:line="206" w:lineRule="auto"/>
              <w:ind w:left="300"/>
            </w:pPr>
            <w:r>
              <w:rPr>
                <w:spacing w:val="-4"/>
              </w:rPr>
              <w:t>市级</w:t>
            </w:r>
          </w:p>
        </w:tc>
        <w:tc>
          <w:tcPr>
            <w:tcW w:w="594" w:type="dxa"/>
            <w:tcBorders>
              <w:left w:val="single" w:sz="4" w:space="0" w:color="000000"/>
            </w:tcBorders>
          </w:tcPr>
          <w:p>
            <w:pPr>
              <w:rPr>
                <w:rFonts w:ascii="Arial" w:hAnsi="Arial"/>
                <w:sz w:val="21"/>
              </w:rPr>
            </w:pPr>
          </w:p>
        </w:tc>
      </w:tr>
      <w:tr>
        <w:trPr>
          <w:trHeight w:val="1431"/>
        </w:trPr>
        <w:tc>
          <w:tcPr>
            <w:tcW w:w="371" w:type="dxa"/>
          </w:tcPr>
          <w:p>
            <w:pPr>
              <w:spacing w:line="444" w:lineRule="auto"/>
              <w:rPr>
                <w:rFonts w:ascii="Arial" w:hAnsi="Arial"/>
                <w:sz w:val="21"/>
              </w:rPr>
            </w:pPr>
          </w:p>
          <w:p>
            <w:pPr>
              <w:pStyle w:val="15"/>
              <w:spacing w:before="61" w:line="223" w:lineRule="auto"/>
              <w:ind w:left="85"/>
            </w:pPr>
            <w:r>
              <w:rPr>
                <w:spacing w:val="-11"/>
              </w:rPr>
              <w:t>129</w:t>
            </w:r>
          </w:p>
        </w:tc>
        <w:tc>
          <w:tcPr>
            <w:tcW w:w="2887" w:type="dxa"/>
            <w:tcBorders>
              <w:left w:val="single" w:sz="4" w:space="0" w:color="000000"/>
            </w:tcBorders>
          </w:tcPr>
          <w:p>
            <w:pPr>
              <w:spacing w:line="358" w:lineRule="auto"/>
              <w:rPr>
                <w:rFonts w:ascii="Arial" w:hAnsi="Arial"/>
                <w:sz w:val="21"/>
              </w:rPr>
            </w:pPr>
          </w:p>
          <w:p>
            <w:pPr>
              <w:pStyle w:val="15"/>
              <w:spacing w:before="60" w:line="190" w:lineRule="auto"/>
              <w:ind w:left="36" w:right="126" w:hanging="11"/>
            </w:pPr>
            <w:r>
              <w:rPr>
                <w:spacing w:val="3"/>
              </w:rPr>
              <w:t>对未按照规定报告危险化学品企业相关信息</w:t>
            </w:r>
            <w:r>
              <w:rPr>
                <w:spacing w:val="7"/>
              </w:rPr>
              <w:t xml:space="preserve"> </w:t>
            </w:r>
            <w:r>
              <w:rPr>
                <w:spacing w:val="-1"/>
              </w:rPr>
              <w:t>的行政处罚</w:t>
            </w:r>
          </w:p>
        </w:tc>
        <w:tc>
          <w:tcPr>
            <w:tcW w:w="5974" w:type="dxa"/>
            <w:tcBorders>
              <w:left w:val="single" w:sz="4" w:space="0" w:color="000000"/>
            </w:tcBorders>
          </w:tcPr>
          <w:p>
            <w:pPr>
              <w:pStyle w:val="15"/>
              <w:spacing w:before="4" w:line="166" w:lineRule="auto"/>
              <w:ind w:left="24" w:right="42" w:hanging="16"/>
              <w:rPr>
                <w:spacing w:val="4"/>
              </w:rPr>
            </w:pPr>
          </w:p>
          <w:p>
            <w:pPr>
              <w:pStyle w:val="15"/>
              <w:spacing w:before="4" w:line="166" w:lineRule="auto"/>
              <w:ind w:left="24" w:right="42" w:hanging="16"/>
            </w:pPr>
            <w:r>
              <w:rPr>
                <w:spacing w:val="4"/>
              </w:rPr>
              <w:t>《危险化学品安全管理条例》第八十一条第三款</w:t>
            </w:r>
            <w:r>
              <w:rPr>
                <w:spacing w:val="40"/>
                <w:w w:val="101"/>
              </w:rPr>
              <w:t xml:space="preserve"> </w:t>
            </w:r>
            <w:r>
              <w:rPr>
                <w:spacing w:val="4"/>
              </w:rPr>
              <w:t>生产实施重点环境管理</w:t>
            </w:r>
            <w:r>
              <w:rPr>
                <w:spacing w:val="3"/>
              </w:rPr>
              <w:t>的危险化学品的企业</w:t>
            </w:r>
            <w:r>
              <w:t xml:space="preserve">   </w:t>
            </w:r>
            <w:r>
              <w:rPr>
                <w:spacing w:val="4"/>
              </w:rPr>
              <w:t>或者使用实施重点环境管理的危险化学品从事生产的企业未按照规定将相</w:t>
            </w:r>
            <w:r>
              <w:rPr>
                <w:spacing w:val="3"/>
              </w:rPr>
              <w:t>关信息向环境保护主</w:t>
            </w:r>
            <w:r>
              <w:t xml:space="preserve"> </w:t>
            </w:r>
            <w:r>
              <w:rPr>
                <w:spacing w:val="2"/>
              </w:rPr>
              <w:t>管部门报告的</w:t>
            </w:r>
            <w:r>
              <w:rPr>
                <w:spacing w:val="-17"/>
              </w:rPr>
              <w:t xml:space="preserve"> </w:t>
            </w:r>
            <w:r>
              <w:rPr>
                <w:spacing w:val="2"/>
              </w:rPr>
              <w:t>，</w:t>
            </w:r>
            <w:r>
              <w:rPr>
                <w:spacing w:val="-14"/>
              </w:rPr>
              <w:t xml:space="preserve"> </w:t>
            </w:r>
            <w:r>
              <w:rPr>
                <w:spacing w:val="2"/>
              </w:rPr>
              <w:t>由环境保护主管部门依照本条</w:t>
            </w:r>
            <w:r>
              <w:rPr>
                <w:spacing w:val="1"/>
              </w:rPr>
              <w:t>第一款的规定予以处罚</w:t>
            </w:r>
            <w:r>
              <w:rPr>
                <w:spacing w:val="-24"/>
              </w:rPr>
              <w:t xml:space="preserve"> </w:t>
            </w:r>
            <w:r>
              <w:rPr>
                <w:spacing w:val="1"/>
              </w:rPr>
              <w:t>。（第一款规定</w:t>
            </w:r>
            <w:r>
              <w:rPr>
                <w:spacing w:val="-17"/>
              </w:rPr>
              <w:t xml:space="preserve"> </w:t>
            </w:r>
            <w:r>
              <w:rPr>
                <w:spacing w:val="1"/>
              </w:rPr>
              <w:t>，生产、</w:t>
            </w:r>
            <w:r>
              <w:t xml:space="preserve"> </w:t>
            </w:r>
            <w:r>
              <w:rPr>
                <w:spacing w:val="1"/>
              </w:rPr>
              <w:t>储存、使用危险化学品的单位有下列情形之一的 ，</w:t>
            </w:r>
            <w:r>
              <w:rPr>
                <w:spacing w:val="-14"/>
              </w:rPr>
              <w:t xml:space="preserve"> </w:t>
            </w:r>
            <w:r>
              <w:rPr>
                <w:spacing w:val="1"/>
              </w:rPr>
              <w:t>由安全生产监督管理部门责令改正</w:t>
            </w:r>
            <w:r>
              <w:rPr>
                <w:spacing w:val="-16"/>
              </w:rPr>
              <w:t xml:space="preserve"> </w:t>
            </w:r>
            <w:r>
              <w:rPr>
                <w:spacing w:val="1"/>
              </w:rPr>
              <w:t>，处5万</w:t>
            </w:r>
            <w:r>
              <w:t xml:space="preserve">   </w:t>
            </w:r>
            <w:r>
              <w:rPr>
                <w:spacing w:val="2"/>
              </w:rPr>
              <w:t>元以上10万元以下的罚款</w:t>
            </w:r>
            <w:r>
              <w:rPr>
                <w:spacing w:val="-17"/>
              </w:rPr>
              <w:t xml:space="preserve"> </w:t>
            </w:r>
            <w:r>
              <w:rPr>
                <w:spacing w:val="2"/>
              </w:rPr>
              <w:t>；拒不改正的</w:t>
            </w:r>
            <w:r>
              <w:rPr>
                <w:spacing w:val="-16"/>
              </w:rPr>
              <w:t xml:space="preserve"> </w:t>
            </w:r>
            <w:r>
              <w:rPr>
                <w:spacing w:val="2"/>
              </w:rPr>
              <w:t>，责令停产停业整顿直至由原发</w:t>
            </w:r>
            <w:r>
              <w:rPr>
                <w:spacing w:val="1"/>
              </w:rPr>
              <w:t>证机关吊销其相关许可</w:t>
            </w:r>
            <w:r>
              <w:t xml:space="preserve"> </w:t>
            </w:r>
            <w:r>
              <w:rPr>
                <w:spacing w:val="3"/>
              </w:rPr>
              <w:t>证件</w:t>
            </w:r>
            <w:r>
              <w:rPr>
                <w:spacing w:val="-16"/>
              </w:rPr>
              <w:t xml:space="preserve"> </w:t>
            </w:r>
            <w:r>
              <w:rPr>
                <w:spacing w:val="3"/>
              </w:rPr>
              <w:t>，并由工商行政管理部门责令其办理经营范围变</w:t>
            </w:r>
            <w:r>
              <w:rPr>
                <w:spacing w:val="2"/>
              </w:rPr>
              <w:t>更登记或者吊销其营业执照</w:t>
            </w:r>
            <w:r>
              <w:rPr>
                <w:spacing w:val="-17"/>
              </w:rPr>
              <w:t xml:space="preserve"> </w:t>
            </w:r>
            <w:r>
              <w:rPr>
                <w:spacing w:val="2"/>
              </w:rPr>
              <w:t>；有关责任人</w:t>
            </w:r>
            <w:r>
              <w:t xml:space="preserve"> </w:t>
            </w:r>
            <w:r>
              <w:rPr>
                <w:spacing w:val="2"/>
              </w:rPr>
              <w:t>员构成犯罪的</w:t>
            </w:r>
            <w:r>
              <w:rPr>
                <w:spacing w:val="-14"/>
              </w:rPr>
              <w:t xml:space="preserve"> </w:t>
            </w:r>
            <w:r>
              <w:rPr>
                <w:spacing w:val="2"/>
              </w:rPr>
              <w:t>，依法追究刑事责任）</w:t>
            </w:r>
          </w:p>
        </w:tc>
        <w:tc>
          <w:tcPr>
            <w:tcW w:w="1134" w:type="dxa"/>
            <w:tcBorders>
              <w:left w:val="single" w:sz="4" w:space="0" w:color="000000"/>
            </w:tcBorders>
          </w:tcPr>
          <w:p>
            <w:pPr>
              <w:spacing w:line="358"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444"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444"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pStyle w:val="16"/>
      </w:pPr>
    </w:p>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669"/>
        </w:trPr>
        <w:tc>
          <w:tcPr>
            <w:tcW w:w="371" w:type="dxa"/>
          </w:tcPr>
          <w:p>
            <w:pPr>
              <w:pStyle w:val="15"/>
              <w:spacing w:before="252" w:line="223" w:lineRule="auto"/>
              <w:ind w:left="85"/>
            </w:pPr>
            <w:r>
              <w:rPr>
                <w:spacing w:val="-10"/>
              </w:rPr>
              <w:t>130</w:t>
            </w:r>
          </w:p>
        </w:tc>
        <w:tc>
          <w:tcPr>
            <w:tcW w:w="2887" w:type="dxa"/>
          </w:tcPr>
          <w:p>
            <w:pPr>
              <w:pStyle w:val="15"/>
              <w:spacing w:before="81" w:line="182" w:lineRule="auto"/>
              <w:ind w:left="25" w:right="126"/>
              <w:jc w:val="both"/>
            </w:pPr>
            <w:r>
              <w:rPr>
                <w:spacing w:val="3"/>
              </w:rPr>
              <w:t>对涉及尾矿单位未按时通过全国固体废物污</w:t>
            </w:r>
            <w:r>
              <w:rPr>
                <w:spacing w:val="7"/>
              </w:rPr>
              <w:t xml:space="preserve"> </w:t>
            </w:r>
            <w:r>
              <w:rPr>
                <w:spacing w:val="3"/>
              </w:rPr>
              <w:t>染环境防治信息平台填报上一年度产生的相</w:t>
            </w:r>
            <w:r>
              <w:rPr>
                <w:spacing w:val="7"/>
              </w:rPr>
              <w:t xml:space="preserve"> </w:t>
            </w:r>
            <w:r>
              <w:rPr>
                <w:spacing w:val="2"/>
              </w:rPr>
              <w:t>关信息的行政处罚</w:t>
            </w:r>
          </w:p>
        </w:tc>
        <w:tc>
          <w:tcPr>
            <w:tcW w:w="5974" w:type="dxa"/>
          </w:tcPr>
          <w:p>
            <w:pPr>
              <w:pStyle w:val="15"/>
              <w:spacing w:before="2" w:line="163" w:lineRule="auto"/>
              <w:ind w:left="24" w:right="42" w:hanging="17"/>
            </w:pPr>
            <w:r>
              <w:rPr>
                <w:spacing w:val="4"/>
              </w:rPr>
              <w:t>《尾矿污染环境防治管理办法》第三十一条</w:t>
            </w:r>
            <w:r>
              <w:rPr>
                <w:spacing w:val="32"/>
                <w:w w:val="101"/>
              </w:rPr>
              <w:t xml:space="preserve"> </w:t>
            </w:r>
            <w:r>
              <w:rPr>
                <w:spacing w:val="4"/>
              </w:rPr>
              <w:t>产生尾矿的单位或者尾矿库运营、管理单位违反</w:t>
            </w:r>
            <w:r>
              <w:t xml:space="preserve">   </w:t>
            </w:r>
            <w:r>
              <w:rPr>
                <w:spacing w:val="3"/>
              </w:rPr>
              <w:t>本办法规定</w:t>
            </w:r>
            <w:r>
              <w:rPr>
                <w:spacing w:val="-11"/>
              </w:rPr>
              <w:t xml:space="preserve"> </w:t>
            </w:r>
            <w:r>
              <w:rPr>
                <w:spacing w:val="3"/>
              </w:rPr>
              <w:t>，未按时通过全国固体废物污染环境防治信息平台填报上一年度产生的相关信息</w:t>
            </w:r>
            <w:r>
              <w:t xml:space="preserve">    </w:t>
            </w:r>
            <w:r>
              <w:rPr>
                <w:spacing w:val="1"/>
              </w:rPr>
              <w:t>的</w:t>
            </w:r>
            <w:r>
              <w:rPr>
                <w:spacing w:val="-16"/>
              </w:rPr>
              <w:t xml:space="preserve"> </w:t>
            </w:r>
            <w:r>
              <w:rPr>
                <w:spacing w:val="1"/>
              </w:rPr>
              <w:t>，</w:t>
            </w:r>
            <w:r>
              <w:rPr>
                <w:spacing w:val="-15"/>
              </w:rPr>
              <w:t xml:space="preserve"> </w:t>
            </w:r>
            <w:r>
              <w:rPr>
                <w:spacing w:val="1"/>
              </w:rPr>
              <w:t>由设区的市级以上地方生态环境主管部门责令改正</w:t>
            </w:r>
            <w:r>
              <w:rPr>
                <w:spacing w:val="-16"/>
              </w:rPr>
              <w:t xml:space="preserve"> </w:t>
            </w:r>
            <w:r>
              <w:rPr>
                <w:spacing w:val="1"/>
              </w:rPr>
              <w:t>，给予</w:t>
            </w:r>
            <w:r>
              <w:t>警告</w:t>
            </w:r>
            <w:r>
              <w:rPr>
                <w:spacing w:val="-16"/>
              </w:rPr>
              <w:t xml:space="preserve"> </w:t>
            </w:r>
            <w:r>
              <w:t>；拒不改正的</w:t>
            </w:r>
            <w:r>
              <w:rPr>
                <w:spacing w:val="-17"/>
              </w:rPr>
              <w:t xml:space="preserve"> </w:t>
            </w:r>
            <w:r>
              <w:t>，处三万元以</w:t>
            </w:r>
            <w:r>
              <w:rPr>
                <w:spacing w:val="1"/>
              </w:rPr>
              <w:t>下的罚款。</w:t>
            </w:r>
          </w:p>
        </w:tc>
        <w:tc>
          <w:tcPr>
            <w:tcW w:w="1134" w:type="dxa"/>
          </w:tcPr>
          <w:p>
            <w:pPr>
              <w:pStyle w:val="15"/>
              <w:spacing w:before="166" w:line="180" w:lineRule="auto"/>
              <w:ind w:left="46" w:right="93" w:hanging="8"/>
            </w:pPr>
            <w:r>
              <w:rPr>
                <w:spacing w:val="1"/>
              </w:rPr>
              <w:t>生态环境主管部</w:t>
            </w:r>
            <w:r>
              <w:rPr>
                <w:spacing w:val="3"/>
              </w:rPr>
              <w:t xml:space="preserve"> </w:t>
            </w:r>
            <w:r>
              <w:t>门</w:t>
            </w:r>
          </w:p>
        </w:tc>
        <w:tc>
          <w:tcPr>
            <w:tcW w:w="1225" w:type="dxa"/>
          </w:tcPr>
          <w:p>
            <w:pPr>
              <w:pStyle w:val="15"/>
              <w:spacing w:before="252" w:line="206" w:lineRule="auto"/>
              <w:ind w:left="486"/>
            </w:pPr>
            <w:r>
              <w:rPr>
                <w:spacing w:val="-4"/>
              </w:rPr>
              <w:t>市级</w:t>
            </w:r>
          </w:p>
        </w:tc>
        <w:tc>
          <w:tcPr>
            <w:tcW w:w="851" w:type="dxa"/>
          </w:tcPr>
          <w:p>
            <w:pPr>
              <w:pStyle w:val="15"/>
              <w:spacing w:before="252" w:line="206" w:lineRule="auto"/>
              <w:ind w:left="300"/>
            </w:pPr>
            <w:r>
              <w:rPr>
                <w:spacing w:val="-4"/>
              </w:rPr>
              <w:t>市级</w:t>
            </w:r>
          </w:p>
        </w:tc>
        <w:tc>
          <w:tcPr>
            <w:tcW w:w="594" w:type="dxa"/>
          </w:tcPr>
          <w:p>
            <w:pPr>
              <w:rPr>
                <w:rFonts w:ascii="Arial" w:hAnsi="Arial"/>
                <w:sz w:val="21"/>
              </w:rPr>
            </w:pPr>
          </w:p>
        </w:tc>
      </w:tr>
      <w:tr>
        <w:trPr>
          <w:trHeight w:val="833"/>
        </w:trPr>
        <w:tc>
          <w:tcPr>
            <w:tcW w:w="371" w:type="dxa"/>
          </w:tcPr>
          <w:p>
            <w:pPr>
              <w:spacing w:line="271" w:lineRule="auto"/>
              <w:rPr>
                <w:rFonts w:ascii="Arial" w:hAnsi="Arial"/>
                <w:sz w:val="21"/>
              </w:rPr>
            </w:pPr>
          </w:p>
          <w:p>
            <w:pPr>
              <w:pStyle w:val="15"/>
              <w:spacing w:before="60" w:line="223" w:lineRule="auto"/>
              <w:ind w:left="85"/>
            </w:pPr>
            <w:r>
              <w:rPr>
                <w:spacing w:val="-10"/>
              </w:rPr>
              <w:t>131</w:t>
            </w:r>
          </w:p>
        </w:tc>
        <w:tc>
          <w:tcPr>
            <w:tcW w:w="2887" w:type="dxa"/>
            <w:tcBorders>
              <w:left w:val="single" w:sz="4" w:space="0" w:color="000000"/>
            </w:tcBorders>
          </w:tcPr>
          <w:p>
            <w:pPr>
              <w:pStyle w:val="15"/>
              <w:spacing w:before="160" w:line="182" w:lineRule="auto"/>
              <w:ind w:left="22" w:right="126" w:firstLine="2"/>
              <w:jc w:val="both"/>
            </w:pPr>
            <w:r>
              <w:rPr>
                <w:spacing w:val="1"/>
              </w:rPr>
              <w:t>对无危险废物出 口核准通知单或者不按照危</w:t>
            </w:r>
            <w:r>
              <w:rPr>
                <w:spacing w:val="3"/>
              </w:rPr>
              <w:t xml:space="preserve"> </w:t>
            </w:r>
            <w:r>
              <w:rPr>
                <w:spacing w:val="-1"/>
              </w:rPr>
              <w:t>险废物出 口核准通知单出 口危险废物的行政</w:t>
            </w:r>
            <w:r>
              <w:rPr>
                <w:spacing w:val="5"/>
              </w:rPr>
              <w:t xml:space="preserve"> </w:t>
            </w:r>
            <w:r>
              <w:t>处罚</w:t>
            </w:r>
          </w:p>
        </w:tc>
        <w:tc>
          <w:tcPr>
            <w:tcW w:w="5974" w:type="dxa"/>
            <w:tcBorders>
              <w:left w:val="single" w:sz="4" w:space="0" w:color="000000"/>
            </w:tcBorders>
          </w:tcPr>
          <w:p>
            <w:pPr>
              <w:pStyle w:val="15"/>
              <w:spacing w:before="77" w:line="180" w:lineRule="auto"/>
              <w:ind w:left="25" w:right="42" w:hanging="18"/>
            </w:pPr>
            <w:r>
              <w:rPr>
                <w:spacing w:val="2"/>
              </w:rPr>
              <w:t>《危险废物出</w:t>
            </w:r>
            <w:r>
              <w:rPr>
                <w:spacing w:val="-7"/>
              </w:rPr>
              <w:t xml:space="preserve"> </w:t>
            </w:r>
            <w:r>
              <w:rPr>
                <w:spacing w:val="2"/>
              </w:rPr>
              <w:t>口核准管理办法》第二十一条</w:t>
            </w:r>
            <w:r>
              <w:rPr>
                <w:spacing w:val="31"/>
                <w:w w:val="102"/>
              </w:rPr>
              <w:t xml:space="preserve"> </w:t>
            </w:r>
            <w:r>
              <w:rPr>
                <w:spacing w:val="2"/>
              </w:rPr>
              <w:t>违反本办法规</w:t>
            </w:r>
            <w:r>
              <w:rPr>
                <w:spacing w:val="1"/>
              </w:rPr>
              <w:t>定</w:t>
            </w:r>
            <w:r>
              <w:rPr>
                <w:spacing w:val="-16"/>
              </w:rPr>
              <w:t xml:space="preserve"> </w:t>
            </w:r>
            <w:r>
              <w:rPr>
                <w:spacing w:val="1"/>
              </w:rPr>
              <w:t>，无危险废物出</w:t>
            </w:r>
            <w:r>
              <w:rPr>
                <w:spacing w:val="-7"/>
              </w:rPr>
              <w:t xml:space="preserve"> </w:t>
            </w:r>
            <w:r>
              <w:rPr>
                <w:spacing w:val="1"/>
              </w:rPr>
              <w:t>口核准通知单或</w:t>
            </w:r>
            <w:r>
              <w:t xml:space="preserve">   者不按照危险废物出 口核准通知单出 口危险废物的</w:t>
            </w:r>
            <w:r>
              <w:rPr>
                <w:spacing w:val="2"/>
              </w:rPr>
              <w:t xml:space="preserve"> </w:t>
            </w:r>
            <w:r>
              <w:t>，</w:t>
            </w:r>
            <w:r>
              <w:rPr>
                <w:spacing w:val="-14"/>
              </w:rPr>
              <w:t xml:space="preserve"> </w:t>
            </w:r>
            <w:r>
              <w:t>由县级以上人民政府环境保护行政主管部</w:t>
            </w:r>
            <w:r>
              <w:rPr>
                <w:spacing w:val="-1"/>
              </w:rPr>
              <w:t>门责令改正</w:t>
            </w:r>
            <w:r>
              <w:rPr>
                <w:spacing w:val="-7"/>
              </w:rPr>
              <w:t xml:space="preserve"> </w:t>
            </w:r>
            <w:r>
              <w:rPr>
                <w:spacing w:val="-1"/>
              </w:rPr>
              <w:t>，并处</w:t>
            </w:r>
            <w:r>
              <w:rPr>
                <w:spacing w:val="27"/>
                <w:w w:val="101"/>
              </w:rPr>
              <w:t xml:space="preserve"> </w:t>
            </w:r>
            <w:r>
              <w:rPr>
                <w:spacing w:val="-1"/>
              </w:rPr>
              <w:t>3</w:t>
            </w:r>
            <w:r>
              <w:rPr>
                <w:spacing w:val="37"/>
                <w:w w:val="101"/>
              </w:rPr>
              <w:t xml:space="preserve"> </w:t>
            </w:r>
            <w:r>
              <w:rPr>
                <w:spacing w:val="-1"/>
              </w:rPr>
              <w:t>万元以下的罚款</w:t>
            </w:r>
            <w:r>
              <w:rPr>
                <w:spacing w:val="-25"/>
              </w:rPr>
              <w:t xml:space="preserve"> </w:t>
            </w:r>
            <w:r>
              <w:rPr>
                <w:spacing w:val="-1"/>
              </w:rPr>
              <w:t>。不按照危险废物出 口核准通知单出 口危险废物</w:t>
            </w:r>
            <w:r>
              <w:rPr>
                <w:spacing w:val="-16"/>
              </w:rPr>
              <w:t xml:space="preserve"> </w:t>
            </w:r>
            <w:r>
              <w:rPr>
                <w:spacing w:val="-1"/>
              </w:rPr>
              <w:t>，情节</w:t>
            </w:r>
            <w:r>
              <w:t xml:space="preserve">   </w:t>
            </w:r>
            <w:r>
              <w:rPr>
                <w:spacing w:val="2"/>
              </w:rPr>
              <w:t>严重的</w:t>
            </w:r>
            <w:r>
              <w:rPr>
                <w:spacing w:val="-16"/>
              </w:rPr>
              <w:t xml:space="preserve"> </w:t>
            </w:r>
            <w:r>
              <w:rPr>
                <w:spacing w:val="2"/>
              </w:rPr>
              <w:t>，还可以由国务院环境保护行政主管部门撤销危险废物出</w:t>
            </w:r>
            <w:r>
              <w:rPr>
                <w:spacing w:val="-6"/>
              </w:rPr>
              <w:t xml:space="preserve"> </w:t>
            </w:r>
            <w:r>
              <w:rPr>
                <w:spacing w:val="2"/>
              </w:rPr>
              <w:t>口核</w:t>
            </w:r>
            <w:r>
              <w:rPr>
                <w:spacing w:val="1"/>
              </w:rPr>
              <w:t>准通知单。</w:t>
            </w:r>
          </w:p>
        </w:tc>
        <w:tc>
          <w:tcPr>
            <w:tcW w:w="1134" w:type="dxa"/>
            <w:tcBorders>
              <w:left w:val="single" w:sz="4" w:space="0" w:color="000000"/>
            </w:tcBorders>
          </w:tcPr>
          <w:p>
            <w:pPr>
              <w:pStyle w:val="15"/>
              <w:spacing w:before="247"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71"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1"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502"/>
        </w:trPr>
        <w:tc>
          <w:tcPr>
            <w:tcW w:w="371" w:type="dxa"/>
          </w:tcPr>
          <w:p>
            <w:pPr>
              <w:spacing w:line="302" w:lineRule="auto"/>
              <w:rPr>
                <w:rFonts w:ascii="Arial" w:hAnsi="Arial"/>
                <w:sz w:val="21"/>
              </w:rPr>
            </w:pPr>
          </w:p>
          <w:p>
            <w:pPr>
              <w:spacing w:line="302" w:lineRule="auto"/>
              <w:rPr>
                <w:rFonts w:ascii="Arial" w:hAnsi="Arial"/>
                <w:sz w:val="21"/>
              </w:rPr>
            </w:pPr>
          </w:p>
          <w:p>
            <w:pPr>
              <w:pStyle w:val="15"/>
              <w:spacing w:before="60" w:line="223" w:lineRule="auto"/>
              <w:ind w:left="85"/>
            </w:pPr>
            <w:r>
              <w:rPr>
                <w:spacing w:val="-10"/>
              </w:rPr>
              <w:t>132</w:t>
            </w:r>
          </w:p>
        </w:tc>
        <w:tc>
          <w:tcPr>
            <w:tcW w:w="2887" w:type="dxa"/>
            <w:tcBorders>
              <w:left w:val="single" w:sz="4" w:space="0" w:color="000000"/>
            </w:tcBorders>
          </w:tcPr>
          <w:p>
            <w:pPr>
              <w:spacing w:line="434" w:lineRule="auto"/>
              <w:rPr>
                <w:rFonts w:ascii="Arial" w:hAnsi="Arial"/>
                <w:sz w:val="21"/>
              </w:rPr>
            </w:pPr>
          </w:p>
          <w:p>
            <w:pPr>
              <w:pStyle w:val="15"/>
              <w:spacing w:before="60" w:line="182" w:lineRule="auto"/>
              <w:ind w:left="26" w:right="126" w:hanging="1"/>
              <w:jc w:val="both"/>
            </w:pPr>
            <w:r>
              <w:rPr>
                <w:spacing w:val="3"/>
              </w:rPr>
              <w:t>对未按规定填写、运行、保管危险废物转移</w:t>
            </w:r>
            <w:r>
              <w:rPr>
                <w:spacing w:val="7"/>
              </w:rPr>
              <w:t xml:space="preserve"> </w:t>
            </w:r>
            <w:r>
              <w:rPr>
                <w:spacing w:val="3"/>
              </w:rPr>
              <w:t>单据或者拒绝接受环境保护行政主管部门对</w:t>
            </w:r>
            <w:r>
              <w:rPr>
                <w:spacing w:val="6"/>
              </w:rPr>
              <w:t xml:space="preserve"> </w:t>
            </w:r>
            <w:r>
              <w:rPr>
                <w:spacing w:val="3"/>
              </w:rPr>
              <w:t>转移单据执行情况进行检查的行政处罚</w:t>
            </w:r>
          </w:p>
        </w:tc>
        <w:tc>
          <w:tcPr>
            <w:tcW w:w="5974" w:type="dxa"/>
            <w:tcBorders>
              <w:left w:val="single" w:sz="4" w:space="0" w:color="000000"/>
            </w:tcBorders>
          </w:tcPr>
          <w:p>
            <w:pPr>
              <w:pStyle w:val="15"/>
              <w:spacing w:before="245" w:line="175" w:lineRule="auto"/>
              <w:ind w:left="12" w:right="42" w:hanging="5"/>
            </w:pPr>
            <w:r>
              <w:rPr>
                <w:spacing w:val="1"/>
              </w:rPr>
              <w:t>《危险废物出 口核准管理办法》第二十三条</w:t>
            </w:r>
            <w:r>
              <w:rPr>
                <w:spacing w:val="31"/>
              </w:rPr>
              <w:t xml:space="preserve"> </w:t>
            </w:r>
            <w:r>
              <w:rPr>
                <w:spacing w:val="1"/>
              </w:rPr>
              <w:t>违反本办法规定</w:t>
            </w:r>
            <w:r>
              <w:rPr>
                <w:spacing w:val="-16"/>
              </w:rPr>
              <w:t xml:space="preserve"> </w:t>
            </w:r>
            <w:r>
              <w:rPr>
                <w:spacing w:val="1"/>
              </w:rPr>
              <w:t>，有下列行为之一的</w:t>
            </w:r>
            <w:r>
              <w:rPr>
                <w:spacing w:val="-16"/>
              </w:rPr>
              <w:t xml:space="preserve"> </w:t>
            </w:r>
            <w:r>
              <w:rPr>
                <w:spacing w:val="1"/>
              </w:rPr>
              <w:t>，</w:t>
            </w:r>
            <w:r>
              <w:rPr>
                <w:spacing w:val="-15"/>
              </w:rPr>
              <w:t xml:space="preserve"> </w:t>
            </w:r>
            <w:r>
              <w:rPr>
                <w:spacing w:val="1"/>
              </w:rPr>
              <w:t>由县级以</w:t>
            </w:r>
            <w:r>
              <w:t xml:space="preserve">   </w:t>
            </w:r>
            <w:r>
              <w:rPr>
                <w:spacing w:val="2"/>
              </w:rPr>
              <w:t>上人民政府环境保护行政主管部门责令改正</w:t>
            </w:r>
            <w:r>
              <w:rPr>
                <w:spacing w:val="-17"/>
              </w:rPr>
              <w:t xml:space="preserve"> </w:t>
            </w:r>
            <w:r>
              <w:rPr>
                <w:spacing w:val="2"/>
              </w:rPr>
              <w:t>，并处以罚款</w:t>
            </w:r>
            <w:r>
              <w:rPr>
                <w:spacing w:val="-2"/>
              </w:rPr>
              <w:t>：（</w:t>
            </w:r>
            <w:r>
              <w:rPr>
                <w:spacing w:val="2"/>
              </w:rPr>
              <w:t xml:space="preserve"> 一）未按规定填写转移单据的</w:t>
            </w:r>
            <w:r>
              <w:rPr>
                <w:spacing w:val="-17"/>
              </w:rPr>
              <w:t xml:space="preserve"> </w:t>
            </w:r>
            <w:r>
              <w:rPr>
                <w:spacing w:val="2"/>
              </w:rPr>
              <w:t>；</w:t>
            </w:r>
            <w:r>
              <w:t xml:space="preserve"> （ 二</w:t>
            </w:r>
            <w:r>
              <w:rPr>
                <w:spacing w:val="-14"/>
              </w:rPr>
              <w:t xml:space="preserve"> </w:t>
            </w:r>
            <w:r>
              <w:t>）未按规定运行转移单据的</w:t>
            </w:r>
            <w:r>
              <w:rPr>
                <w:spacing w:val="-17"/>
              </w:rPr>
              <w:t xml:space="preserve"> </w:t>
            </w:r>
            <w:r>
              <w:rPr>
                <w:spacing w:val="-22"/>
              </w:rPr>
              <w:t>；（</w:t>
            </w:r>
            <w:r>
              <w:rPr>
                <w:spacing w:val="2"/>
              </w:rPr>
              <w:t xml:space="preserve"> </w:t>
            </w:r>
            <w:r>
              <w:t>三</w:t>
            </w:r>
            <w:r>
              <w:rPr>
                <w:spacing w:val="-15"/>
              </w:rPr>
              <w:t xml:space="preserve"> </w:t>
            </w:r>
            <w:r>
              <w:t>）未按规定的存档</w:t>
            </w:r>
            <w:r>
              <w:rPr>
                <w:spacing w:val="-1"/>
              </w:rPr>
              <w:t>期限保管转移单据的</w:t>
            </w:r>
            <w:r>
              <w:rPr>
                <w:spacing w:val="-16"/>
              </w:rPr>
              <w:t xml:space="preserve"> </w:t>
            </w:r>
            <w:r>
              <w:rPr>
                <w:spacing w:val="-22"/>
              </w:rPr>
              <w:t>；（</w:t>
            </w:r>
            <w:r>
              <w:rPr>
                <w:spacing w:val="12"/>
                <w:w w:val="101"/>
              </w:rPr>
              <w:t xml:space="preserve"> </w:t>
            </w:r>
            <w:r>
              <w:rPr>
                <w:spacing w:val="-1"/>
              </w:rPr>
              <w:t>四</w:t>
            </w:r>
            <w:r>
              <w:rPr>
                <w:spacing w:val="-15"/>
              </w:rPr>
              <w:t xml:space="preserve"> </w:t>
            </w:r>
            <w:r>
              <w:rPr>
                <w:spacing w:val="-1"/>
              </w:rPr>
              <w:t>）拒绝接</w:t>
            </w:r>
            <w:r>
              <w:t xml:space="preserve"> </w:t>
            </w:r>
            <w:r>
              <w:rPr>
                <w:spacing w:val="1"/>
              </w:rPr>
              <w:t>受环境保护行政主管部门对转移单据执行情况进行检查的</w:t>
            </w:r>
            <w:r>
              <w:rPr>
                <w:spacing w:val="-24"/>
              </w:rPr>
              <w:t xml:space="preserve"> </w:t>
            </w:r>
            <w:r>
              <w:rPr>
                <w:spacing w:val="1"/>
              </w:rPr>
              <w:t>。有前款第（ 一）项、第（ 二</w:t>
            </w:r>
            <w:r>
              <w:rPr>
                <w:spacing w:val="-15"/>
              </w:rPr>
              <w:t xml:space="preserve"> </w:t>
            </w:r>
            <w:r>
              <w:t>）项、</w:t>
            </w:r>
            <w:r>
              <w:rPr>
                <w:spacing w:val="-2"/>
              </w:rPr>
              <w:t>第（ 三</w:t>
            </w:r>
            <w:r>
              <w:rPr>
                <w:spacing w:val="-14"/>
              </w:rPr>
              <w:t xml:space="preserve"> </w:t>
            </w:r>
            <w:r>
              <w:rPr>
                <w:spacing w:val="-2"/>
              </w:rPr>
              <w:t>）项行为的</w:t>
            </w:r>
            <w:r>
              <w:rPr>
                <w:spacing w:val="-16"/>
              </w:rPr>
              <w:t xml:space="preserve"> </w:t>
            </w:r>
            <w:r>
              <w:rPr>
                <w:spacing w:val="-2"/>
              </w:rPr>
              <w:t>，处</w:t>
            </w:r>
            <w:r>
              <w:rPr>
                <w:spacing w:val="27"/>
              </w:rPr>
              <w:t xml:space="preserve"> </w:t>
            </w:r>
            <w:r>
              <w:rPr>
                <w:spacing w:val="-2"/>
              </w:rPr>
              <w:t>3</w:t>
            </w:r>
            <w:r>
              <w:rPr>
                <w:spacing w:val="37"/>
                <w:w w:val="102"/>
              </w:rPr>
              <w:t xml:space="preserve"> </w:t>
            </w:r>
            <w:r>
              <w:rPr>
                <w:spacing w:val="-2"/>
              </w:rPr>
              <w:t>万元以下罚款</w:t>
            </w:r>
            <w:r>
              <w:rPr>
                <w:spacing w:val="-17"/>
              </w:rPr>
              <w:t xml:space="preserve"> </w:t>
            </w:r>
            <w:r>
              <w:rPr>
                <w:spacing w:val="-2"/>
              </w:rPr>
              <w:t>；有前款第（</w:t>
            </w:r>
            <w:r>
              <w:rPr>
                <w:spacing w:val="12"/>
                <w:w w:val="101"/>
              </w:rPr>
              <w:t xml:space="preserve"> </w:t>
            </w:r>
            <w:r>
              <w:rPr>
                <w:spacing w:val="-2"/>
              </w:rPr>
              <w:t>四</w:t>
            </w:r>
            <w:r>
              <w:rPr>
                <w:spacing w:val="-15"/>
              </w:rPr>
              <w:t xml:space="preserve"> </w:t>
            </w:r>
            <w:r>
              <w:rPr>
                <w:spacing w:val="-2"/>
              </w:rPr>
              <w:t>）项行为</w:t>
            </w:r>
            <w:r>
              <w:rPr>
                <w:spacing w:val="-3"/>
              </w:rPr>
              <w:t>的</w:t>
            </w:r>
            <w:r>
              <w:rPr>
                <w:spacing w:val="-16"/>
              </w:rPr>
              <w:t xml:space="preserve"> </w:t>
            </w:r>
            <w:r>
              <w:rPr>
                <w:spacing w:val="-3"/>
              </w:rPr>
              <w:t>，依据《固体废物污染环</w:t>
            </w:r>
            <w:r>
              <w:t xml:space="preserve">   </w:t>
            </w:r>
            <w:r>
              <w:rPr>
                <w:spacing w:val="2"/>
              </w:rPr>
              <w:t>境防治法》第七十条的规定</w:t>
            </w:r>
            <w:r>
              <w:rPr>
                <w:spacing w:val="-7"/>
              </w:rPr>
              <w:t xml:space="preserve"> </w:t>
            </w:r>
            <w:r>
              <w:rPr>
                <w:spacing w:val="2"/>
              </w:rPr>
              <w:t>，予以处罚。</w:t>
            </w:r>
          </w:p>
        </w:tc>
        <w:tc>
          <w:tcPr>
            <w:tcW w:w="1134" w:type="dxa"/>
            <w:tcBorders>
              <w:left w:val="single" w:sz="4" w:space="0" w:color="000000"/>
            </w:tcBorders>
          </w:tcPr>
          <w:p>
            <w:pPr>
              <w:spacing w:line="259" w:lineRule="auto"/>
              <w:rPr>
                <w:rFonts w:ascii="Arial" w:hAnsi="Arial"/>
                <w:sz w:val="21"/>
              </w:rPr>
            </w:pPr>
          </w:p>
          <w:p>
            <w:pPr>
              <w:spacing w:line="259"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02" w:lineRule="auto"/>
              <w:rPr>
                <w:rFonts w:ascii="Arial" w:hAnsi="Arial"/>
                <w:sz w:val="21"/>
              </w:rPr>
            </w:pPr>
          </w:p>
          <w:p>
            <w:pPr>
              <w:spacing w:line="302"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02" w:lineRule="auto"/>
              <w:rPr>
                <w:rFonts w:ascii="Arial" w:hAnsi="Arial"/>
                <w:sz w:val="21"/>
              </w:rPr>
            </w:pPr>
          </w:p>
          <w:p>
            <w:pPr>
              <w:spacing w:line="302"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834"/>
        </w:trPr>
        <w:tc>
          <w:tcPr>
            <w:tcW w:w="371" w:type="dxa"/>
          </w:tcPr>
          <w:p>
            <w:pPr>
              <w:spacing w:line="274" w:lineRule="auto"/>
              <w:rPr>
                <w:rFonts w:ascii="Arial" w:hAnsi="Arial"/>
                <w:sz w:val="21"/>
              </w:rPr>
            </w:pPr>
          </w:p>
          <w:p>
            <w:pPr>
              <w:pStyle w:val="15"/>
              <w:spacing w:before="60" w:line="223" w:lineRule="auto"/>
              <w:ind w:left="85"/>
            </w:pPr>
            <w:r>
              <w:rPr>
                <w:spacing w:val="-10"/>
              </w:rPr>
              <w:t>133</w:t>
            </w:r>
          </w:p>
        </w:tc>
        <w:tc>
          <w:tcPr>
            <w:tcW w:w="2887" w:type="dxa"/>
            <w:tcBorders>
              <w:left w:val="single" w:sz="4" w:space="0" w:color="000000"/>
            </w:tcBorders>
          </w:tcPr>
          <w:p>
            <w:pPr>
              <w:pStyle w:val="15"/>
              <w:spacing w:before="80" w:line="180" w:lineRule="auto"/>
              <w:ind w:left="21" w:right="126" w:firstLine="3"/>
              <w:jc w:val="both"/>
            </w:pPr>
            <w:r>
              <w:rPr>
                <w:spacing w:val="1"/>
              </w:rPr>
              <w:t>对未将危险废物出 口有关信息报送国务院环</w:t>
            </w:r>
            <w:r>
              <w:rPr>
                <w:spacing w:val="3"/>
              </w:rPr>
              <w:t xml:space="preserve"> </w:t>
            </w:r>
            <w:r>
              <w:rPr>
                <w:spacing w:val="2"/>
              </w:rPr>
              <w:t>境保护行政主管部门</w:t>
            </w:r>
            <w:r>
              <w:rPr>
                <w:spacing w:val="-11"/>
              </w:rPr>
              <w:t xml:space="preserve"> </w:t>
            </w:r>
            <w:r>
              <w:rPr>
                <w:spacing w:val="2"/>
              </w:rPr>
              <w:t>，或者未抄报有关地方</w:t>
            </w:r>
            <w:r>
              <w:t xml:space="preserve"> </w:t>
            </w:r>
            <w:r>
              <w:rPr>
                <w:spacing w:val="3"/>
              </w:rPr>
              <w:t>人民政府环境保护行政主管部门的的行政处</w:t>
            </w:r>
            <w:r>
              <w:rPr>
                <w:spacing w:val="11"/>
                <w:w w:val="101"/>
              </w:rPr>
              <w:t xml:space="preserve"> </w:t>
            </w:r>
            <w:r>
              <w:t>罚</w:t>
            </w:r>
          </w:p>
        </w:tc>
        <w:tc>
          <w:tcPr>
            <w:tcW w:w="5974" w:type="dxa"/>
            <w:tcBorders>
              <w:left w:val="single" w:sz="4" w:space="0" w:color="000000"/>
            </w:tcBorders>
          </w:tcPr>
          <w:p>
            <w:pPr>
              <w:pStyle w:val="15"/>
              <w:spacing w:before="81" w:line="180" w:lineRule="auto"/>
              <w:ind w:left="22" w:right="42" w:hanging="15"/>
              <w:jc w:val="both"/>
            </w:pPr>
            <w:r>
              <w:rPr>
                <w:spacing w:val="3"/>
              </w:rPr>
              <w:t>《危险废物出</w:t>
            </w:r>
            <w:r>
              <w:rPr>
                <w:spacing w:val="-7"/>
              </w:rPr>
              <w:t xml:space="preserve"> </w:t>
            </w:r>
            <w:r>
              <w:rPr>
                <w:spacing w:val="3"/>
              </w:rPr>
              <w:t>口核准管理办法》第二十四条</w:t>
            </w:r>
            <w:r>
              <w:rPr>
                <w:spacing w:val="31"/>
                <w:w w:val="102"/>
              </w:rPr>
              <w:t xml:space="preserve"> </w:t>
            </w:r>
            <w:r>
              <w:rPr>
                <w:spacing w:val="3"/>
              </w:rPr>
              <w:t>违</w:t>
            </w:r>
            <w:r>
              <w:rPr>
                <w:spacing w:val="2"/>
              </w:rPr>
              <w:t>反本办法规定</w:t>
            </w:r>
            <w:r>
              <w:rPr>
                <w:spacing w:val="-17"/>
              </w:rPr>
              <w:t xml:space="preserve"> </w:t>
            </w:r>
            <w:r>
              <w:rPr>
                <w:spacing w:val="2"/>
              </w:rPr>
              <w:t>，未将有关信息报送国务院环境</w:t>
            </w:r>
            <w:r>
              <w:t xml:space="preserve">   </w:t>
            </w:r>
            <w:r>
              <w:rPr>
                <w:spacing w:val="2"/>
              </w:rPr>
              <w:t>保护行政主管部门</w:t>
            </w:r>
            <w:r>
              <w:rPr>
                <w:spacing w:val="-17"/>
              </w:rPr>
              <w:t xml:space="preserve"> </w:t>
            </w:r>
            <w:r>
              <w:rPr>
                <w:spacing w:val="2"/>
              </w:rPr>
              <w:t>，或者未抄报有关地方人民政府环境保护行政主管部门的</w:t>
            </w:r>
            <w:r>
              <w:rPr>
                <w:spacing w:val="-16"/>
              </w:rPr>
              <w:t xml:space="preserve"> </w:t>
            </w:r>
            <w:r>
              <w:rPr>
                <w:spacing w:val="2"/>
              </w:rPr>
              <w:t>，</w:t>
            </w:r>
            <w:r>
              <w:rPr>
                <w:spacing w:val="-14"/>
              </w:rPr>
              <w:t xml:space="preserve"> </w:t>
            </w:r>
            <w:r>
              <w:rPr>
                <w:spacing w:val="2"/>
              </w:rPr>
              <w:t>由县级以</w:t>
            </w:r>
            <w:r>
              <w:rPr>
                <w:spacing w:val="1"/>
              </w:rPr>
              <w:t>上人民</w:t>
            </w:r>
            <w:r>
              <w:t xml:space="preserve"> </w:t>
            </w:r>
            <w:r>
              <w:rPr>
                <w:spacing w:val="2"/>
              </w:rPr>
              <w:t>政府环境保护行政主管部门责令限期改正</w:t>
            </w:r>
            <w:r>
              <w:rPr>
                <w:spacing w:val="-17"/>
              </w:rPr>
              <w:t xml:space="preserve"> </w:t>
            </w:r>
            <w:r>
              <w:rPr>
                <w:spacing w:val="2"/>
              </w:rPr>
              <w:t>；逾期不改正的</w:t>
            </w:r>
            <w:r>
              <w:rPr>
                <w:spacing w:val="-16"/>
              </w:rPr>
              <w:t xml:space="preserve"> </w:t>
            </w:r>
            <w:r>
              <w:rPr>
                <w:spacing w:val="2"/>
              </w:rPr>
              <w:t>，</w:t>
            </w:r>
            <w:r>
              <w:rPr>
                <w:spacing w:val="-14"/>
              </w:rPr>
              <w:t xml:space="preserve"> </w:t>
            </w:r>
            <w:r>
              <w:rPr>
                <w:spacing w:val="2"/>
              </w:rPr>
              <w:t>由县级以上人民政府环境保</w:t>
            </w:r>
            <w:r>
              <w:rPr>
                <w:spacing w:val="1"/>
              </w:rPr>
              <w:t>护行政</w:t>
            </w:r>
            <w:r>
              <w:t xml:space="preserve"> 主管部门处</w:t>
            </w:r>
            <w:r>
              <w:rPr>
                <w:spacing w:val="33"/>
              </w:rPr>
              <w:t xml:space="preserve"> </w:t>
            </w:r>
            <w:r>
              <w:t>3</w:t>
            </w:r>
            <w:r>
              <w:rPr>
                <w:spacing w:val="37"/>
                <w:w w:val="101"/>
              </w:rPr>
              <w:t xml:space="preserve"> </w:t>
            </w:r>
            <w:r>
              <w:t>万元以下罚款</w:t>
            </w:r>
            <w:r>
              <w:rPr>
                <w:spacing w:val="-16"/>
              </w:rPr>
              <w:t xml:space="preserve"> </w:t>
            </w:r>
            <w:r>
              <w:t>，并记载危险废物出 口者的不良记录。</w:t>
            </w:r>
          </w:p>
        </w:tc>
        <w:tc>
          <w:tcPr>
            <w:tcW w:w="1134" w:type="dxa"/>
            <w:tcBorders>
              <w:left w:val="single" w:sz="4" w:space="0" w:color="000000"/>
            </w:tcBorders>
          </w:tcPr>
          <w:p>
            <w:pPr>
              <w:pStyle w:val="15"/>
              <w:spacing w:before="251"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74"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4"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496"/>
        </w:trPr>
        <w:tc>
          <w:tcPr>
            <w:tcW w:w="371" w:type="dxa"/>
          </w:tcPr>
          <w:p>
            <w:pPr>
              <w:pStyle w:val="15"/>
              <w:spacing w:before="168" w:line="223" w:lineRule="auto"/>
              <w:ind w:left="80"/>
            </w:pPr>
            <w:r>
              <w:rPr>
                <w:spacing w:val="-10"/>
              </w:rPr>
              <w:t>134</w:t>
            </w:r>
          </w:p>
        </w:tc>
        <w:tc>
          <w:tcPr>
            <w:tcW w:w="2887" w:type="dxa"/>
            <w:tcBorders>
              <w:left w:val="single" w:sz="4" w:space="0" w:color="000000"/>
            </w:tcBorders>
          </w:tcPr>
          <w:p>
            <w:pPr>
              <w:pStyle w:val="15"/>
              <w:spacing w:before="82" w:line="190" w:lineRule="auto"/>
              <w:ind w:left="26" w:right="126" w:hanging="1"/>
            </w:pPr>
            <w:r>
              <w:rPr>
                <w:spacing w:val="3"/>
              </w:rPr>
              <w:t>对未按规定向原发证机关申请办理危险废物</w:t>
            </w:r>
            <w:r>
              <w:rPr>
                <w:spacing w:val="7"/>
              </w:rPr>
              <w:t xml:space="preserve"> </w:t>
            </w:r>
            <w:r>
              <w:rPr>
                <w:spacing w:val="3"/>
              </w:rPr>
              <w:t>经营许可证变更手续的行政处罚</w:t>
            </w:r>
          </w:p>
        </w:tc>
        <w:tc>
          <w:tcPr>
            <w:tcW w:w="5974" w:type="dxa"/>
            <w:tcBorders>
              <w:left w:val="single" w:sz="4" w:space="0" w:color="000000"/>
            </w:tcBorders>
          </w:tcPr>
          <w:p>
            <w:pPr>
              <w:pStyle w:val="15"/>
              <w:spacing w:before="2" w:line="161" w:lineRule="auto"/>
              <w:ind w:left="24" w:right="42" w:hanging="17"/>
              <w:jc w:val="both"/>
            </w:pPr>
            <w:r>
              <w:rPr>
                <w:spacing w:val="3"/>
              </w:rPr>
              <w:t>《危险废物经营许可证管理办法》第二十二条</w:t>
            </w:r>
            <w:r>
              <w:rPr>
                <w:spacing w:val="32"/>
              </w:rPr>
              <w:t xml:space="preserve"> </w:t>
            </w:r>
            <w:r>
              <w:rPr>
                <w:spacing w:val="3"/>
              </w:rPr>
              <w:t>违反本办法第十</w:t>
            </w:r>
            <w:r>
              <w:rPr>
                <w:spacing w:val="2"/>
              </w:rPr>
              <w:t>一条规定的</w:t>
            </w:r>
            <w:r>
              <w:rPr>
                <w:spacing w:val="-16"/>
              </w:rPr>
              <w:t xml:space="preserve"> </w:t>
            </w:r>
            <w:r>
              <w:rPr>
                <w:spacing w:val="2"/>
              </w:rPr>
              <w:t>，</w:t>
            </w:r>
            <w:r>
              <w:rPr>
                <w:spacing w:val="-15"/>
              </w:rPr>
              <w:t xml:space="preserve"> </w:t>
            </w:r>
            <w:r>
              <w:rPr>
                <w:spacing w:val="2"/>
              </w:rPr>
              <w:t>由县级以上地方</w:t>
            </w:r>
            <w:r>
              <w:t xml:space="preserve">   </w:t>
            </w:r>
            <w:r>
              <w:rPr>
                <w:spacing w:val="1"/>
              </w:rPr>
              <w:t>人民政府环境保护主管部门责令限期改正</w:t>
            </w:r>
            <w:r>
              <w:rPr>
                <w:spacing w:val="-5"/>
              </w:rPr>
              <w:t xml:space="preserve"> </w:t>
            </w:r>
            <w:r>
              <w:rPr>
                <w:spacing w:val="1"/>
              </w:rPr>
              <w:t>，给予警告</w:t>
            </w:r>
            <w:r>
              <w:rPr>
                <w:spacing w:val="-17"/>
              </w:rPr>
              <w:t xml:space="preserve"> </w:t>
            </w:r>
            <w:r>
              <w:rPr>
                <w:spacing w:val="1"/>
              </w:rPr>
              <w:t>；逾期不改正的</w:t>
            </w:r>
            <w:r>
              <w:rPr>
                <w:spacing w:val="-16"/>
              </w:rPr>
              <w:t xml:space="preserve"> </w:t>
            </w:r>
            <w:r>
              <w:rPr>
                <w:spacing w:val="1"/>
              </w:rPr>
              <w:t>，</w:t>
            </w:r>
            <w:r>
              <w:rPr>
                <w:spacing w:val="-14"/>
              </w:rPr>
              <w:t xml:space="preserve"> </w:t>
            </w:r>
            <w:r>
              <w:rPr>
                <w:spacing w:val="1"/>
              </w:rPr>
              <w:t>由原发证机关暂扣危险</w:t>
            </w:r>
            <w:r>
              <w:t xml:space="preserve"> </w:t>
            </w:r>
            <w:r>
              <w:rPr>
                <w:spacing w:val="2"/>
              </w:rPr>
              <w:t>废物经营许可证。</w:t>
            </w:r>
          </w:p>
        </w:tc>
        <w:tc>
          <w:tcPr>
            <w:tcW w:w="1134" w:type="dxa"/>
            <w:tcBorders>
              <w:left w:val="single" w:sz="4" w:space="0" w:color="000000"/>
            </w:tcBorders>
          </w:tcPr>
          <w:p>
            <w:pPr>
              <w:pStyle w:val="15"/>
              <w:spacing w:before="82"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169" w:line="206" w:lineRule="auto"/>
              <w:ind w:left="51"/>
            </w:pPr>
            <w:r>
              <w:rPr>
                <w:spacing w:val="2"/>
              </w:rPr>
              <w:t>省级、市级、县级</w:t>
            </w:r>
          </w:p>
        </w:tc>
        <w:tc>
          <w:tcPr>
            <w:tcW w:w="851" w:type="dxa"/>
            <w:tcBorders>
              <w:left w:val="single" w:sz="4" w:space="0" w:color="000000"/>
            </w:tcBorders>
          </w:tcPr>
          <w:p>
            <w:pPr>
              <w:pStyle w:val="15"/>
              <w:spacing w:before="169"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3"/>
        </w:trPr>
        <w:tc>
          <w:tcPr>
            <w:tcW w:w="371" w:type="dxa"/>
          </w:tcPr>
          <w:p>
            <w:pPr>
              <w:pStyle w:val="15"/>
              <w:spacing w:before="253" w:line="223" w:lineRule="auto"/>
              <w:ind w:left="85"/>
            </w:pPr>
            <w:r>
              <w:rPr>
                <w:spacing w:val="-10"/>
              </w:rPr>
              <w:t>135</w:t>
            </w:r>
          </w:p>
        </w:tc>
        <w:tc>
          <w:tcPr>
            <w:tcW w:w="2887" w:type="dxa"/>
            <w:tcBorders>
              <w:left w:val="single" w:sz="4" w:space="0" w:color="000000"/>
            </w:tcBorders>
          </w:tcPr>
          <w:p>
            <w:pPr>
              <w:pStyle w:val="15"/>
              <w:spacing w:before="166" w:line="190" w:lineRule="auto"/>
              <w:ind w:left="24" w:right="126" w:firstLine="1"/>
            </w:pPr>
            <w:r>
              <w:rPr>
                <w:spacing w:val="3"/>
              </w:rPr>
              <w:t>对未按规定重新申请领取危险废物经营许可</w:t>
            </w:r>
            <w:r>
              <w:rPr>
                <w:spacing w:val="7"/>
              </w:rPr>
              <w:t xml:space="preserve"> </w:t>
            </w:r>
            <w:r>
              <w:rPr>
                <w:spacing w:val="2"/>
              </w:rPr>
              <w:t>证的行政处罚</w:t>
            </w:r>
          </w:p>
        </w:tc>
        <w:tc>
          <w:tcPr>
            <w:tcW w:w="5974" w:type="dxa"/>
            <w:tcBorders>
              <w:left w:val="single" w:sz="4" w:space="0" w:color="000000"/>
            </w:tcBorders>
          </w:tcPr>
          <w:p>
            <w:pPr>
              <w:pStyle w:val="15"/>
              <w:spacing w:before="1" w:line="170" w:lineRule="auto"/>
              <w:ind w:left="8"/>
            </w:pPr>
            <w:r>
              <w:rPr>
                <w:spacing w:val="4"/>
              </w:rPr>
              <w:t>《危险废物经营许可证管理办法》第二十三条</w:t>
            </w:r>
            <w:r>
              <w:rPr>
                <w:spacing w:val="31"/>
                <w:w w:val="101"/>
              </w:rPr>
              <w:t xml:space="preserve"> </w:t>
            </w:r>
            <w:r>
              <w:rPr>
                <w:spacing w:val="4"/>
              </w:rPr>
              <w:t>违反本办法第十二条、第十三条第二款规定</w:t>
            </w:r>
          </w:p>
          <w:p>
            <w:pPr>
              <w:pStyle w:val="15"/>
              <w:spacing w:line="161" w:lineRule="auto"/>
              <w:ind w:left="27" w:right="42" w:firstLine="11"/>
            </w:pPr>
            <w:r>
              <w:rPr>
                <w:spacing w:val="1"/>
              </w:rPr>
              <w:t>的</w:t>
            </w:r>
            <w:r>
              <w:rPr>
                <w:spacing w:val="-16"/>
              </w:rPr>
              <w:t xml:space="preserve"> </w:t>
            </w:r>
            <w:r>
              <w:rPr>
                <w:spacing w:val="1"/>
              </w:rPr>
              <w:t>，</w:t>
            </w:r>
            <w:r>
              <w:rPr>
                <w:spacing w:val="-15"/>
              </w:rPr>
              <w:t xml:space="preserve"> </w:t>
            </w:r>
            <w:r>
              <w:rPr>
                <w:spacing w:val="1"/>
              </w:rPr>
              <w:t>由县级以上地方人民政府环境保护主管部门责令停止违法行为</w:t>
            </w:r>
            <w:r>
              <w:rPr>
                <w:spacing w:val="-16"/>
              </w:rPr>
              <w:t xml:space="preserve"> </w:t>
            </w:r>
            <w:r>
              <w:rPr>
                <w:spacing w:val="1"/>
              </w:rPr>
              <w:t>；有违法所得的</w:t>
            </w:r>
            <w:r>
              <w:rPr>
                <w:spacing w:val="-17"/>
              </w:rPr>
              <w:t xml:space="preserve"> </w:t>
            </w:r>
            <w:r>
              <w:rPr>
                <w:spacing w:val="1"/>
              </w:rPr>
              <w:t>，没收</w:t>
            </w:r>
            <w:r>
              <w:t>违法</w:t>
            </w:r>
            <w:r>
              <w:rPr>
                <w:spacing w:val="-1"/>
              </w:rPr>
              <w:t>所得</w:t>
            </w:r>
            <w:r>
              <w:rPr>
                <w:spacing w:val="-13"/>
              </w:rPr>
              <w:t xml:space="preserve"> </w:t>
            </w:r>
            <w:r>
              <w:rPr>
                <w:spacing w:val="-1"/>
              </w:rPr>
              <w:t>；违法所得超过</w:t>
            </w:r>
            <w:r>
              <w:rPr>
                <w:spacing w:val="30"/>
                <w:w w:val="102"/>
              </w:rPr>
              <w:t xml:space="preserve"> </w:t>
            </w:r>
            <w:r>
              <w:rPr>
                <w:spacing w:val="-1"/>
              </w:rPr>
              <w:t>10</w:t>
            </w:r>
            <w:r>
              <w:rPr>
                <w:spacing w:val="36"/>
              </w:rPr>
              <w:t xml:space="preserve"> </w:t>
            </w:r>
            <w:r>
              <w:rPr>
                <w:spacing w:val="-1"/>
              </w:rPr>
              <w:t>万元的</w:t>
            </w:r>
            <w:r>
              <w:rPr>
                <w:spacing w:val="-16"/>
              </w:rPr>
              <w:t xml:space="preserve"> </w:t>
            </w:r>
            <w:r>
              <w:rPr>
                <w:spacing w:val="-1"/>
              </w:rPr>
              <w:t>，并处违法所得</w:t>
            </w:r>
            <w:r>
              <w:rPr>
                <w:spacing w:val="30"/>
              </w:rPr>
              <w:t xml:space="preserve"> </w:t>
            </w:r>
            <w:r>
              <w:rPr>
                <w:spacing w:val="-1"/>
              </w:rPr>
              <w:t>1</w:t>
            </w:r>
            <w:r>
              <w:rPr>
                <w:spacing w:val="29"/>
                <w:w w:val="101"/>
              </w:rPr>
              <w:t xml:space="preserve"> </w:t>
            </w:r>
            <w:r>
              <w:rPr>
                <w:spacing w:val="-1"/>
              </w:rPr>
              <w:t>倍以上</w:t>
            </w:r>
            <w:r>
              <w:rPr>
                <w:spacing w:val="29"/>
              </w:rPr>
              <w:t xml:space="preserve"> </w:t>
            </w:r>
            <w:r>
              <w:rPr>
                <w:spacing w:val="-1"/>
              </w:rPr>
              <w:t>2</w:t>
            </w:r>
            <w:r>
              <w:rPr>
                <w:spacing w:val="29"/>
                <w:w w:val="102"/>
              </w:rPr>
              <w:t xml:space="preserve"> </w:t>
            </w:r>
            <w:r>
              <w:rPr>
                <w:spacing w:val="-1"/>
              </w:rPr>
              <w:t>倍以下的罚款</w:t>
            </w:r>
            <w:r>
              <w:rPr>
                <w:spacing w:val="-17"/>
              </w:rPr>
              <w:t xml:space="preserve"> </w:t>
            </w:r>
            <w:r>
              <w:rPr>
                <w:spacing w:val="-1"/>
              </w:rPr>
              <w:t>；没有违法所得或</w:t>
            </w:r>
            <w:r>
              <w:t xml:space="preserve">  </w:t>
            </w:r>
            <w:r>
              <w:rPr>
                <w:spacing w:val="-3"/>
              </w:rPr>
              <w:t>者违法所得不足</w:t>
            </w:r>
            <w:r>
              <w:rPr>
                <w:spacing w:val="47"/>
                <w:w w:val="101"/>
              </w:rPr>
              <w:t xml:space="preserve"> </w:t>
            </w:r>
            <w:r>
              <w:rPr>
                <w:spacing w:val="-3"/>
              </w:rPr>
              <w:t>10</w:t>
            </w:r>
            <w:r>
              <w:rPr>
                <w:spacing w:val="36"/>
                <w:w w:val="101"/>
              </w:rPr>
              <w:t xml:space="preserve"> </w:t>
            </w:r>
            <w:r>
              <w:rPr>
                <w:spacing w:val="-3"/>
              </w:rPr>
              <w:t>万元的</w:t>
            </w:r>
            <w:r>
              <w:rPr>
                <w:spacing w:val="-16"/>
              </w:rPr>
              <w:t xml:space="preserve"> </w:t>
            </w:r>
            <w:r>
              <w:rPr>
                <w:spacing w:val="-3"/>
              </w:rPr>
              <w:t>，处</w:t>
            </w:r>
            <w:r>
              <w:rPr>
                <w:spacing w:val="27"/>
                <w:w w:val="102"/>
              </w:rPr>
              <w:t xml:space="preserve"> </w:t>
            </w:r>
            <w:r>
              <w:rPr>
                <w:spacing w:val="-3"/>
              </w:rPr>
              <w:t>5</w:t>
            </w:r>
            <w:r>
              <w:rPr>
                <w:spacing w:val="38"/>
              </w:rPr>
              <w:t xml:space="preserve"> </w:t>
            </w:r>
            <w:r>
              <w:rPr>
                <w:spacing w:val="-3"/>
              </w:rPr>
              <w:t>万元以上</w:t>
            </w:r>
            <w:r>
              <w:rPr>
                <w:spacing w:val="30"/>
              </w:rPr>
              <w:t xml:space="preserve"> </w:t>
            </w:r>
            <w:r>
              <w:rPr>
                <w:spacing w:val="-3"/>
              </w:rPr>
              <w:t>10</w:t>
            </w:r>
            <w:r>
              <w:rPr>
                <w:spacing w:val="36"/>
              </w:rPr>
              <w:t xml:space="preserve"> </w:t>
            </w:r>
            <w:r>
              <w:rPr>
                <w:spacing w:val="-3"/>
              </w:rPr>
              <w:t>万元以下的罚款。</w:t>
            </w:r>
          </w:p>
        </w:tc>
        <w:tc>
          <w:tcPr>
            <w:tcW w:w="1134" w:type="dxa"/>
            <w:tcBorders>
              <w:left w:val="single" w:sz="4" w:space="0" w:color="000000"/>
            </w:tcBorders>
          </w:tcPr>
          <w:p>
            <w:pPr>
              <w:pStyle w:val="15"/>
              <w:spacing w:before="167"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53" w:line="206" w:lineRule="auto"/>
              <w:ind w:left="51"/>
            </w:pPr>
            <w:r>
              <w:rPr>
                <w:spacing w:val="2"/>
              </w:rPr>
              <w:t>省级、市级、县级</w:t>
            </w:r>
          </w:p>
        </w:tc>
        <w:tc>
          <w:tcPr>
            <w:tcW w:w="851" w:type="dxa"/>
            <w:tcBorders>
              <w:left w:val="single" w:sz="4" w:space="0" w:color="000000"/>
            </w:tcBorders>
          </w:tcPr>
          <w:p>
            <w:pPr>
              <w:pStyle w:val="15"/>
              <w:spacing w:before="253"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3"/>
        </w:trPr>
        <w:tc>
          <w:tcPr>
            <w:tcW w:w="371" w:type="dxa"/>
          </w:tcPr>
          <w:p>
            <w:pPr>
              <w:pStyle w:val="15"/>
              <w:spacing w:before="254" w:line="223" w:lineRule="auto"/>
              <w:ind w:left="85"/>
            </w:pPr>
            <w:r>
              <w:rPr>
                <w:spacing w:val="-10"/>
              </w:rPr>
              <w:t>136</w:t>
            </w:r>
          </w:p>
        </w:tc>
        <w:tc>
          <w:tcPr>
            <w:tcW w:w="2887" w:type="dxa"/>
            <w:tcBorders>
              <w:left w:val="single" w:sz="4" w:space="0" w:color="000000"/>
            </w:tcBorders>
          </w:tcPr>
          <w:p>
            <w:pPr>
              <w:pStyle w:val="15"/>
              <w:spacing w:before="83" w:line="182" w:lineRule="auto"/>
              <w:ind w:left="23" w:right="126" w:firstLine="1"/>
              <w:jc w:val="both"/>
            </w:pPr>
            <w:r>
              <w:rPr>
                <w:spacing w:val="3"/>
              </w:rPr>
              <w:t>对危险废物经营单位终止从事经营活动未对</w:t>
            </w:r>
            <w:r>
              <w:rPr>
                <w:spacing w:val="7"/>
              </w:rPr>
              <w:t xml:space="preserve"> </w:t>
            </w:r>
            <w:r>
              <w:rPr>
                <w:spacing w:val="3"/>
              </w:rPr>
              <w:t>经营设施、场所采取污染防治措施等行为的</w:t>
            </w:r>
            <w:r>
              <w:rPr>
                <w:spacing w:val="9"/>
              </w:rPr>
              <w:t xml:space="preserve"> </w:t>
            </w:r>
            <w:r>
              <w:rPr>
                <w:spacing w:val="1"/>
              </w:rPr>
              <w:t>行政处罚</w:t>
            </w:r>
          </w:p>
        </w:tc>
        <w:tc>
          <w:tcPr>
            <w:tcW w:w="5974" w:type="dxa"/>
            <w:tcBorders>
              <w:left w:val="single" w:sz="4" w:space="0" w:color="000000"/>
            </w:tcBorders>
          </w:tcPr>
          <w:p>
            <w:pPr>
              <w:pStyle w:val="15"/>
              <w:spacing w:before="83" w:line="182" w:lineRule="auto"/>
              <w:ind w:left="27" w:right="121" w:hanging="20"/>
              <w:jc w:val="both"/>
            </w:pPr>
            <w:r>
              <w:rPr>
                <w:spacing w:val="4"/>
              </w:rPr>
              <w:t>《危险废物经营许可证管理办法》第二十四条</w:t>
            </w:r>
            <w:r>
              <w:rPr>
                <w:spacing w:val="31"/>
                <w:w w:val="101"/>
              </w:rPr>
              <w:t xml:space="preserve"> </w:t>
            </w:r>
            <w:r>
              <w:rPr>
                <w:spacing w:val="4"/>
              </w:rPr>
              <w:t>违反本办法第十四条第一款、第二十一条规定</w:t>
            </w:r>
            <w:r>
              <w:t xml:space="preserve"> 的</w:t>
            </w:r>
            <w:r>
              <w:rPr>
                <w:spacing w:val="-7"/>
              </w:rPr>
              <w:t xml:space="preserve"> </w:t>
            </w:r>
            <w:r>
              <w:t>，</w:t>
            </w:r>
            <w:r>
              <w:rPr>
                <w:spacing w:val="-14"/>
              </w:rPr>
              <w:t xml:space="preserve"> </w:t>
            </w:r>
            <w:r>
              <w:t>由县级以上地方人民政府环境保护主管部门责令限期改正</w:t>
            </w:r>
            <w:r>
              <w:rPr>
                <w:spacing w:val="-17"/>
              </w:rPr>
              <w:t xml:space="preserve"> </w:t>
            </w:r>
            <w:r>
              <w:t>；逾期不改正的</w:t>
            </w:r>
            <w:r>
              <w:rPr>
                <w:spacing w:val="-16"/>
              </w:rPr>
              <w:t xml:space="preserve"> </w:t>
            </w:r>
            <w:r>
              <w:t>，处</w:t>
            </w:r>
            <w:r>
              <w:rPr>
                <w:spacing w:val="28"/>
              </w:rPr>
              <w:t xml:space="preserve"> </w:t>
            </w:r>
            <w:r>
              <w:t>5</w:t>
            </w:r>
            <w:r>
              <w:rPr>
                <w:spacing w:val="35"/>
                <w:w w:val="102"/>
              </w:rPr>
              <w:t xml:space="preserve"> </w:t>
            </w:r>
            <w:r>
              <w:t>万元以</w:t>
            </w:r>
            <w:r>
              <w:rPr>
                <w:spacing w:val="-1"/>
              </w:rPr>
              <w:t>上</w:t>
            </w:r>
            <w:r>
              <w:rPr>
                <w:spacing w:val="48"/>
                <w:w w:val="101"/>
              </w:rPr>
              <w:t xml:space="preserve"> </w:t>
            </w:r>
            <w:r>
              <w:rPr>
                <w:spacing w:val="-1"/>
              </w:rPr>
              <w:t>10</w:t>
            </w:r>
            <w:r>
              <w:rPr>
                <w:spacing w:val="36"/>
              </w:rPr>
              <w:t xml:space="preserve"> </w:t>
            </w:r>
            <w:r>
              <w:rPr>
                <w:spacing w:val="-1"/>
              </w:rPr>
              <w:t>万元以下的罚款</w:t>
            </w:r>
            <w:r>
              <w:rPr>
                <w:spacing w:val="-17"/>
              </w:rPr>
              <w:t xml:space="preserve"> </w:t>
            </w:r>
            <w:r>
              <w:rPr>
                <w:spacing w:val="-1"/>
              </w:rPr>
              <w:t>；造成污染事故</w:t>
            </w:r>
            <w:r>
              <w:rPr>
                <w:spacing w:val="-16"/>
              </w:rPr>
              <w:t xml:space="preserve"> </w:t>
            </w:r>
            <w:r>
              <w:rPr>
                <w:spacing w:val="-1"/>
              </w:rPr>
              <w:t>，构成犯罪的</w:t>
            </w:r>
            <w:r>
              <w:rPr>
                <w:spacing w:val="-16"/>
              </w:rPr>
              <w:t xml:space="preserve"> </w:t>
            </w:r>
            <w:r>
              <w:rPr>
                <w:spacing w:val="-1"/>
              </w:rPr>
              <w:t>，依法追究刑事责任。</w:t>
            </w:r>
          </w:p>
        </w:tc>
        <w:tc>
          <w:tcPr>
            <w:tcW w:w="1134" w:type="dxa"/>
            <w:tcBorders>
              <w:left w:val="single" w:sz="4" w:space="0" w:color="000000"/>
            </w:tcBorders>
          </w:tcPr>
          <w:p>
            <w:pPr>
              <w:pStyle w:val="15"/>
              <w:spacing w:before="168"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54" w:line="206" w:lineRule="auto"/>
              <w:ind w:left="51"/>
            </w:pPr>
            <w:r>
              <w:rPr>
                <w:spacing w:val="2"/>
              </w:rPr>
              <w:t>省级、市级、县级</w:t>
            </w:r>
          </w:p>
        </w:tc>
        <w:tc>
          <w:tcPr>
            <w:tcW w:w="851" w:type="dxa"/>
            <w:tcBorders>
              <w:left w:val="single" w:sz="4" w:space="0" w:color="000000"/>
            </w:tcBorders>
          </w:tcPr>
          <w:p>
            <w:pPr>
              <w:pStyle w:val="15"/>
              <w:spacing w:before="254"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005"/>
        </w:trPr>
        <w:tc>
          <w:tcPr>
            <w:tcW w:w="371" w:type="dxa"/>
          </w:tcPr>
          <w:p>
            <w:pPr>
              <w:spacing w:line="360" w:lineRule="auto"/>
              <w:rPr>
                <w:rFonts w:ascii="Arial" w:hAnsi="Arial"/>
                <w:sz w:val="21"/>
              </w:rPr>
            </w:pPr>
          </w:p>
          <w:p>
            <w:pPr>
              <w:pStyle w:val="15"/>
              <w:spacing w:before="60" w:line="223" w:lineRule="auto"/>
              <w:ind w:left="83"/>
            </w:pPr>
            <w:r>
              <w:rPr>
                <w:spacing w:val="-10"/>
              </w:rPr>
              <w:t>137</w:t>
            </w:r>
          </w:p>
        </w:tc>
        <w:tc>
          <w:tcPr>
            <w:tcW w:w="2887" w:type="dxa"/>
            <w:tcBorders>
              <w:left w:val="single" w:sz="4" w:space="0" w:color="000000"/>
            </w:tcBorders>
          </w:tcPr>
          <w:p>
            <w:pPr>
              <w:spacing w:line="276" w:lineRule="auto"/>
              <w:rPr>
                <w:rFonts w:ascii="Arial" w:hAnsi="Arial"/>
                <w:sz w:val="21"/>
              </w:rPr>
            </w:pPr>
          </w:p>
          <w:p>
            <w:pPr>
              <w:pStyle w:val="15"/>
              <w:spacing w:before="60" w:line="190" w:lineRule="auto"/>
              <w:ind w:left="23" w:right="126" w:firstLine="1"/>
            </w:pPr>
            <w:r>
              <w:rPr>
                <w:spacing w:val="3"/>
              </w:rPr>
              <w:t>对伪造、变造、转让危险废物经营许可证的</w:t>
            </w:r>
            <w:r>
              <w:rPr>
                <w:spacing w:val="7"/>
              </w:rPr>
              <w:t xml:space="preserve"> </w:t>
            </w:r>
            <w:r>
              <w:rPr>
                <w:spacing w:val="1"/>
              </w:rPr>
              <w:t>行政处罚</w:t>
            </w:r>
          </w:p>
        </w:tc>
        <w:tc>
          <w:tcPr>
            <w:tcW w:w="5974" w:type="dxa"/>
            <w:tcBorders>
              <w:left w:val="single" w:sz="4" w:space="0" w:color="000000"/>
            </w:tcBorders>
          </w:tcPr>
          <w:p>
            <w:pPr>
              <w:pStyle w:val="15"/>
              <w:spacing w:before="80" w:line="178" w:lineRule="auto"/>
              <w:ind w:left="24" w:right="8" w:hanging="17"/>
            </w:pPr>
            <w:r>
              <w:rPr>
                <w:spacing w:val="3"/>
              </w:rPr>
              <w:t>《危险废物经营许可证管理办法》第二十五条第二款</w:t>
            </w:r>
            <w:r>
              <w:rPr>
                <w:spacing w:val="32"/>
              </w:rPr>
              <w:t xml:space="preserve"> </w:t>
            </w:r>
            <w:r>
              <w:rPr>
                <w:spacing w:val="3"/>
              </w:rPr>
              <w:t>违反本办</w:t>
            </w:r>
            <w:r>
              <w:rPr>
                <w:spacing w:val="2"/>
              </w:rPr>
              <w:t>法第十五条第四款规定的</w:t>
            </w:r>
            <w:r>
              <w:rPr>
                <w:spacing w:val="-16"/>
              </w:rPr>
              <w:t xml:space="preserve"> </w:t>
            </w:r>
            <w:r>
              <w:rPr>
                <w:spacing w:val="2"/>
              </w:rPr>
              <w:t>，</w:t>
            </w:r>
            <w:r>
              <w:rPr>
                <w:spacing w:val="-15"/>
              </w:rPr>
              <w:t xml:space="preserve"> </w:t>
            </w:r>
            <w:r>
              <w:rPr>
                <w:spacing w:val="2"/>
              </w:rPr>
              <w:t>由</w:t>
            </w:r>
            <w:r>
              <w:t xml:space="preserve">    </w:t>
            </w:r>
            <w:r>
              <w:rPr>
                <w:spacing w:val="4"/>
              </w:rPr>
              <w:t>县级以上地方人民政府环境保护主管部门收缴危险废物经营许可证或者由</w:t>
            </w:r>
            <w:r>
              <w:rPr>
                <w:spacing w:val="3"/>
              </w:rPr>
              <w:t>原发证机关吊销危险</w:t>
            </w:r>
            <w:r>
              <w:t xml:space="preserve">  </w:t>
            </w:r>
            <w:r>
              <w:rPr>
                <w:spacing w:val="-1"/>
              </w:rPr>
              <w:t>废物经营许可证</w:t>
            </w:r>
            <w:r>
              <w:rPr>
                <w:spacing w:val="-3"/>
              </w:rPr>
              <w:t xml:space="preserve"> </w:t>
            </w:r>
            <w:r>
              <w:rPr>
                <w:spacing w:val="-1"/>
              </w:rPr>
              <w:t>，并处</w:t>
            </w:r>
            <w:r>
              <w:rPr>
                <w:spacing w:val="28"/>
              </w:rPr>
              <w:t xml:space="preserve"> </w:t>
            </w:r>
            <w:r>
              <w:rPr>
                <w:spacing w:val="-1"/>
              </w:rPr>
              <w:t>5</w:t>
            </w:r>
            <w:r>
              <w:rPr>
                <w:spacing w:val="35"/>
                <w:w w:val="101"/>
              </w:rPr>
              <w:t xml:space="preserve"> </w:t>
            </w:r>
            <w:r>
              <w:rPr>
                <w:spacing w:val="-1"/>
              </w:rPr>
              <w:t>万元以上</w:t>
            </w:r>
            <w:r>
              <w:rPr>
                <w:spacing w:val="30"/>
              </w:rPr>
              <w:t xml:space="preserve"> </w:t>
            </w:r>
            <w:r>
              <w:rPr>
                <w:spacing w:val="-1"/>
              </w:rPr>
              <w:t>10</w:t>
            </w:r>
            <w:r>
              <w:rPr>
                <w:spacing w:val="38"/>
                <w:w w:val="102"/>
              </w:rPr>
              <w:t xml:space="preserve"> </w:t>
            </w:r>
            <w:r>
              <w:rPr>
                <w:spacing w:val="-1"/>
              </w:rPr>
              <w:t>万元以下的罚款</w:t>
            </w:r>
            <w:r>
              <w:rPr>
                <w:spacing w:val="-17"/>
              </w:rPr>
              <w:t xml:space="preserve"> </w:t>
            </w:r>
            <w:r>
              <w:rPr>
                <w:spacing w:val="-1"/>
              </w:rPr>
              <w:t>；构成犯罪的</w:t>
            </w:r>
            <w:r>
              <w:rPr>
                <w:spacing w:val="-16"/>
              </w:rPr>
              <w:t xml:space="preserve"> </w:t>
            </w:r>
            <w:r>
              <w:rPr>
                <w:spacing w:val="-1"/>
              </w:rPr>
              <w:t>，依法追究刑事责任</w:t>
            </w:r>
            <w:r>
              <w:rPr>
                <w:spacing w:val="-25"/>
              </w:rPr>
              <w:t xml:space="preserve"> </w:t>
            </w:r>
            <w:r>
              <w:rPr>
                <w:spacing w:val="-1"/>
              </w:rPr>
              <w:t>。第</w:t>
            </w:r>
            <w:r>
              <w:t xml:space="preserve"> </w:t>
            </w:r>
            <w:r>
              <w:rPr>
                <w:spacing w:val="2"/>
              </w:rPr>
              <w:t>二十九条</w:t>
            </w:r>
            <w:r>
              <w:rPr>
                <w:spacing w:val="44"/>
                <w:w w:val="101"/>
              </w:rPr>
              <w:t xml:space="preserve"> </w:t>
            </w:r>
            <w:r>
              <w:rPr>
                <w:spacing w:val="2"/>
              </w:rPr>
              <w:t>被依法吊销或者收缴危险废物经营许可证的单位</w:t>
            </w:r>
            <w:r>
              <w:rPr>
                <w:spacing w:val="-16"/>
              </w:rPr>
              <w:t xml:space="preserve"> </w:t>
            </w:r>
            <w:r>
              <w:rPr>
                <w:spacing w:val="2"/>
              </w:rPr>
              <w:t>，5</w:t>
            </w:r>
            <w:r>
              <w:rPr>
                <w:spacing w:val="29"/>
              </w:rPr>
              <w:t xml:space="preserve"> </w:t>
            </w:r>
            <w:r>
              <w:rPr>
                <w:spacing w:val="2"/>
              </w:rPr>
              <w:t>年内不得再申请领取危险废物</w:t>
            </w:r>
            <w:r>
              <w:t xml:space="preserve">    </w:t>
            </w:r>
            <w:r>
              <w:rPr>
                <w:spacing w:val="2"/>
              </w:rPr>
              <w:t>经营许可证。</w:t>
            </w:r>
          </w:p>
        </w:tc>
        <w:tc>
          <w:tcPr>
            <w:tcW w:w="1134" w:type="dxa"/>
            <w:tcBorders>
              <w:left w:val="single" w:sz="4" w:space="0" w:color="000000"/>
            </w:tcBorders>
          </w:tcPr>
          <w:p>
            <w:pPr>
              <w:spacing w:line="276"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60" w:lineRule="auto"/>
              <w:rPr>
                <w:rFonts w:ascii="Arial" w:hAnsi="Arial"/>
                <w:sz w:val="21"/>
              </w:rPr>
            </w:pPr>
          </w:p>
          <w:p>
            <w:pPr>
              <w:pStyle w:val="15"/>
              <w:spacing w:before="61" w:line="206" w:lineRule="auto"/>
              <w:ind w:left="51"/>
            </w:pPr>
            <w:r>
              <w:rPr>
                <w:spacing w:val="2"/>
              </w:rPr>
              <w:t>省级、市级、县级</w:t>
            </w:r>
          </w:p>
        </w:tc>
        <w:tc>
          <w:tcPr>
            <w:tcW w:w="851" w:type="dxa"/>
            <w:tcBorders>
              <w:left w:val="single" w:sz="4" w:space="0" w:color="000000"/>
            </w:tcBorders>
          </w:tcPr>
          <w:p>
            <w:pPr>
              <w:spacing w:line="360" w:lineRule="auto"/>
              <w:rPr>
                <w:rFonts w:ascii="Arial" w:hAnsi="Arial"/>
                <w:sz w:val="21"/>
              </w:rPr>
            </w:pPr>
          </w:p>
          <w:p>
            <w:pPr>
              <w:pStyle w:val="15"/>
              <w:spacing w:before="61"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839"/>
        </w:trPr>
        <w:tc>
          <w:tcPr>
            <w:tcW w:w="371" w:type="dxa"/>
          </w:tcPr>
          <w:p>
            <w:pPr>
              <w:spacing w:line="274" w:lineRule="auto"/>
              <w:rPr>
                <w:rFonts w:ascii="Arial" w:hAnsi="Arial"/>
                <w:sz w:val="21"/>
              </w:rPr>
            </w:pPr>
          </w:p>
          <w:p>
            <w:pPr>
              <w:pStyle w:val="15"/>
              <w:spacing w:before="60" w:line="223" w:lineRule="auto"/>
              <w:ind w:left="83"/>
            </w:pPr>
            <w:r>
              <w:rPr>
                <w:spacing w:val="-10"/>
              </w:rPr>
              <w:t>138</w:t>
            </w:r>
          </w:p>
        </w:tc>
        <w:tc>
          <w:tcPr>
            <w:tcW w:w="2887" w:type="dxa"/>
          </w:tcPr>
          <w:p>
            <w:pPr>
              <w:pStyle w:val="15"/>
              <w:spacing w:before="253" w:line="187" w:lineRule="auto"/>
              <w:ind w:left="25" w:right="126"/>
            </w:pPr>
            <w:r>
              <w:rPr>
                <w:spacing w:val="3"/>
              </w:rPr>
              <w:t>对危险废物经营单位未按要求执行经营情况</w:t>
            </w:r>
            <w:r>
              <w:rPr>
                <w:spacing w:val="7"/>
              </w:rPr>
              <w:t xml:space="preserve"> </w:t>
            </w:r>
            <w:r>
              <w:rPr>
                <w:spacing w:val="2"/>
              </w:rPr>
              <w:t>记录簿制度的行政处罚</w:t>
            </w:r>
          </w:p>
        </w:tc>
        <w:tc>
          <w:tcPr>
            <w:tcW w:w="5974" w:type="dxa"/>
          </w:tcPr>
          <w:p>
            <w:pPr>
              <w:pStyle w:val="15"/>
              <w:spacing w:before="83" w:line="170" w:lineRule="auto"/>
              <w:ind w:left="25" w:right="42" w:hanging="18"/>
            </w:pPr>
            <w:r>
              <w:rPr>
                <w:spacing w:val="3"/>
              </w:rPr>
              <w:t>《危险废物经营许可证管理办法》第二十六条</w:t>
            </w:r>
            <w:r>
              <w:rPr>
                <w:spacing w:val="32"/>
              </w:rPr>
              <w:t xml:space="preserve"> </w:t>
            </w:r>
            <w:r>
              <w:rPr>
                <w:spacing w:val="3"/>
              </w:rPr>
              <w:t>违反本办法第十</w:t>
            </w:r>
            <w:r>
              <w:rPr>
                <w:spacing w:val="2"/>
              </w:rPr>
              <w:t>八条规定的</w:t>
            </w:r>
            <w:r>
              <w:rPr>
                <w:spacing w:val="-16"/>
              </w:rPr>
              <w:t xml:space="preserve"> </w:t>
            </w:r>
            <w:r>
              <w:rPr>
                <w:spacing w:val="2"/>
              </w:rPr>
              <w:t>，</w:t>
            </w:r>
            <w:r>
              <w:rPr>
                <w:spacing w:val="-15"/>
              </w:rPr>
              <w:t xml:space="preserve"> </w:t>
            </w:r>
            <w:r>
              <w:rPr>
                <w:spacing w:val="2"/>
              </w:rPr>
              <w:t>由县级以上地方</w:t>
            </w:r>
            <w:r>
              <w:t xml:space="preserve">   </w:t>
            </w:r>
            <w:r>
              <w:rPr>
                <w:spacing w:val="1"/>
              </w:rPr>
              <w:t>人民政府环境保护主管部门责令限期改正</w:t>
            </w:r>
            <w:r>
              <w:rPr>
                <w:spacing w:val="-7"/>
              </w:rPr>
              <w:t xml:space="preserve"> </w:t>
            </w:r>
            <w:r>
              <w:rPr>
                <w:spacing w:val="1"/>
              </w:rPr>
              <w:t>，给予警告</w:t>
            </w:r>
            <w:r>
              <w:rPr>
                <w:spacing w:val="-16"/>
              </w:rPr>
              <w:t xml:space="preserve"> </w:t>
            </w:r>
            <w:r>
              <w:rPr>
                <w:spacing w:val="1"/>
              </w:rPr>
              <w:t>；逾期不改正的</w:t>
            </w:r>
            <w:r>
              <w:rPr>
                <w:spacing w:val="-16"/>
              </w:rPr>
              <w:t xml:space="preserve"> </w:t>
            </w:r>
            <w:r>
              <w:rPr>
                <w:spacing w:val="1"/>
              </w:rPr>
              <w:t>，</w:t>
            </w:r>
            <w:r>
              <w:rPr>
                <w:spacing w:val="-15"/>
              </w:rPr>
              <w:t xml:space="preserve"> </w:t>
            </w:r>
            <w:r>
              <w:rPr>
                <w:spacing w:val="1"/>
              </w:rPr>
              <w:t>由原发证机关暂扣或者</w:t>
            </w:r>
            <w:r>
              <w:t xml:space="preserve"> </w:t>
            </w:r>
            <w:r>
              <w:rPr>
                <w:spacing w:val="3"/>
              </w:rPr>
              <w:t>吊销危险废物经营许可证</w:t>
            </w:r>
            <w:r>
              <w:rPr>
                <w:spacing w:val="-25"/>
              </w:rPr>
              <w:t xml:space="preserve"> </w:t>
            </w:r>
            <w:r>
              <w:rPr>
                <w:spacing w:val="3"/>
              </w:rPr>
              <w:t>。第二十九条</w:t>
            </w:r>
            <w:r>
              <w:rPr>
                <w:spacing w:val="31"/>
                <w:w w:val="101"/>
              </w:rPr>
              <w:t xml:space="preserve"> </w:t>
            </w:r>
            <w:r>
              <w:rPr>
                <w:spacing w:val="3"/>
              </w:rPr>
              <w:t>被依法</w:t>
            </w:r>
            <w:r>
              <w:rPr>
                <w:spacing w:val="2"/>
              </w:rPr>
              <w:t>吊销或者收缴危险废物经营许可证的单位</w:t>
            </w:r>
            <w:r>
              <w:rPr>
                <w:spacing w:val="-16"/>
              </w:rPr>
              <w:t xml:space="preserve"> </w:t>
            </w:r>
            <w:r>
              <w:rPr>
                <w:spacing w:val="2"/>
              </w:rPr>
              <w:t>，5</w:t>
            </w:r>
          </w:p>
          <w:p>
            <w:pPr>
              <w:pStyle w:val="15"/>
              <w:spacing w:line="204" w:lineRule="auto"/>
              <w:ind w:left="25"/>
            </w:pPr>
            <w:r>
              <w:rPr>
                <w:spacing w:val="3"/>
              </w:rPr>
              <w:t>年内不得再申请领取危险废物经营许可证。</w:t>
            </w:r>
          </w:p>
        </w:tc>
        <w:tc>
          <w:tcPr>
            <w:tcW w:w="1134" w:type="dxa"/>
          </w:tcPr>
          <w:p>
            <w:pPr>
              <w:pStyle w:val="15"/>
              <w:spacing w:before="252" w:line="170" w:lineRule="auto"/>
              <w:ind w:left="38"/>
            </w:pPr>
            <w:r>
              <w:rPr>
                <w:spacing w:val="1"/>
              </w:rPr>
              <w:t>生态环境主管部</w:t>
            </w:r>
          </w:p>
          <w:p>
            <w:pPr>
              <w:pStyle w:val="15"/>
              <w:spacing w:line="204" w:lineRule="auto"/>
              <w:ind w:left="47"/>
            </w:pPr>
            <w:r>
              <w:t>门、原发证机关</w:t>
            </w:r>
          </w:p>
        </w:tc>
        <w:tc>
          <w:tcPr>
            <w:tcW w:w="1225" w:type="dxa"/>
          </w:tcPr>
          <w:p>
            <w:pPr>
              <w:spacing w:line="274" w:lineRule="auto"/>
              <w:rPr>
                <w:rFonts w:ascii="Arial" w:hAnsi="Arial"/>
                <w:sz w:val="21"/>
              </w:rPr>
            </w:pPr>
          </w:p>
          <w:p>
            <w:pPr>
              <w:pStyle w:val="15"/>
              <w:spacing w:before="60" w:line="206" w:lineRule="auto"/>
              <w:ind w:left="51"/>
            </w:pPr>
            <w:r>
              <w:rPr>
                <w:spacing w:val="2"/>
              </w:rPr>
              <w:t>省级、市级、县级</w:t>
            </w:r>
          </w:p>
        </w:tc>
        <w:tc>
          <w:tcPr>
            <w:tcW w:w="851" w:type="dxa"/>
          </w:tcPr>
          <w:p>
            <w:pPr>
              <w:spacing w:line="274"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1351"/>
        </w:trPr>
        <w:tc>
          <w:tcPr>
            <w:tcW w:w="371" w:type="dxa"/>
          </w:tcPr>
          <w:p>
            <w:pPr>
              <w:spacing w:line="264" w:lineRule="auto"/>
              <w:rPr>
                <w:rFonts w:ascii="Arial" w:hAnsi="Arial"/>
                <w:sz w:val="21"/>
              </w:rPr>
            </w:pPr>
          </w:p>
          <w:p>
            <w:pPr>
              <w:spacing w:line="264" w:lineRule="auto"/>
              <w:rPr>
                <w:rFonts w:ascii="Arial" w:hAnsi="Arial"/>
                <w:sz w:val="21"/>
              </w:rPr>
            </w:pPr>
          </w:p>
          <w:p>
            <w:pPr>
              <w:pStyle w:val="15"/>
              <w:spacing w:before="60" w:line="223" w:lineRule="auto"/>
              <w:ind w:left="85"/>
            </w:pPr>
            <w:r>
              <w:rPr>
                <w:spacing w:val="-10"/>
              </w:rPr>
              <w:t>139</w:t>
            </w:r>
          </w:p>
        </w:tc>
        <w:tc>
          <w:tcPr>
            <w:tcW w:w="2887" w:type="dxa"/>
            <w:tcBorders>
              <w:left w:val="single" w:sz="4" w:space="0" w:color="000000"/>
            </w:tcBorders>
          </w:tcPr>
          <w:p>
            <w:pPr>
              <w:spacing w:line="358" w:lineRule="auto"/>
              <w:rPr>
                <w:rFonts w:ascii="Arial" w:hAnsi="Arial"/>
                <w:sz w:val="21"/>
              </w:rPr>
            </w:pPr>
          </w:p>
          <w:p>
            <w:pPr>
              <w:pStyle w:val="15"/>
              <w:spacing w:before="60" w:line="182" w:lineRule="auto"/>
              <w:ind w:left="23" w:right="126" w:firstLine="1"/>
              <w:jc w:val="both"/>
            </w:pPr>
            <w:r>
              <w:rPr>
                <w:spacing w:val="2"/>
              </w:rPr>
              <w:t>对未按规定与处置单位签订接收合同</w:t>
            </w:r>
            <w:r>
              <w:rPr>
                <w:spacing w:val="-15"/>
              </w:rPr>
              <w:t xml:space="preserve"> </w:t>
            </w:r>
            <w:r>
              <w:rPr>
                <w:spacing w:val="2"/>
              </w:rPr>
              <w:t>，并将</w:t>
            </w:r>
            <w:r>
              <w:t xml:space="preserve"> </w:t>
            </w:r>
            <w:r>
              <w:rPr>
                <w:spacing w:val="3"/>
              </w:rPr>
              <w:t>收集的废矿物油和废镉镍电池进行处置的行</w:t>
            </w:r>
            <w:r>
              <w:rPr>
                <w:spacing w:val="9"/>
              </w:rPr>
              <w:t xml:space="preserve"> </w:t>
            </w:r>
            <w:r>
              <w:rPr>
                <w:spacing w:val="1"/>
              </w:rPr>
              <w:t>政处罚</w:t>
            </w:r>
          </w:p>
        </w:tc>
        <w:tc>
          <w:tcPr>
            <w:tcW w:w="5974" w:type="dxa"/>
            <w:tcBorders>
              <w:left w:val="single" w:sz="4" w:space="0" w:color="000000"/>
            </w:tcBorders>
          </w:tcPr>
          <w:p>
            <w:pPr>
              <w:spacing w:line="276" w:lineRule="auto"/>
              <w:rPr>
                <w:rFonts w:ascii="Arial" w:hAnsi="Arial"/>
                <w:sz w:val="21"/>
              </w:rPr>
            </w:pPr>
          </w:p>
          <w:p>
            <w:pPr>
              <w:pStyle w:val="15"/>
              <w:spacing w:before="60" w:line="180" w:lineRule="auto"/>
              <w:ind w:left="24" w:right="78" w:hanging="17"/>
              <w:jc w:val="both"/>
            </w:pPr>
            <w:r>
              <w:rPr>
                <w:spacing w:val="3"/>
              </w:rPr>
              <w:t>《危险废物经营许可证管理办法》第二十七条</w:t>
            </w:r>
            <w:r>
              <w:rPr>
                <w:spacing w:val="32"/>
              </w:rPr>
              <w:t xml:space="preserve"> </w:t>
            </w:r>
            <w:r>
              <w:rPr>
                <w:spacing w:val="3"/>
              </w:rPr>
              <w:t>违反本办法第二</w:t>
            </w:r>
            <w:r>
              <w:rPr>
                <w:spacing w:val="2"/>
              </w:rPr>
              <w:t>十条规定的</w:t>
            </w:r>
            <w:r>
              <w:rPr>
                <w:spacing w:val="-16"/>
              </w:rPr>
              <w:t xml:space="preserve"> </w:t>
            </w:r>
            <w:r>
              <w:rPr>
                <w:spacing w:val="2"/>
              </w:rPr>
              <w:t>，</w:t>
            </w:r>
            <w:r>
              <w:rPr>
                <w:spacing w:val="-15"/>
              </w:rPr>
              <w:t xml:space="preserve"> </w:t>
            </w:r>
            <w:r>
              <w:rPr>
                <w:spacing w:val="2"/>
              </w:rPr>
              <w:t>由县级以上地方</w:t>
            </w:r>
            <w:r>
              <w:t xml:space="preserve">  人民政府环境保护主管部门责令限期改正</w:t>
            </w:r>
            <w:r>
              <w:rPr>
                <w:spacing w:val="-16"/>
              </w:rPr>
              <w:t xml:space="preserve"> </w:t>
            </w:r>
            <w:r>
              <w:t>，给予警告</w:t>
            </w:r>
            <w:r>
              <w:rPr>
                <w:spacing w:val="-16"/>
              </w:rPr>
              <w:t xml:space="preserve"> </w:t>
            </w:r>
            <w:r>
              <w:t>；逾期不改正的</w:t>
            </w:r>
            <w:r>
              <w:rPr>
                <w:spacing w:val="-16"/>
              </w:rPr>
              <w:t xml:space="preserve"> </w:t>
            </w:r>
            <w:r>
              <w:t>，处</w:t>
            </w:r>
            <w:r>
              <w:rPr>
                <w:spacing w:val="30"/>
              </w:rPr>
              <w:t xml:space="preserve"> </w:t>
            </w:r>
            <w:r>
              <w:t>1</w:t>
            </w:r>
            <w:r>
              <w:rPr>
                <w:spacing w:val="36"/>
                <w:w w:val="101"/>
              </w:rPr>
              <w:t xml:space="preserve"> </w:t>
            </w:r>
            <w:r>
              <w:t>万元以上</w:t>
            </w:r>
            <w:r>
              <w:rPr>
                <w:spacing w:val="27"/>
                <w:w w:val="102"/>
              </w:rPr>
              <w:t xml:space="preserve"> </w:t>
            </w:r>
            <w:r>
              <w:t>5</w:t>
            </w:r>
            <w:r>
              <w:rPr>
                <w:spacing w:val="38"/>
              </w:rPr>
              <w:t xml:space="preserve"> </w:t>
            </w:r>
            <w:r>
              <w:t>万元</w:t>
            </w:r>
            <w:r>
              <w:rPr>
                <w:spacing w:val="3"/>
              </w:rPr>
              <w:t>以下的罚款</w:t>
            </w:r>
            <w:r>
              <w:rPr>
                <w:spacing w:val="-16"/>
              </w:rPr>
              <w:t xml:space="preserve"> </w:t>
            </w:r>
            <w:r>
              <w:rPr>
                <w:spacing w:val="3"/>
              </w:rPr>
              <w:t>，并可以由原发证机关暂扣或者吊</w:t>
            </w:r>
            <w:r>
              <w:rPr>
                <w:spacing w:val="2"/>
              </w:rPr>
              <w:t>销危险废物经营许可证</w:t>
            </w:r>
            <w:r>
              <w:rPr>
                <w:spacing w:val="-24"/>
              </w:rPr>
              <w:t xml:space="preserve"> </w:t>
            </w:r>
            <w:r>
              <w:rPr>
                <w:spacing w:val="2"/>
              </w:rPr>
              <w:t>。第二十九条</w:t>
            </w:r>
            <w:r>
              <w:rPr>
                <w:spacing w:val="31"/>
              </w:rPr>
              <w:t xml:space="preserve"> </w:t>
            </w:r>
            <w:r>
              <w:rPr>
                <w:spacing w:val="2"/>
              </w:rPr>
              <w:t>被依法吊</w:t>
            </w:r>
            <w:r>
              <w:t xml:space="preserve">  </w:t>
            </w:r>
            <w:r>
              <w:rPr>
                <w:spacing w:val="2"/>
              </w:rPr>
              <w:t>销或者收缴危险废物经营许可证的单位</w:t>
            </w:r>
            <w:r>
              <w:rPr>
                <w:spacing w:val="-4"/>
              </w:rPr>
              <w:t xml:space="preserve"> </w:t>
            </w:r>
            <w:r>
              <w:rPr>
                <w:spacing w:val="2"/>
              </w:rPr>
              <w:t>，5</w:t>
            </w:r>
            <w:r>
              <w:rPr>
                <w:spacing w:val="29"/>
                <w:w w:val="101"/>
              </w:rPr>
              <w:t xml:space="preserve"> </w:t>
            </w:r>
            <w:r>
              <w:rPr>
                <w:spacing w:val="2"/>
              </w:rPr>
              <w:t>年内不得再申请领取危险废物经营许可证。</w:t>
            </w:r>
          </w:p>
        </w:tc>
        <w:tc>
          <w:tcPr>
            <w:tcW w:w="1134" w:type="dxa"/>
            <w:tcBorders>
              <w:left w:val="single" w:sz="4" w:space="0" w:color="000000"/>
            </w:tcBorders>
          </w:tcPr>
          <w:p>
            <w:pPr>
              <w:spacing w:line="444" w:lineRule="auto"/>
              <w:rPr>
                <w:rFonts w:ascii="Arial" w:hAnsi="Arial"/>
                <w:sz w:val="21"/>
              </w:rPr>
            </w:pPr>
          </w:p>
          <w:p>
            <w:pPr>
              <w:pStyle w:val="15"/>
              <w:spacing w:before="60" w:line="170" w:lineRule="auto"/>
              <w:ind w:left="38"/>
            </w:pPr>
            <w:r>
              <w:rPr>
                <w:spacing w:val="1"/>
              </w:rPr>
              <w:t>生态环境主管部</w:t>
            </w:r>
          </w:p>
          <w:p>
            <w:pPr>
              <w:pStyle w:val="15"/>
              <w:spacing w:line="204" w:lineRule="auto"/>
              <w:ind w:left="47"/>
            </w:pPr>
            <w:r>
              <w:t>门、原发证机关</w:t>
            </w:r>
          </w:p>
        </w:tc>
        <w:tc>
          <w:tcPr>
            <w:tcW w:w="1225" w:type="dxa"/>
            <w:tcBorders>
              <w:left w:val="single" w:sz="4" w:space="0" w:color="000000"/>
            </w:tcBorders>
          </w:tcPr>
          <w:p>
            <w:pPr>
              <w:spacing w:line="264" w:lineRule="auto"/>
              <w:rPr>
                <w:rFonts w:ascii="Arial" w:hAnsi="Arial"/>
                <w:sz w:val="21"/>
              </w:rPr>
            </w:pPr>
          </w:p>
          <w:p>
            <w:pPr>
              <w:spacing w:line="264"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64" w:lineRule="auto"/>
              <w:rPr>
                <w:rFonts w:ascii="Arial" w:hAnsi="Arial"/>
                <w:sz w:val="21"/>
              </w:rPr>
            </w:pPr>
          </w:p>
          <w:p>
            <w:pPr>
              <w:spacing w:line="264"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167"/>
        </w:trPr>
        <w:tc>
          <w:tcPr>
            <w:tcW w:w="371" w:type="dxa"/>
          </w:tcPr>
          <w:p>
            <w:pPr>
              <w:spacing w:line="439" w:lineRule="auto"/>
              <w:rPr>
                <w:rFonts w:ascii="Arial" w:hAnsi="Arial"/>
                <w:sz w:val="21"/>
              </w:rPr>
            </w:pPr>
          </w:p>
          <w:p>
            <w:pPr>
              <w:pStyle w:val="15"/>
              <w:spacing w:before="60" w:line="223" w:lineRule="auto"/>
              <w:ind w:left="83"/>
            </w:pPr>
            <w:r>
              <w:rPr>
                <w:spacing w:val="-9"/>
              </w:rPr>
              <w:t>140</w:t>
            </w:r>
          </w:p>
        </w:tc>
        <w:tc>
          <w:tcPr>
            <w:tcW w:w="2887" w:type="dxa"/>
            <w:tcBorders>
              <w:left w:val="single" w:sz="4" w:space="0" w:color="000000"/>
            </w:tcBorders>
          </w:tcPr>
          <w:p>
            <w:pPr>
              <w:pStyle w:val="15"/>
              <w:spacing w:before="247" w:line="180" w:lineRule="auto"/>
              <w:ind w:left="21" w:right="126" w:firstLine="3"/>
              <w:jc w:val="both"/>
            </w:pPr>
            <w:r>
              <w:rPr>
                <w:spacing w:val="3"/>
              </w:rPr>
              <w:t>对在噪声敏感建筑物集中区域新建排放噪声</w:t>
            </w:r>
            <w:r>
              <w:rPr>
                <w:spacing w:val="7"/>
              </w:rPr>
              <w:t xml:space="preserve"> </w:t>
            </w:r>
            <w:r>
              <w:rPr>
                <w:spacing w:val="3"/>
              </w:rPr>
              <w:t>的工业企业的或者在噪声敏感建筑物集中区</w:t>
            </w:r>
            <w:r>
              <w:rPr>
                <w:spacing w:val="11"/>
              </w:rPr>
              <w:t xml:space="preserve"> </w:t>
            </w:r>
            <w:r>
              <w:rPr>
                <w:spacing w:val="2"/>
              </w:rPr>
              <w:t>域改建、扩建工业企业</w:t>
            </w:r>
            <w:r>
              <w:rPr>
                <w:spacing w:val="-12"/>
              </w:rPr>
              <w:t xml:space="preserve"> </w:t>
            </w:r>
            <w:r>
              <w:rPr>
                <w:spacing w:val="2"/>
              </w:rPr>
              <w:t>，未采取有效措施防</w:t>
            </w:r>
            <w:r>
              <w:t xml:space="preserve"> </w:t>
            </w:r>
            <w:r>
              <w:rPr>
                <w:spacing w:val="3"/>
              </w:rPr>
              <w:t>止工业噪声污染的行政处罚</w:t>
            </w:r>
          </w:p>
        </w:tc>
        <w:tc>
          <w:tcPr>
            <w:tcW w:w="5974" w:type="dxa"/>
            <w:tcBorders>
              <w:left w:val="single" w:sz="4" w:space="0" w:color="000000"/>
            </w:tcBorders>
          </w:tcPr>
          <w:p>
            <w:pPr>
              <w:pStyle w:val="15"/>
              <w:spacing w:before="77" w:line="175" w:lineRule="auto"/>
              <w:ind w:left="24" w:right="42" w:hanging="17"/>
              <w:jc w:val="both"/>
            </w:pPr>
            <w:r>
              <w:rPr>
                <w:spacing w:val="3"/>
              </w:rPr>
              <w:t>《中华人民共和国生态环境法典》第一千一百八十四条</w:t>
            </w:r>
            <w:r>
              <w:rPr>
                <w:spacing w:val="46"/>
              </w:rPr>
              <w:t xml:space="preserve"> </w:t>
            </w:r>
            <w:r>
              <w:rPr>
                <w:spacing w:val="3"/>
              </w:rPr>
              <w:t>违反本法规定</w:t>
            </w:r>
            <w:r>
              <w:rPr>
                <w:spacing w:val="-16"/>
              </w:rPr>
              <w:t xml:space="preserve"> </w:t>
            </w:r>
            <w:r>
              <w:rPr>
                <w:spacing w:val="3"/>
              </w:rPr>
              <w:t>，在噪声敏感建筑物集</w:t>
            </w:r>
            <w:r>
              <w:t xml:space="preserve">   </w:t>
            </w:r>
            <w:r>
              <w:rPr>
                <w:spacing w:val="2"/>
              </w:rPr>
              <w:t>中区域新建排放噪声的工业企业的</w:t>
            </w:r>
            <w:r>
              <w:rPr>
                <w:spacing w:val="-16"/>
              </w:rPr>
              <w:t xml:space="preserve"> </w:t>
            </w:r>
            <w:r>
              <w:rPr>
                <w:spacing w:val="2"/>
              </w:rPr>
              <w:t>，</w:t>
            </w:r>
            <w:r>
              <w:rPr>
                <w:spacing w:val="-15"/>
              </w:rPr>
              <w:t xml:space="preserve"> </w:t>
            </w:r>
            <w:r>
              <w:rPr>
                <w:spacing w:val="2"/>
              </w:rPr>
              <w:t>由生态环境主管部门责令停止违法行为</w:t>
            </w:r>
            <w:r>
              <w:rPr>
                <w:spacing w:val="-16"/>
              </w:rPr>
              <w:t xml:space="preserve"> </w:t>
            </w:r>
            <w:r>
              <w:rPr>
                <w:spacing w:val="2"/>
              </w:rPr>
              <w:t>，处十</w:t>
            </w:r>
            <w:r>
              <w:rPr>
                <w:spacing w:val="1"/>
              </w:rPr>
              <w:t>万元以上五</w:t>
            </w:r>
            <w:r>
              <w:t xml:space="preserve"> </w:t>
            </w:r>
            <w:r>
              <w:rPr>
                <w:spacing w:val="2"/>
              </w:rPr>
              <w:t>十万元以下的罚款</w:t>
            </w:r>
            <w:r>
              <w:rPr>
                <w:spacing w:val="-16"/>
              </w:rPr>
              <w:t xml:space="preserve"> </w:t>
            </w:r>
            <w:r>
              <w:rPr>
                <w:spacing w:val="2"/>
              </w:rPr>
              <w:t>，报经有批准权的人民政府批</w:t>
            </w:r>
            <w:r>
              <w:rPr>
                <w:spacing w:val="1"/>
              </w:rPr>
              <w:t>准</w:t>
            </w:r>
            <w:r>
              <w:rPr>
                <w:spacing w:val="-16"/>
              </w:rPr>
              <w:t xml:space="preserve"> </w:t>
            </w:r>
            <w:r>
              <w:rPr>
                <w:spacing w:val="1"/>
              </w:rPr>
              <w:t>，责令停业、关闭</w:t>
            </w:r>
            <w:r>
              <w:rPr>
                <w:spacing w:val="-25"/>
              </w:rPr>
              <w:t xml:space="preserve"> </w:t>
            </w:r>
            <w:r>
              <w:rPr>
                <w:spacing w:val="1"/>
              </w:rPr>
              <w:t>。违反本法规定</w:t>
            </w:r>
            <w:r>
              <w:rPr>
                <w:spacing w:val="-16"/>
              </w:rPr>
              <w:t xml:space="preserve"> </w:t>
            </w:r>
            <w:r>
              <w:rPr>
                <w:spacing w:val="1"/>
              </w:rPr>
              <w:t>，在噪声</w:t>
            </w:r>
            <w:r>
              <w:t xml:space="preserve"> </w:t>
            </w:r>
            <w:r>
              <w:rPr>
                <w:spacing w:val="2"/>
              </w:rPr>
              <w:t>敏感建筑物集中区域改建、扩建工业企业</w:t>
            </w:r>
            <w:r>
              <w:rPr>
                <w:spacing w:val="-16"/>
              </w:rPr>
              <w:t xml:space="preserve"> </w:t>
            </w:r>
            <w:r>
              <w:rPr>
                <w:spacing w:val="2"/>
              </w:rPr>
              <w:t>，未采取有效措施防止工业噪声污染的</w:t>
            </w:r>
            <w:r>
              <w:rPr>
                <w:spacing w:val="-16"/>
              </w:rPr>
              <w:t xml:space="preserve"> </w:t>
            </w:r>
            <w:r>
              <w:rPr>
                <w:spacing w:val="2"/>
              </w:rPr>
              <w:t>，</w:t>
            </w:r>
            <w:r>
              <w:rPr>
                <w:spacing w:val="-15"/>
              </w:rPr>
              <w:t xml:space="preserve"> </w:t>
            </w:r>
            <w:r>
              <w:rPr>
                <w:spacing w:val="1"/>
              </w:rPr>
              <w:t>由生态环境</w:t>
            </w:r>
            <w:r>
              <w:t xml:space="preserve"> </w:t>
            </w:r>
            <w:r>
              <w:rPr>
                <w:spacing w:val="2"/>
              </w:rPr>
              <w:t>主管部门责令改正</w:t>
            </w:r>
            <w:r>
              <w:rPr>
                <w:spacing w:val="-16"/>
              </w:rPr>
              <w:t xml:space="preserve"> </w:t>
            </w:r>
            <w:r>
              <w:rPr>
                <w:spacing w:val="2"/>
              </w:rPr>
              <w:t>，处十万元以上五十万元以下的罚款</w:t>
            </w:r>
            <w:r>
              <w:rPr>
                <w:spacing w:val="-17"/>
              </w:rPr>
              <w:t xml:space="preserve"> </w:t>
            </w:r>
            <w:r>
              <w:rPr>
                <w:spacing w:val="2"/>
              </w:rPr>
              <w:t>；拒不改正的</w:t>
            </w:r>
            <w:r>
              <w:rPr>
                <w:spacing w:val="-16"/>
              </w:rPr>
              <w:t xml:space="preserve"> </w:t>
            </w:r>
            <w:r>
              <w:rPr>
                <w:spacing w:val="2"/>
              </w:rPr>
              <w:t>，报经有批准权的</w:t>
            </w:r>
            <w:r>
              <w:rPr>
                <w:spacing w:val="1"/>
              </w:rPr>
              <w:t>人民政</w:t>
            </w:r>
            <w:r>
              <w:t xml:space="preserve"> 府批准</w:t>
            </w:r>
            <w:r>
              <w:rPr>
                <w:spacing w:val="-7"/>
              </w:rPr>
              <w:t xml:space="preserve"> </w:t>
            </w:r>
            <w:r>
              <w:t>，责令停业、关闭。</w:t>
            </w:r>
          </w:p>
        </w:tc>
        <w:tc>
          <w:tcPr>
            <w:tcW w:w="1134" w:type="dxa"/>
            <w:tcBorders>
              <w:left w:val="single" w:sz="4" w:space="0" w:color="000000"/>
            </w:tcBorders>
          </w:tcPr>
          <w:p>
            <w:pPr>
              <w:spacing w:line="355"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439"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439"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834"/>
        </w:trPr>
        <w:tc>
          <w:tcPr>
            <w:tcW w:w="371" w:type="dxa"/>
          </w:tcPr>
          <w:p>
            <w:pPr>
              <w:spacing w:line="274" w:lineRule="auto"/>
              <w:rPr>
                <w:rFonts w:ascii="Arial" w:hAnsi="Arial"/>
                <w:sz w:val="21"/>
              </w:rPr>
            </w:pPr>
          </w:p>
          <w:p>
            <w:pPr>
              <w:pStyle w:val="15"/>
              <w:spacing w:before="60" w:line="223" w:lineRule="auto"/>
              <w:ind w:left="83"/>
            </w:pPr>
            <w:r>
              <w:rPr>
                <w:spacing w:val="-9"/>
              </w:rPr>
              <w:t>141</w:t>
            </w:r>
          </w:p>
        </w:tc>
        <w:tc>
          <w:tcPr>
            <w:tcW w:w="2887" w:type="dxa"/>
            <w:tcBorders>
              <w:left w:val="single" w:sz="4" w:space="0" w:color="000000"/>
            </w:tcBorders>
          </w:tcPr>
          <w:p>
            <w:pPr>
              <w:pStyle w:val="15"/>
              <w:spacing w:before="252" w:line="187" w:lineRule="auto"/>
              <w:ind w:left="26" w:right="270" w:hanging="1"/>
            </w:pPr>
            <w:r>
              <w:rPr>
                <w:spacing w:val="3"/>
              </w:rPr>
              <w:t>对向环境排放禁止排放的放射性废气、废</w:t>
            </w:r>
            <w:r>
              <w:rPr>
                <w:spacing w:val="6"/>
              </w:rPr>
              <w:t xml:space="preserve"> </w:t>
            </w:r>
            <w:r>
              <w:rPr>
                <w:spacing w:val="1"/>
              </w:rPr>
              <w:t>液</w:t>
            </w:r>
            <w:r>
              <w:rPr>
                <w:spacing w:val="-6"/>
              </w:rPr>
              <w:t xml:space="preserve"> </w:t>
            </w:r>
            <w:r>
              <w:rPr>
                <w:spacing w:val="1"/>
              </w:rPr>
              <w:t>，倾倒放射性固体废物的行政处罚</w:t>
            </w:r>
          </w:p>
        </w:tc>
        <w:tc>
          <w:tcPr>
            <w:tcW w:w="5974" w:type="dxa"/>
            <w:tcBorders>
              <w:left w:val="single" w:sz="4" w:space="0" w:color="000000"/>
            </w:tcBorders>
          </w:tcPr>
          <w:p>
            <w:pPr>
              <w:pStyle w:val="15"/>
              <w:spacing w:before="3" w:line="163" w:lineRule="auto"/>
              <w:ind w:left="25" w:right="42" w:hanging="18"/>
              <w:jc w:val="both"/>
            </w:pPr>
            <w:r>
              <w:rPr>
                <w:spacing w:val="3"/>
              </w:rPr>
              <w:t>《中华人民共和国生态环境法典》第一千一百九十四条</w:t>
            </w:r>
            <w:r>
              <w:rPr>
                <w:spacing w:val="31"/>
                <w:w w:val="101"/>
              </w:rPr>
              <w:t xml:space="preserve"> </w:t>
            </w:r>
            <w:r>
              <w:rPr>
                <w:spacing w:val="3"/>
              </w:rPr>
              <w:t>违反本</w:t>
            </w:r>
            <w:r>
              <w:rPr>
                <w:spacing w:val="2"/>
              </w:rPr>
              <w:t>法规定</w:t>
            </w:r>
            <w:r>
              <w:rPr>
                <w:spacing w:val="-16"/>
              </w:rPr>
              <w:t xml:space="preserve"> </w:t>
            </w:r>
            <w:r>
              <w:rPr>
                <w:spacing w:val="2"/>
              </w:rPr>
              <w:t>，</w:t>
            </w:r>
            <w:r>
              <w:rPr>
                <w:spacing w:val="-14"/>
              </w:rPr>
              <w:t xml:space="preserve"> </w:t>
            </w:r>
            <w:r>
              <w:rPr>
                <w:spacing w:val="2"/>
              </w:rPr>
              <w:t>向环境排放禁止排放</w:t>
            </w:r>
            <w:r>
              <w:t xml:space="preserve">   </w:t>
            </w:r>
            <w:r>
              <w:rPr>
                <w:spacing w:val="1"/>
              </w:rPr>
              <w:t>的放射性废气、废液</w:t>
            </w:r>
            <w:r>
              <w:rPr>
                <w:spacing w:val="-16"/>
              </w:rPr>
              <w:t xml:space="preserve"> </w:t>
            </w:r>
            <w:r>
              <w:rPr>
                <w:spacing w:val="1"/>
              </w:rPr>
              <w:t>，倾倒放射性固体废物的</w:t>
            </w:r>
            <w:r>
              <w:rPr>
                <w:spacing w:val="-16"/>
              </w:rPr>
              <w:t xml:space="preserve"> </w:t>
            </w:r>
            <w:r>
              <w:rPr>
                <w:spacing w:val="1"/>
              </w:rPr>
              <w:t>，</w:t>
            </w:r>
            <w:r>
              <w:rPr>
                <w:spacing w:val="-14"/>
              </w:rPr>
              <w:t xml:space="preserve"> </w:t>
            </w:r>
            <w:r>
              <w:rPr>
                <w:spacing w:val="1"/>
              </w:rPr>
              <w:t>由生态环境主管部</w:t>
            </w:r>
            <w:r>
              <w:t>门责令停止违法行为</w:t>
            </w:r>
            <w:r>
              <w:rPr>
                <w:spacing w:val="-16"/>
              </w:rPr>
              <w:t xml:space="preserve"> </w:t>
            </w:r>
            <w:r>
              <w:t>，</w:t>
            </w:r>
            <w:r>
              <w:rPr>
                <w:spacing w:val="-21"/>
              </w:rPr>
              <w:t xml:space="preserve"> </w:t>
            </w:r>
            <w:r>
              <w:t>限期</w:t>
            </w:r>
            <w:r>
              <w:rPr>
                <w:spacing w:val="2"/>
              </w:rPr>
              <w:t>采取治理措施消除污染</w:t>
            </w:r>
            <w:r>
              <w:rPr>
                <w:spacing w:val="-16"/>
              </w:rPr>
              <w:t xml:space="preserve"> </w:t>
            </w:r>
            <w:r>
              <w:rPr>
                <w:spacing w:val="2"/>
              </w:rPr>
              <w:t>，处二十万元以上二百万元以下的罚款</w:t>
            </w:r>
            <w:r>
              <w:rPr>
                <w:spacing w:val="-17"/>
              </w:rPr>
              <w:t xml:space="preserve"> </w:t>
            </w:r>
            <w:r>
              <w:rPr>
                <w:spacing w:val="2"/>
              </w:rPr>
              <w:t>；逾期不采取治理措施</w:t>
            </w:r>
            <w:r>
              <w:rPr>
                <w:spacing w:val="1"/>
              </w:rPr>
              <w:t>的</w:t>
            </w:r>
            <w:r>
              <w:rPr>
                <w:spacing w:val="-16"/>
              </w:rPr>
              <w:t xml:space="preserve"> </w:t>
            </w:r>
            <w:r>
              <w:rPr>
                <w:spacing w:val="1"/>
              </w:rPr>
              <w:t>，指定</w:t>
            </w:r>
            <w:r>
              <w:t xml:space="preserve"> </w:t>
            </w:r>
            <w:r>
              <w:rPr>
                <w:spacing w:val="2"/>
              </w:rPr>
              <w:t>有治理能力的单位代为治理</w:t>
            </w:r>
            <w:r>
              <w:rPr>
                <w:spacing w:val="-16"/>
              </w:rPr>
              <w:t xml:space="preserve"> </w:t>
            </w:r>
            <w:r>
              <w:rPr>
                <w:spacing w:val="2"/>
              </w:rPr>
              <w:t>，所需费用由违法者承担</w:t>
            </w:r>
            <w:r>
              <w:rPr>
                <w:spacing w:val="-17"/>
              </w:rPr>
              <w:t xml:space="preserve"> </w:t>
            </w:r>
            <w:r>
              <w:rPr>
                <w:spacing w:val="2"/>
              </w:rPr>
              <w:t>；情节严重的</w:t>
            </w:r>
            <w:r>
              <w:rPr>
                <w:spacing w:val="-16"/>
              </w:rPr>
              <w:t xml:space="preserve"> </w:t>
            </w:r>
            <w:r>
              <w:rPr>
                <w:spacing w:val="2"/>
              </w:rPr>
              <w:t>，报经有批准权的</w:t>
            </w:r>
            <w:r>
              <w:rPr>
                <w:spacing w:val="1"/>
              </w:rPr>
              <w:t>人民政府</w:t>
            </w:r>
            <w:r>
              <w:t xml:space="preserve"> 批准</w:t>
            </w:r>
            <w:r>
              <w:rPr>
                <w:spacing w:val="-12"/>
              </w:rPr>
              <w:t xml:space="preserve"> </w:t>
            </w:r>
            <w:r>
              <w:t>，责令停业、关闭。</w:t>
            </w:r>
          </w:p>
        </w:tc>
        <w:tc>
          <w:tcPr>
            <w:tcW w:w="1134" w:type="dxa"/>
            <w:tcBorders>
              <w:left w:val="single" w:sz="4" w:space="0" w:color="000000"/>
            </w:tcBorders>
          </w:tcPr>
          <w:p>
            <w:pPr>
              <w:pStyle w:val="15"/>
              <w:spacing w:before="251"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74"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4"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71"/>
        </w:trPr>
        <w:tc>
          <w:tcPr>
            <w:tcW w:w="371" w:type="dxa"/>
          </w:tcPr>
          <w:p>
            <w:pPr>
              <w:pStyle w:val="15"/>
              <w:spacing w:before="255" w:line="223" w:lineRule="auto"/>
              <w:ind w:left="80"/>
            </w:pPr>
            <w:r>
              <w:rPr>
                <w:spacing w:val="-9"/>
              </w:rPr>
              <w:t>142</w:t>
            </w:r>
          </w:p>
        </w:tc>
        <w:tc>
          <w:tcPr>
            <w:tcW w:w="2887" w:type="dxa"/>
            <w:tcBorders>
              <w:left w:val="single" w:sz="4" w:space="0" w:color="000000"/>
            </w:tcBorders>
          </w:tcPr>
          <w:p>
            <w:pPr>
              <w:pStyle w:val="15"/>
              <w:spacing w:before="172" w:line="187" w:lineRule="auto"/>
              <w:ind w:left="24" w:right="141" w:firstLine="1"/>
            </w:pPr>
            <w:r>
              <w:rPr>
                <w:spacing w:val="2"/>
              </w:rPr>
              <w:t>对在内河水域和海上处置放射性固体废物、</w:t>
            </w:r>
            <w:r>
              <w:rPr>
                <w:spacing w:val="11"/>
              </w:rPr>
              <w:t xml:space="preserve"> </w:t>
            </w:r>
            <w:r>
              <w:rPr>
                <w:spacing w:val="3"/>
              </w:rPr>
              <w:t>放射性物质的行政处罚</w:t>
            </w:r>
          </w:p>
        </w:tc>
        <w:tc>
          <w:tcPr>
            <w:tcW w:w="5974" w:type="dxa"/>
            <w:tcBorders>
              <w:left w:val="single" w:sz="4" w:space="0" w:color="000000"/>
            </w:tcBorders>
          </w:tcPr>
          <w:p>
            <w:pPr>
              <w:pStyle w:val="15"/>
              <w:spacing w:line="166" w:lineRule="auto"/>
              <w:ind w:left="27" w:right="42" w:hanging="19"/>
              <w:jc w:val="both"/>
            </w:pPr>
            <w:r>
              <w:rPr>
                <w:spacing w:val="3"/>
              </w:rPr>
              <w:t>《中华人民共和国生态环境法典》第一千一百九十五条</w:t>
            </w:r>
            <w:r>
              <w:rPr>
                <w:spacing w:val="46"/>
              </w:rPr>
              <w:t xml:space="preserve"> </w:t>
            </w:r>
            <w:r>
              <w:rPr>
                <w:spacing w:val="3"/>
              </w:rPr>
              <w:t>违反本法规定</w:t>
            </w:r>
            <w:r>
              <w:rPr>
                <w:spacing w:val="-16"/>
              </w:rPr>
              <w:t xml:space="preserve"> </w:t>
            </w:r>
            <w:r>
              <w:rPr>
                <w:spacing w:val="3"/>
              </w:rPr>
              <w:t>，在内河水域和海上处</w:t>
            </w:r>
            <w:r>
              <w:t xml:space="preserve">   </w:t>
            </w:r>
            <w:r>
              <w:rPr>
                <w:spacing w:val="1"/>
              </w:rPr>
              <w:t>置放射性固体废物、放射性物质的</w:t>
            </w:r>
            <w:r>
              <w:rPr>
                <w:spacing w:val="-3"/>
              </w:rPr>
              <w:t xml:space="preserve"> </w:t>
            </w:r>
            <w:r>
              <w:rPr>
                <w:spacing w:val="1"/>
              </w:rPr>
              <w:t>，</w:t>
            </w:r>
            <w:r>
              <w:rPr>
                <w:spacing w:val="-15"/>
              </w:rPr>
              <w:t xml:space="preserve"> </w:t>
            </w:r>
            <w:r>
              <w:rPr>
                <w:spacing w:val="1"/>
              </w:rPr>
              <w:t>由生态环境主管部门责令停止违法行为</w:t>
            </w:r>
            <w:r>
              <w:rPr>
                <w:spacing w:val="-16"/>
              </w:rPr>
              <w:t xml:space="preserve"> </w:t>
            </w:r>
            <w:r>
              <w:rPr>
                <w:spacing w:val="1"/>
              </w:rPr>
              <w:t>，</w:t>
            </w:r>
            <w:r>
              <w:rPr>
                <w:spacing w:val="-20"/>
              </w:rPr>
              <w:t xml:space="preserve"> </w:t>
            </w:r>
            <w:r>
              <w:rPr>
                <w:spacing w:val="1"/>
              </w:rPr>
              <w:t>限期采取治理措</w:t>
            </w:r>
            <w:r>
              <w:t xml:space="preserve"> </w:t>
            </w:r>
            <w:r>
              <w:rPr>
                <w:spacing w:val="2"/>
              </w:rPr>
              <w:t>施消除污染</w:t>
            </w:r>
            <w:r>
              <w:rPr>
                <w:spacing w:val="-16"/>
              </w:rPr>
              <w:t xml:space="preserve"> </w:t>
            </w:r>
            <w:r>
              <w:rPr>
                <w:spacing w:val="2"/>
              </w:rPr>
              <w:t>，处五十万元以上二百万元以下的罚款</w:t>
            </w:r>
            <w:r>
              <w:rPr>
                <w:spacing w:val="-17"/>
              </w:rPr>
              <w:t xml:space="preserve"> </w:t>
            </w:r>
            <w:r>
              <w:rPr>
                <w:spacing w:val="2"/>
              </w:rPr>
              <w:t>；逾期不采取治理措施的</w:t>
            </w:r>
            <w:r>
              <w:rPr>
                <w:spacing w:val="-16"/>
              </w:rPr>
              <w:t xml:space="preserve"> </w:t>
            </w:r>
            <w:r>
              <w:rPr>
                <w:spacing w:val="2"/>
              </w:rPr>
              <w:t>，指定</w:t>
            </w:r>
            <w:r>
              <w:rPr>
                <w:spacing w:val="1"/>
              </w:rPr>
              <w:t>有治理能力</w:t>
            </w:r>
            <w:r>
              <w:t xml:space="preserve"> </w:t>
            </w:r>
            <w:r>
              <w:rPr>
                <w:spacing w:val="1"/>
              </w:rPr>
              <w:t>的单位代为治理</w:t>
            </w:r>
            <w:r>
              <w:t xml:space="preserve"> </w:t>
            </w:r>
            <w:r>
              <w:rPr>
                <w:spacing w:val="1"/>
              </w:rPr>
              <w:t>，所需费用由违法者承担。</w:t>
            </w:r>
          </w:p>
        </w:tc>
        <w:tc>
          <w:tcPr>
            <w:tcW w:w="1134" w:type="dxa"/>
            <w:tcBorders>
              <w:left w:val="single" w:sz="4" w:space="0" w:color="000000"/>
            </w:tcBorders>
          </w:tcPr>
          <w:p>
            <w:pPr>
              <w:pStyle w:val="15"/>
              <w:spacing w:before="17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55" w:line="206" w:lineRule="auto"/>
              <w:ind w:left="51"/>
            </w:pPr>
            <w:r>
              <w:rPr>
                <w:spacing w:val="2"/>
              </w:rPr>
              <w:t>省级、市级、县级</w:t>
            </w:r>
          </w:p>
        </w:tc>
        <w:tc>
          <w:tcPr>
            <w:tcW w:w="851" w:type="dxa"/>
            <w:tcBorders>
              <w:left w:val="single" w:sz="4" w:space="0" w:color="000000"/>
            </w:tcBorders>
          </w:tcPr>
          <w:p>
            <w:pPr>
              <w:pStyle w:val="15"/>
              <w:spacing w:before="255"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502"/>
        </w:trPr>
        <w:tc>
          <w:tcPr>
            <w:tcW w:w="371" w:type="dxa"/>
          </w:tcPr>
          <w:p>
            <w:pPr>
              <w:spacing w:line="305" w:lineRule="auto"/>
              <w:rPr>
                <w:rFonts w:ascii="Arial" w:hAnsi="Arial"/>
                <w:sz w:val="21"/>
              </w:rPr>
            </w:pPr>
          </w:p>
          <w:p>
            <w:pPr>
              <w:spacing w:line="305" w:lineRule="auto"/>
              <w:rPr>
                <w:rFonts w:ascii="Arial" w:hAnsi="Arial"/>
                <w:sz w:val="21"/>
              </w:rPr>
            </w:pPr>
          </w:p>
          <w:p>
            <w:pPr>
              <w:pStyle w:val="15"/>
              <w:spacing w:before="60" w:line="223" w:lineRule="auto"/>
              <w:ind w:left="80"/>
            </w:pPr>
            <w:r>
              <w:rPr>
                <w:spacing w:val="-9"/>
              </w:rPr>
              <w:t>143</w:t>
            </w:r>
          </w:p>
        </w:tc>
        <w:tc>
          <w:tcPr>
            <w:tcW w:w="2887" w:type="dxa"/>
            <w:tcBorders>
              <w:left w:val="single" w:sz="4" w:space="0" w:color="000000"/>
            </w:tcBorders>
          </w:tcPr>
          <w:p>
            <w:pPr>
              <w:pStyle w:val="15"/>
              <w:spacing w:before="248" w:line="175" w:lineRule="auto"/>
              <w:ind w:left="24" w:right="126" w:firstLine="1"/>
            </w:pPr>
            <w:r>
              <w:rPr>
                <w:spacing w:val="3"/>
              </w:rPr>
              <w:t>对不按照规定设置放射性标识、标志、中文</w:t>
            </w:r>
            <w:r>
              <w:rPr>
                <w:spacing w:val="7"/>
              </w:rPr>
              <w:t xml:space="preserve"> </w:t>
            </w:r>
            <w:r>
              <w:rPr>
                <w:spacing w:val="2"/>
              </w:rPr>
              <w:t>警示说明的</w:t>
            </w:r>
            <w:r>
              <w:rPr>
                <w:spacing w:val="-14"/>
              </w:rPr>
              <w:t xml:space="preserve"> </w:t>
            </w:r>
            <w:r>
              <w:rPr>
                <w:spacing w:val="2"/>
              </w:rPr>
              <w:t>，不按照规定建立健全安全保卫</w:t>
            </w:r>
            <w:r>
              <w:t xml:space="preserve"> </w:t>
            </w:r>
            <w:r>
              <w:rPr>
                <w:spacing w:val="2"/>
              </w:rPr>
              <w:t>制度的</w:t>
            </w:r>
            <w:r>
              <w:rPr>
                <w:spacing w:val="-16"/>
              </w:rPr>
              <w:t xml:space="preserve"> </w:t>
            </w:r>
            <w:r>
              <w:rPr>
                <w:spacing w:val="2"/>
              </w:rPr>
              <w:t>，不按照规定单独存放放射性同位</w:t>
            </w:r>
            <w:r>
              <w:t xml:space="preserve">    素</w:t>
            </w:r>
            <w:r>
              <w:rPr>
                <w:spacing w:val="-1"/>
              </w:rPr>
              <w:t xml:space="preserve"> </w:t>
            </w:r>
            <w:r>
              <w:t>，不按照规定采取安全和防护措施的</w:t>
            </w:r>
            <w:r>
              <w:rPr>
                <w:spacing w:val="-16"/>
              </w:rPr>
              <w:t xml:space="preserve"> </w:t>
            </w:r>
            <w:r>
              <w:t>，未</w:t>
            </w:r>
            <w:r>
              <w:rPr>
                <w:spacing w:val="3"/>
              </w:rPr>
              <w:t>对其工作人员进行放射性安全教育、培训和</w:t>
            </w:r>
            <w:r>
              <w:rPr>
                <w:spacing w:val="8"/>
              </w:rPr>
              <w:t xml:space="preserve"> </w:t>
            </w:r>
            <w:r>
              <w:rPr>
                <w:spacing w:val="3"/>
              </w:rPr>
              <w:t>采取有效的防护安全措施的行政处罚</w:t>
            </w:r>
          </w:p>
        </w:tc>
        <w:tc>
          <w:tcPr>
            <w:tcW w:w="5974" w:type="dxa"/>
            <w:tcBorders>
              <w:left w:val="single" w:sz="4" w:space="0" w:color="000000"/>
            </w:tcBorders>
          </w:tcPr>
          <w:p>
            <w:pPr>
              <w:pStyle w:val="15"/>
              <w:spacing w:before="248" w:line="175" w:lineRule="auto"/>
              <w:ind w:left="24" w:right="42" w:hanging="17"/>
              <w:jc w:val="both"/>
            </w:pPr>
            <w:r>
              <w:rPr>
                <w:spacing w:val="3"/>
              </w:rPr>
              <w:t>《中华人民共和国生态环境法典》第一千一百九十六条第一项</w:t>
            </w:r>
            <w:r>
              <w:rPr>
                <w:spacing w:val="46"/>
              </w:rPr>
              <w:t xml:space="preserve"> </w:t>
            </w:r>
            <w:r>
              <w:rPr>
                <w:spacing w:val="3"/>
              </w:rPr>
              <w:t>违反本法规定</w:t>
            </w:r>
            <w:r>
              <w:rPr>
                <w:spacing w:val="-16"/>
              </w:rPr>
              <w:t xml:space="preserve"> </w:t>
            </w:r>
            <w:r>
              <w:rPr>
                <w:spacing w:val="3"/>
              </w:rPr>
              <w:t>，有下列情形之</w:t>
            </w:r>
            <w:r>
              <w:t xml:space="preserve">   </w:t>
            </w:r>
            <w:r>
              <w:rPr>
                <w:spacing w:val="2"/>
              </w:rPr>
              <w:t>一的</w:t>
            </w:r>
            <w:r>
              <w:rPr>
                <w:spacing w:val="-16"/>
              </w:rPr>
              <w:t xml:space="preserve"> </w:t>
            </w:r>
            <w:r>
              <w:rPr>
                <w:spacing w:val="2"/>
              </w:rPr>
              <w:t>，</w:t>
            </w:r>
            <w:r>
              <w:rPr>
                <w:spacing w:val="-15"/>
              </w:rPr>
              <w:t xml:space="preserve"> </w:t>
            </w:r>
            <w:r>
              <w:rPr>
                <w:spacing w:val="2"/>
              </w:rPr>
              <w:t>由生态环境主管部门、核工业主管部门按照职责分工责令限期改正</w:t>
            </w:r>
            <w:r>
              <w:rPr>
                <w:spacing w:val="-16"/>
              </w:rPr>
              <w:t xml:space="preserve"> </w:t>
            </w:r>
            <w:r>
              <w:rPr>
                <w:spacing w:val="2"/>
              </w:rPr>
              <w:t>，处二万</w:t>
            </w:r>
            <w:r>
              <w:rPr>
                <w:spacing w:val="1"/>
              </w:rPr>
              <w:t>元以上二十</w:t>
            </w:r>
            <w:r>
              <w:t xml:space="preserve"> </w:t>
            </w:r>
            <w:r>
              <w:rPr>
                <w:spacing w:val="2"/>
              </w:rPr>
              <w:t>万元以下的罚款</w:t>
            </w:r>
            <w:r>
              <w:rPr>
                <w:spacing w:val="-15"/>
              </w:rPr>
              <w:t xml:space="preserve"> </w:t>
            </w:r>
            <w:r>
              <w:rPr>
                <w:spacing w:val="2"/>
              </w:rPr>
              <w:t>；逾期不改正的</w:t>
            </w:r>
            <w:r>
              <w:rPr>
                <w:spacing w:val="-16"/>
              </w:rPr>
              <w:t xml:space="preserve"> </w:t>
            </w:r>
            <w:r>
              <w:rPr>
                <w:spacing w:val="2"/>
              </w:rPr>
              <w:t>，责令限制生产、停产整治</w:t>
            </w:r>
            <w:r>
              <w:rPr>
                <w:spacing w:val="-9"/>
              </w:rPr>
              <w:t>：（</w:t>
            </w:r>
            <w:r>
              <w:rPr>
                <w:spacing w:val="1"/>
              </w:rPr>
              <w:t xml:space="preserve"> </w:t>
            </w:r>
            <w:r>
              <w:rPr>
                <w:spacing w:val="2"/>
              </w:rPr>
              <w:t>一）不按照规定设置放射性标</w:t>
            </w:r>
            <w:r>
              <w:t xml:space="preserve"> </w:t>
            </w:r>
            <w:r>
              <w:rPr>
                <w:spacing w:val="1"/>
              </w:rPr>
              <w:t>识、标志、中文警示说明</w:t>
            </w:r>
            <w:r>
              <w:rPr>
                <w:spacing w:val="-14"/>
              </w:rPr>
              <w:t xml:space="preserve"> </w:t>
            </w:r>
            <w:r>
              <w:rPr>
                <w:spacing w:val="-18"/>
              </w:rPr>
              <w:t>；（</w:t>
            </w:r>
            <w:r>
              <w:rPr>
                <w:spacing w:val="-1"/>
              </w:rPr>
              <w:t xml:space="preserve"> </w:t>
            </w:r>
            <w:r>
              <w:rPr>
                <w:spacing w:val="1"/>
              </w:rPr>
              <w:t>二</w:t>
            </w:r>
            <w:r>
              <w:rPr>
                <w:spacing w:val="-14"/>
              </w:rPr>
              <w:t xml:space="preserve"> </w:t>
            </w:r>
            <w:r>
              <w:rPr>
                <w:spacing w:val="1"/>
              </w:rPr>
              <w:t>）不按照规定建立健全安全保卫制度</w:t>
            </w:r>
            <w:r>
              <w:rPr>
                <w:spacing w:val="-17"/>
              </w:rPr>
              <w:t xml:space="preserve"> </w:t>
            </w:r>
            <w:r>
              <w:rPr>
                <w:spacing w:val="-18"/>
              </w:rPr>
              <w:t>；（</w:t>
            </w:r>
            <w:r>
              <w:rPr>
                <w:spacing w:val="2"/>
              </w:rPr>
              <w:t xml:space="preserve"> </w:t>
            </w:r>
            <w:r>
              <w:rPr>
                <w:spacing w:val="1"/>
              </w:rPr>
              <w:t>三</w:t>
            </w:r>
            <w:r>
              <w:rPr>
                <w:spacing w:val="-15"/>
              </w:rPr>
              <w:t xml:space="preserve"> </w:t>
            </w:r>
            <w:r>
              <w:rPr>
                <w:spacing w:val="1"/>
              </w:rPr>
              <w:t>）不按照规定单独</w:t>
            </w:r>
            <w:r>
              <w:t xml:space="preserve"> </w:t>
            </w:r>
            <w:r>
              <w:rPr>
                <w:spacing w:val="3"/>
              </w:rPr>
              <w:t>存放放射性同位素</w:t>
            </w:r>
            <w:r>
              <w:rPr>
                <w:spacing w:val="-15"/>
              </w:rPr>
              <w:t xml:space="preserve"> </w:t>
            </w:r>
            <w:r>
              <w:rPr>
                <w:spacing w:val="-22"/>
              </w:rPr>
              <w:t>；（</w:t>
            </w:r>
            <w:r>
              <w:rPr>
                <w:spacing w:val="12"/>
                <w:w w:val="101"/>
              </w:rPr>
              <w:t xml:space="preserve"> </w:t>
            </w:r>
            <w:r>
              <w:rPr>
                <w:spacing w:val="3"/>
              </w:rPr>
              <w:t>四</w:t>
            </w:r>
            <w:r>
              <w:rPr>
                <w:spacing w:val="-15"/>
              </w:rPr>
              <w:t xml:space="preserve"> </w:t>
            </w:r>
            <w:r>
              <w:rPr>
                <w:spacing w:val="3"/>
              </w:rPr>
              <w:t>）不按照规定采取安全和防护措施</w:t>
            </w:r>
            <w:r>
              <w:rPr>
                <w:spacing w:val="-17"/>
              </w:rPr>
              <w:t xml:space="preserve"> </w:t>
            </w:r>
            <w:r>
              <w:rPr>
                <w:spacing w:val="-22"/>
              </w:rPr>
              <w:t>；（</w:t>
            </w:r>
            <w:r>
              <w:rPr>
                <w:spacing w:val="3"/>
              </w:rPr>
              <w:t>五）未对其工作人员进行放射</w:t>
            </w:r>
            <w:r>
              <w:t xml:space="preserve"> </w:t>
            </w:r>
            <w:r>
              <w:rPr>
                <w:spacing w:val="3"/>
              </w:rPr>
              <w:t>性安全教育、培训和采取有效的防护安全措施。</w:t>
            </w:r>
          </w:p>
        </w:tc>
        <w:tc>
          <w:tcPr>
            <w:tcW w:w="1134" w:type="dxa"/>
            <w:tcBorders>
              <w:left w:val="single" w:sz="4" w:space="0" w:color="000000"/>
            </w:tcBorders>
          </w:tcPr>
          <w:p>
            <w:pPr>
              <w:spacing w:line="439" w:lineRule="auto"/>
              <w:rPr>
                <w:rFonts w:ascii="Arial" w:hAnsi="Arial"/>
                <w:sz w:val="21"/>
              </w:rPr>
            </w:pPr>
          </w:p>
          <w:p>
            <w:pPr>
              <w:pStyle w:val="15"/>
              <w:spacing w:before="60" w:line="170" w:lineRule="auto"/>
              <w:ind w:left="38"/>
            </w:pPr>
            <w:r>
              <w:rPr>
                <w:spacing w:val="1"/>
              </w:rPr>
              <w:t>生态环境主管部</w:t>
            </w:r>
          </w:p>
          <w:p>
            <w:pPr>
              <w:pStyle w:val="15"/>
              <w:spacing w:line="187" w:lineRule="auto"/>
              <w:ind w:left="29" w:right="94" w:firstLine="18"/>
            </w:pPr>
            <w:r>
              <w:t>门、核工业主管</w:t>
            </w:r>
            <w:r>
              <w:rPr>
                <w:spacing w:val="1"/>
              </w:rPr>
              <w:t xml:space="preserve"> </w:t>
            </w:r>
            <w:r>
              <w:t>部门</w:t>
            </w:r>
          </w:p>
        </w:tc>
        <w:tc>
          <w:tcPr>
            <w:tcW w:w="1225" w:type="dxa"/>
            <w:tcBorders>
              <w:left w:val="single" w:sz="4" w:space="0" w:color="000000"/>
            </w:tcBorders>
          </w:tcPr>
          <w:p>
            <w:pPr>
              <w:spacing w:line="305" w:lineRule="auto"/>
              <w:rPr>
                <w:rFonts w:ascii="Arial" w:hAnsi="Arial"/>
                <w:sz w:val="21"/>
              </w:rPr>
            </w:pPr>
          </w:p>
          <w:p>
            <w:pPr>
              <w:spacing w:line="305"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05" w:lineRule="auto"/>
              <w:rPr>
                <w:rFonts w:ascii="Arial" w:hAnsi="Arial"/>
                <w:sz w:val="21"/>
              </w:rPr>
            </w:pPr>
          </w:p>
          <w:p>
            <w:pPr>
              <w:spacing w:line="305"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008"/>
        </w:trPr>
        <w:tc>
          <w:tcPr>
            <w:tcW w:w="371" w:type="dxa"/>
          </w:tcPr>
          <w:p>
            <w:pPr>
              <w:spacing w:line="362" w:lineRule="auto"/>
              <w:rPr>
                <w:rFonts w:ascii="Arial" w:hAnsi="Arial"/>
                <w:sz w:val="21"/>
              </w:rPr>
            </w:pPr>
          </w:p>
          <w:p>
            <w:pPr>
              <w:pStyle w:val="15"/>
              <w:spacing w:before="60" w:line="223" w:lineRule="auto"/>
              <w:ind w:left="78"/>
            </w:pPr>
            <w:r>
              <w:rPr>
                <w:spacing w:val="-9"/>
              </w:rPr>
              <w:t>144</w:t>
            </w:r>
          </w:p>
        </w:tc>
        <w:tc>
          <w:tcPr>
            <w:tcW w:w="2887" w:type="dxa"/>
            <w:tcBorders>
              <w:left w:val="single" w:sz="4" w:space="0" w:color="000000"/>
            </w:tcBorders>
          </w:tcPr>
          <w:p>
            <w:pPr>
              <w:spacing w:line="276" w:lineRule="auto"/>
              <w:rPr>
                <w:rFonts w:ascii="Arial" w:hAnsi="Arial"/>
                <w:sz w:val="21"/>
              </w:rPr>
            </w:pPr>
          </w:p>
          <w:p>
            <w:pPr>
              <w:pStyle w:val="15"/>
              <w:spacing w:before="60" w:line="190" w:lineRule="auto"/>
              <w:ind w:left="39" w:right="126" w:hanging="14"/>
            </w:pPr>
            <w:r>
              <w:rPr>
                <w:spacing w:val="3"/>
              </w:rPr>
              <w:t>对违法使用、贮存放射性同位素和射线装置</w:t>
            </w:r>
            <w:r>
              <w:rPr>
                <w:spacing w:val="7"/>
              </w:rPr>
              <w:t xml:space="preserve"> </w:t>
            </w:r>
            <w:r>
              <w:rPr>
                <w:spacing w:val="2"/>
              </w:rPr>
              <w:t>以及装备有放射性同位素仪表的行政处罚</w:t>
            </w:r>
          </w:p>
        </w:tc>
        <w:tc>
          <w:tcPr>
            <w:tcW w:w="5974" w:type="dxa"/>
            <w:tcBorders>
              <w:left w:val="single" w:sz="4" w:space="0" w:color="000000"/>
            </w:tcBorders>
          </w:tcPr>
          <w:p>
            <w:pPr>
              <w:pStyle w:val="15"/>
              <w:spacing w:before="4" w:line="170" w:lineRule="auto"/>
              <w:ind w:left="8"/>
            </w:pPr>
            <w:r>
              <w:rPr>
                <w:spacing w:val="3"/>
              </w:rPr>
              <w:t>《中华人民共和国生态环境法典》第一千一百九十八条第一款</w:t>
            </w:r>
            <w:r>
              <w:rPr>
                <w:spacing w:val="42"/>
              </w:rPr>
              <w:t xml:space="preserve"> </w:t>
            </w:r>
            <w:r>
              <w:rPr>
                <w:spacing w:val="3"/>
              </w:rPr>
              <w:t>违反本法规定</w:t>
            </w:r>
            <w:r>
              <w:rPr>
                <w:spacing w:val="-16"/>
              </w:rPr>
              <w:t xml:space="preserve"> </w:t>
            </w:r>
            <w:r>
              <w:rPr>
                <w:spacing w:val="3"/>
              </w:rPr>
              <w:t>，生产、销售、</w:t>
            </w:r>
          </w:p>
          <w:p>
            <w:pPr>
              <w:pStyle w:val="15"/>
              <w:spacing w:before="2" w:line="163" w:lineRule="auto"/>
              <w:ind w:left="24" w:right="42" w:hanging="2"/>
              <w:jc w:val="both"/>
            </w:pPr>
            <w:r>
              <w:rPr>
                <w:spacing w:val="2"/>
              </w:rPr>
              <w:t>使用、转让、进出</w:t>
            </w:r>
            <w:r>
              <w:rPr>
                <w:spacing w:val="-6"/>
              </w:rPr>
              <w:t xml:space="preserve"> </w:t>
            </w:r>
            <w:r>
              <w:rPr>
                <w:spacing w:val="2"/>
              </w:rPr>
              <w:t>口、贮存放射性同位素和射线装置以及装备有放</w:t>
            </w:r>
            <w:r>
              <w:rPr>
                <w:spacing w:val="1"/>
              </w:rPr>
              <w:t>射性同位素的仪表的</w:t>
            </w:r>
            <w:r>
              <w:rPr>
                <w:spacing w:val="-16"/>
              </w:rPr>
              <w:t xml:space="preserve"> </w:t>
            </w:r>
            <w:r>
              <w:rPr>
                <w:spacing w:val="1"/>
              </w:rPr>
              <w:t>，</w:t>
            </w:r>
            <w:r>
              <w:rPr>
                <w:spacing w:val="-15"/>
              </w:rPr>
              <w:t xml:space="preserve"> </w:t>
            </w:r>
            <w:r>
              <w:rPr>
                <w:spacing w:val="1"/>
              </w:rPr>
              <w:t>由生</w:t>
            </w:r>
            <w:r>
              <w:t xml:space="preserve"> </w:t>
            </w:r>
            <w:r>
              <w:rPr>
                <w:spacing w:val="2"/>
              </w:rPr>
              <w:t>态环境主管部门、市场监督管理部门、海关按照职责分工责令停止违法行为</w:t>
            </w:r>
            <w:r>
              <w:rPr>
                <w:spacing w:val="-15"/>
              </w:rPr>
              <w:t xml:space="preserve"> </w:t>
            </w:r>
            <w:r>
              <w:rPr>
                <w:spacing w:val="2"/>
              </w:rPr>
              <w:t>，</w:t>
            </w:r>
            <w:r>
              <w:rPr>
                <w:spacing w:val="-21"/>
              </w:rPr>
              <w:t xml:space="preserve"> </w:t>
            </w:r>
            <w:r>
              <w:rPr>
                <w:spacing w:val="2"/>
              </w:rPr>
              <w:t>限期改正</w:t>
            </w:r>
            <w:r>
              <w:rPr>
                <w:spacing w:val="-16"/>
              </w:rPr>
              <w:t xml:space="preserve"> </w:t>
            </w:r>
            <w:r>
              <w:rPr>
                <w:spacing w:val="2"/>
              </w:rPr>
              <w:t>，没收</w:t>
            </w:r>
            <w:r>
              <w:t xml:space="preserve"> </w:t>
            </w:r>
            <w:r>
              <w:rPr>
                <w:spacing w:val="2"/>
              </w:rPr>
              <w:t>违法所得</w:t>
            </w:r>
            <w:r>
              <w:rPr>
                <w:spacing w:val="-16"/>
              </w:rPr>
              <w:t xml:space="preserve"> </w:t>
            </w:r>
            <w:r>
              <w:rPr>
                <w:spacing w:val="2"/>
              </w:rPr>
              <w:t>，并处五万元以上五十万元以下的罚款</w:t>
            </w:r>
            <w:r>
              <w:rPr>
                <w:spacing w:val="-17"/>
              </w:rPr>
              <w:t xml:space="preserve"> </w:t>
            </w:r>
            <w:r>
              <w:rPr>
                <w:spacing w:val="2"/>
              </w:rPr>
              <w:t>；逾期不改正的</w:t>
            </w:r>
            <w:r>
              <w:rPr>
                <w:spacing w:val="-16"/>
              </w:rPr>
              <w:t xml:space="preserve"> </w:t>
            </w:r>
            <w:r>
              <w:rPr>
                <w:spacing w:val="2"/>
              </w:rPr>
              <w:t>，处违法所得一倍以上</w:t>
            </w:r>
            <w:r>
              <w:rPr>
                <w:spacing w:val="1"/>
              </w:rPr>
              <w:t>五倍以</w:t>
            </w:r>
            <w:r>
              <w:t xml:space="preserve"> </w:t>
            </w:r>
            <w:r>
              <w:rPr>
                <w:spacing w:val="1"/>
              </w:rPr>
              <w:t>下的罚款</w:t>
            </w:r>
            <w:r>
              <w:rPr>
                <w:spacing w:val="-3"/>
              </w:rPr>
              <w:t xml:space="preserve"> </w:t>
            </w:r>
            <w:r>
              <w:rPr>
                <w:spacing w:val="1"/>
              </w:rPr>
              <w:t>，违法所得不足五十万元的</w:t>
            </w:r>
            <w:r>
              <w:rPr>
                <w:spacing w:val="-16"/>
              </w:rPr>
              <w:t xml:space="preserve"> </w:t>
            </w:r>
            <w:r>
              <w:rPr>
                <w:spacing w:val="1"/>
              </w:rPr>
              <w:t>，</w:t>
            </w:r>
            <w:r>
              <w:rPr>
                <w:spacing w:val="-17"/>
              </w:rPr>
              <w:t xml:space="preserve"> </w:t>
            </w:r>
            <w:r>
              <w:rPr>
                <w:spacing w:val="1"/>
              </w:rPr>
              <w:t>以五十万元计算</w:t>
            </w:r>
            <w:r>
              <w:rPr>
                <w:spacing w:val="-16"/>
              </w:rPr>
              <w:t xml:space="preserve"> </w:t>
            </w:r>
            <w:r>
              <w:rPr>
                <w:spacing w:val="1"/>
              </w:rPr>
              <w:t>，责令限制生产、停产整治或者吊销许</w:t>
            </w:r>
            <w:r>
              <w:t xml:space="preserve"> 可证。</w:t>
            </w:r>
          </w:p>
        </w:tc>
        <w:tc>
          <w:tcPr>
            <w:tcW w:w="1134" w:type="dxa"/>
            <w:tcBorders>
              <w:left w:val="single" w:sz="4" w:space="0" w:color="000000"/>
            </w:tcBorders>
          </w:tcPr>
          <w:p>
            <w:pPr>
              <w:pStyle w:val="15"/>
              <w:spacing w:before="253" w:line="170" w:lineRule="auto"/>
              <w:ind w:left="38"/>
            </w:pPr>
            <w:r>
              <w:rPr>
                <w:spacing w:val="1"/>
              </w:rPr>
              <w:t>生态环境主管部</w:t>
            </w:r>
          </w:p>
          <w:p>
            <w:pPr>
              <w:pStyle w:val="15"/>
              <w:spacing w:line="187" w:lineRule="auto"/>
              <w:ind w:left="29" w:right="94" w:firstLine="17"/>
            </w:pPr>
            <w:r>
              <w:t>门、市场监督管</w:t>
            </w:r>
            <w:r>
              <w:rPr>
                <w:spacing w:val="1"/>
              </w:rPr>
              <w:t xml:space="preserve"> </w:t>
            </w:r>
            <w:r>
              <w:rPr>
                <w:spacing w:val="2"/>
              </w:rPr>
              <w:t>理部门、海关</w:t>
            </w:r>
          </w:p>
        </w:tc>
        <w:tc>
          <w:tcPr>
            <w:tcW w:w="1225" w:type="dxa"/>
            <w:tcBorders>
              <w:left w:val="single" w:sz="4" w:space="0" w:color="000000"/>
            </w:tcBorders>
          </w:tcPr>
          <w:p>
            <w:pPr>
              <w:spacing w:line="360"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60"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848"/>
        </w:trPr>
        <w:tc>
          <w:tcPr>
            <w:tcW w:w="371" w:type="dxa"/>
          </w:tcPr>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0" w:line="223" w:lineRule="auto"/>
              <w:ind w:left="83"/>
            </w:pPr>
            <w:r>
              <w:rPr>
                <w:spacing w:val="-9"/>
              </w:rPr>
              <w:t>145</w:t>
            </w:r>
          </w:p>
        </w:tc>
        <w:tc>
          <w:tcPr>
            <w:tcW w:w="2887" w:type="dxa"/>
          </w:tcPr>
          <w:p>
            <w:pPr>
              <w:pStyle w:val="15"/>
              <w:spacing w:before="244" w:line="175" w:lineRule="auto"/>
              <w:ind w:left="24" w:right="61"/>
              <w:jc w:val="both"/>
            </w:pPr>
            <w:r>
              <w:rPr>
                <w:spacing w:val="3"/>
              </w:rPr>
              <w:t>对生产放射源的单位和其他生产经营者未按</w:t>
            </w:r>
            <w:r>
              <w:rPr>
                <w:spacing w:val="2"/>
              </w:rPr>
              <w:t xml:space="preserve">   照规定回收和利用废旧放射源的</w:t>
            </w:r>
            <w:r>
              <w:rPr>
                <w:spacing w:val="-14"/>
              </w:rPr>
              <w:t xml:space="preserve"> </w:t>
            </w:r>
            <w:r>
              <w:rPr>
                <w:spacing w:val="2"/>
              </w:rPr>
              <w:t>，使用放射</w:t>
            </w:r>
            <w:r>
              <w:t xml:space="preserve">   </w:t>
            </w:r>
            <w:r>
              <w:rPr>
                <w:spacing w:val="3"/>
              </w:rPr>
              <w:t>源的单位和其他生产经营者未按照规定交回</w:t>
            </w:r>
            <w:r>
              <w:rPr>
                <w:spacing w:val="2"/>
              </w:rPr>
              <w:t xml:space="preserve">   、送交废旧放射源的</w:t>
            </w:r>
            <w:r>
              <w:rPr>
                <w:spacing w:val="-14"/>
              </w:rPr>
              <w:t xml:space="preserve"> </w:t>
            </w:r>
            <w:r>
              <w:rPr>
                <w:spacing w:val="2"/>
              </w:rPr>
              <w:t>，使用对人体健康和生</w:t>
            </w:r>
            <w:r>
              <w:t xml:space="preserve">   </w:t>
            </w:r>
            <w:r>
              <w:rPr>
                <w:spacing w:val="3"/>
              </w:rPr>
              <w:t>态环境的潜在危害程度较高的放射源的场所</w:t>
            </w:r>
            <w:r>
              <w:rPr>
                <w:spacing w:val="2"/>
              </w:rPr>
              <w:t xml:space="preserve">   </w:t>
            </w:r>
            <w:r>
              <w:rPr>
                <w:spacing w:val="1"/>
              </w:rPr>
              <w:t>和生产放射性同位素的场所</w:t>
            </w:r>
            <w:r>
              <w:rPr>
                <w:spacing w:val="-15"/>
              </w:rPr>
              <w:t xml:space="preserve"> </w:t>
            </w:r>
            <w:r>
              <w:rPr>
                <w:spacing w:val="1"/>
              </w:rPr>
              <w:t>，  以及终结运行</w:t>
            </w:r>
            <w:r>
              <w:t xml:space="preserve"> </w:t>
            </w:r>
            <w:r>
              <w:rPr>
                <w:spacing w:val="2"/>
              </w:rPr>
              <w:t>后产生放射性污染的射线装置</w:t>
            </w:r>
            <w:r>
              <w:rPr>
                <w:spacing w:val="-14"/>
              </w:rPr>
              <w:t xml:space="preserve"> </w:t>
            </w:r>
            <w:r>
              <w:rPr>
                <w:spacing w:val="2"/>
              </w:rPr>
              <w:t>，未依法实施</w:t>
            </w:r>
            <w:r>
              <w:t xml:space="preserve">   </w:t>
            </w:r>
            <w:r>
              <w:rPr>
                <w:spacing w:val="2"/>
              </w:rPr>
              <w:t>退役的行政处罚</w:t>
            </w:r>
          </w:p>
        </w:tc>
        <w:tc>
          <w:tcPr>
            <w:tcW w:w="5974" w:type="dxa"/>
          </w:tcPr>
          <w:p>
            <w:pPr>
              <w:spacing w:line="269" w:lineRule="auto"/>
              <w:rPr>
                <w:rFonts w:ascii="Arial" w:hAnsi="Arial"/>
                <w:sz w:val="21"/>
              </w:rPr>
            </w:pPr>
          </w:p>
          <w:p>
            <w:pPr>
              <w:pStyle w:val="15"/>
              <w:spacing w:before="60" w:line="170" w:lineRule="auto"/>
              <w:ind w:left="8"/>
            </w:pPr>
            <w:r>
              <w:rPr>
                <w:spacing w:val="3"/>
              </w:rPr>
              <w:t>《中华人民共和国生态环境法典》第一千一百九十九条</w:t>
            </w:r>
            <w:r>
              <w:rPr>
                <w:spacing w:val="42"/>
              </w:rPr>
              <w:t xml:space="preserve"> </w:t>
            </w:r>
            <w:r>
              <w:rPr>
                <w:spacing w:val="3"/>
              </w:rPr>
              <w:t>违反本法规定</w:t>
            </w:r>
            <w:r>
              <w:rPr>
                <w:spacing w:val="-16"/>
              </w:rPr>
              <w:t xml:space="preserve"> </w:t>
            </w:r>
            <w:r>
              <w:rPr>
                <w:spacing w:val="3"/>
              </w:rPr>
              <w:t>，有下列情形之一的，</w:t>
            </w:r>
          </w:p>
          <w:p>
            <w:pPr>
              <w:pStyle w:val="15"/>
              <w:spacing w:before="4" w:line="175" w:lineRule="auto"/>
              <w:ind w:left="22" w:right="42" w:firstLine="22"/>
            </w:pPr>
            <w:r>
              <w:rPr>
                <w:spacing w:val="1"/>
              </w:rPr>
              <w:t>由生态环境主管部门责令停止违法行为</w:t>
            </w:r>
            <w:r>
              <w:rPr>
                <w:spacing w:val="-16"/>
              </w:rPr>
              <w:t xml:space="preserve"> </w:t>
            </w:r>
            <w:r>
              <w:rPr>
                <w:spacing w:val="1"/>
              </w:rPr>
              <w:t>，</w:t>
            </w:r>
            <w:r>
              <w:rPr>
                <w:spacing w:val="-21"/>
              </w:rPr>
              <w:t xml:space="preserve"> </w:t>
            </w:r>
            <w:r>
              <w:rPr>
                <w:spacing w:val="1"/>
              </w:rPr>
              <w:t>限期改正</w:t>
            </w:r>
            <w:r>
              <w:rPr>
                <w:spacing w:val="-16"/>
              </w:rPr>
              <w:t xml:space="preserve"> </w:t>
            </w:r>
            <w:r>
              <w:rPr>
                <w:spacing w:val="1"/>
              </w:rPr>
              <w:t>，处五万元以上五十万元以下的罚款</w:t>
            </w:r>
            <w:r>
              <w:rPr>
                <w:spacing w:val="-17"/>
              </w:rPr>
              <w:t xml:space="preserve"> </w:t>
            </w:r>
            <w:r>
              <w:rPr>
                <w:spacing w:val="1"/>
              </w:rPr>
              <w:t>；</w:t>
            </w:r>
            <w:r>
              <w:t>逾期</w:t>
            </w:r>
            <w:r>
              <w:rPr>
                <w:spacing w:val="2"/>
              </w:rPr>
              <w:t>不改正的</w:t>
            </w:r>
            <w:r>
              <w:rPr>
                <w:spacing w:val="-16"/>
              </w:rPr>
              <w:t xml:space="preserve"> </w:t>
            </w:r>
            <w:r>
              <w:rPr>
                <w:spacing w:val="2"/>
              </w:rPr>
              <w:t>，</w:t>
            </w:r>
            <w:r>
              <w:rPr>
                <w:spacing w:val="-15"/>
              </w:rPr>
              <w:t xml:space="preserve"> </w:t>
            </w:r>
            <w:r>
              <w:rPr>
                <w:spacing w:val="2"/>
              </w:rPr>
              <w:t>由原发证机关指定有处理能力的单位代为处理或者实施退役</w:t>
            </w:r>
            <w:r>
              <w:rPr>
                <w:spacing w:val="-16"/>
              </w:rPr>
              <w:t xml:space="preserve"> </w:t>
            </w:r>
            <w:r>
              <w:rPr>
                <w:spacing w:val="2"/>
              </w:rPr>
              <w:t>，费用由生产、销</w:t>
            </w:r>
            <w:r>
              <w:rPr>
                <w:spacing w:val="1"/>
              </w:rPr>
              <w:t>售、</w:t>
            </w:r>
            <w:r>
              <w:t xml:space="preserve"> </w:t>
            </w:r>
            <w:r>
              <w:rPr>
                <w:spacing w:val="3"/>
              </w:rPr>
              <w:t>使用放射性同位素和射线装置的单位承担</w:t>
            </w:r>
            <w:r>
              <w:rPr>
                <w:spacing w:val="-9"/>
              </w:rPr>
              <w:t>：（</w:t>
            </w:r>
            <w:r>
              <w:rPr>
                <w:spacing w:val="1"/>
              </w:rPr>
              <w:t xml:space="preserve"> </w:t>
            </w:r>
            <w:r>
              <w:rPr>
                <w:spacing w:val="3"/>
              </w:rPr>
              <w:t>一）</w:t>
            </w:r>
            <w:r>
              <w:rPr>
                <w:spacing w:val="-20"/>
              </w:rPr>
              <w:t xml:space="preserve"> </w:t>
            </w:r>
            <w:r>
              <w:rPr>
                <w:spacing w:val="3"/>
              </w:rPr>
              <w:t>生产放射源的单位和其他生产经</w:t>
            </w:r>
            <w:r>
              <w:rPr>
                <w:spacing w:val="2"/>
              </w:rPr>
              <w:t>营者未按照</w:t>
            </w:r>
            <w:r>
              <w:t xml:space="preserve"> </w:t>
            </w:r>
            <w:r>
              <w:rPr>
                <w:spacing w:val="3"/>
              </w:rPr>
              <w:t>规定回收和利用废旧放射源</w:t>
            </w:r>
            <w:r>
              <w:rPr>
                <w:spacing w:val="-17"/>
              </w:rPr>
              <w:t xml:space="preserve"> </w:t>
            </w:r>
            <w:r>
              <w:rPr>
                <w:spacing w:val="-22"/>
              </w:rPr>
              <w:t>；（</w:t>
            </w:r>
            <w:r>
              <w:t xml:space="preserve"> </w:t>
            </w:r>
            <w:r>
              <w:rPr>
                <w:spacing w:val="3"/>
              </w:rPr>
              <w:t>二</w:t>
            </w:r>
            <w:r>
              <w:rPr>
                <w:spacing w:val="-15"/>
              </w:rPr>
              <w:t xml:space="preserve"> </w:t>
            </w:r>
            <w:r>
              <w:rPr>
                <w:spacing w:val="3"/>
              </w:rPr>
              <w:t>）使用放射源的单位和其他生产经营者未</w:t>
            </w:r>
            <w:r>
              <w:rPr>
                <w:spacing w:val="2"/>
              </w:rPr>
              <w:t>按照规定交回、送</w:t>
            </w:r>
            <w:r>
              <w:t xml:space="preserve"> </w:t>
            </w:r>
            <w:r>
              <w:rPr>
                <w:spacing w:val="3"/>
              </w:rPr>
              <w:t>交废旧放射源</w:t>
            </w:r>
            <w:r>
              <w:rPr>
                <w:spacing w:val="-16"/>
              </w:rPr>
              <w:t xml:space="preserve"> </w:t>
            </w:r>
            <w:r>
              <w:rPr>
                <w:spacing w:val="-22"/>
              </w:rPr>
              <w:t>；（</w:t>
            </w:r>
            <w:r>
              <w:rPr>
                <w:spacing w:val="2"/>
              </w:rPr>
              <w:t xml:space="preserve"> </w:t>
            </w:r>
            <w:r>
              <w:rPr>
                <w:spacing w:val="3"/>
              </w:rPr>
              <w:t>三</w:t>
            </w:r>
            <w:r>
              <w:rPr>
                <w:spacing w:val="-15"/>
              </w:rPr>
              <w:t xml:space="preserve"> </w:t>
            </w:r>
            <w:r>
              <w:rPr>
                <w:spacing w:val="3"/>
              </w:rPr>
              <w:t>）使用对人体健康和生态环境潜在危害程度较高</w:t>
            </w:r>
            <w:r>
              <w:rPr>
                <w:spacing w:val="2"/>
              </w:rPr>
              <w:t>的放射源的场所和生产放</w:t>
            </w:r>
            <w:r>
              <w:t xml:space="preserve"> </w:t>
            </w:r>
            <w:r>
              <w:rPr>
                <w:spacing w:val="2"/>
              </w:rPr>
              <w:t>射性同位素的场所</w:t>
            </w:r>
            <w:r>
              <w:rPr>
                <w:spacing w:val="-16"/>
              </w:rPr>
              <w:t xml:space="preserve"> </w:t>
            </w:r>
            <w:r>
              <w:rPr>
                <w:spacing w:val="2"/>
              </w:rPr>
              <w:t>，</w:t>
            </w:r>
            <w:r>
              <w:rPr>
                <w:spacing w:val="-17"/>
              </w:rPr>
              <w:t xml:space="preserve"> </w:t>
            </w:r>
            <w:r>
              <w:rPr>
                <w:spacing w:val="2"/>
              </w:rPr>
              <w:t>以及终结运行后产生放射性污染的射</w:t>
            </w:r>
            <w:r>
              <w:rPr>
                <w:spacing w:val="1"/>
              </w:rPr>
              <w:t>线装置</w:t>
            </w:r>
            <w:r>
              <w:rPr>
                <w:spacing w:val="-16"/>
              </w:rPr>
              <w:t xml:space="preserve"> </w:t>
            </w:r>
            <w:r>
              <w:rPr>
                <w:spacing w:val="1"/>
              </w:rPr>
              <w:t>，未依法实施退役。</w:t>
            </w:r>
          </w:p>
        </w:tc>
        <w:tc>
          <w:tcPr>
            <w:tcW w:w="1134" w:type="dxa"/>
          </w:tcPr>
          <w:p>
            <w:pPr>
              <w:spacing w:line="346" w:lineRule="auto"/>
              <w:rPr>
                <w:rFonts w:ascii="Arial" w:hAnsi="Arial"/>
                <w:sz w:val="21"/>
              </w:rPr>
            </w:pPr>
          </w:p>
          <w:p>
            <w:pPr>
              <w:spacing w:line="346" w:lineRule="auto"/>
              <w:rPr>
                <w:rFonts w:ascii="Arial" w:hAnsi="Arial"/>
                <w:sz w:val="21"/>
              </w:rPr>
            </w:pPr>
          </w:p>
          <w:p>
            <w:pPr>
              <w:pStyle w:val="15"/>
              <w:spacing w:before="60" w:line="173" w:lineRule="auto"/>
              <w:ind w:left="38"/>
            </w:pPr>
            <w:r>
              <w:rPr>
                <w:spacing w:val="1"/>
              </w:rPr>
              <w:t>生态环境主管部</w:t>
            </w:r>
          </w:p>
          <w:p>
            <w:pPr>
              <w:pStyle w:val="15"/>
              <w:spacing w:line="204" w:lineRule="auto"/>
              <w:ind w:left="47"/>
            </w:pPr>
            <w:r>
              <w:t>门、原发证机关</w:t>
            </w:r>
          </w:p>
        </w:tc>
        <w:tc>
          <w:tcPr>
            <w:tcW w:w="1225" w:type="dxa"/>
          </w:tcPr>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0" w:line="206" w:lineRule="auto"/>
              <w:ind w:left="51"/>
            </w:pPr>
            <w:r>
              <w:rPr>
                <w:spacing w:val="2"/>
              </w:rPr>
              <w:t>省级、市级、县级</w:t>
            </w:r>
          </w:p>
        </w:tc>
        <w:tc>
          <w:tcPr>
            <w:tcW w:w="851" w:type="dxa"/>
          </w:tcPr>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663"/>
        </w:trPr>
        <w:tc>
          <w:tcPr>
            <w:tcW w:w="371" w:type="dxa"/>
          </w:tcPr>
          <w:p>
            <w:pPr>
              <w:pStyle w:val="15"/>
              <w:spacing w:before="249" w:line="223" w:lineRule="auto"/>
              <w:ind w:left="83"/>
            </w:pPr>
            <w:r>
              <w:rPr>
                <w:spacing w:val="-9"/>
              </w:rPr>
              <w:t>146</w:t>
            </w:r>
          </w:p>
        </w:tc>
        <w:tc>
          <w:tcPr>
            <w:tcW w:w="2887" w:type="dxa"/>
            <w:tcBorders>
              <w:left w:val="single" w:sz="4" w:space="0" w:color="000000"/>
            </w:tcBorders>
          </w:tcPr>
          <w:p>
            <w:pPr>
              <w:pStyle w:val="15"/>
              <w:spacing w:before="162" w:line="190" w:lineRule="auto"/>
              <w:ind w:left="23" w:right="126" w:firstLine="1"/>
            </w:pPr>
            <w:r>
              <w:rPr>
                <w:spacing w:val="3"/>
              </w:rPr>
              <w:t>对不按照规定报告放射源丢失、被盗情况的</w:t>
            </w:r>
            <w:r>
              <w:rPr>
                <w:spacing w:val="7"/>
              </w:rPr>
              <w:t xml:space="preserve"> </w:t>
            </w:r>
            <w:r>
              <w:rPr>
                <w:spacing w:val="1"/>
              </w:rPr>
              <w:t>行政处罚</w:t>
            </w:r>
          </w:p>
        </w:tc>
        <w:tc>
          <w:tcPr>
            <w:tcW w:w="5974" w:type="dxa"/>
            <w:tcBorders>
              <w:left w:val="single" w:sz="4" w:space="0" w:color="000000"/>
            </w:tcBorders>
          </w:tcPr>
          <w:p>
            <w:pPr>
              <w:pStyle w:val="15"/>
              <w:spacing w:before="78" w:line="182" w:lineRule="auto"/>
              <w:ind w:left="29" w:right="42" w:hanging="22"/>
              <w:jc w:val="both"/>
            </w:pPr>
            <w:r>
              <w:rPr>
                <w:spacing w:val="3"/>
              </w:rPr>
              <w:t>《中华人民共和国生态环境法典》第一千二百条</w:t>
            </w:r>
            <w:r>
              <w:rPr>
                <w:spacing w:val="46"/>
              </w:rPr>
              <w:t xml:space="preserve"> </w:t>
            </w:r>
            <w:r>
              <w:rPr>
                <w:spacing w:val="3"/>
              </w:rPr>
              <w:t>违反本法规定</w:t>
            </w:r>
            <w:r>
              <w:rPr>
                <w:spacing w:val="-16"/>
              </w:rPr>
              <w:t xml:space="preserve"> </w:t>
            </w:r>
            <w:r>
              <w:rPr>
                <w:spacing w:val="3"/>
              </w:rPr>
              <w:t>，不按照规定报告放射源丢失</w:t>
            </w:r>
            <w:r>
              <w:t xml:space="preserve">   </w:t>
            </w:r>
            <w:r>
              <w:rPr>
                <w:spacing w:val="2"/>
              </w:rPr>
              <w:t>、被盗情况的</w:t>
            </w:r>
            <w:r>
              <w:rPr>
                <w:spacing w:val="-2"/>
              </w:rPr>
              <w:t xml:space="preserve"> </w:t>
            </w:r>
            <w:r>
              <w:rPr>
                <w:spacing w:val="2"/>
              </w:rPr>
              <w:t>，</w:t>
            </w:r>
            <w:r>
              <w:rPr>
                <w:spacing w:val="-14"/>
              </w:rPr>
              <w:t xml:space="preserve"> </w:t>
            </w:r>
            <w:r>
              <w:rPr>
                <w:spacing w:val="2"/>
              </w:rPr>
              <w:t>由公安机关、卫生健康主管部门、生态环境主管部门按照职责分工责令限期改</w:t>
            </w:r>
            <w:r>
              <w:t xml:space="preserve"> </w:t>
            </w:r>
            <w:r>
              <w:rPr>
                <w:spacing w:val="1"/>
              </w:rPr>
              <w:t>正</w:t>
            </w:r>
            <w:r>
              <w:rPr>
                <w:spacing w:val="-3"/>
              </w:rPr>
              <w:t xml:space="preserve"> </w:t>
            </w:r>
            <w:r>
              <w:rPr>
                <w:spacing w:val="1"/>
              </w:rPr>
              <w:t>，处五万元以上五十万元以下的罚款</w:t>
            </w:r>
            <w:r>
              <w:rPr>
                <w:spacing w:val="-16"/>
              </w:rPr>
              <w:t xml:space="preserve"> </w:t>
            </w:r>
            <w:r>
              <w:rPr>
                <w:spacing w:val="1"/>
              </w:rPr>
              <w:t>；情节严重的</w:t>
            </w:r>
            <w:r>
              <w:rPr>
                <w:spacing w:val="-16"/>
              </w:rPr>
              <w:t xml:space="preserve"> </w:t>
            </w:r>
            <w:r>
              <w:rPr>
                <w:spacing w:val="1"/>
              </w:rPr>
              <w:t>，责令限制生产、停产整治。</w:t>
            </w:r>
          </w:p>
        </w:tc>
        <w:tc>
          <w:tcPr>
            <w:tcW w:w="1134" w:type="dxa"/>
            <w:tcBorders>
              <w:left w:val="single" w:sz="4" w:space="0" w:color="000000"/>
            </w:tcBorders>
          </w:tcPr>
          <w:p>
            <w:pPr>
              <w:pStyle w:val="15"/>
              <w:spacing w:line="163" w:lineRule="auto"/>
              <w:ind w:left="29" w:right="93" w:firstLine="1"/>
            </w:pPr>
            <w:r>
              <w:rPr>
                <w:spacing w:val="2"/>
              </w:rPr>
              <w:t>公安机关、卫生</w:t>
            </w:r>
            <w:r>
              <w:rPr>
                <w:spacing w:val="4"/>
              </w:rPr>
              <w:t xml:space="preserve"> </w:t>
            </w:r>
            <w:r>
              <w:rPr>
                <w:spacing w:val="2"/>
              </w:rPr>
              <w:t>健康主管部门、</w:t>
            </w:r>
            <w:r>
              <w:rPr>
                <w:spacing w:val="5"/>
              </w:rPr>
              <w:t xml:space="preserve"> </w:t>
            </w:r>
            <w:r>
              <w:rPr>
                <w:spacing w:val="2"/>
              </w:rPr>
              <w:t>生态环境主管部</w:t>
            </w:r>
            <w:r>
              <w:rPr>
                <w:spacing w:val="5"/>
              </w:rPr>
              <w:t xml:space="preserve"> </w:t>
            </w:r>
            <w:r>
              <w:t>门</w:t>
            </w:r>
          </w:p>
        </w:tc>
        <w:tc>
          <w:tcPr>
            <w:tcW w:w="1225" w:type="dxa"/>
            <w:tcBorders>
              <w:left w:val="single" w:sz="4" w:space="0" w:color="000000"/>
            </w:tcBorders>
          </w:tcPr>
          <w:p>
            <w:pPr>
              <w:pStyle w:val="15"/>
              <w:spacing w:before="249" w:line="206" w:lineRule="auto"/>
              <w:ind w:left="51"/>
            </w:pPr>
            <w:r>
              <w:rPr>
                <w:spacing w:val="2"/>
              </w:rPr>
              <w:t>省级、市级、县级</w:t>
            </w:r>
          </w:p>
        </w:tc>
        <w:tc>
          <w:tcPr>
            <w:tcW w:w="851" w:type="dxa"/>
            <w:tcBorders>
              <w:left w:val="single" w:sz="4" w:space="0" w:color="000000"/>
            </w:tcBorders>
          </w:tcPr>
          <w:p>
            <w:pPr>
              <w:pStyle w:val="15"/>
              <w:spacing w:before="249"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167"/>
        </w:trPr>
        <w:tc>
          <w:tcPr>
            <w:tcW w:w="371" w:type="dxa"/>
          </w:tcPr>
          <w:p>
            <w:pPr>
              <w:spacing w:line="439" w:lineRule="auto"/>
              <w:rPr>
                <w:rFonts w:ascii="Arial" w:hAnsi="Arial"/>
                <w:sz w:val="21"/>
              </w:rPr>
            </w:pPr>
          </w:p>
          <w:p>
            <w:pPr>
              <w:pStyle w:val="15"/>
              <w:spacing w:before="61" w:line="223" w:lineRule="auto"/>
              <w:ind w:left="80"/>
            </w:pPr>
            <w:r>
              <w:rPr>
                <w:spacing w:val="-9"/>
              </w:rPr>
              <w:t>147</w:t>
            </w:r>
          </w:p>
        </w:tc>
        <w:tc>
          <w:tcPr>
            <w:tcW w:w="2887" w:type="dxa"/>
            <w:tcBorders>
              <w:left w:val="single" w:sz="4" w:space="0" w:color="000000"/>
            </w:tcBorders>
          </w:tcPr>
          <w:p>
            <w:pPr>
              <w:spacing w:line="271" w:lineRule="auto"/>
              <w:rPr>
                <w:rFonts w:ascii="Arial" w:hAnsi="Arial"/>
                <w:sz w:val="21"/>
              </w:rPr>
            </w:pPr>
          </w:p>
          <w:p>
            <w:pPr>
              <w:pStyle w:val="15"/>
              <w:spacing w:before="60" w:line="170" w:lineRule="auto"/>
              <w:ind w:left="22" w:right="126" w:firstLine="2"/>
            </w:pPr>
            <w:r>
              <w:rPr>
                <w:spacing w:val="3"/>
              </w:rPr>
              <w:t>对生产、使用放射性同位素和射线装置的单</w:t>
            </w:r>
            <w:r>
              <w:rPr>
                <w:spacing w:val="7"/>
              </w:rPr>
              <w:t xml:space="preserve"> </w:t>
            </w:r>
            <w:r>
              <w:rPr>
                <w:spacing w:val="3"/>
              </w:rPr>
              <w:t>位和其他生产经营者未按照规定对产生的放</w:t>
            </w:r>
          </w:p>
          <w:p>
            <w:pPr>
              <w:pStyle w:val="15"/>
              <w:spacing w:line="204" w:lineRule="auto"/>
              <w:ind w:left="26"/>
            </w:pPr>
            <w:r>
              <w:rPr>
                <w:spacing w:val="3"/>
              </w:rPr>
              <w:t>射性废物进行收集、包装、贮存的行政处罚</w:t>
            </w:r>
          </w:p>
        </w:tc>
        <w:tc>
          <w:tcPr>
            <w:tcW w:w="5974" w:type="dxa"/>
            <w:tcBorders>
              <w:left w:val="single" w:sz="4" w:space="0" w:color="000000"/>
            </w:tcBorders>
          </w:tcPr>
          <w:p>
            <w:pPr>
              <w:pStyle w:val="15"/>
              <w:spacing w:before="159" w:line="170" w:lineRule="auto"/>
              <w:ind w:left="22" w:right="42" w:hanging="15"/>
            </w:pPr>
            <w:r>
              <w:rPr>
                <w:spacing w:val="3"/>
              </w:rPr>
              <w:t>《中华人民共和国生态环境法典》第一千二百零一条第一款第一项</w:t>
            </w:r>
            <w:r>
              <w:rPr>
                <w:spacing w:val="46"/>
              </w:rPr>
              <w:t xml:space="preserve"> </w:t>
            </w:r>
            <w:r>
              <w:rPr>
                <w:spacing w:val="3"/>
              </w:rPr>
              <w:t>违反本法规定</w:t>
            </w:r>
            <w:r>
              <w:rPr>
                <w:spacing w:val="-16"/>
              </w:rPr>
              <w:t xml:space="preserve"> </w:t>
            </w:r>
            <w:r>
              <w:rPr>
                <w:spacing w:val="3"/>
              </w:rPr>
              <w:t>，有下列情</w:t>
            </w:r>
            <w:r>
              <w:t xml:space="preserve">   形之一的</w:t>
            </w:r>
            <w:r>
              <w:rPr>
                <w:spacing w:val="-15"/>
              </w:rPr>
              <w:t xml:space="preserve"> </w:t>
            </w:r>
            <w:r>
              <w:t>，</w:t>
            </w:r>
            <w:r>
              <w:rPr>
                <w:spacing w:val="-14"/>
              </w:rPr>
              <w:t xml:space="preserve"> </w:t>
            </w:r>
            <w:r>
              <w:t>由生态环境主管部门责令停止违法行为</w:t>
            </w:r>
            <w:r>
              <w:rPr>
                <w:spacing w:val="-16"/>
              </w:rPr>
              <w:t xml:space="preserve"> </w:t>
            </w:r>
            <w:r>
              <w:t>，</w:t>
            </w:r>
            <w:r>
              <w:rPr>
                <w:spacing w:val="-21"/>
              </w:rPr>
              <w:t xml:space="preserve"> </w:t>
            </w:r>
            <w:r>
              <w:t>限期改</w:t>
            </w:r>
            <w:r>
              <w:rPr>
                <w:spacing w:val="-1"/>
              </w:rPr>
              <w:t>正</w:t>
            </w:r>
            <w:r>
              <w:rPr>
                <w:spacing w:val="-16"/>
              </w:rPr>
              <w:t xml:space="preserve"> </w:t>
            </w:r>
            <w:r>
              <w:rPr>
                <w:spacing w:val="-1"/>
              </w:rPr>
              <w:t>，处以罚款</w:t>
            </w:r>
            <w:r>
              <w:rPr>
                <w:spacing w:val="-10"/>
              </w:rPr>
              <w:t>：（</w:t>
            </w:r>
            <w:r>
              <w:rPr>
                <w:spacing w:val="2"/>
              </w:rPr>
              <w:t xml:space="preserve"> </w:t>
            </w:r>
            <w:r>
              <w:rPr>
                <w:spacing w:val="-1"/>
              </w:rPr>
              <w:t>一）</w:t>
            </w:r>
            <w:r>
              <w:rPr>
                <w:spacing w:val="-21"/>
              </w:rPr>
              <w:t xml:space="preserve"> </w:t>
            </w:r>
            <w:r>
              <w:rPr>
                <w:spacing w:val="-1"/>
              </w:rPr>
              <w:t>生产、使用</w:t>
            </w:r>
            <w:r>
              <w:t xml:space="preserve"> </w:t>
            </w:r>
            <w:r>
              <w:rPr>
                <w:spacing w:val="4"/>
              </w:rPr>
              <w:t>放射性同位素和射线装置的单位和其他生产经营者未按照规定对产生的放射</w:t>
            </w:r>
            <w:r>
              <w:rPr>
                <w:spacing w:val="3"/>
              </w:rPr>
              <w:t>性废物进行收集、</w:t>
            </w:r>
            <w:r>
              <w:t xml:space="preserve"> </w:t>
            </w:r>
            <w:r>
              <w:rPr>
                <w:spacing w:val="2"/>
              </w:rPr>
              <w:t>包装、贮存</w:t>
            </w:r>
            <w:r>
              <w:rPr>
                <w:spacing w:val="-8"/>
              </w:rPr>
              <w:t xml:space="preserve"> </w:t>
            </w:r>
            <w:r>
              <w:rPr>
                <w:spacing w:val="2"/>
              </w:rPr>
              <w:t>；第二款</w:t>
            </w:r>
            <w:r>
              <w:rPr>
                <w:spacing w:val="35"/>
              </w:rPr>
              <w:t xml:space="preserve"> </w:t>
            </w:r>
            <w:r>
              <w:rPr>
                <w:spacing w:val="2"/>
              </w:rPr>
              <w:t>有前款第一项、第三项情形之一的</w:t>
            </w:r>
            <w:r>
              <w:rPr>
                <w:spacing w:val="-16"/>
              </w:rPr>
              <w:t xml:space="preserve"> </w:t>
            </w:r>
            <w:r>
              <w:rPr>
                <w:spacing w:val="2"/>
              </w:rPr>
              <w:t>，处五万元以上五十万元以下的罚</w:t>
            </w:r>
          </w:p>
          <w:p>
            <w:pPr>
              <w:pStyle w:val="15"/>
              <w:spacing w:line="204" w:lineRule="auto"/>
              <w:ind w:left="27"/>
            </w:pPr>
            <w:r>
              <w:rPr>
                <w:spacing w:val="2"/>
              </w:rPr>
              <w:t>款</w:t>
            </w:r>
            <w:r>
              <w:rPr>
                <w:spacing w:val="-6"/>
              </w:rPr>
              <w:t xml:space="preserve"> </w:t>
            </w:r>
            <w:r>
              <w:rPr>
                <w:spacing w:val="2"/>
              </w:rPr>
              <w:t>；有前款第二项、第四项、第五项情形之一的</w:t>
            </w:r>
            <w:r>
              <w:rPr>
                <w:spacing w:val="-16"/>
              </w:rPr>
              <w:t xml:space="preserve"> </w:t>
            </w:r>
            <w:r>
              <w:rPr>
                <w:spacing w:val="2"/>
              </w:rPr>
              <w:t>，处十万元以上一百万元以下的罚款。</w:t>
            </w:r>
          </w:p>
        </w:tc>
        <w:tc>
          <w:tcPr>
            <w:tcW w:w="1134" w:type="dxa"/>
            <w:tcBorders>
              <w:left w:val="single" w:sz="4" w:space="0" w:color="000000"/>
            </w:tcBorders>
          </w:tcPr>
          <w:p>
            <w:pPr>
              <w:spacing w:line="355"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439"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439"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167"/>
        </w:trPr>
        <w:tc>
          <w:tcPr>
            <w:tcW w:w="371" w:type="dxa"/>
          </w:tcPr>
          <w:p>
            <w:pPr>
              <w:spacing w:line="442" w:lineRule="auto"/>
              <w:rPr>
                <w:rFonts w:ascii="Arial" w:hAnsi="Arial"/>
                <w:sz w:val="21"/>
              </w:rPr>
            </w:pPr>
          </w:p>
          <w:p>
            <w:pPr>
              <w:pStyle w:val="15"/>
              <w:spacing w:before="60" w:line="223" w:lineRule="auto"/>
              <w:ind w:left="80"/>
            </w:pPr>
            <w:r>
              <w:rPr>
                <w:spacing w:val="-9"/>
              </w:rPr>
              <w:t>148</w:t>
            </w:r>
          </w:p>
        </w:tc>
        <w:tc>
          <w:tcPr>
            <w:tcW w:w="2887" w:type="dxa"/>
            <w:tcBorders>
              <w:left w:val="single" w:sz="4" w:space="0" w:color="000000"/>
            </w:tcBorders>
          </w:tcPr>
          <w:p>
            <w:pPr>
              <w:pStyle w:val="15"/>
              <w:spacing w:before="249" w:line="180" w:lineRule="auto"/>
              <w:ind w:left="22" w:right="126" w:firstLine="2"/>
            </w:pPr>
            <w:r>
              <w:rPr>
                <w:spacing w:val="2"/>
              </w:rPr>
              <w:t>对未建造尾矿库等设施</w:t>
            </w:r>
            <w:r>
              <w:rPr>
                <w:spacing w:val="-15"/>
              </w:rPr>
              <w:t xml:space="preserve"> </w:t>
            </w:r>
            <w:r>
              <w:rPr>
                <w:spacing w:val="2"/>
              </w:rPr>
              <w:t>，或者建造尾矿库等</w:t>
            </w:r>
            <w:r>
              <w:t xml:space="preserve"> </w:t>
            </w:r>
            <w:r>
              <w:rPr>
                <w:spacing w:val="2"/>
              </w:rPr>
              <w:t>设施不符合放射性污染防治的要求</w:t>
            </w:r>
            <w:r>
              <w:rPr>
                <w:spacing w:val="-13"/>
              </w:rPr>
              <w:t xml:space="preserve"> </w:t>
            </w:r>
            <w:r>
              <w:rPr>
                <w:spacing w:val="2"/>
              </w:rPr>
              <w:t>，贮存、</w:t>
            </w:r>
            <w:r>
              <w:t xml:space="preserve"> </w:t>
            </w:r>
            <w:r>
              <w:rPr>
                <w:spacing w:val="3"/>
              </w:rPr>
              <w:t>处置铀（钍）矿和伴生放射性矿的尾矿等放</w:t>
            </w:r>
            <w:r>
              <w:rPr>
                <w:spacing w:val="10"/>
              </w:rPr>
              <w:t xml:space="preserve"> </w:t>
            </w:r>
            <w:r>
              <w:rPr>
                <w:spacing w:val="3"/>
              </w:rPr>
              <w:t>射性固体废物的行政处罚</w:t>
            </w:r>
          </w:p>
        </w:tc>
        <w:tc>
          <w:tcPr>
            <w:tcW w:w="5974" w:type="dxa"/>
            <w:tcBorders>
              <w:left w:val="single" w:sz="4" w:space="0" w:color="000000"/>
            </w:tcBorders>
          </w:tcPr>
          <w:p>
            <w:pPr>
              <w:pStyle w:val="15"/>
              <w:spacing w:before="74" w:line="178" w:lineRule="auto"/>
              <w:ind w:left="25" w:right="42" w:hanging="18"/>
              <w:jc w:val="both"/>
            </w:pPr>
            <w:r>
              <w:rPr>
                <w:spacing w:val="3"/>
              </w:rPr>
              <w:t>《中华人民共和国生态环境法典》第一千二百零一条第一款第二项</w:t>
            </w:r>
            <w:r>
              <w:rPr>
                <w:spacing w:val="46"/>
              </w:rPr>
              <w:t xml:space="preserve"> </w:t>
            </w:r>
            <w:r>
              <w:rPr>
                <w:spacing w:val="3"/>
              </w:rPr>
              <w:t>违反本法规定</w:t>
            </w:r>
            <w:r>
              <w:rPr>
                <w:spacing w:val="-16"/>
              </w:rPr>
              <w:t xml:space="preserve"> </w:t>
            </w:r>
            <w:r>
              <w:rPr>
                <w:spacing w:val="3"/>
              </w:rPr>
              <w:t>，有下列情</w:t>
            </w:r>
            <w:r>
              <w:t xml:space="preserve">   形之一的</w:t>
            </w:r>
            <w:r>
              <w:rPr>
                <w:spacing w:val="-15"/>
              </w:rPr>
              <w:t xml:space="preserve"> </w:t>
            </w:r>
            <w:r>
              <w:t>，</w:t>
            </w:r>
            <w:r>
              <w:rPr>
                <w:spacing w:val="-14"/>
              </w:rPr>
              <w:t xml:space="preserve"> </w:t>
            </w:r>
            <w:r>
              <w:t>由生态环境主管部门责令停止违</w:t>
            </w:r>
            <w:r>
              <w:rPr>
                <w:spacing w:val="-1"/>
              </w:rPr>
              <w:t>法行为</w:t>
            </w:r>
            <w:r>
              <w:rPr>
                <w:spacing w:val="-16"/>
              </w:rPr>
              <w:t xml:space="preserve"> </w:t>
            </w:r>
            <w:r>
              <w:rPr>
                <w:spacing w:val="-1"/>
              </w:rPr>
              <w:t>，</w:t>
            </w:r>
            <w:r>
              <w:rPr>
                <w:spacing w:val="-21"/>
              </w:rPr>
              <w:t xml:space="preserve"> </w:t>
            </w:r>
            <w:r>
              <w:rPr>
                <w:spacing w:val="-1"/>
              </w:rPr>
              <w:t>限期改正</w:t>
            </w:r>
            <w:r>
              <w:rPr>
                <w:spacing w:val="-16"/>
              </w:rPr>
              <w:t xml:space="preserve"> </w:t>
            </w:r>
            <w:r>
              <w:rPr>
                <w:spacing w:val="-1"/>
              </w:rPr>
              <w:t>，处以罚款</w:t>
            </w:r>
            <w:r>
              <w:rPr>
                <w:spacing w:val="-10"/>
              </w:rPr>
              <w:t>：（</w:t>
            </w:r>
            <w:r>
              <w:t xml:space="preserve"> </w:t>
            </w:r>
            <w:r>
              <w:rPr>
                <w:spacing w:val="-1"/>
              </w:rPr>
              <w:t>二</w:t>
            </w:r>
            <w:r>
              <w:rPr>
                <w:spacing w:val="-15"/>
              </w:rPr>
              <w:t xml:space="preserve"> </w:t>
            </w:r>
            <w:r>
              <w:rPr>
                <w:spacing w:val="-1"/>
              </w:rPr>
              <w:t>）未建造尾矿</w:t>
            </w:r>
            <w:r>
              <w:t xml:space="preserve"> </w:t>
            </w:r>
            <w:r>
              <w:rPr>
                <w:spacing w:val="3"/>
              </w:rPr>
              <w:t>库等设施</w:t>
            </w:r>
            <w:r>
              <w:rPr>
                <w:spacing w:val="-16"/>
              </w:rPr>
              <w:t xml:space="preserve"> </w:t>
            </w:r>
            <w:r>
              <w:rPr>
                <w:spacing w:val="3"/>
              </w:rPr>
              <w:t>，或者建造尾矿库等设施不符合放射</w:t>
            </w:r>
            <w:r>
              <w:rPr>
                <w:spacing w:val="2"/>
              </w:rPr>
              <w:t>性污染防治的要求</w:t>
            </w:r>
            <w:r>
              <w:rPr>
                <w:spacing w:val="-16"/>
              </w:rPr>
              <w:t xml:space="preserve"> </w:t>
            </w:r>
            <w:r>
              <w:rPr>
                <w:spacing w:val="2"/>
              </w:rPr>
              <w:t>，贮存、处置铀（钍）矿和伴</w:t>
            </w:r>
            <w:r>
              <w:t xml:space="preserve"> </w:t>
            </w:r>
            <w:r>
              <w:rPr>
                <w:spacing w:val="2"/>
              </w:rPr>
              <w:t>生放射性矿的尾矿等放射性固体废物</w:t>
            </w:r>
            <w:r>
              <w:rPr>
                <w:spacing w:val="-9"/>
              </w:rPr>
              <w:t xml:space="preserve"> </w:t>
            </w:r>
            <w:r>
              <w:rPr>
                <w:spacing w:val="2"/>
              </w:rPr>
              <w:t>；第二款</w:t>
            </w:r>
            <w:r>
              <w:rPr>
                <w:spacing w:val="35"/>
              </w:rPr>
              <w:t xml:space="preserve"> </w:t>
            </w:r>
            <w:r>
              <w:rPr>
                <w:spacing w:val="2"/>
              </w:rPr>
              <w:t>有前款第一项、第三项情形之一的</w:t>
            </w:r>
            <w:r>
              <w:rPr>
                <w:spacing w:val="-16"/>
              </w:rPr>
              <w:t xml:space="preserve"> </w:t>
            </w:r>
            <w:r>
              <w:rPr>
                <w:spacing w:val="2"/>
              </w:rPr>
              <w:t>，处五万元</w:t>
            </w:r>
            <w:r>
              <w:t xml:space="preserve">   </w:t>
            </w:r>
            <w:r>
              <w:rPr>
                <w:spacing w:val="3"/>
              </w:rPr>
              <w:t>以上五十万元以下的罚款</w:t>
            </w:r>
            <w:r>
              <w:rPr>
                <w:spacing w:val="-17"/>
              </w:rPr>
              <w:t xml:space="preserve"> </w:t>
            </w:r>
            <w:r>
              <w:rPr>
                <w:spacing w:val="3"/>
              </w:rPr>
              <w:t>；有前款第二项、第四</w:t>
            </w:r>
            <w:r>
              <w:rPr>
                <w:spacing w:val="2"/>
              </w:rPr>
              <w:t>项、第五项情形之一的</w:t>
            </w:r>
            <w:r>
              <w:rPr>
                <w:spacing w:val="-16"/>
              </w:rPr>
              <w:t xml:space="preserve"> </w:t>
            </w:r>
            <w:r>
              <w:rPr>
                <w:spacing w:val="2"/>
              </w:rPr>
              <w:t>，处十万元以上一百万</w:t>
            </w:r>
            <w:r>
              <w:t xml:space="preserve"> </w:t>
            </w:r>
            <w:r>
              <w:rPr>
                <w:spacing w:val="2"/>
              </w:rPr>
              <w:t>元以下的罚款。</w:t>
            </w:r>
          </w:p>
        </w:tc>
        <w:tc>
          <w:tcPr>
            <w:tcW w:w="1134" w:type="dxa"/>
            <w:tcBorders>
              <w:left w:val="single" w:sz="4" w:space="0" w:color="000000"/>
            </w:tcBorders>
          </w:tcPr>
          <w:p>
            <w:pPr>
              <w:spacing w:line="355"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442"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442"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999"/>
        </w:trPr>
        <w:tc>
          <w:tcPr>
            <w:tcW w:w="371" w:type="dxa"/>
          </w:tcPr>
          <w:p>
            <w:pPr>
              <w:spacing w:line="360" w:lineRule="auto"/>
              <w:rPr>
                <w:rFonts w:ascii="Arial" w:hAnsi="Arial"/>
                <w:sz w:val="21"/>
              </w:rPr>
            </w:pPr>
          </w:p>
          <w:p>
            <w:pPr>
              <w:pStyle w:val="15"/>
              <w:spacing w:before="60" w:line="223" w:lineRule="auto"/>
              <w:ind w:left="83"/>
            </w:pPr>
            <w:r>
              <w:rPr>
                <w:spacing w:val="-9"/>
              </w:rPr>
              <w:t>149</w:t>
            </w:r>
          </w:p>
        </w:tc>
        <w:tc>
          <w:tcPr>
            <w:tcW w:w="2887" w:type="dxa"/>
            <w:tcBorders>
              <w:left w:val="single" w:sz="4" w:space="0" w:color="000000"/>
            </w:tcBorders>
          </w:tcPr>
          <w:p>
            <w:pPr>
              <w:spacing w:line="274" w:lineRule="auto"/>
              <w:rPr>
                <w:rFonts w:ascii="Arial" w:hAnsi="Arial"/>
                <w:sz w:val="21"/>
              </w:rPr>
            </w:pPr>
          </w:p>
          <w:p>
            <w:pPr>
              <w:pStyle w:val="15"/>
              <w:spacing w:before="60" w:line="190" w:lineRule="auto"/>
              <w:ind w:left="36" w:right="126" w:hanging="11"/>
            </w:pPr>
            <w:r>
              <w:rPr>
                <w:spacing w:val="3"/>
              </w:rPr>
              <w:t>对不按照规定处理或者贮存不得向环境排放</w:t>
            </w:r>
            <w:r>
              <w:rPr>
                <w:spacing w:val="7"/>
              </w:rPr>
              <w:t xml:space="preserve"> </w:t>
            </w:r>
            <w:r>
              <w:rPr>
                <w:spacing w:val="2"/>
              </w:rPr>
              <w:t>的放射性废液的行政处罚</w:t>
            </w:r>
          </w:p>
        </w:tc>
        <w:tc>
          <w:tcPr>
            <w:tcW w:w="5974" w:type="dxa"/>
            <w:tcBorders>
              <w:left w:val="single" w:sz="4" w:space="0" w:color="000000"/>
            </w:tcBorders>
          </w:tcPr>
          <w:p>
            <w:pPr>
              <w:pStyle w:val="15"/>
              <w:spacing w:before="77" w:line="178" w:lineRule="auto"/>
              <w:ind w:left="24" w:right="42" w:hanging="17"/>
              <w:jc w:val="both"/>
            </w:pPr>
            <w:r>
              <w:rPr>
                <w:spacing w:val="3"/>
              </w:rPr>
              <w:t>《中华人民共和国生态环境法典》第一千二百零一条第一款第三项</w:t>
            </w:r>
            <w:r>
              <w:rPr>
                <w:spacing w:val="46"/>
              </w:rPr>
              <w:t xml:space="preserve"> </w:t>
            </w:r>
            <w:r>
              <w:rPr>
                <w:spacing w:val="3"/>
              </w:rPr>
              <w:t>违反本法规定</w:t>
            </w:r>
            <w:r>
              <w:rPr>
                <w:spacing w:val="-16"/>
              </w:rPr>
              <w:t xml:space="preserve"> </w:t>
            </w:r>
            <w:r>
              <w:rPr>
                <w:spacing w:val="3"/>
              </w:rPr>
              <w:t>，有下列情</w:t>
            </w:r>
            <w:r>
              <w:t xml:space="preserve">   形之一的</w:t>
            </w:r>
            <w:r>
              <w:rPr>
                <w:spacing w:val="-15"/>
              </w:rPr>
              <w:t xml:space="preserve"> </w:t>
            </w:r>
            <w:r>
              <w:t>，</w:t>
            </w:r>
            <w:r>
              <w:rPr>
                <w:spacing w:val="-15"/>
              </w:rPr>
              <w:t xml:space="preserve"> </w:t>
            </w:r>
            <w:r>
              <w:t>由生态环境主管部门责令停止违</w:t>
            </w:r>
            <w:r>
              <w:rPr>
                <w:spacing w:val="-1"/>
              </w:rPr>
              <w:t>法行为</w:t>
            </w:r>
            <w:r>
              <w:rPr>
                <w:spacing w:val="-16"/>
              </w:rPr>
              <w:t xml:space="preserve"> </w:t>
            </w:r>
            <w:r>
              <w:rPr>
                <w:spacing w:val="-1"/>
              </w:rPr>
              <w:t>，</w:t>
            </w:r>
            <w:r>
              <w:rPr>
                <w:spacing w:val="-20"/>
              </w:rPr>
              <w:t xml:space="preserve"> </w:t>
            </w:r>
            <w:r>
              <w:rPr>
                <w:spacing w:val="-1"/>
              </w:rPr>
              <w:t>限期改正</w:t>
            </w:r>
            <w:r>
              <w:rPr>
                <w:spacing w:val="-16"/>
              </w:rPr>
              <w:t xml:space="preserve"> </w:t>
            </w:r>
            <w:r>
              <w:rPr>
                <w:spacing w:val="-1"/>
              </w:rPr>
              <w:t>，处以罚款</w:t>
            </w:r>
            <w:r>
              <w:rPr>
                <w:spacing w:val="-10"/>
              </w:rPr>
              <w:t>：（</w:t>
            </w:r>
            <w:r>
              <w:rPr>
                <w:spacing w:val="1"/>
              </w:rPr>
              <w:t xml:space="preserve"> </w:t>
            </w:r>
            <w:r>
              <w:rPr>
                <w:spacing w:val="-1"/>
              </w:rPr>
              <w:t>三</w:t>
            </w:r>
            <w:r>
              <w:rPr>
                <w:spacing w:val="-14"/>
              </w:rPr>
              <w:t xml:space="preserve"> </w:t>
            </w:r>
            <w:r>
              <w:rPr>
                <w:spacing w:val="-1"/>
              </w:rPr>
              <w:t>）不按照规定</w:t>
            </w:r>
            <w:r>
              <w:t xml:space="preserve"> </w:t>
            </w:r>
            <w:r>
              <w:rPr>
                <w:spacing w:val="2"/>
              </w:rPr>
              <w:t>处理或者贮存不得向环境排放的放射性废液</w:t>
            </w:r>
            <w:r>
              <w:rPr>
                <w:spacing w:val="-7"/>
              </w:rPr>
              <w:t xml:space="preserve"> </w:t>
            </w:r>
            <w:r>
              <w:rPr>
                <w:spacing w:val="2"/>
              </w:rPr>
              <w:t>；第二款</w:t>
            </w:r>
            <w:r>
              <w:rPr>
                <w:spacing w:val="34"/>
                <w:w w:val="101"/>
              </w:rPr>
              <w:t xml:space="preserve"> </w:t>
            </w:r>
            <w:r>
              <w:rPr>
                <w:spacing w:val="2"/>
              </w:rPr>
              <w:t>有前款第一项、第三项情形之一的</w:t>
            </w:r>
            <w:r>
              <w:rPr>
                <w:spacing w:val="-16"/>
              </w:rPr>
              <w:t xml:space="preserve"> </w:t>
            </w:r>
            <w:r>
              <w:rPr>
                <w:spacing w:val="2"/>
              </w:rPr>
              <w:t>，处</w:t>
            </w:r>
            <w:r>
              <w:t xml:space="preserve">   </w:t>
            </w:r>
            <w:r>
              <w:rPr>
                <w:spacing w:val="3"/>
              </w:rPr>
              <w:t>五万元以上五十万元以下的罚款</w:t>
            </w:r>
            <w:r>
              <w:rPr>
                <w:spacing w:val="-16"/>
              </w:rPr>
              <w:t xml:space="preserve"> </w:t>
            </w:r>
            <w:r>
              <w:rPr>
                <w:spacing w:val="3"/>
              </w:rPr>
              <w:t>；有前款第二项、</w:t>
            </w:r>
            <w:r>
              <w:rPr>
                <w:spacing w:val="2"/>
              </w:rPr>
              <w:t>第四项、第五项情形之一的</w:t>
            </w:r>
            <w:r>
              <w:rPr>
                <w:spacing w:val="-16"/>
              </w:rPr>
              <w:t xml:space="preserve"> </w:t>
            </w:r>
            <w:r>
              <w:rPr>
                <w:spacing w:val="2"/>
              </w:rPr>
              <w:t>，处十万元以上</w:t>
            </w:r>
            <w:r>
              <w:t xml:space="preserve"> </w:t>
            </w:r>
            <w:r>
              <w:rPr>
                <w:spacing w:val="2"/>
              </w:rPr>
              <w:t>一百万元以下的罚款。</w:t>
            </w:r>
          </w:p>
        </w:tc>
        <w:tc>
          <w:tcPr>
            <w:tcW w:w="1134" w:type="dxa"/>
            <w:tcBorders>
              <w:left w:val="single" w:sz="4" w:space="0" w:color="000000"/>
            </w:tcBorders>
          </w:tcPr>
          <w:p>
            <w:pPr>
              <w:spacing w:line="274"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60"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60"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005"/>
        </w:trPr>
        <w:tc>
          <w:tcPr>
            <w:tcW w:w="371" w:type="dxa"/>
          </w:tcPr>
          <w:p>
            <w:pPr>
              <w:spacing w:line="360" w:lineRule="auto"/>
              <w:rPr>
                <w:rFonts w:ascii="Arial" w:hAnsi="Arial"/>
                <w:sz w:val="21"/>
              </w:rPr>
            </w:pPr>
          </w:p>
          <w:p>
            <w:pPr>
              <w:pStyle w:val="15"/>
              <w:spacing w:before="60" w:line="223" w:lineRule="auto"/>
              <w:ind w:left="87"/>
            </w:pPr>
            <w:r>
              <w:rPr>
                <w:spacing w:val="-11"/>
              </w:rPr>
              <w:t>150</w:t>
            </w:r>
          </w:p>
        </w:tc>
        <w:tc>
          <w:tcPr>
            <w:tcW w:w="2887" w:type="dxa"/>
            <w:tcBorders>
              <w:left w:val="single" w:sz="4" w:space="0" w:color="000000"/>
            </w:tcBorders>
          </w:tcPr>
          <w:p>
            <w:pPr>
              <w:spacing w:line="274" w:lineRule="auto"/>
              <w:rPr>
                <w:rFonts w:ascii="Arial" w:hAnsi="Arial"/>
                <w:sz w:val="21"/>
              </w:rPr>
            </w:pPr>
          </w:p>
          <w:p>
            <w:pPr>
              <w:pStyle w:val="15"/>
              <w:spacing w:before="60" w:line="190" w:lineRule="auto"/>
              <w:ind w:left="22" w:right="126" w:firstLine="2"/>
            </w:pPr>
            <w:r>
              <w:rPr>
                <w:spacing w:val="3"/>
              </w:rPr>
              <w:t>对不按照规定的方式排放放射性废液的行政</w:t>
            </w:r>
            <w:r>
              <w:rPr>
                <w:spacing w:val="7"/>
              </w:rPr>
              <w:t xml:space="preserve"> </w:t>
            </w:r>
            <w:r>
              <w:t>处罚</w:t>
            </w:r>
          </w:p>
        </w:tc>
        <w:tc>
          <w:tcPr>
            <w:tcW w:w="5974" w:type="dxa"/>
            <w:tcBorders>
              <w:left w:val="single" w:sz="4" w:space="0" w:color="000000"/>
            </w:tcBorders>
          </w:tcPr>
          <w:p>
            <w:pPr>
              <w:pStyle w:val="15"/>
              <w:spacing w:before="81" w:line="180" w:lineRule="auto"/>
              <w:ind w:left="25" w:right="42" w:hanging="18"/>
              <w:jc w:val="both"/>
            </w:pPr>
            <w:r>
              <w:rPr>
                <w:spacing w:val="3"/>
              </w:rPr>
              <w:t>《中华人民共和国生态环境法典》第一千二百零一条第一款第四项</w:t>
            </w:r>
            <w:r>
              <w:rPr>
                <w:spacing w:val="46"/>
              </w:rPr>
              <w:t xml:space="preserve"> </w:t>
            </w:r>
            <w:r>
              <w:rPr>
                <w:spacing w:val="3"/>
              </w:rPr>
              <w:t>违反本法规定</w:t>
            </w:r>
            <w:r>
              <w:rPr>
                <w:spacing w:val="-16"/>
              </w:rPr>
              <w:t xml:space="preserve"> </w:t>
            </w:r>
            <w:r>
              <w:rPr>
                <w:spacing w:val="3"/>
              </w:rPr>
              <w:t>，有下列情</w:t>
            </w:r>
            <w:r>
              <w:t xml:space="preserve">   </w:t>
            </w:r>
            <w:r>
              <w:rPr>
                <w:spacing w:val="-1"/>
              </w:rPr>
              <w:t>形之一的</w:t>
            </w:r>
            <w:r>
              <w:rPr>
                <w:spacing w:val="-15"/>
              </w:rPr>
              <w:t xml:space="preserve"> </w:t>
            </w:r>
            <w:r>
              <w:rPr>
                <w:spacing w:val="-1"/>
              </w:rPr>
              <w:t>，</w:t>
            </w:r>
            <w:r>
              <w:rPr>
                <w:spacing w:val="-14"/>
              </w:rPr>
              <w:t xml:space="preserve"> </w:t>
            </w:r>
            <w:r>
              <w:rPr>
                <w:spacing w:val="-1"/>
              </w:rPr>
              <w:t>由生态环境主管部门责令停止违法行为</w:t>
            </w:r>
            <w:r>
              <w:rPr>
                <w:spacing w:val="-16"/>
              </w:rPr>
              <w:t xml:space="preserve"> </w:t>
            </w:r>
            <w:r>
              <w:rPr>
                <w:spacing w:val="-1"/>
              </w:rPr>
              <w:t>，</w:t>
            </w:r>
            <w:r>
              <w:rPr>
                <w:spacing w:val="-21"/>
              </w:rPr>
              <w:t xml:space="preserve"> </w:t>
            </w:r>
            <w:r>
              <w:rPr>
                <w:spacing w:val="-1"/>
              </w:rPr>
              <w:t>限期改正</w:t>
            </w:r>
            <w:r>
              <w:rPr>
                <w:spacing w:val="-16"/>
              </w:rPr>
              <w:t xml:space="preserve"> </w:t>
            </w:r>
            <w:r>
              <w:rPr>
                <w:spacing w:val="-1"/>
              </w:rPr>
              <w:t>，处以罚款</w:t>
            </w:r>
            <w:r>
              <w:rPr>
                <w:spacing w:val="-7"/>
              </w:rPr>
              <w:t>：（</w:t>
            </w:r>
            <w:r>
              <w:rPr>
                <w:spacing w:val="13"/>
              </w:rPr>
              <w:t xml:space="preserve"> </w:t>
            </w:r>
            <w:r>
              <w:rPr>
                <w:spacing w:val="-1"/>
              </w:rPr>
              <w:t>四</w:t>
            </w:r>
            <w:r>
              <w:rPr>
                <w:spacing w:val="-15"/>
              </w:rPr>
              <w:t xml:space="preserve"> </w:t>
            </w:r>
            <w:r>
              <w:rPr>
                <w:spacing w:val="-1"/>
              </w:rPr>
              <w:t>）不按照规定</w:t>
            </w:r>
            <w:r>
              <w:t xml:space="preserve"> </w:t>
            </w:r>
            <w:r>
              <w:rPr>
                <w:spacing w:val="2"/>
              </w:rPr>
              <w:t>的方式排放放射性废液</w:t>
            </w:r>
            <w:r>
              <w:rPr>
                <w:spacing w:val="-9"/>
              </w:rPr>
              <w:t xml:space="preserve"> </w:t>
            </w:r>
            <w:r>
              <w:rPr>
                <w:spacing w:val="2"/>
              </w:rPr>
              <w:t>；第二款</w:t>
            </w:r>
            <w:r>
              <w:rPr>
                <w:spacing w:val="35"/>
              </w:rPr>
              <w:t xml:space="preserve"> </w:t>
            </w:r>
            <w:r>
              <w:rPr>
                <w:spacing w:val="2"/>
              </w:rPr>
              <w:t>有前款第一项、第三项情形之一的</w:t>
            </w:r>
            <w:r>
              <w:rPr>
                <w:spacing w:val="-16"/>
              </w:rPr>
              <w:t xml:space="preserve"> </w:t>
            </w:r>
            <w:r>
              <w:rPr>
                <w:spacing w:val="2"/>
              </w:rPr>
              <w:t>，处五万元以上五十万元</w:t>
            </w:r>
            <w:r>
              <w:t xml:space="preserve">   </w:t>
            </w:r>
            <w:r>
              <w:rPr>
                <w:spacing w:val="3"/>
              </w:rPr>
              <w:t>以下的罚款</w:t>
            </w:r>
            <w:r>
              <w:rPr>
                <w:spacing w:val="-17"/>
              </w:rPr>
              <w:t xml:space="preserve"> </w:t>
            </w:r>
            <w:r>
              <w:rPr>
                <w:spacing w:val="3"/>
              </w:rPr>
              <w:t>；有前款第二项、第四项、第五项情</w:t>
            </w:r>
            <w:r>
              <w:rPr>
                <w:spacing w:val="2"/>
              </w:rPr>
              <w:t>形之一的</w:t>
            </w:r>
            <w:r>
              <w:rPr>
                <w:spacing w:val="-16"/>
              </w:rPr>
              <w:t xml:space="preserve"> </w:t>
            </w:r>
            <w:r>
              <w:rPr>
                <w:spacing w:val="2"/>
              </w:rPr>
              <w:t>，处十万元以上一百万元以下的罚款</w:t>
            </w:r>
          </w:p>
          <w:p>
            <w:pPr>
              <w:pStyle w:val="15"/>
              <w:spacing w:before="64" w:line="87" w:lineRule="exact"/>
              <w:ind w:left="34"/>
            </w:pPr>
            <w:r>
              <w:rPr>
                <w:position w:val="2"/>
              </w:rPr>
              <w:t>。</w:t>
            </w:r>
          </w:p>
        </w:tc>
        <w:tc>
          <w:tcPr>
            <w:tcW w:w="1134" w:type="dxa"/>
            <w:tcBorders>
              <w:left w:val="single" w:sz="4" w:space="0" w:color="000000"/>
            </w:tcBorders>
          </w:tcPr>
          <w:p>
            <w:pPr>
              <w:spacing w:line="276"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60"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60"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pStyle w:val="16"/>
      </w:pPr>
    </w:p>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005"/>
        </w:trPr>
        <w:tc>
          <w:tcPr>
            <w:tcW w:w="371" w:type="dxa"/>
          </w:tcPr>
          <w:p>
            <w:pPr>
              <w:spacing w:line="358" w:lineRule="auto"/>
              <w:rPr>
                <w:rFonts w:ascii="Arial" w:hAnsi="Arial"/>
                <w:sz w:val="21"/>
              </w:rPr>
            </w:pPr>
          </w:p>
          <w:p>
            <w:pPr>
              <w:pStyle w:val="15"/>
              <w:spacing w:before="60" w:line="223" w:lineRule="auto"/>
              <w:ind w:left="87"/>
            </w:pPr>
            <w:r>
              <w:rPr>
                <w:spacing w:val="-11"/>
              </w:rPr>
              <w:t>151</w:t>
            </w:r>
          </w:p>
        </w:tc>
        <w:tc>
          <w:tcPr>
            <w:tcW w:w="2887" w:type="dxa"/>
          </w:tcPr>
          <w:p>
            <w:pPr>
              <w:spacing w:line="271" w:lineRule="auto"/>
              <w:rPr>
                <w:rFonts w:ascii="Arial" w:hAnsi="Arial"/>
                <w:sz w:val="21"/>
              </w:rPr>
            </w:pPr>
          </w:p>
          <w:p>
            <w:pPr>
              <w:pStyle w:val="15"/>
              <w:spacing w:before="61" w:line="190" w:lineRule="auto"/>
              <w:ind w:left="26" w:right="126" w:hanging="1"/>
            </w:pPr>
            <w:r>
              <w:rPr>
                <w:spacing w:val="3"/>
              </w:rPr>
              <w:t>对将放射性废物提供或者委托给无许可证的</w:t>
            </w:r>
            <w:r>
              <w:rPr>
                <w:spacing w:val="7"/>
              </w:rPr>
              <w:t xml:space="preserve"> </w:t>
            </w:r>
            <w:r>
              <w:rPr>
                <w:spacing w:val="3"/>
              </w:rPr>
              <w:t>单位或者个人贮存、处理和处置的行政处罚</w:t>
            </w:r>
          </w:p>
        </w:tc>
        <w:tc>
          <w:tcPr>
            <w:tcW w:w="5974" w:type="dxa"/>
          </w:tcPr>
          <w:p>
            <w:pPr>
              <w:pStyle w:val="15"/>
              <w:spacing w:before="75" w:line="178" w:lineRule="auto"/>
              <w:ind w:left="25" w:right="42" w:hanging="18"/>
              <w:jc w:val="both"/>
            </w:pPr>
            <w:r>
              <w:rPr>
                <w:spacing w:val="3"/>
              </w:rPr>
              <w:t>《中华人民共和国生态环境法典》第一千二百零一条第一款第五项</w:t>
            </w:r>
            <w:r>
              <w:rPr>
                <w:spacing w:val="46"/>
              </w:rPr>
              <w:t xml:space="preserve"> </w:t>
            </w:r>
            <w:r>
              <w:rPr>
                <w:spacing w:val="3"/>
              </w:rPr>
              <w:t>违反本法规定</w:t>
            </w:r>
            <w:r>
              <w:rPr>
                <w:spacing w:val="-16"/>
              </w:rPr>
              <w:t xml:space="preserve"> </w:t>
            </w:r>
            <w:r>
              <w:rPr>
                <w:spacing w:val="3"/>
              </w:rPr>
              <w:t>，有下列情</w:t>
            </w:r>
            <w:r>
              <w:t xml:space="preserve">   </w:t>
            </w:r>
            <w:r>
              <w:rPr>
                <w:spacing w:val="2"/>
              </w:rPr>
              <w:t>形之一的</w:t>
            </w:r>
            <w:r>
              <w:rPr>
                <w:spacing w:val="-16"/>
              </w:rPr>
              <w:t xml:space="preserve"> </w:t>
            </w:r>
            <w:r>
              <w:rPr>
                <w:spacing w:val="2"/>
              </w:rPr>
              <w:t>，</w:t>
            </w:r>
            <w:r>
              <w:rPr>
                <w:spacing w:val="-14"/>
              </w:rPr>
              <w:t xml:space="preserve"> </w:t>
            </w:r>
            <w:r>
              <w:rPr>
                <w:spacing w:val="2"/>
              </w:rPr>
              <w:t>由生态环境主管部门责令停止违法行为</w:t>
            </w:r>
            <w:r>
              <w:rPr>
                <w:spacing w:val="-16"/>
              </w:rPr>
              <w:t xml:space="preserve"> </w:t>
            </w:r>
            <w:r>
              <w:rPr>
                <w:spacing w:val="1"/>
              </w:rPr>
              <w:t>，</w:t>
            </w:r>
            <w:r>
              <w:rPr>
                <w:spacing w:val="-21"/>
              </w:rPr>
              <w:t xml:space="preserve"> </w:t>
            </w:r>
            <w:r>
              <w:rPr>
                <w:spacing w:val="1"/>
              </w:rPr>
              <w:t>限期改正</w:t>
            </w:r>
            <w:r>
              <w:rPr>
                <w:spacing w:val="-16"/>
              </w:rPr>
              <w:t xml:space="preserve"> </w:t>
            </w:r>
            <w:r>
              <w:rPr>
                <w:spacing w:val="1"/>
              </w:rPr>
              <w:t>，处以罚款</w:t>
            </w:r>
            <w:r>
              <w:rPr>
                <w:spacing w:val="-16"/>
              </w:rPr>
              <w:t>：（</w:t>
            </w:r>
            <w:r>
              <w:rPr>
                <w:spacing w:val="1"/>
              </w:rPr>
              <w:t>五）将放射性废</w:t>
            </w:r>
            <w:r>
              <w:t xml:space="preserve"> </w:t>
            </w:r>
            <w:r>
              <w:rPr>
                <w:spacing w:val="3"/>
              </w:rPr>
              <w:t>物提供或者委托给无许可证的单位或者个人贮存、处理和处置</w:t>
            </w:r>
            <w:r>
              <w:rPr>
                <w:spacing w:val="-23"/>
              </w:rPr>
              <w:t xml:space="preserve"> </w:t>
            </w:r>
            <w:r>
              <w:rPr>
                <w:spacing w:val="3"/>
              </w:rPr>
              <w:t>。第二款</w:t>
            </w:r>
            <w:r>
              <w:rPr>
                <w:spacing w:val="34"/>
                <w:w w:val="102"/>
              </w:rPr>
              <w:t xml:space="preserve"> </w:t>
            </w:r>
            <w:r>
              <w:rPr>
                <w:spacing w:val="3"/>
              </w:rPr>
              <w:t>有前款第一项、第三</w:t>
            </w:r>
            <w:r>
              <w:t xml:space="preserve">   </w:t>
            </w:r>
            <w:r>
              <w:rPr>
                <w:spacing w:val="3"/>
              </w:rPr>
              <w:t>项情形之一的</w:t>
            </w:r>
            <w:r>
              <w:rPr>
                <w:spacing w:val="-16"/>
              </w:rPr>
              <w:t xml:space="preserve"> </w:t>
            </w:r>
            <w:r>
              <w:rPr>
                <w:spacing w:val="3"/>
              </w:rPr>
              <w:t>，处五万元以上五十万元以下的罚</w:t>
            </w:r>
            <w:r>
              <w:rPr>
                <w:spacing w:val="2"/>
              </w:rPr>
              <w:t>款</w:t>
            </w:r>
            <w:r>
              <w:rPr>
                <w:spacing w:val="-16"/>
              </w:rPr>
              <w:t xml:space="preserve"> </w:t>
            </w:r>
            <w:r>
              <w:rPr>
                <w:spacing w:val="2"/>
              </w:rPr>
              <w:t>；有前款第二项、第四项、第五项情形之一</w:t>
            </w:r>
            <w:r>
              <w:t xml:space="preserve"> </w:t>
            </w:r>
            <w:r>
              <w:rPr>
                <w:spacing w:val="1"/>
              </w:rPr>
              <w:t>的</w:t>
            </w:r>
            <w:r>
              <w:rPr>
                <w:spacing w:val="-2"/>
              </w:rPr>
              <w:t xml:space="preserve"> </w:t>
            </w:r>
            <w:r>
              <w:rPr>
                <w:spacing w:val="1"/>
              </w:rPr>
              <w:t>，处十万元以上一百万元以下的罚款。</w:t>
            </w:r>
          </w:p>
        </w:tc>
        <w:tc>
          <w:tcPr>
            <w:tcW w:w="1134" w:type="dxa"/>
          </w:tcPr>
          <w:p>
            <w:pPr>
              <w:spacing w:line="271"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Pr>
          <w:p>
            <w:pPr>
              <w:spacing w:line="358" w:lineRule="auto"/>
              <w:rPr>
                <w:rFonts w:ascii="Arial" w:hAnsi="Arial"/>
                <w:sz w:val="21"/>
              </w:rPr>
            </w:pPr>
          </w:p>
          <w:p>
            <w:pPr>
              <w:pStyle w:val="15"/>
              <w:spacing w:before="60" w:line="206" w:lineRule="auto"/>
              <w:ind w:left="51"/>
            </w:pPr>
            <w:r>
              <w:rPr>
                <w:spacing w:val="2"/>
              </w:rPr>
              <w:t>省级、市级、县级</w:t>
            </w:r>
          </w:p>
        </w:tc>
        <w:tc>
          <w:tcPr>
            <w:tcW w:w="851" w:type="dxa"/>
          </w:tcPr>
          <w:p>
            <w:pPr>
              <w:spacing w:line="358"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831"/>
        </w:trPr>
        <w:tc>
          <w:tcPr>
            <w:tcW w:w="371" w:type="dxa"/>
          </w:tcPr>
          <w:p>
            <w:pPr>
              <w:spacing w:line="271" w:lineRule="auto"/>
              <w:rPr>
                <w:rFonts w:ascii="Arial" w:hAnsi="Arial"/>
                <w:sz w:val="21"/>
              </w:rPr>
            </w:pPr>
          </w:p>
          <w:p>
            <w:pPr>
              <w:pStyle w:val="15"/>
              <w:spacing w:before="60" w:line="223" w:lineRule="auto"/>
              <w:ind w:left="85"/>
            </w:pPr>
            <w:r>
              <w:rPr>
                <w:spacing w:val="-11"/>
              </w:rPr>
              <w:t>152</w:t>
            </w:r>
          </w:p>
        </w:tc>
        <w:tc>
          <w:tcPr>
            <w:tcW w:w="2887" w:type="dxa"/>
            <w:tcBorders>
              <w:left w:val="single" w:sz="4" w:space="0" w:color="000000"/>
            </w:tcBorders>
          </w:tcPr>
          <w:p>
            <w:pPr>
              <w:pStyle w:val="15"/>
              <w:spacing w:before="160" w:line="182" w:lineRule="auto"/>
              <w:ind w:left="23" w:right="126" w:firstLine="1"/>
              <w:jc w:val="both"/>
            </w:pPr>
            <w:r>
              <w:rPr>
                <w:spacing w:val="3"/>
              </w:rPr>
              <w:t>对放射性固体废物产生者不按照国家规定对</w:t>
            </w:r>
            <w:r>
              <w:rPr>
                <w:spacing w:val="7"/>
              </w:rPr>
              <w:t xml:space="preserve"> </w:t>
            </w:r>
            <w:r>
              <w:rPr>
                <w:spacing w:val="3"/>
              </w:rPr>
              <w:t>其产生的放射性固体废物进行处理和处置的</w:t>
            </w:r>
            <w:r>
              <w:rPr>
                <w:spacing w:val="9"/>
              </w:rPr>
              <w:t xml:space="preserve"> </w:t>
            </w:r>
            <w:r>
              <w:rPr>
                <w:spacing w:val="1"/>
              </w:rPr>
              <w:t>行政处罚</w:t>
            </w:r>
          </w:p>
        </w:tc>
        <w:tc>
          <w:tcPr>
            <w:tcW w:w="5974" w:type="dxa"/>
            <w:tcBorders>
              <w:left w:val="single" w:sz="4" w:space="0" w:color="000000"/>
            </w:tcBorders>
          </w:tcPr>
          <w:p>
            <w:pPr>
              <w:pStyle w:val="15"/>
              <w:spacing w:line="166" w:lineRule="auto"/>
              <w:ind w:left="8"/>
            </w:pPr>
            <w:r>
              <w:rPr>
                <w:spacing w:val="3"/>
              </w:rPr>
              <w:t>《中华人民共和国生态环境法典》第一千二百零二条</w:t>
            </w:r>
            <w:r>
              <w:rPr>
                <w:spacing w:val="45"/>
              </w:rPr>
              <w:t xml:space="preserve"> </w:t>
            </w:r>
            <w:r>
              <w:rPr>
                <w:spacing w:val="3"/>
              </w:rPr>
              <w:t>违反本法规定</w:t>
            </w:r>
            <w:r>
              <w:rPr>
                <w:spacing w:val="-16"/>
              </w:rPr>
              <w:t xml:space="preserve"> </w:t>
            </w:r>
            <w:r>
              <w:rPr>
                <w:spacing w:val="3"/>
              </w:rPr>
              <w:t>，放射性固体废物产生</w:t>
            </w:r>
          </w:p>
          <w:p>
            <w:pPr>
              <w:pStyle w:val="15"/>
              <w:spacing w:before="1" w:line="163" w:lineRule="auto"/>
              <w:ind w:left="26" w:right="42" w:firstLine="1"/>
            </w:pPr>
            <w:r>
              <w:rPr>
                <w:spacing w:val="2"/>
              </w:rPr>
              <w:t>者</w:t>
            </w:r>
            <w:r>
              <w:rPr>
                <w:spacing w:val="-16"/>
              </w:rPr>
              <w:t xml:space="preserve"> </w:t>
            </w:r>
            <w:r>
              <w:rPr>
                <w:spacing w:val="2"/>
              </w:rPr>
              <w:t>，不按照国家规定对其产生的放射性固体废物进行处理和处置的</w:t>
            </w:r>
            <w:r>
              <w:rPr>
                <w:spacing w:val="-16"/>
              </w:rPr>
              <w:t xml:space="preserve"> </w:t>
            </w:r>
            <w:r>
              <w:rPr>
                <w:spacing w:val="2"/>
              </w:rPr>
              <w:t>，</w:t>
            </w:r>
            <w:r>
              <w:rPr>
                <w:spacing w:val="-14"/>
              </w:rPr>
              <w:t xml:space="preserve"> </w:t>
            </w:r>
            <w:r>
              <w:rPr>
                <w:spacing w:val="2"/>
              </w:rPr>
              <w:t>由生态环</w:t>
            </w:r>
            <w:r>
              <w:rPr>
                <w:spacing w:val="1"/>
              </w:rPr>
              <w:t>境主管部门责令</w:t>
            </w:r>
            <w:r>
              <w:t xml:space="preserve"> </w:t>
            </w:r>
            <w:r>
              <w:rPr>
                <w:spacing w:val="1"/>
              </w:rPr>
              <w:t>停止违法行为</w:t>
            </w:r>
            <w:r>
              <w:rPr>
                <w:spacing w:val="-16"/>
              </w:rPr>
              <w:t xml:space="preserve"> </w:t>
            </w:r>
            <w:r>
              <w:rPr>
                <w:spacing w:val="1"/>
              </w:rPr>
              <w:t>，</w:t>
            </w:r>
            <w:r>
              <w:rPr>
                <w:spacing w:val="-20"/>
              </w:rPr>
              <w:t xml:space="preserve"> </w:t>
            </w:r>
            <w:r>
              <w:rPr>
                <w:spacing w:val="1"/>
              </w:rPr>
              <w:t>限期改正</w:t>
            </w:r>
            <w:r>
              <w:rPr>
                <w:spacing w:val="-16"/>
              </w:rPr>
              <w:t xml:space="preserve"> </w:t>
            </w:r>
            <w:r>
              <w:rPr>
                <w:spacing w:val="1"/>
              </w:rPr>
              <w:t>，处五万元以上二十万元以下的罚款</w:t>
            </w:r>
            <w:r>
              <w:rPr>
                <w:spacing w:val="-17"/>
              </w:rPr>
              <w:t xml:space="preserve"> </w:t>
            </w:r>
            <w:r>
              <w:rPr>
                <w:spacing w:val="1"/>
              </w:rPr>
              <w:t>；逾期不改</w:t>
            </w:r>
            <w:r>
              <w:t>正的</w:t>
            </w:r>
            <w:r>
              <w:rPr>
                <w:spacing w:val="-16"/>
              </w:rPr>
              <w:t xml:space="preserve"> </w:t>
            </w:r>
            <w:r>
              <w:t>，指定有处理能</w:t>
            </w:r>
            <w:r>
              <w:rPr>
                <w:spacing w:val="3"/>
              </w:rPr>
              <w:t>力的单位代为处理、处置</w:t>
            </w:r>
            <w:r>
              <w:rPr>
                <w:spacing w:val="-16"/>
              </w:rPr>
              <w:t xml:space="preserve"> </w:t>
            </w:r>
            <w:r>
              <w:rPr>
                <w:spacing w:val="3"/>
              </w:rPr>
              <w:t>，所需费用由放射性固</w:t>
            </w:r>
            <w:r>
              <w:rPr>
                <w:spacing w:val="2"/>
              </w:rPr>
              <w:t>体废物产生者承担</w:t>
            </w:r>
            <w:r>
              <w:rPr>
                <w:spacing w:val="-16"/>
              </w:rPr>
              <w:t xml:space="preserve"> </w:t>
            </w:r>
            <w:r>
              <w:rPr>
                <w:spacing w:val="2"/>
              </w:rPr>
              <w:t>，并处二十万元以上一百万</w:t>
            </w:r>
            <w:r>
              <w:t xml:space="preserve"> </w:t>
            </w:r>
            <w:r>
              <w:rPr>
                <w:spacing w:val="2"/>
              </w:rPr>
              <w:t>元以下的罚款。</w:t>
            </w:r>
          </w:p>
        </w:tc>
        <w:tc>
          <w:tcPr>
            <w:tcW w:w="1134" w:type="dxa"/>
            <w:tcBorders>
              <w:left w:val="single" w:sz="4" w:space="0" w:color="000000"/>
            </w:tcBorders>
          </w:tcPr>
          <w:p>
            <w:pPr>
              <w:pStyle w:val="15"/>
              <w:spacing w:before="245"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71"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1"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2171"/>
        </w:trPr>
        <w:tc>
          <w:tcPr>
            <w:tcW w:w="371" w:type="dxa"/>
          </w:tcPr>
          <w:p>
            <w:pPr>
              <w:spacing w:line="312" w:lineRule="auto"/>
              <w:rPr>
                <w:rFonts w:ascii="Arial" w:hAnsi="Arial"/>
                <w:sz w:val="21"/>
              </w:rPr>
            </w:pPr>
          </w:p>
          <w:p>
            <w:pPr>
              <w:spacing w:line="312" w:lineRule="auto"/>
              <w:rPr>
                <w:rFonts w:ascii="Arial" w:hAnsi="Arial"/>
                <w:sz w:val="21"/>
              </w:rPr>
            </w:pPr>
          </w:p>
          <w:p>
            <w:pPr>
              <w:spacing w:line="312" w:lineRule="auto"/>
              <w:rPr>
                <w:rFonts w:ascii="Arial" w:hAnsi="Arial"/>
                <w:sz w:val="21"/>
              </w:rPr>
            </w:pPr>
          </w:p>
          <w:p>
            <w:pPr>
              <w:pStyle w:val="15"/>
              <w:spacing w:before="60" w:line="223" w:lineRule="auto"/>
              <w:ind w:left="85"/>
            </w:pPr>
            <w:r>
              <w:rPr>
                <w:spacing w:val="-11"/>
              </w:rPr>
              <w:t>153</w:t>
            </w:r>
          </w:p>
        </w:tc>
        <w:tc>
          <w:tcPr>
            <w:tcW w:w="2887" w:type="dxa"/>
            <w:tcBorders>
              <w:left w:val="single" w:sz="4" w:space="0" w:color="000000"/>
            </w:tcBorders>
          </w:tcPr>
          <w:p>
            <w:pPr>
              <w:spacing w:line="254" w:lineRule="auto"/>
              <w:rPr>
                <w:rFonts w:ascii="Arial" w:hAnsi="Arial"/>
                <w:sz w:val="21"/>
              </w:rPr>
            </w:pPr>
          </w:p>
          <w:p>
            <w:pPr>
              <w:pStyle w:val="15"/>
              <w:spacing w:before="60" w:line="175" w:lineRule="auto"/>
              <w:ind w:left="24" w:right="126"/>
              <w:jc w:val="both"/>
            </w:pPr>
            <w:r>
              <w:rPr>
                <w:spacing w:val="3"/>
              </w:rPr>
              <w:t>对核设施营运单位将废旧放射源送交无相应</w:t>
            </w:r>
            <w:r>
              <w:rPr>
                <w:spacing w:val="7"/>
              </w:rPr>
              <w:t xml:space="preserve"> </w:t>
            </w:r>
            <w:r>
              <w:rPr>
                <w:spacing w:val="2"/>
              </w:rPr>
              <w:t>许可证的单位贮存、处置</w:t>
            </w:r>
            <w:r>
              <w:rPr>
                <w:spacing w:val="-14"/>
              </w:rPr>
              <w:t xml:space="preserve"> </w:t>
            </w:r>
            <w:r>
              <w:rPr>
                <w:spacing w:val="2"/>
              </w:rPr>
              <w:t>，或者将其他放射</w:t>
            </w:r>
            <w:r>
              <w:t xml:space="preserve"> </w:t>
            </w:r>
            <w:r>
              <w:rPr>
                <w:spacing w:val="3"/>
              </w:rPr>
              <w:t>性固体废物送交无相应许可证的单位处置，</w:t>
            </w:r>
            <w:r>
              <w:rPr>
                <w:spacing w:val="8"/>
              </w:rPr>
              <w:t xml:space="preserve"> </w:t>
            </w:r>
            <w:r>
              <w:rPr>
                <w:spacing w:val="2"/>
              </w:rPr>
              <w:t>或者擅自处置的</w:t>
            </w:r>
            <w:r>
              <w:rPr>
                <w:spacing w:val="-14"/>
              </w:rPr>
              <w:t xml:space="preserve"> </w:t>
            </w:r>
            <w:r>
              <w:rPr>
                <w:spacing w:val="2"/>
              </w:rPr>
              <w:t>，核技术利用单位将废旧放</w:t>
            </w:r>
            <w:r>
              <w:t xml:space="preserve"> </w:t>
            </w:r>
            <w:r>
              <w:rPr>
                <w:spacing w:val="3"/>
              </w:rPr>
              <w:t>射源或者其他放射性固体废物送交无相应许</w:t>
            </w:r>
            <w:r>
              <w:rPr>
                <w:spacing w:val="8"/>
              </w:rPr>
              <w:t xml:space="preserve"> </w:t>
            </w:r>
            <w:r>
              <w:rPr>
                <w:spacing w:val="2"/>
              </w:rPr>
              <w:t>可证的单位贮存、处置</w:t>
            </w:r>
            <w:r>
              <w:rPr>
                <w:spacing w:val="-14"/>
              </w:rPr>
              <w:t xml:space="preserve"> </w:t>
            </w:r>
            <w:r>
              <w:rPr>
                <w:spacing w:val="2"/>
              </w:rPr>
              <w:t>，或者擅自处置的或</w:t>
            </w:r>
            <w:r>
              <w:t xml:space="preserve"> </w:t>
            </w:r>
            <w:r>
              <w:rPr>
                <w:spacing w:val="3"/>
              </w:rPr>
              <w:t>者放射性固体废物贮存单位将废旧放射源或</w:t>
            </w:r>
            <w:r>
              <w:rPr>
                <w:spacing w:val="8"/>
              </w:rPr>
              <w:t xml:space="preserve"> </w:t>
            </w:r>
            <w:r>
              <w:rPr>
                <w:spacing w:val="3"/>
              </w:rPr>
              <w:t>者其他放射性固体废物送交无相应许可证的</w:t>
            </w:r>
            <w:r>
              <w:rPr>
                <w:spacing w:val="8"/>
              </w:rPr>
              <w:t xml:space="preserve"> </w:t>
            </w:r>
            <w:r>
              <w:rPr>
                <w:spacing w:val="1"/>
              </w:rPr>
              <w:t>单位处置</w:t>
            </w:r>
            <w:r>
              <w:rPr>
                <w:spacing w:val="-4"/>
              </w:rPr>
              <w:t xml:space="preserve"> </w:t>
            </w:r>
            <w:r>
              <w:rPr>
                <w:spacing w:val="1"/>
              </w:rPr>
              <w:t>，或者擅自处置的行政处罚</w:t>
            </w:r>
          </w:p>
        </w:tc>
        <w:tc>
          <w:tcPr>
            <w:tcW w:w="5974" w:type="dxa"/>
            <w:tcBorders>
              <w:left w:val="single" w:sz="4" w:space="0" w:color="000000"/>
            </w:tcBorders>
          </w:tcPr>
          <w:p>
            <w:pPr>
              <w:spacing w:line="254" w:lineRule="auto"/>
              <w:rPr>
                <w:rFonts w:ascii="Arial" w:hAnsi="Arial"/>
                <w:sz w:val="21"/>
              </w:rPr>
            </w:pPr>
          </w:p>
          <w:p>
            <w:pPr>
              <w:pStyle w:val="15"/>
              <w:spacing w:before="60" w:line="175" w:lineRule="auto"/>
              <w:ind w:left="24" w:right="42" w:hanging="17"/>
            </w:pPr>
            <w:r>
              <w:rPr>
                <w:spacing w:val="2"/>
              </w:rPr>
              <w:t>《放射性废物安全管理条例》第三十七条</w:t>
            </w:r>
            <w:r>
              <w:rPr>
                <w:spacing w:val="33"/>
                <w:w w:val="101"/>
              </w:rPr>
              <w:t xml:space="preserve"> </w:t>
            </w:r>
            <w:r>
              <w:rPr>
                <w:spacing w:val="2"/>
              </w:rPr>
              <w:t>违反本条例规定</w:t>
            </w:r>
            <w:r>
              <w:rPr>
                <w:spacing w:val="-16"/>
              </w:rPr>
              <w:t xml:space="preserve"> </w:t>
            </w:r>
            <w:r>
              <w:rPr>
                <w:spacing w:val="2"/>
              </w:rPr>
              <w:t>，有下列行为之一的</w:t>
            </w:r>
            <w:r>
              <w:rPr>
                <w:spacing w:val="-16"/>
              </w:rPr>
              <w:t xml:space="preserve"> </w:t>
            </w:r>
            <w:r>
              <w:rPr>
                <w:spacing w:val="2"/>
              </w:rPr>
              <w:t>，</w:t>
            </w:r>
            <w:r>
              <w:rPr>
                <w:spacing w:val="-15"/>
              </w:rPr>
              <w:t xml:space="preserve"> </w:t>
            </w:r>
            <w:r>
              <w:rPr>
                <w:spacing w:val="2"/>
              </w:rPr>
              <w:t>由县级以上</w:t>
            </w:r>
            <w:r>
              <w:t xml:space="preserve">   </w:t>
            </w:r>
            <w:r>
              <w:rPr>
                <w:spacing w:val="-1"/>
              </w:rPr>
              <w:t>人民政府环境保护主管部门责令停止违法行为</w:t>
            </w:r>
            <w:r>
              <w:rPr>
                <w:spacing w:val="2"/>
              </w:rPr>
              <w:t xml:space="preserve"> </w:t>
            </w:r>
            <w:r>
              <w:rPr>
                <w:spacing w:val="-1"/>
              </w:rPr>
              <w:t>，</w:t>
            </w:r>
            <w:r>
              <w:rPr>
                <w:spacing w:val="-20"/>
              </w:rPr>
              <w:t xml:space="preserve"> </w:t>
            </w:r>
            <w:r>
              <w:rPr>
                <w:spacing w:val="-1"/>
              </w:rPr>
              <w:t>限期改正</w:t>
            </w:r>
            <w:r>
              <w:rPr>
                <w:spacing w:val="-16"/>
              </w:rPr>
              <w:t xml:space="preserve"> </w:t>
            </w:r>
            <w:r>
              <w:rPr>
                <w:spacing w:val="-1"/>
              </w:rPr>
              <w:t>，处</w:t>
            </w:r>
            <w:r>
              <w:rPr>
                <w:spacing w:val="30"/>
              </w:rPr>
              <w:t xml:space="preserve"> </w:t>
            </w:r>
            <w:r>
              <w:rPr>
                <w:spacing w:val="-1"/>
              </w:rPr>
              <w:t>10</w:t>
            </w:r>
            <w:r>
              <w:rPr>
                <w:spacing w:val="36"/>
              </w:rPr>
              <w:t xml:space="preserve"> </w:t>
            </w:r>
            <w:r>
              <w:rPr>
                <w:spacing w:val="-1"/>
              </w:rPr>
              <w:t>万元以上</w:t>
            </w:r>
            <w:r>
              <w:rPr>
                <w:spacing w:val="29"/>
              </w:rPr>
              <w:t xml:space="preserve"> </w:t>
            </w:r>
            <w:r>
              <w:rPr>
                <w:spacing w:val="-1"/>
              </w:rPr>
              <w:t>20</w:t>
            </w:r>
            <w:r>
              <w:rPr>
                <w:spacing w:val="38"/>
              </w:rPr>
              <w:t xml:space="preserve"> </w:t>
            </w:r>
            <w:r>
              <w:rPr>
                <w:spacing w:val="-1"/>
              </w:rPr>
              <w:t>万元以下的罚</w:t>
            </w:r>
            <w:r>
              <w:t xml:space="preserve">  </w:t>
            </w:r>
            <w:r>
              <w:rPr>
                <w:spacing w:val="1"/>
              </w:rPr>
              <w:t>款</w:t>
            </w:r>
            <w:r>
              <w:rPr>
                <w:spacing w:val="-4"/>
              </w:rPr>
              <w:t xml:space="preserve"> </w:t>
            </w:r>
            <w:r>
              <w:rPr>
                <w:spacing w:val="1"/>
              </w:rPr>
              <w:t>；造成环境污染的</w:t>
            </w:r>
            <w:r>
              <w:rPr>
                <w:spacing w:val="-16"/>
              </w:rPr>
              <w:t xml:space="preserve"> </w:t>
            </w:r>
            <w:r>
              <w:rPr>
                <w:spacing w:val="1"/>
              </w:rPr>
              <w:t>，责令限期采取治理措施消除污染</w:t>
            </w:r>
            <w:r>
              <w:rPr>
                <w:spacing w:val="-16"/>
              </w:rPr>
              <w:t xml:space="preserve"> </w:t>
            </w:r>
            <w:r>
              <w:rPr>
                <w:spacing w:val="1"/>
              </w:rPr>
              <w:t>，逾期不采取治理措施</w:t>
            </w:r>
            <w:r>
              <w:rPr>
                <w:spacing w:val="-16"/>
              </w:rPr>
              <w:t xml:space="preserve"> </w:t>
            </w:r>
            <w:r>
              <w:rPr>
                <w:spacing w:val="1"/>
              </w:rPr>
              <w:t>，经催告仍不治</w:t>
            </w:r>
            <w:r>
              <w:t xml:space="preserve"> </w:t>
            </w:r>
            <w:r>
              <w:rPr>
                <w:spacing w:val="1"/>
              </w:rPr>
              <w:t>理的</w:t>
            </w:r>
            <w:r>
              <w:rPr>
                <w:spacing w:val="-3"/>
              </w:rPr>
              <w:t xml:space="preserve"> </w:t>
            </w:r>
            <w:r>
              <w:rPr>
                <w:spacing w:val="1"/>
              </w:rPr>
              <w:t>，可以指定有治理能力的单位代为治理</w:t>
            </w:r>
            <w:r>
              <w:rPr>
                <w:spacing w:val="-16"/>
              </w:rPr>
              <w:t xml:space="preserve"> </w:t>
            </w:r>
            <w:r>
              <w:rPr>
                <w:spacing w:val="1"/>
              </w:rPr>
              <w:t>，所需费用由违法者承担</w:t>
            </w:r>
            <w:r>
              <w:rPr>
                <w:spacing w:val="-17"/>
              </w:rPr>
              <w:t xml:space="preserve"> </w:t>
            </w:r>
            <w:r>
              <w:rPr>
                <w:spacing w:val="1"/>
              </w:rPr>
              <w:t>；构成犯罪的</w:t>
            </w:r>
            <w:r>
              <w:rPr>
                <w:spacing w:val="-16"/>
              </w:rPr>
              <w:t xml:space="preserve"> </w:t>
            </w:r>
            <w:r>
              <w:rPr>
                <w:spacing w:val="1"/>
              </w:rPr>
              <w:t>，依法追究</w:t>
            </w:r>
            <w:r>
              <w:t xml:space="preserve"> </w:t>
            </w:r>
            <w:r>
              <w:rPr>
                <w:spacing w:val="3"/>
              </w:rPr>
              <w:t>刑事责任</w:t>
            </w:r>
            <w:r>
              <w:rPr>
                <w:spacing w:val="-10"/>
              </w:rPr>
              <w:t>：（</w:t>
            </w:r>
            <w:r>
              <w:rPr>
                <w:spacing w:val="3"/>
              </w:rPr>
              <w:t xml:space="preserve"> 一）核设施营运单位将废旧放射源送交无相应许可证</w:t>
            </w:r>
            <w:r>
              <w:rPr>
                <w:spacing w:val="2"/>
              </w:rPr>
              <w:t>的单位贮存、处置</w:t>
            </w:r>
            <w:r>
              <w:rPr>
                <w:spacing w:val="-16"/>
              </w:rPr>
              <w:t xml:space="preserve"> </w:t>
            </w:r>
            <w:r>
              <w:rPr>
                <w:spacing w:val="2"/>
              </w:rPr>
              <w:t>，或者将</w:t>
            </w:r>
            <w:r>
              <w:t xml:space="preserve"> </w:t>
            </w:r>
            <w:r>
              <w:rPr>
                <w:spacing w:val="2"/>
              </w:rPr>
              <w:t>其他放射性固体废物送交无相应许可证的单位处置</w:t>
            </w:r>
            <w:r>
              <w:rPr>
                <w:spacing w:val="-15"/>
              </w:rPr>
              <w:t xml:space="preserve"> </w:t>
            </w:r>
            <w:r>
              <w:rPr>
                <w:spacing w:val="2"/>
              </w:rPr>
              <w:t>，或者擅自处置的</w:t>
            </w:r>
            <w:r>
              <w:rPr>
                <w:spacing w:val="-17"/>
              </w:rPr>
              <w:t xml:space="preserve"> </w:t>
            </w:r>
            <w:r>
              <w:rPr>
                <w:spacing w:val="-21"/>
              </w:rPr>
              <w:t>；（</w:t>
            </w:r>
            <w:r>
              <w:t xml:space="preserve"> </w:t>
            </w:r>
            <w:r>
              <w:rPr>
                <w:spacing w:val="2"/>
              </w:rPr>
              <w:t>二</w:t>
            </w:r>
            <w:r>
              <w:rPr>
                <w:spacing w:val="-15"/>
              </w:rPr>
              <w:t xml:space="preserve"> </w:t>
            </w:r>
            <w:r>
              <w:rPr>
                <w:spacing w:val="2"/>
              </w:rPr>
              <w:t>）核技术利用单位</w:t>
            </w:r>
            <w:r>
              <w:t xml:space="preserve"> </w:t>
            </w:r>
            <w:r>
              <w:rPr>
                <w:spacing w:val="3"/>
              </w:rPr>
              <w:t>将废旧放射源或者其他放射性固体废物送交无相应许可证的单位贮存、处置</w:t>
            </w:r>
            <w:r>
              <w:rPr>
                <w:spacing w:val="-11"/>
              </w:rPr>
              <w:t xml:space="preserve"> </w:t>
            </w:r>
            <w:r>
              <w:rPr>
                <w:spacing w:val="3"/>
              </w:rPr>
              <w:t>，或者擅自处置</w:t>
            </w:r>
            <w:r>
              <w:t xml:space="preserve">    </w:t>
            </w:r>
            <w:r>
              <w:rPr>
                <w:spacing w:val="3"/>
              </w:rPr>
              <w:t>的</w:t>
            </w:r>
            <w:r>
              <w:rPr>
                <w:spacing w:val="-17"/>
              </w:rPr>
              <w:t xml:space="preserve"> </w:t>
            </w:r>
            <w:r>
              <w:rPr>
                <w:spacing w:val="-22"/>
              </w:rPr>
              <w:t>；（</w:t>
            </w:r>
            <w:r>
              <w:rPr>
                <w:spacing w:val="2"/>
              </w:rPr>
              <w:t xml:space="preserve"> </w:t>
            </w:r>
            <w:r>
              <w:rPr>
                <w:spacing w:val="3"/>
              </w:rPr>
              <w:t>三</w:t>
            </w:r>
            <w:r>
              <w:rPr>
                <w:spacing w:val="-15"/>
              </w:rPr>
              <w:t xml:space="preserve"> </w:t>
            </w:r>
            <w:r>
              <w:rPr>
                <w:spacing w:val="3"/>
              </w:rPr>
              <w:t>）放射性固体废物贮存单位将废旧放射源或者其他放射</w:t>
            </w:r>
            <w:r>
              <w:rPr>
                <w:spacing w:val="2"/>
              </w:rPr>
              <w:t>性固体废物送交无相应许可证</w:t>
            </w:r>
            <w:r>
              <w:t xml:space="preserve"> </w:t>
            </w:r>
            <w:r>
              <w:rPr>
                <w:spacing w:val="1"/>
              </w:rPr>
              <w:t>的单位处置</w:t>
            </w:r>
            <w:r>
              <w:rPr>
                <w:spacing w:val="-13"/>
              </w:rPr>
              <w:t xml:space="preserve"> </w:t>
            </w:r>
            <w:r>
              <w:rPr>
                <w:spacing w:val="1"/>
              </w:rPr>
              <w:t>，或者擅自处置的。</w:t>
            </w:r>
          </w:p>
        </w:tc>
        <w:tc>
          <w:tcPr>
            <w:tcW w:w="1134" w:type="dxa"/>
            <w:tcBorders>
              <w:left w:val="single" w:sz="4" w:space="0" w:color="000000"/>
            </w:tcBorders>
          </w:tcPr>
          <w:p>
            <w:pPr>
              <w:spacing w:line="283" w:lineRule="auto"/>
              <w:rPr>
                <w:rFonts w:ascii="Arial" w:hAnsi="Arial"/>
                <w:sz w:val="21"/>
              </w:rPr>
            </w:pPr>
          </w:p>
          <w:p>
            <w:pPr>
              <w:spacing w:line="283" w:lineRule="auto"/>
              <w:rPr>
                <w:rFonts w:ascii="Arial" w:hAnsi="Arial"/>
                <w:sz w:val="21"/>
              </w:rPr>
            </w:pPr>
          </w:p>
          <w:p>
            <w:pPr>
              <w:spacing w:line="286"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12" w:lineRule="auto"/>
              <w:rPr>
                <w:rFonts w:ascii="Arial" w:hAnsi="Arial"/>
                <w:sz w:val="21"/>
              </w:rPr>
            </w:pPr>
          </w:p>
          <w:p>
            <w:pPr>
              <w:spacing w:line="312" w:lineRule="auto"/>
              <w:rPr>
                <w:rFonts w:ascii="Arial" w:hAnsi="Arial"/>
                <w:sz w:val="21"/>
              </w:rPr>
            </w:pPr>
          </w:p>
          <w:p>
            <w:pPr>
              <w:spacing w:line="312"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12" w:lineRule="auto"/>
              <w:rPr>
                <w:rFonts w:ascii="Arial" w:hAnsi="Arial"/>
                <w:sz w:val="21"/>
              </w:rPr>
            </w:pPr>
          </w:p>
          <w:p>
            <w:pPr>
              <w:spacing w:line="312" w:lineRule="auto"/>
              <w:rPr>
                <w:rFonts w:ascii="Arial" w:hAnsi="Arial"/>
                <w:sz w:val="21"/>
              </w:rPr>
            </w:pPr>
          </w:p>
          <w:p>
            <w:pPr>
              <w:spacing w:line="312"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2008"/>
        </w:trPr>
        <w:tc>
          <w:tcPr>
            <w:tcW w:w="371" w:type="dxa"/>
          </w:tcPr>
          <w:p>
            <w:pPr>
              <w:spacing w:line="286" w:lineRule="auto"/>
              <w:rPr>
                <w:rFonts w:ascii="Arial" w:hAnsi="Arial"/>
                <w:sz w:val="21"/>
              </w:rPr>
            </w:pPr>
          </w:p>
          <w:p>
            <w:pPr>
              <w:spacing w:line="286" w:lineRule="auto"/>
              <w:rPr>
                <w:rFonts w:ascii="Arial" w:hAnsi="Arial"/>
                <w:sz w:val="21"/>
              </w:rPr>
            </w:pPr>
          </w:p>
          <w:p>
            <w:pPr>
              <w:spacing w:line="286" w:lineRule="auto"/>
              <w:rPr>
                <w:rFonts w:ascii="Arial" w:hAnsi="Arial"/>
                <w:sz w:val="21"/>
              </w:rPr>
            </w:pPr>
          </w:p>
          <w:p>
            <w:pPr>
              <w:pStyle w:val="15"/>
              <w:spacing w:before="60" w:line="223" w:lineRule="auto"/>
              <w:ind w:left="83"/>
            </w:pPr>
            <w:r>
              <w:rPr>
                <w:spacing w:val="-11"/>
              </w:rPr>
              <w:t>154</w:t>
            </w:r>
          </w:p>
        </w:tc>
        <w:tc>
          <w:tcPr>
            <w:tcW w:w="2887" w:type="dxa"/>
            <w:tcBorders>
              <w:left w:val="single" w:sz="4" w:space="0" w:color="000000"/>
            </w:tcBorders>
          </w:tcPr>
          <w:p>
            <w:pPr>
              <w:pStyle w:val="15"/>
              <w:spacing w:before="237" w:line="175" w:lineRule="auto"/>
              <w:ind w:left="21" w:right="126" w:firstLine="3"/>
              <w:jc w:val="both"/>
            </w:pPr>
            <w:r>
              <w:rPr>
                <w:spacing w:val="2"/>
              </w:rPr>
              <w:t>对未经许可</w:t>
            </w:r>
            <w:r>
              <w:rPr>
                <w:spacing w:val="-15"/>
              </w:rPr>
              <w:t xml:space="preserve"> </w:t>
            </w:r>
            <w:r>
              <w:rPr>
                <w:spacing w:val="2"/>
              </w:rPr>
              <w:t>，擅自从事废旧放射源或者其他</w:t>
            </w:r>
            <w:r>
              <w:t xml:space="preserve"> </w:t>
            </w:r>
            <w:r>
              <w:rPr>
                <w:spacing w:val="2"/>
              </w:rPr>
              <w:t>放射性固体废物的贮存、处置活动的</w:t>
            </w:r>
            <w:r>
              <w:rPr>
                <w:spacing w:val="-11"/>
              </w:rPr>
              <w:t xml:space="preserve"> </w:t>
            </w:r>
            <w:r>
              <w:rPr>
                <w:spacing w:val="2"/>
              </w:rPr>
              <w:t>，放射</w:t>
            </w:r>
            <w:r>
              <w:t xml:space="preserve"> </w:t>
            </w:r>
            <w:r>
              <w:rPr>
                <w:spacing w:val="3"/>
              </w:rPr>
              <w:t>性固体废物贮存、处置单位未按照许可证规</w:t>
            </w:r>
            <w:r>
              <w:rPr>
                <w:spacing w:val="11"/>
                <w:w w:val="101"/>
              </w:rPr>
              <w:t xml:space="preserve"> </w:t>
            </w:r>
            <w:r>
              <w:rPr>
                <w:spacing w:val="3"/>
              </w:rPr>
              <w:t>定的活动种类、范围、规模、期限从事废旧</w:t>
            </w:r>
            <w:r>
              <w:rPr>
                <w:spacing w:val="11"/>
                <w:w w:val="101"/>
              </w:rPr>
              <w:t xml:space="preserve"> </w:t>
            </w:r>
            <w:r>
              <w:rPr>
                <w:spacing w:val="3"/>
              </w:rPr>
              <w:t>放射源或者其他放射性固体废物的贮存、处</w:t>
            </w:r>
            <w:r>
              <w:rPr>
                <w:spacing w:val="11"/>
                <w:w w:val="101"/>
              </w:rPr>
              <w:t xml:space="preserve"> </w:t>
            </w:r>
            <w:r>
              <w:rPr>
                <w:spacing w:val="2"/>
              </w:rPr>
              <w:t>置活动的</w:t>
            </w:r>
            <w:r>
              <w:rPr>
                <w:spacing w:val="-11"/>
              </w:rPr>
              <w:t xml:space="preserve"> </w:t>
            </w:r>
            <w:r>
              <w:rPr>
                <w:spacing w:val="2"/>
              </w:rPr>
              <w:t>，未按照国家有关放射性污染防治</w:t>
            </w:r>
            <w:r>
              <w:t xml:space="preserve"> </w:t>
            </w:r>
            <w:r>
              <w:rPr>
                <w:spacing w:val="3"/>
              </w:rPr>
              <w:t>标准和国务院环境保护主管部门的规定贮存</w:t>
            </w:r>
            <w:r>
              <w:rPr>
                <w:spacing w:val="11"/>
                <w:w w:val="101"/>
              </w:rPr>
              <w:t xml:space="preserve"> </w:t>
            </w:r>
            <w:r>
              <w:rPr>
                <w:spacing w:val="3"/>
              </w:rPr>
              <w:t>、处置废旧放射源或者其他放射性固体废物</w:t>
            </w:r>
            <w:r>
              <w:rPr>
                <w:spacing w:val="11"/>
                <w:w w:val="101"/>
              </w:rPr>
              <w:t xml:space="preserve"> </w:t>
            </w:r>
            <w:r>
              <w:rPr>
                <w:spacing w:val="2"/>
              </w:rPr>
              <w:t>的行政处罚</w:t>
            </w:r>
          </w:p>
        </w:tc>
        <w:tc>
          <w:tcPr>
            <w:tcW w:w="5974" w:type="dxa"/>
            <w:tcBorders>
              <w:left w:val="single" w:sz="4" w:space="0" w:color="000000"/>
            </w:tcBorders>
          </w:tcPr>
          <w:p>
            <w:pPr>
              <w:pStyle w:val="15"/>
              <w:spacing w:before="158" w:line="175" w:lineRule="auto"/>
              <w:ind w:left="22" w:right="42" w:hanging="15"/>
            </w:pPr>
            <w:r>
              <w:rPr>
                <w:spacing w:val="2"/>
              </w:rPr>
              <w:t>《放射性废物安全管理条例》第三十八条</w:t>
            </w:r>
            <w:r>
              <w:rPr>
                <w:spacing w:val="33"/>
                <w:w w:val="101"/>
              </w:rPr>
              <w:t xml:space="preserve"> </w:t>
            </w:r>
            <w:r>
              <w:rPr>
                <w:spacing w:val="2"/>
              </w:rPr>
              <w:t>违反本条例规定</w:t>
            </w:r>
            <w:r>
              <w:rPr>
                <w:spacing w:val="-16"/>
              </w:rPr>
              <w:t xml:space="preserve"> </w:t>
            </w:r>
            <w:r>
              <w:rPr>
                <w:spacing w:val="2"/>
              </w:rPr>
              <w:t>，有下列行为之一的</w:t>
            </w:r>
            <w:r>
              <w:rPr>
                <w:spacing w:val="-16"/>
              </w:rPr>
              <w:t xml:space="preserve"> </w:t>
            </w:r>
            <w:r>
              <w:rPr>
                <w:spacing w:val="2"/>
              </w:rPr>
              <w:t>，</w:t>
            </w:r>
            <w:r>
              <w:rPr>
                <w:spacing w:val="-15"/>
              </w:rPr>
              <w:t xml:space="preserve"> </w:t>
            </w:r>
            <w:r>
              <w:rPr>
                <w:spacing w:val="2"/>
              </w:rPr>
              <w:t>由省级以上</w:t>
            </w:r>
            <w:r>
              <w:t xml:space="preserve">   </w:t>
            </w:r>
            <w:r>
              <w:rPr>
                <w:spacing w:val="2"/>
              </w:rPr>
              <w:t>人民政府环境保护主管部门责令停产停业或者吊销许可证</w:t>
            </w:r>
            <w:r>
              <w:rPr>
                <w:spacing w:val="-17"/>
              </w:rPr>
              <w:t xml:space="preserve"> </w:t>
            </w:r>
            <w:r>
              <w:rPr>
                <w:spacing w:val="2"/>
              </w:rPr>
              <w:t>；有违法所得的</w:t>
            </w:r>
            <w:r>
              <w:rPr>
                <w:spacing w:val="-16"/>
              </w:rPr>
              <w:t xml:space="preserve"> </w:t>
            </w:r>
            <w:r>
              <w:rPr>
                <w:spacing w:val="2"/>
              </w:rPr>
              <w:t>，没收违法所得</w:t>
            </w:r>
            <w:r>
              <w:rPr>
                <w:spacing w:val="-17"/>
              </w:rPr>
              <w:t xml:space="preserve"> </w:t>
            </w:r>
            <w:r>
              <w:rPr>
                <w:spacing w:val="2"/>
              </w:rPr>
              <w:t>；违</w:t>
            </w:r>
            <w:r>
              <w:t xml:space="preserve"> </w:t>
            </w:r>
            <w:r>
              <w:rPr>
                <w:spacing w:val="1"/>
              </w:rPr>
              <w:t>法所得10万元以上的</w:t>
            </w:r>
            <w:r>
              <w:rPr>
                <w:spacing w:val="-13"/>
              </w:rPr>
              <w:t xml:space="preserve"> </w:t>
            </w:r>
            <w:r>
              <w:rPr>
                <w:spacing w:val="1"/>
              </w:rPr>
              <w:t>，并处违法所得1倍以上5倍以下的罚款</w:t>
            </w:r>
            <w:r>
              <w:rPr>
                <w:spacing w:val="-17"/>
              </w:rPr>
              <w:t xml:space="preserve"> </w:t>
            </w:r>
            <w:r>
              <w:rPr>
                <w:spacing w:val="1"/>
              </w:rPr>
              <w:t>；没有违法所得或者违法所得不足</w:t>
            </w:r>
            <w:r>
              <w:t xml:space="preserve"> 10万元的</w:t>
            </w:r>
            <w:r>
              <w:rPr>
                <w:spacing w:val="-15"/>
              </w:rPr>
              <w:t xml:space="preserve"> </w:t>
            </w:r>
            <w:r>
              <w:t>，并处5万元以上10万元以下的罚款</w:t>
            </w:r>
            <w:r>
              <w:rPr>
                <w:spacing w:val="-16"/>
              </w:rPr>
              <w:t xml:space="preserve"> </w:t>
            </w:r>
            <w:r>
              <w:t>；造成环境污染的</w:t>
            </w:r>
            <w:r>
              <w:rPr>
                <w:spacing w:val="-16"/>
              </w:rPr>
              <w:t xml:space="preserve"> </w:t>
            </w:r>
            <w:r>
              <w:t>，责令限期采取治理措施消除</w:t>
            </w:r>
            <w:r>
              <w:rPr>
                <w:spacing w:val="1"/>
              </w:rPr>
              <w:t>污染</w:t>
            </w:r>
            <w:r>
              <w:rPr>
                <w:spacing w:val="-2"/>
              </w:rPr>
              <w:t xml:space="preserve"> </w:t>
            </w:r>
            <w:r>
              <w:rPr>
                <w:spacing w:val="1"/>
              </w:rPr>
              <w:t>，逾期不采取治理措施</w:t>
            </w:r>
            <w:r>
              <w:rPr>
                <w:spacing w:val="-16"/>
              </w:rPr>
              <w:t xml:space="preserve"> </w:t>
            </w:r>
            <w:r>
              <w:rPr>
                <w:spacing w:val="1"/>
              </w:rPr>
              <w:t>，经催告仍不治理的</w:t>
            </w:r>
            <w:r>
              <w:rPr>
                <w:spacing w:val="-16"/>
              </w:rPr>
              <w:t xml:space="preserve"> </w:t>
            </w:r>
            <w:r>
              <w:rPr>
                <w:spacing w:val="1"/>
              </w:rPr>
              <w:t>，可以指定有治理能力的单位代为治理</w:t>
            </w:r>
            <w:r>
              <w:rPr>
                <w:spacing w:val="-16"/>
              </w:rPr>
              <w:t xml:space="preserve"> </w:t>
            </w:r>
            <w:r>
              <w:rPr>
                <w:spacing w:val="1"/>
              </w:rPr>
              <w:t>，所需</w:t>
            </w:r>
            <w:r>
              <w:t xml:space="preserve"> </w:t>
            </w:r>
            <w:r>
              <w:rPr>
                <w:spacing w:val="1"/>
              </w:rPr>
              <w:t>费用由违法者承担</w:t>
            </w:r>
            <w:r>
              <w:rPr>
                <w:spacing w:val="-13"/>
              </w:rPr>
              <w:t xml:space="preserve"> </w:t>
            </w:r>
            <w:r>
              <w:rPr>
                <w:spacing w:val="1"/>
              </w:rPr>
              <w:t>；构成犯罪的</w:t>
            </w:r>
            <w:r>
              <w:rPr>
                <w:spacing w:val="-16"/>
              </w:rPr>
              <w:t xml:space="preserve"> </w:t>
            </w:r>
            <w:r>
              <w:rPr>
                <w:spacing w:val="1"/>
              </w:rPr>
              <w:t>，依法追究刑事责任</w:t>
            </w:r>
            <w:r>
              <w:rPr>
                <w:spacing w:val="-15"/>
              </w:rPr>
              <w:t xml:space="preserve"> </w:t>
            </w:r>
            <w:r>
              <w:rPr>
                <w:spacing w:val="1"/>
              </w:rPr>
              <w:t>：(一)未经许可</w:t>
            </w:r>
            <w:r>
              <w:rPr>
                <w:spacing w:val="-16"/>
              </w:rPr>
              <w:t xml:space="preserve"> </w:t>
            </w:r>
            <w:r>
              <w:rPr>
                <w:spacing w:val="1"/>
              </w:rPr>
              <w:t>，擅自从事废旧放射源或</w:t>
            </w:r>
            <w:r>
              <w:t xml:space="preserve">  </w:t>
            </w:r>
            <w:r>
              <w:rPr>
                <w:spacing w:val="3"/>
              </w:rPr>
              <w:t>者其他放射性固体废物的贮存、处置活动的</w:t>
            </w:r>
            <w:r>
              <w:rPr>
                <w:spacing w:val="-17"/>
              </w:rPr>
              <w:t xml:space="preserve"> </w:t>
            </w:r>
            <w:r>
              <w:rPr>
                <w:spacing w:val="3"/>
              </w:rPr>
              <w:t>；(二)放射性固体废物贮存、处置单位未按</w:t>
            </w:r>
            <w:r>
              <w:rPr>
                <w:spacing w:val="2"/>
              </w:rPr>
              <w:t>照许可</w:t>
            </w:r>
            <w:r>
              <w:t xml:space="preserve">  </w:t>
            </w:r>
            <w:r>
              <w:rPr>
                <w:spacing w:val="4"/>
              </w:rPr>
              <w:t>证规定的活动种类、范围、规模、期限从事废旧放射源或者其他放射性固体</w:t>
            </w:r>
            <w:r>
              <w:rPr>
                <w:spacing w:val="3"/>
              </w:rPr>
              <w:t>废物的贮存、处置</w:t>
            </w:r>
            <w:r>
              <w:t xml:space="preserve"> </w:t>
            </w:r>
            <w:r>
              <w:rPr>
                <w:spacing w:val="3"/>
              </w:rPr>
              <w:t>活动的</w:t>
            </w:r>
            <w:r>
              <w:rPr>
                <w:spacing w:val="-17"/>
              </w:rPr>
              <w:t xml:space="preserve"> </w:t>
            </w:r>
            <w:r>
              <w:rPr>
                <w:spacing w:val="3"/>
              </w:rPr>
              <w:t>；(三)放射性固体废物贮存、处置单位未按照国家有关放射性污染防治标准和国</w:t>
            </w:r>
            <w:r>
              <w:rPr>
                <w:spacing w:val="2"/>
              </w:rPr>
              <w:t>务院环</w:t>
            </w:r>
            <w:r>
              <w:t xml:space="preserve">  </w:t>
            </w:r>
            <w:r>
              <w:rPr>
                <w:spacing w:val="4"/>
              </w:rPr>
              <w:t>境保护主管部门的规定贮存、处置废旧放射源或</w:t>
            </w:r>
            <w:r>
              <w:rPr>
                <w:spacing w:val="3"/>
              </w:rPr>
              <w:t>者其他放射性固体废物的。</w:t>
            </w:r>
          </w:p>
        </w:tc>
        <w:tc>
          <w:tcPr>
            <w:tcW w:w="1134" w:type="dxa"/>
            <w:tcBorders>
              <w:left w:val="single" w:sz="4" w:space="0" w:color="000000"/>
            </w:tcBorders>
          </w:tcPr>
          <w:p>
            <w:pPr>
              <w:rPr>
                <w:rFonts w:ascii="Arial" w:hAnsi="Arial"/>
                <w:sz w:val="21"/>
              </w:rPr>
            </w:pPr>
          </w:p>
        </w:tc>
        <w:tc>
          <w:tcPr>
            <w:tcW w:w="1225" w:type="dxa"/>
            <w:tcBorders>
              <w:left w:val="single" w:sz="4" w:space="0" w:color="000000"/>
            </w:tcBorders>
          </w:tcPr>
          <w:p>
            <w:pPr>
              <w:rPr>
                <w:rFonts w:ascii="Arial" w:hAnsi="Arial"/>
                <w:sz w:val="21"/>
              </w:rPr>
            </w:pPr>
          </w:p>
        </w:tc>
        <w:tc>
          <w:tcPr>
            <w:tcW w:w="851" w:type="dxa"/>
            <w:tcBorders>
              <w:left w:val="single" w:sz="4" w:space="0" w:color="000000"/>
            </w:tcBorders>
          </w:tcPr>
          <w:p>
            <w:pPr>
              <w:rPr>
                <w:rFonts w:ascii="Arial" w:hAnsi="Arial"/>
                <w:sz w:val="21"/>
              </w:rPr>
            </w:pPr>
          </w:p>
        </w:tc>
        <w:tc>
          <w:tcPr>
            <w:tcW w:w="594" w:type="dxa"/>
            <w:tcBorders>
              <w:left w:val="single" w:sz="4" w:space="0" w:color="000000"/>
            </w:tcBorders>
          </w:tcPr>
          <w:p>
            <w:pPr>
              <w:rPr>
                <w:rFonts w:ascii="Arial" w:hAnsi="Arial"/>
                <w:sz w:val="21"/>
              </w:rPr>
            </w:pPr>
          </w:p>
        </w:tc>
      </w:tr>
      <w:tr>
        <w:trPr>
          <w:trHeight w:val="839"/>
        </w:trPr>
        <w:tc>
          <w:tcPr>
            <w:tcW w:w="371" w:type="dxa"/>
          </w:tcPr>
          <w:p>
            <w:pPr>
              <w:spacing w:line="276" w:lineRule="auto"/>
              <w:rPr>
                <w:rFonts w:ascii="Arial" w:hAnsi="Arial"/>
                <w:sz w:val="21"/>
              </w:rPr>
            </w:pPr>
          </w:p>
          <w:p>
            <w:pPr>
              <w:pStyle w:val="15"/>
              <w:spacing w:before="60" w:line="223" w:lineRule="auto"/>
              <w:ind w:left="87"/>
            </w:pPr>
            <w:r>
              <w:rPr>
                <w:spacing w:val="-11"/>
              </w:rPr>
              <w:t>155</w:t>
            </w:r>
          </w:p>
        </w:tc>
        <w:tc>
          <w:tcPr>
            <w:tcW w:w="2887" w:type="dxa"/>
            <w:tcBorders>
              <w:left w:val="single" w:sz="4" w:space="0" w:color="000000"/>
            </w:tcBorders>
          </w:tcPr>
          <w:p>
            <w:pPr>
              <w:pStyle w:val="15"/>
              <w:spacing w:before="169" w:line="170" w:lineRule="auto"/>
              <w:ind w:left="26" w:right="126" w:hanging="1"/>
            </w:pPr>
            <w:r>
              <w:rPr>
                <w:spacing w:val="3"/>
              </w:rPr>
              <w:t>对核设施营运单位、核技术利用单位或者放</w:t>
            </w:r>
            <w:r>
              <w:rPr>
                <w:spacing w:val="7"/>
              </w:rPr>
              <w:t xml:space="preserve"> </w:t>
            </w:r>
            <w:r>
              <w:rPr>
                <w:spacing w:val="3"/>
              </w:rPr>
              <w:t>射性固体废物贮存、处置单位未按照规定如</w:t>
            </w:r>
          </w:p>
          <w:p>
            <w:pPr>
              <w:pStyle w:val="15"/>
              <w:spacing w:line="204" w:lineRule="auto"/>
              <w:ind w:left="30"/>
            </w:pPr>
            <w:r>
              <w:rPr>
                <w:spacing w:val="3"/>
              </w:rPr>
              <w:t>实报告放射性废物管理有关情况的行政处罚</w:t>
            </w:r>
          </w:p>
        </w:tc>
        <w:tc>
          <w:tcPr>
            <w:tcW w:w="5974" w:type="dxa"/>
            <w:tcBorders>
              <w:left w:val="single" w:sz="4" w:space="0" w:color="000000"/>
            </w:tcBorders>
          </w:tcPr>
          <w:p>
            <w:pPr>
              <w:pStyle w:val="15"/>
              <w:spacing w:before="85" w:line="180" w:lineRule="auto"/>
              <w:ind w:left="25" w:right="23" w:hanging="18"/>
              <w:jc w:val="both"/>
            </w:pPr>
            <w:r>
              <w:rPr>
                <w:spacing w:val="4"/>
              </w:rPr>
              <w:t>《放射性废物安全管理条例》第四十条</w:t>
            </w:r>
            <w:r>
              <w:rPr>
                <w:spacing w:val="31"/>
                <w:w w:val="102"/>
              </w:rPr>
              <w:t xml:space="preserve"> </w:t>
            </w:r>
            <w:r>
              <w:rPr>
                <w:spacing w:val="4"/>
              </w:rPr>
              <w:t>核设施营运单位、核技术利用单位或者放射性固体废</w:t>
            </w:r>
            <w:r>
              <w:t xml:space="preserve">   </w:t>
            </w:r>
            <w:r>
              <w:rPr>
                <w:spacing w:val="3"/>
              </w:rPr>
              <w:t>物贮存、处置单位未按照本条例第三十二条</w:t>
            </w:r>
            <w:r>
              <w:rPr>
                <w:spacing w:val="2"/>
              </w:rPr>
              <w:t>的规定如实报告有关情况的</w:t>
            </w:r>
            <w:r>
              <w:rPr>
                <w:spacing w:val="-16"/>
              </w:rPr>
              <w:t xml:space="preserve"> </w:t>
            </w:r>
            <w:r>
              <w:rPr>
                <w:spacing w:val="2"/>
              </w:rPr>
              <w:t>，</w:t>
            </w:r>
            <w:r>
              <w:rPr>
                <w:spacing w:val="-14"/>
              </w:rPr>
              <w:t xml:space="preserve"> </w:t>
            </w:r>
            <w:r>
              <w:rPr>
                <w:spacing w:val="2"/>
              </w:rPr>
              <w:t>由县级以上人民政府</w:t>
            </w:r>
            <w:r>
              <w:t xml:space="preserve"> </w:t>
            </w:r>
            <w:r>
              <w:rPr>
                <w:spacing w:val="-1"/>
              </w:rPr>
              <w:t>环境保护主管部门责令限期改正</w:t>
            </w:r>
            <w:r>
              <w:rPr>
                <w:spacing w:val="-12"/>
              </w:rPr>
              <w:t xml:space="preserve"> </w:t>
            </w:r>
            <w:r>
              <w:rPr>
                <w:spacing w:val="-1"/>
              </w:rPr>
              <w:t>，处</w:t>
            </w:r>
            <w:r>
              <w:rPr>
                <w:spacing w:val="30"/>
                <w:w w:val="102"/>
              </w:rPr>
              <w:t xml:space="preserve"> </w:t>
            </w:r>
            <w:r>
              <w:rPr>
                <w:spacing w:val="-1"/>
              </w:rPr>
              <w:t>1</w:t>
            </w:r>
            <w:r>
              <w:rPr>
                <w:spacing w:val="36"/>
              </w:rPr>
              <w:t xml:space="preserve"> </w:t>
            </w:r>
            <w:r>
              <w:rPr>
                <w:spacing w:val="-1"/>
              </w:rPr>
              <w:t>万元以上</w:t>
            </w:r>
            <w:r>
              <w:rPr>
                <w:spacing w:val="28"/>
              </w:rPr>
              <w:t xml:space="preserve"> </w:t>
            </w:r>
            <w:r>
              <w:rPr>
                <w:spacing w:val="-1"/>
              </w:rPr>
              <w:t>5</w:t>
            </w:r>
            <w:r>
              <w:rPr>
                <w:spacing w:val="38"/>
              </w:rPr>
              <w:t xml:space="preserve"> </w:t>
            </w:r>
            <w:r>
              <w:rPr>
                <w:spacing w:val="-1"/>
              </w:rPr>
              <w:t>万元以下的罚款</w:t>
            </w:r>
            <w:r>
              <w:rPr>
                <w:spacing w:val="-17"/>
              </w:rPr>
              <w:t xml:space="preserve"> </w:t>
            </w:r>
            <w:r>
              <w:rPr>
                <w:spacing w:val="-1"/>
              </w:rPr>
              <w:t>；逾期不改正的</w:t>
            </w:r>
            <w:r>
              <w:rPr>
                <w:spacing w:val="-16"/>
              </w:rPr>
              <w:t xml:space="preserve"> </w:t>
            </w:r>
            <w:r>
              <w:rPr>
                <w:spacing w:val="-1"/>
              </w:rPr>
              <w:t>，处</w:t>
            </w:r>
            <w:r>
              <w:rPr>
                <w:spacing w:val="28"/>
              </w:rPr>
              <w:t xml:space="preserve"> </w:t>
            </w:r>
            <w:r>
              <w:rPr>
                <w:spacing w:val="-1"/>
              </w:rPr>
              <w:t>5</w:t>
            </w:r>
            <w:r>
              <w:rPr>
                <w:spacing w:val="38"/>
              </w:rPr>
              <w:t xml:space="preserve"> </w:t>
            </w:r>
            <w:r>
              <w:rPr>
                <w:spacing w:val="-1"/>
              </w:rPr>
              <w:t>万</w:t>
            </w:r>
            <w:r>
              <w:t xml:space="preserve"> </w:t>
            </w:r>
            <w:r>
              <w:rPr>
                <w:spacing w:val="-2"/>
              </w:rPr>
              <w:t>元以上</w:t>
            </w:r>
            <w:r>
              <w:rPr>
                <w:spacing w:val="39"/>
              </w:rPr>
              <w:t xml:space="preserve"> </w:t>
            </w:r>
            <w:r>
              <w:rPr>
                <w:spacing w:val="-2"/>
              </w:rPr>
              <w:t>10</w:t>
            </w:r>
            <w:r>
              <w:rPr>
                <w:spacing w:val="36"/>
              </w:rPr>
              <w:t xml:space="preserve"> </w:t>
            </w:r>
            <w:r>
              <w:rPr>
                <w:spacing w:val="-2"/>
              </w:rPr>
              <w:t>万元以下的罚款。</w:t>
            </w:r>
          </w:p>
        </w:tc>
        <w:tc>
          <w:tcPr>
            <w:tcW w:w="1134" w:type="dxa"/>
            <w:tcBorders>
              <w:left w:val="single" w:sz="4" w:space="0" w:color="000000"/>
            </w:tcBorders>
          </w:tcPr>
          <w:p>
            <w:pPr>
              <w:pStyle w:val="15"/>
              <w:spacing w:before="254"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76"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6"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pStyle w:val="16"/>
      </w:pPr>
    </w:p>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837"/>
        </w:trPr>
        <w:tc>
          <w:tcPr>
            <w:tcW w:w="371" w:type="dxa"/>
          </w:tcPr>
          <w:p>
            <w:pPr>
              <w:spacing w:line="274" w:lineRule="auto"/>
              <w:rPr>
                <w:rFonts w:ascii="Arial" w:hAnsi="Arial"/>
                <w:sz w:val="21"/>
              </w:rPr>
            </w:pPr>
          </w:p>
          <w:p>
            <w:pPr>
              <w:pStyle w:val="15"/>
              <w:spacing w:before="60" w:line="223" w:lineRule="auto"/>
              <w:ind w:left="87"/>
            </w:pPr>
            <w:r>
              <w:rPr>
                <w:spacing w:val="-11"/>
              </w:rPr>
              <w:t>156</w:t>
            </w:r>
          </w:p>
        </w:tc>
        <w:tc>
          <w:tcPr>
            <w:tcW w:w="2887" w:type="dxa"/>
          </w:tcPr>
          <w:p>
            <w:pPr>
              <w:pStyle w:val="15"/>
              <w:spacing w:before="80" w:line="180" w:lineRule="auto"/>
              <w:ind w:left="26" w:right="126" w:hanging="1"/>
              <w:jc w:val="both"/>
            </w:pPr>
            <w:r>
              <w:rPr>
                <w:spacing w:val="3"/>
              </w:rPr>
              <w:t>对核设施营运单位、核技术利用单位或者放</w:t>
            </w:r>
            <w:r>
              <w:rPr>
                <w:spacing w:val="7"/>
              </w:rPr>
              <w:t xml:space="preserve"> </w:t>
            </w:r>
            <w:r>
              <w:rPr>
                <w:spacing w:val="3"/>
              </w:rPr>
              <w:t>射性固体废物贮存、处置单位未按照规定对</w:t>
            </w:r>
            <w:r>
              <w:rPr>
                <w:spacing w:val="6"/>
              </w:rPr>
              <w:t xml:space="preserve"> </w:t>
            </w:r>
            <w:r>
              <w:rPr>
                <w:spacing w:val="3"/>
              </w:rPr>
              <w:t>有关工作人员进行技术培训和考核的行政处</w:t>
            </w:r>
            <w:r>
              <w:rPr>
                <w:spacing w:val="6"/>
              </w:rPr>
              <w:t xml:space="preserve"> </w:t>
            </w:r>
            <w:r>
              <w:t>罚</w:t>
            </w:r>
          </w:p>
        </w:tc>
        <w:tc>
          <w:tcPr>
            <w:tcW w:w="5974" w:type="dxa"/>
          </w:tcPr>
          <w:p>
            <w:pPr>
              <w:pStyle w:val="15"/>
              <w:spacing w:before="78" w:line="180" w:lineRule="auto"/>
              <w:ind w:left="24" w:right="23" w:hanging="17"/>
              <w:jc w:val="both"/>
            </w:pPr>
            <w:r>
              <w:rPr>
                <w:spacing w:val="4"/>
              </w:rPr>
              <w:t>《放射性废物安全管理条例》第四十二条</w:t>
            </w:r>
            <w:r>
              <w:rPr>
                <w:spacing w:val="31"/>
                <w:w w:val="102"/>
              </w:rPr>
              <w:t xml:space="preserve"> </w:t>
            </w:r>
            <w:r>
              <w:rPr>
                <w:spacing w:val="4"/>
              </w:rPr>
              <w:t>核设施营运单位、核技术利用单位或者放射性固体</w:t>
            </w:r>
            <w:r>
              <w:t xml:space="preserve">   </w:t>
            </w:r>
            <w:r>
              <w:rPr>
                <w:spacing w:val="3"/>
              </w:rPr>
              <w:t>废物贮存、处置单位未按照规定对有关工作人</w:t>
            </w:r>
            <w:r>
              <w:rPr>
                <w:spacing w:val="2"/>
              </w:rPr>
              <w:t>员进行技术培训和考核的</w:t>
            </w:r>
            <w:r>
              <w:rPr>
                <w:spacing w:val="-16"/>
              </w:rPr>
              <w:t xml:space="preserve"> </w:t>
            </w:r>
            <w:r>
              <w:rPr>
                <w:spacing w:val="2"/>
              </w:rPr>
              <w:t>，</w:t>
            </w:r>
            <w:r>
              <w:rPr>
                <w:spacing w:val="-14"/>
              </w:rPr>
              <w:t xml:space="preserve"> </w:t>
            </w:r>
            <w:r>
              <w:rPr>
                <w:spacing w:val="2"/>
              </w:rPr>
              <w:t>由县级以上人民政府</w:t>
            </w:r>
            <w:r>
              <w:t xml:space="preserve"> </w:t>
            </w:r>
            <w:r>
              <w:rPr>
                <w:spacing w:val="-1"/>
              </w:rPr>
              <w:t>环境保护主管部门责令限期改正</w:t>
            </w:r>
            <w:r>
              <w:rPr>
                <w:spacing w:val="-11"/>
              </w:rPr>
              <w:t xml:space="preserve"> </w:t>
            </w:r>
            <w:r>
              <w:rPr>
                <w:spacing w:val="-1"/>
              </w:rPr>
              <w:t>，处</w:t>
            </w:r>
            <w:r>
              <w:rPr>
                <w:spacing w:val="31"/>
              </w:rPr>
              <w:t xml:space="preserve"> </w:t>
            </w:r>
            <w:r>
              <w:rPr>
                <w:spacing w:val="-1"/>
              </w:rPr>
              <w:t>1</w:t>
            </w:r>
            <w:r>
              <w:rPr>
                <w:spacing w:val="36"/>
              </w:rPr>
              <w:t xml:space="preserve"> </w:t>
            </w:r>
            <w:r>
              <w:rPr>
                <w:spacing w:val="-1"/>
              </w:rPr>
              <w:t>万元以上</w:t>
            </w:r>
            <w:r>
              <w:rPr>
                <w:spacing w:val="28"/>
              </w:rPr>
              <w:t xml:space="preserve"> </w:t>
            </w:r>
            <w:r>
              <w:rPr>
                <w:spacing w:val="-1"/>
              </w:rPr>
              <w:t>5</w:t>
            </w:r>
            <w:r>
              <w:rPr>
                <w:spacing w:val="38"/>
              </w:rPr>
              <w:t xml:space="preserve"> </w:t>
            </w:r>
            <w:r>
              <w:rPr>
                <w:spacing w:val="-1"/>
              </w:rPr>
              <w:t>万元以下的罚款</w:t>
            </w:r>
            <w:r>
              <w:rPr>
                <w:spacing w:val="-17"/>
              </w:rPr>
              <w:t xml:space="preserve"> </w:t>
            </w:r>
            <w:r>
              <w:rPr>
                <w:spacing w:val="-1"/>
              </w:rPr>
              <w:t>；逾期不改正的</w:t>
            </w:r>
            <w:r>
              <w:rPr>
                <w:spacing w:val="-16"/>
              </w:rPr>
              <w:t xml:space="preserve"> </w:t>
            </w:r>
            <w:r>
              <w:rPr>
                <w:spacing w:val="-1"/>
              </w:rPr>
              <w:t>，处</w:t>
            </w:r>
            <w:r>
              <w:rPr>
                <w:spacing w:val="28"/>
              </w:rPr>
              <w:t xml:space="preserve"> </w:t>
            </w:r>
            <w:r>
              <w:rPr>
                <w:spacing w:val="-1"/>
              </w:rPr>
              <w:t>5</w:t>
            </w:r>
            <w:r>
              <w:rPr>
                <w:spacing w:val="38"/>
              </w:rPr>
              <w:t xml:space="preserve"> </w:t>
            </w:r>
            <w:r>
              <w:rPr>
                <w:spacing w:val="-1"/>
              </w:rPr>
              <w:t>万</w:t>
            </w:r>
            <w:r>
              <w:t xml:space="preserve"> </w:t>
            </w:r>
            <w:r>
              <w:rPr>
                <w:spacing w:val="-2"/>
              </w:rPr>
              <w:t>元以上</w:t>
            </w:r>
            <w:r>
              <w:rPr>
                <w:spacing w:val="40"/>
              </w:rPr>
              <w:t xml:space="preserve"> </w:t>
            </w:r>
            <w:r>
              <w:rPr>
                <w:spacing w:val="-2"/>
              </w:rPr>
              <w:t>10</w:t>
            </w:r>
            <w:r>
              <w:rPr>
                <w:spacing w:val="36"/>
                <w:w w:val="101"/>
              </w:rPr>
              <w:t xml:space="preserve"> </w:t>
            </w:r>
            <w:r>
              <w:rPr>
                <w:spacing w:val="-2"/>
              </w:rPr>
              <w:t>万元以下的罚款。</w:t>
            </w:r>
          </w:p>
        </w:tc>
        <w:tc>
          <w:tcPr>
            <w:tcW w:w="1134" w:type="dxa"/>
          </w:tcPr>
          <w:p>
            <w:pPr>
              <w:pStyle w:val="15"/>
              <w:spacing w:before="250" w:line="180" w:lineRule="auto"/>
              <w:ind w:left="46" w:right="93" w:hanging="8"/>
            </w:pPr>
            <w:r>
              <w:rPr>
                <w:spacing w:val="1"/>
              </w:rPr>
              <w:t>生态环境主管部</w:t>
            </w:r>
            <w:r>
              <w:rPr>
                <w:spacing w:val="3"/>
              </w:rPr>
              <w:t xml:space="preserve"> </w:t>
            </w:r>
            <w:r>
              <w:t>门</w:t>
            </w:r>
          </w:p>
        </w:tc>
        <w:tc>
          <w:tcPr>
            <w:tcW w:w="1225" w:type="dxa"/>
          </w:tcPr>
          <w:p>
            <w:pPr>
              <w:spacing w:line="274" w:lineRule="auto"/>
              <w:rPr>
                <w:rFonts w:ascii="Arial" w:hAnsi="Arial"/>
                <w:sz w:val="21"/>
              </w:rPr>
            </w:pPr>
          </w:p>
          <w:p>
            <w:pPr>
              <w:pStyle w:val="15"/>
              <w:spacing w:before="60" w:line="206" w:lineRule="auto"/>
              <w:ind w:left="51"/>
            </w:pPr>
            <w:r>
              <w:rPr>
                <w:spacing w:val="2"/>
              </w:rPr>
              <w:t>省级、市级、县级</w:t>
            </w:r>
          </w:p>
        </w:tc>
        <w:tc>
          <w:tcPr>
            <w:tcW w:w="851" w:type="dxa"/>
          </w:tcPr>
          <w:p>
            <w:pPr>
              <w:spacing w:line="274"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2005"/>
        </w:trPr>
        <w:tc>
          <w:tcPr>
            <w:tcW w:w="371" w:type="dxa"/>
          </w:tcPr>
          <w:p>
            <w:pPr>
              <w:spacing w:line="283" w:lineRule="auto"/>
              <w:rPr>
                <w:rFonts w:ascii="Arial" w:hAnsi="Arial"/>
                <w:sz w:val="21"/>
              </w:rPr>
            </w:pPr>
          </w:p>
          <w:p>
            <w:pPr>
              <w:spacing w:line="286" w:lineRule="auto"/>
              <w:rPr>
                <w:rFonts w:ascii="Arial" w:hAnsi="Arial"/>
                <w:sz w:val="21"/>
              </w:rPr>
            </w:pPr>
          </w:p>
          <w:p>
            <w:pPr>
              <w:spacing w:line="286" w:lineRule="auto"/>
              <w:rPr>
                <w:rFonts w:ascii="Arial" w:hAnsi="Arial"/>
                <w:sz w:val="21"/>
              </w:rPr>
            </w:pPr>
          </w:p>
          <w:p>
            <w:pPr>
              <w:pStyle w:val="15"/>
              <w:spacing w:before="60" w:line="223" w:lineRule="auto"/>
              <w:ind w:left="85"/>
            </w:pPr>
            <w:r>
              <w:rPr>
                <w:spacing w:val="-11"/>
              </w:rPr>
              <w:t>157</w:t>
            </w:r>
          </w:p>
        </w:tc>
        <w:tc>
          <w:tcPr>
            <w:tcW w:w="2887" w:type="dxa"/>
            <w:tcBorders>
              <w:left w:val="single" w:sz="4" w:space="0" w:color="000000"/>
            </w:tcBorders>
          </w:tcPr>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pStyle w:val="15"/>
              <w:spacing w:before="60" w:line="190" w:lineRule="auto"/>
              <w:ind w:left="24" w:right="126" w:firstLine="1"/>
            </w:pPr>
            <w:r>
              <w:rPr>
                <w:spacing w:val="3"/>
              </w:rPr>
              <w:t>对无许可证从事放射性同位素和射线装置生</w:t>
            </w:r>
            <w:r>
              <w:rPr>
                <w:spacing w:val="7"/>
              </w:rPr>
              <w:t xml:space="preserve"> </w:t>
            </w:r>
            <w:r>
              <w:rPr>
                <w:spacing w:val="3"/>
              </w:rPr>
              <w:t>产、销售、使用活动等行为的行政处罚</w:t>
            </w:r>
          </w:p>
        </w:tc>
        <w:tc>
          <w:tcPr>
            <w:tcW w:w="5974" w:type="dxa"/>
            <w:tcBorders>
              <w:left w:val="single" w:sz="4" w:space="0" w:color="000000"/>
            </w:tcBorders>
          </w:tcPr>
          <w:p>
            <w:pPr>
              <w:pStyle w:val="15"/>
              <w:spacing w:before="150" w:line="170" w:lineRule="auto"/>
              <w:ind w:left="25" w:right="18" w:hanging="18"/>
            </w:pPr>
            <w:r>
              <w:rPr>
                <w:spacing w:val="3"/>
              </w:rPr>
              <w:t>《放射性同位素与射线装置安全和防护条例》第五十二条</w:t>
            </w:r>
            <w:r>
              <w:rPr>
                <w:spacing w:val="46"/>
              </w:rPr>
              <w:t xml:space="preserve"> </w:t>
            </w:r>
            <w:r>
              <w:rPr>
                <w:spacing w:val="3"/>
              </w:rPr>
              <w:t>违反本条例规定</w:t>
            </w:r>
            <w:r>
              <w:rPr>
                <w:spacing w:val="-16"/>
              </w:rPr>
              <w:t xml:space="preserve"> </w:t>
            </w:r>
            <w:r>
              <w:rPr>
                <w:spacing w:val="3"/>
              </w:rPr>
              <w:t>，生产、销售、使</w:t>
            </w:r>
            <w:r>
              <w:t xml:space="preserve">   </w:t>
            </w:r>
            <w:r>
              <w:rPr>
                <w:spacing w:val="3"/>
              </w:rPr>
              <w:t>用放射性同位素和射线装置的单位有下列行</w:t>
            </w:r>
            <w:r>
              <w:rPr>
                <w:spacing w:val="2"/>
              </w:rPr>
              <w:t>为之一的</w:t>
            </w:r>
            <w:r>
              <w:rPr>
                <w:spacing w:val="-17"/>
              </w:rPr>
              <w:t xml:space="preserve"> </w:t>
            </w:r>
            <w:r>
              <w:rPr>
                <w:spacing w:val="2"/>
              </w:rPr>
              <w:t>，</w:t>
            </w:r>
            <w:r>
              <w:rPr>
                <w:spacing w:val="-14"/>
              </w:rPr>
              <w:t xml:space="preserve"> </w:t>
            </w:r>
            <w:r>
              <w:rPr>
                <w:spacing w:val="2"/>
              </w:rPr>
              <w:t>由县级以上人民政府生态环境主管部门</w:t>
            </w:r>
            <w:r>
              <w:t xml:space="preserve">  </w:t>
            </w:r>
            <w:r>
              <w:rPr>
                <w:spacing w:val="1"/>
              </w:rPr>
              <w:t>责令停止违法行为</w:t>
            </w:r>
            <w:r>
              <w:rPr>
                <w:spacing w:val="-4"/>
              </w:rPr>
              <w:t xml:space="preserve"> </w:t>
            </w:r>
            <w:r>
              <w:rPr>
                <w:spacing w:val="1"/>
              </w:rPr>
              <w:t>，</w:t>
            </w:r>
            <w:r>
              <w:rPr>
                <w:spacing w:val="-21"/>
              </w:rPr>
              <w:t xml:space="preserve"> </w:t>
            </w:r>
            <w:r>
              <w:rPr>
                <w:spacing w:val="1"/>
              </w:rPr>
              <w:t>限期改正</w:t>
            </w:r>
            <w:r>
              <w:rPr>
                <w:spacing w:val="-17"/>
              </w:rPr>
              <w:t xml:space="preserve"> </w:t>
            </w:r>
            <w:r>
              <w:rPr>
                <w:spacing w:val="1"/>
              </w:rPr>
              <w:t>；逾期不改正的</w:t>
            </w:r>
            <w:r>
              <w:rPr>
                <w:spacing w:val="-16"/>
              </w:rPr>
              <w:t xml:space="preserve"> </w:t>
            </w:r>
            <w:r>
              <w:rPr>
                <w:spacing w:val="1"/>
              </w:rPr>
              <w:t>，责令停产停业或者由原发证机关吊销许可证</w:t>
            </w:r>
            <w:r>
              <w:rPr>
                <w:spacing w:val="-16"/>
              </w:rPr>
              <w:t xml:space="preserve"> </w:t>
            </w:r>
            <w:r>
              <w:rPr>
                <w:spacing w:val="1"/>
              </w:rPr>
              <w:t>；</w:t>
            </w:r>
            <w:r>
              <w:t xml:space="preserve"> </w:t>
            </w:r>
            <w:r>
              <w:rPr>
                <w:spacing w:val="-1"/>
              </w:rPr>
              <w:t>有违法所得的</w:t>
            </w:r>
            <w:r>
              <w:rPr>
                <w:spacing w:val="-3"/>
              </w:rPr>
              <w:t xml:space="preserve"> </w:t>
            </w:r>
            <w:r>
              <w:rPr>
                <w:spacing w:val="-1"/>
              </w:rPr>
              <w:t>，没收违法所得</w:t>
            </w:r>
            <w:r>
              <w:rPr>
                <w:spacing w:val="-16"/>
              </w:rPr>
              <w:t xml:space="preserve"> </w:t>
            </w:r>
            <w:r>
              <w:rPr>
                <w:spacing w:val="-1"/>
              </w:rPr>
              <w:t>；违法所得</w:t>
            </w:r>
            <w:r>
              <w:rPr>
                <w:spacing w:val="30"/>
              </w:rPr>
              <w:t xml:space="preserve"> </w:t>
            </w:r>
            <w:r>
              <w:rPr>
                <w:spacing w:val="-1"/>
              </w:rPr>
              <w:t>10</w:t>
            </w:r>
            <w:r>
              <w:rPr>
                <w:spacing w:val="36"/>
              </w:rPr>
              <w:t xml:space="preserve"> </w:t>
            </w:r>
            <w:r>
              <w:rPr>
                <w:spacing w:val="-1"/>
              </w:rPr>
              <w:t>万元以上的</w:t>
            </w:r>
            <w:r>
              <w:rPr>
                <w:spacing w:val="-16"/>
              </w:rPr>
              <w:t xml:space="preserve"> </w:t>
            </w:r>
            <w:r>
              <w:rPr>
                <w:spacing w:val="-1"/>
              </w:rPr>
              <w:t>，并处违法所得</w:t>
            </w:r>
            <w:r>
              <w:rPr>
                <w:spacing w:val="30"/>
              </w:rPr>
              <w:t xml:space="preserve"> </w:t>
            </w:r>
            <w:r>
              <w:rPr>
                <w:spacing w:val="-1"/>
              </w:rPr>
              <w:t>1</w:t>
            </w:r>
            <w:r>
              <w:rPr>
                <w:spacing w:val="29"/>
                <w:w w:val="102"/>
              </w:rPr>
              <w:t xml:space="preserve"> </w:t>
            </w:r>
            <w:r>
              <w:rPr>
                <w:spacing w:val="-1"/>
              </w:rPr>
              <w:t>倍以上</w:t>
            </w:r>
            <w:r>
              <w:rPr>
                <w:spacing w:val="27"/>
                <w:w w:val="102"/>
              </w:rPr>
              <w:t xml:space="preserve"> </w:t>
            </w:r>
            <w:r>
              <w:rPr>
                <w:spacing w:val="-1"/>
              </w:rPr>
              <w:t>5倍以下的</w:t>
            </w:r>
            <w:r>
              <w:t xml:space="preserve"> </w:t>
            </w:r>
            <w:r>
              <w:rPr>
                <w:spacing w:val="-1"/>
              </w:rPr>
              <w:t>罚款</w:t>
            </w:r>
            <w:r>
              <w:rPr>
                <w:spacing w:val="-17"/>
              </w:rPr>
              <w:t xml:space="preserve"> </w:t>
            </w:r>
            <w:r>
              <w:rPr>
                <w:spacing w:val="-1"/>
              </w:rPr>
              <w:t>；没有违法所得或者违法所得不足</w:t>
            </w:r>
            <w:r>
              <w:rPr>
                <w:spacing w:val="30"/>
              </w:rPr>
              <w:t xml:space="preserve"> </w:t>
            </w:r>
            <w:r>
              <w:rPr>
                <w:spacing w:val="-1"/>
              </w:rPr>
              <w:t>10</w:t>
            </w:r>
            <w:r>
              <w:rPr>
                <w:spacing w:val="36"/>
                <w:w w:val="101"/>
              </w:rPr>
              <w:t xml:space="preserve"> </w:t>
            </w:r>
            <w:r>
              <w:rPr>
                <w:spacing w:val="-1"/>
              </w:rPr>
              <w:t>万元的</w:t>
            </w:r>
            <w:r>
              <w:rPr>
                <w:spacing w:val="-17"/>
              </w:rPr>
              <w:t xml:space="preserve"> </w:t>
            </w:r>
            <w:r>
              <w:rPr>
                <w:spacing w:val="-1"/>
              </w:rPr>
              <w:t>，并处</w:t>
            </w:r>
            <w:r>
              <w:rPr>
                <w:spacing w:val="31"/>
              </w:rPr>
              <w:t xml:space="preserve"> </w:t>
            </w:r>
            <w:r>
              <w:rPr>
                <w:spacing w:val="-1"/>
              </w:rPr>
              <w:t>1</w:t>
            </w:r>
            <w:r>
              <w:rPr>
                <w:spacing w:val="38"/>
                <w:w w:val="101"/>
              </w:rPr>
              <w:t xml:space="preserve"> </w:t>
            </w:r>
            <w:r>
              <w:rPr>
                <w:spacing w:val="-1"/>
              </w:rPr>
              <w:t>万元以上</w:t>
            </w:r>
            <w:r>
              <w:rPr>
                <w:spacing w:val="30"/>
              </w:rPr>
              <w:t xml:space="preserve"> </w:t>
            </w:r>
            <w:r>
              <w:rPr>
                <w:spacing w:val="-1"/>
              </w:rPr>
              <w:t>10万元以下的罚款：</w:t>
            </w:r>
          </w:p>
          <w:p>
            <w:pPr>
              <w:pStyle w:val="15"/>
              <w:spacing w:before="3" w:line="178" w:lineRule="auto"/>
              <w:ind w:left="27" w:right="42" w:hanging="14"/>
              <w:jc w:val="both"/>
            </w:pPr>
            <w:r>
              <w:rPr>
                <w:spacing w:val="2"/>
              </w:rPr>
              <w:t>（ 一）无许可证从事放射性同位素和射线装置生产、销售、使用活动的</w:t>
            </w:r>
            <w:r>
              <w:rPr>
                <w:spacing w:val="-16"/>
              </w:rPr>
              <w:t xml:space="preserve"> </w:t>
            </w:r>
            <w:r>
              <w:rPr>
                <w:spacing w:val="-22"/>
              </w:rPr>
              <w:t>；（</w:t>
            </w:r>
            <w:r>
              <w:t xml:space="preserve"> </w:t>
            </w:r>
            <w:r>
              <w:rPr>
                <w:spacing w:val="2"/>
              </w:rPr>
              <w:t>二</w:t>
            </w:r>
            <w:r>
              <w:rPr>
                <w:spacing w:val="-15"/>
              </w:rPr>
              <w:t xml:space="preserve"> </w:t>
            </w:r>
            <w:r>
              <w:rPr>
                <w:spacing w:val="2"/>
              </w:rPr>
              <w:t>）未按</w:t>
            </w:r>
            <w:r>
              <w:rPr>
                <w:spacing w:val="1"/>
              </w:rPr>
              <w:t>照许可证</w:t>
            </w:r>
            <w:r>
              <w:t xml:space="preserve"> </w:t>
            </w:r>
            <w:r>
              <w:rPr>
                <w:spacing w:val="2"/>
              </w:rPr>
              <w:t>的规定从事放射性同位素和射线装置生产、销售、使用活动的</w:t>
            </w:r>
            <w:r>
              <w:rPr>
                <w:spacing w:val="-15"/>
              </w:rPr>
              <w:t xml:space="preserve"> </w:t>
            </w:r>
            <w:r>
              <w:rPr>
                <w:spacing w:val="-19"/>
              </w:rPr>
              <w:t>；（</w:t>
            </w:r>
            <w:r>
              <w:rPr>
                <w:spacing w:val="1"/>
              </w:rPr>
              <w:t xml:space="preserve"> </w:t>
            </w:r>
            <w:r>
              <w:rPr>
                <w:spacing w:val="2"/>
              </w:rPr>
              <w:t>三 ）改变所从事活动的种类</w:t>
            </w:r>
            <w:r>
              <w:t xml:space="preserve"> </w:t>
            </w:r>
            <w:r>
              <w:rPr>
                <w:spacing w:val="3"/>
              </w:rPr>
              <w:t>或者范围以及新建、改建或者扩建生产、销售、使用设施或者场所</w:t>
            </w:r>
            <w:r>
              <w:rPr>
                <w:spacing w:val="-12"/>
              </w:rPr>
              <w:t xml:space="preserve"> </w:t>
            </w:r>
            <w:r>
              <w:rPr>
                <w:spacing w:val="3"/>
              </w:rPr>
              <w:t>，未按照规定重新申请领取</w:t>
            </w:r>
            <w:r>
              <w:t xml:space="preserve"> </w:t>
            </w:r>
            <w:r>
              <w:rPr>
                <w:spacing w:val="3"/>
              </w:rPr>
              <w:t>许可证的</w:t>
            </w:r>
            <w:r>
              <w:rPr>
                <w:spacing w:val="-17"/>
              </w:rPr>
              <w:t xml:space="preserve"> </w:t>
            </w:r>
            <w:r>
              <w:rPr>
                <w:spacing w:val="-25"/>
              </w:rPr>
              <w:t>；（</w:t>
            </w:r>
            <w:r>
              <w:rPr>
                <w:spacing w:val="13"/>
              </w:rPr>
              <w:t xml:space="preserve"> </w:t>
            </w:r>
            <w:r>
              <w:rPr>
                <w:spacing w:val="3"/>
              </w:rPr>
              <w:t>四</w:t>
            </w:r>
            <w:r>
              <w:rPr>
                <w:spacing w:val="-15"/>
              </w:rPr>
              <w:t xml:space="preserve"> </w:t>
            </w:r>
            <w:r>
              <w:rPr>
                <w:spacing w:val="3"/>
              </w:rPr>
              <w:t>）许可证有效期届满</w:t>
            </w:r>
            <w:r>
              <w:rPr>
                <w:spacing w:val="-16"/>
              </w:rPr>
              <w:t xml:space="preserve"> </w:t>
            </w:r>
            <w:r>
              <w:rPr>
                <w:spacing w:val="3"/>
              </w:rPr>
              <w:t>，需要延续而未按照</w:t>
            </w:r>
            <w:r>
              <w:rPr>
                <w:spacing w:val="2"/>
              </w:rPr>
              <w:t>规定办理延续手续的</w:t>
            </w:r>
            <w:r>
              <w:rPr>
                <w:spacing w:val="-17"/>
              </w:rPr>
              <w:t xml:space="preserve"> </w:t>
            </w:r>
            <w:r>
              <w:rPr>
                <w:spacing w:val="-25"/>
              </w:rPr>
              <w:t>；（</w:t>
            </w:r>
            <w:r>
              <w:rPr>
                <w:spacing w:val="2"/>
              </w:rPr>
              <w:t>五）未经批</w:t>
            </w:r>
            <w:r>
              <w:t xml:space="preserve"> </w:t>
            </w:r>
            <w:r>
              <w:rPr>
                <w:spacing w:val="1"/>
              </w:rPr>
              <w:t>准</w:t>
            </w:r>
            <w:r>
              <w:rPr>
                <w:spacing w:val="-3"/>
              </w:rPr>
              <w:t xml:space="preserve"> </w:t>
            </w:r>
            <w:r>
              <w:rPr>
                <w:spacing w:val="1"/>
              </w:rPr>
              <w:t>，擅自进口或者转让放射性同位素的。</w:t>
            </w:r>
          </w:p>
        </w:tc>
        <w:tc>
          <w:tcPr>
            <w:tcW w:w="1134" w:type="dxa"/>
            <w:tcBorders>
              <w:left w:val="single" w:sz="4" w:space="0" w:color="000000"/>
            </w:tcBorders>
          </w:tcPr>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pStyle w:val="15"/>
              <w:spacing w:before="60" w:line="173" w:lineRule="auto"/>
              <w:ind w:left="38"/>
            </w:pPr>
            <w:r>
              <w:rPr>
                <w:spacing w:val="1"/>
              </w:rPr>
              <w:t>生态环境主管部</w:t>
            </w:r>
          </w:p>
          <w:p>
            <w:pPr>
              <w:pStyle w:val="15"/>
              <w:spacing w:line="204" w:lineRule="auto"/>
              <w:ind w:left="47"/>
            </w:pPr>
            <w:r>
              <w:t>门、原发证机关</w:t>
            </w:r>
          </w:p>
        </w:tc>
        <w:tc>
          <w:tcPr>
            <w:tcW w:w="1225" w:type="dxa"/>
            <w:tcBorders>
              <w:left w:val="single" w:sz="4" w:space="0" w:color="000000"/>
            </w:tcBorders>
          </w:tcPr>
          <w:p>
            <w:pPr>
              <w:spacing w:line="283" w:lineRule="auto"/>
              <w:rPr>
                <w:rFonts w:ascii="Arial" w:hAnsi="Arial"/>
                <w:sz w:val="21"/>
              </w:rPr>
            </w:pPr>
          </w:p>
          <w:p>
            <w:pPr>
              <w:spacing w:line="286" w:lineRule="auto"/>
              <w:rPr>
                <w:rFonts w:ascii="Arial" w:hAnsi="Arial"/>
                <w:sz w:val="21"/>
              </w:rPr>
            </w:pPr>
          </w:p>
          <w:p>
            <w:pPr>
              <w:spacing w:line="286"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83" w:lineRule="auto"/>
              <w:rPr>
                <w:rFonts w:ascii="Arial" w:hAnsi="Arial"/>
                <w:sz w:val="21"/>
              </w:rPr>
            </w:pPr>
          </w:p>
          <w:p>
            <w:pPr>
              <w:spacing w:line="286" w:lineRule="auto"/>
              <w:rPr>
                <w:rFonts w:ascii="Arial" w:hAnsi="Arial"/>
                <w:sz w:val="21"/>
              </w:rPr>
            </w:pPr>
          </w:p>
          <w:p>
            <w:pPr>
              <w:spacing w:line="286"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833"/>
        </w:trPr>
        <w:tc>
          <w:tcPr>
            <w:tcW w:w="371" w:type="dxa"/>
          </w:tcPr>
          <w:p>
            <w:pPr>
              <w:spacing w:line="274" w:lineRule="auto"/>
              <w:rPr>
                <w:rFonts w:ascii="Arial" w:hAnsi="Arial"/>
                <w:sz w:val="21"/>
              </w:rPr>
            </w:pPr>
          </w:p>
          <w:p>
            <w:pPr>
              <w:pStyle w:val="15"/>
              <w:spacing w:before="60" w:line="223" w:lineRule="auto"/>
              <w:ind w:left="85"/>
            </w:pPr>
            <w:r>
              <w:rPr>
                <w:spacing w:val="-11"/>
              </w:rPr>
              <w:t>158</w:t>
            </w:r>
          </w:p>
        </w:tc>
        <w:tc>
          <w:tcPr>
            <w:tcW w:w="2887" w:type="dxa"/>
            <w:tcBorders>
              <w:left w:val="single" w:sz="4" w:space="0" w:color="000000"/>
            </w:tcBorders>
          </w:tcPr>
          <w:p>
            <w:pPr>
              <w:pStyle w:val="15"/>
              <w:spacing w:before="163" w:line="182" w:lineRule="auto"/>
              <w:ind w:left="24" w:right="126"/>
            </w:pPr>
            <w:r>
              <w:rPr>
                <w:spacing w:val="3"/>
              </w:rPr>
              <w:t>对生产、销售、使用放射性同位素和射线装</w:t>
            </w:r>
            <w:r>
              <w:rPr>
                <w:spacing w:val="7"/>
              </w:rPr>
              <w:t xml:space="preserve"> </w:t>
            </w:r>
            <w:r>
              <w:rPr>
                <w:spacing w:val="3"/>
              </w:rPr>
              <w:t>置的单位变更单位名称、地址、法定代表</w:t>
            </w:r>
            <w:r>
              <w:rPr>
                <w:spacing w:val="1"/>
              </w:rPr>
              <w:t xml:space="preserve">    </w:t>
            </w:r>
            <w:r>
              <w:rPr>
                <w:spacing w:val="2"/>
              </w:rPr>
              <w:t>人</w:t>
            </w:r>
            <w:r>
              <w:rPr>
                <w:spacing w:val="-14"/>
              </w:rPr>
              <w:t xml:space="preserve"> </w:t>
            </w:r>
            <w:r>
              <w:rPr>
                <w:spacing w:val="2"/>
              </w:rPr>
              <w:t>，未依法办理许可证变更手续的行政处罚</w:t>
            </w:r>
          </w:p>
        </w:tc>
        <w:tc>
          <w:tcPr>
            <w:tcW w:w="5974" w:type="dxa"/>
            <w:tcBorders>
              <w:left w:val="single" w:sz="4" w:space="0" w:color="000000"/>
            </w:tcBorders>
          </w:tcPr>
          <w:p>
            <w:pPr>
              <w:pStyle w:val="15"/>
              <w:spacing w:before="81" w:line="180" w:lineRule="auto"/>
              <w:ind w:left="25" w:right="42" w:hanging="18"/>
              <w:jc w:val="both"/>
            </w:pPr>
            <w:r>
              <w:rPr>
                <w:spacing w:val="3"/>
              </w:rPr>
              <w:t>《放射性同位素与射线装置安全和防护条例》第五十三条</w:t>
            </w:r>
            <w:r>
              <w:rPr>
                <w:spacing w:val="46"/>
              </w:rPr>
              <w:t xml:space="preserve"> </w:t>
            </w:r>
            <w:r>
              <w:rPr>
                <w:spacing w:val="3"/>
              </w:rPr>
              <w:t>违反本条例规定</w:t>
            </w:r>
            <w:r>
              <w:rPr>
                <w:spacing w:val="-16"/>
              </w:rPr>
              <w:t xml:space="preserve"> </w:t>
            </w:r>
            <w:r>
              <w:rPr>
                <w:spacing w:val="3"/>
              </w:rPr>
              <w:t>，生产、销售、使</w:t>
            </w:r>
            <w:r>
              <w:t xml:space="preserve">   </w:t>
            </w:r>
            <w:r>
              <w:rPr>
                <w:spacing w:val="3"/>
              </w:rPr>
              <w:t>用放射性同位素和射线装置的单位变更单位名称、地址、法定代表人</w:t>
            </w:r>
            <w:r>
              <w:rPr>
                <w:spacing w:val="-11"/>
              </w:rPr>
              <w:t xml:space="preserve"> </w:t>
            </w:r>
            <w:r>
              <w:rPr>
                <w:spacing w:val="3"/>
              </w:rPr>
              <w:t>，未依法办理许可证变更</w:t>
            </w:r>
            <w:r>
              <w:t xml:space="preserve"> 手续的</w:t>
            </w:r>
            <w:r>
              <w:rPr>
                <w:spacing w:val="-16"/>
              </w:rPr>
              <w:t xml:space="preserve"> </w:t>
            </w:r>
            <w:r>
              <w:t>，</w:t>
            </w:r>
            <w:r>
              <w:rPr>
                <w:spacing w:val="-14"/>
              </w:rPr>
              <w:t xml:space="preserve"> </w:t>
            </w:r>
            <w:r>
              <w:t>由县级以上人民政府生态环境主管部门责令限期改正</w:t>
            </w:r>
            <w:r>
              <w:rPr>
                <w:spacing w:val="-16"/>
              </w:rPr>
              <w:t xml:space="preserve"> </w:t>
            </w:r>
            <w:r>
              <w:t>，给予警告</w:t>
            </w:r>
            <w:r>
              <w:rPr>
                <w:spacing w:val="-17"/>
              </w:rPr>
              <w:t xml:space="preserve"> </w:t>
            </w:r>
            <w:r>
              <w:t>；逾期不改正的</w:t>
            </w:r>
            <w:r>
              <w:rPr>
                <w:spacing w:val="-16"/>
              </w:rPr>
              <w:t xml:space="preserve"> </w:t>
            </w:r>
            <w:r>
              <w:rPr>
                <w:spacing w:val="-1"/>
              </w:rPr>
              <w:t>，</w:t>
            </w:r>
            <w:r>
              <w:rPr>
                <w:spacing w:val="-15"/>
              </w:rPr>
              <w:t xml:space="preserve"> </w:t>
            </w:r>
            <w:r>
              <w:rPr>
                <w:spacing w:val="-1"/>
              </w:rPr>
              <w:t>由</w:t>
            </w:r>
            <w:r>
              <w:t xml:space="preserve"> </w:t>
            </w:r>
            <w:r>
              <w:rPr>
                <w:spacing w:val="3"/>
              </w:rPr>
              <w:t>原发证机关暂扣或者吊销许可证。</w:t>
            </w:r>
          </w:p>
        </w:tc>
        <w:tc>
          <w:tcPr>
            <w:tcW w:w="1134" w:type="dxa"/>
            <w:tcBorders>
              <w:left w:val="single" w:sz="4" w:space="0" w:color="000000"/>
            </w:tcBorders>
          </w:tcPr>
          <w:p>
            <w:pPr>
              <w:pStyle w:val="15"/>
              <w:spacing w:before="251" w:line="170" w:lineRule="auto"/>
              <w:ind w:left="38"/>
            </w:pPr>
            <w:r>
              <w:rPr>
                <w:spacing w:val="1"/>
              </w:rPr>
              <w:t>生态环境主管部</w:t>
            </w:r>
          </w:p>
          <w:p>
            <w:pPr>
              <w:pStyle w:val="15"/>
              <w:spacing w:line="204" w:lineRule="auto"/>
              <w:ind w:left="47"/>
            </w:pPr>
            <w:r>
              <w:t>门、原发证机关</w:t>
            </w:r>
          </w:p>
        </w:tc>
        <w:tc>
          <w:tcPr>
            <w:tcW w:w="1225" w:type="dxa"/>
            <w:tcBorders>
              <w:left w:val="single" w:sz="4" w:space="0" w:color="000000"/>
            </w:tcBorders>
          </w:tcPr>
          <w:p>
            <w:pPr>
              <w:spacing w:line="274"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4"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999"/>
        </w:trPr>
        <w:tc>
          <w:tcPr>
            <w:tcW w:w="371" w:type="dxa"/>
          </w:tcPr>
          <w:p>
            <w:pPr>
              <w:spacing w:line="358" w:lineRule="auto"/>
              <w:rPr>
                <w:rFonts w:ascii="Arial" w:hAnsi="Arial"/>
                <w:sz w:val="21"/>
              </w:rPr>
            </w:pPr>
          </w:p>
          <w:p>
            <w:pPr>
              <w:pStyle w:val="15"/>
              <w:spacing w:before="60" w:line="223" w:lineRule="auto"/>
              <w:ind w:left="87"/>
            </w:pPr>
            <w:r>
              <w:rPr>
                <w:spacing w:val="-11"/>
              </w:rPr>
              <w:t>159</w:t>
            </w:r>
          </w:p>
        </w:tc>
        <w:tc>
          <w:tcPr>
            <w:tcW w:w="2887" w:type="dxa"/>
            <w:tcBorders>
              <w:left w:val="single" w:sz="4" w:space="0" w:color="000000"/>
            </w:tcBorders>
          </w:tcPr>
          <w:p>
            <w:pPr>
              <w:pStyle w:val="15"/>
              <w:spacing w:before="166" w:line="180" w:lineRule="auto"/>
              <w:ind w:left="24" w:right="126"/>
              <w:jc w:val="both"/>
            </w:pPr>
            <w:r>
              <w:rPr>
                <w:spacing w:val="3"/>
              </w:rPr>
              <w:t>对生产、销售、使用放射性同位素和射线装</w:t>
            </w:r>
            <w:r>
              <w:rPr>
                <w:spacing w:val="7"/>
              </w:rPr>
              <w:t xml:space="preserve"> </w:t>
            </w:r>
            <w:r>
              <w:rPr>
                <w:spacing w:val="3"/>
              </w:rPr>
              <w:t>置的单位部分终止或者全部终止生产、销售</w:t>
            </w:r>
            <w:r>
              <w:rPr>
                <w:spacing w:val="8"/>
              </w:rPr>
              <w:t xml:space="preserve"> </w:t>
            </w:r>
            <w:r>
              <w:rPr>
                <w:spacing w:val="2"/>
              </w:rPr>
              <w:t>、使用活动</w:t>
            </w:r>
            <w:r>
              <w:rPr>
                <w:spacing w:val="-14"/>
              </w:rPr>
              <w:t xml:space="preserve"> </w:t>
            </w:r>
            <w:r>
              <w:rPr>
                <w:spacing w:val="2"/>
              </w:rPr>
              <w:t>，未按照规定办理许可证变更或</w:t>
            </w:r>
            <w:r>
              <w:t xml:space="preserve"> </w:t>
            </w:r>
            <w:r>
              <w:rPr>
                <w:spacing w:val="3"/>
              </w:rPr>
              <w:t>者注销手续的行政处罚</w:t>
            </w:r>
          </w:p>
        </w:tc>
        <w:tc>
          <w:tcPr>
            <w:tcW w:w="5974" w:type="dxa"/>
            <w:tcBorders>
              <w:left w:val="single" w:sz="4" w:space="0" w:color="000000"/>
            </w:tcBorders>
          </w:tcPr>
          <w:p>
            <w:pPr>
              <w:pStyle w:val="15"/>
              <w:spacing w:before="77" w:line="178" w:lineRule="auto"/>
              <w:ind w:left="24" w:right="36" w:hanging="17"/>
              <w:jc w:val="both"/>
            </w:pPr>
            <w:r>
              <w:rPr>
                <w:spacing w:val="3"/>
              </w:rPr>
              <w:t>《放射性同位素与射线装置安全和防护条例》第五十四条</w:t>
            </w:r>
            <w:r>
              <w:rPr>
                <w:spacing w:val="46"/>
              </w:rPr>
              <w:t xml:space="preserve"> </w:t>
            </w:r>
            <w:r>
              <w:rPr>
                <w:spacing w:val="3"/>
              </w:rPr>
              <w:t>违反本条例规定</w:t>
            </w:r>
            <w:r>
              <w:rPr>
                <w:spacing w:val="-16"/>
              </w:rPr>
              <w:t xml:space="preserve"> </w:t>
            </w:r>
            <w:r>
              <w:rPr>
                <w:spacing w:val="3"/>
              </w:rPr>
              <w:t>，生产、销售、使</w:t>
            </w:r>
            <w:r>
              <w:t xml:space="preserve">   </w:t>
            </w:r>
            <w:r>
              <w:rPr>
                <w:spacing w:val="3"/>
              </w:rPr>
              <w:t>用放射性同位素和射线装置的单位部分终止或者全部终止生产、销售、使用活动</w:t>
            </w:r>
            <w:r>
              <w:rPr>
                <w:spacing w:val="-10"/>
              </w:rPr>
              <w:t xml:space="preserve"> </w:t>
            </w:r>
            <w:r>
              <w:rPr>
                <w:spacing w:val="3"/>
              </w:rPr>
              <w:t>，未按照规定</w:t>
            </w:r>
            <w:r>
              <w:t xml:space="preserve"> </w:t>
            </w:r>
            <w:r>
              <w:rPr>
                <w:spacing w:val="2"/>
              </w:rPr>
              <w:t>办理许可证变更或者注销手续的</w:t>
            </w:r>
            <w:r>
              <w:rPr>
                <w:spacing w:val="-16"/>
              </w:rPr>
              <w:t xml:space="preserve"> </w:t>
            </w:r>
            <w:r>
              <w:rPr>
                <w:spacing w:val="2"/>
              </w:rPr>
              <w:t>，</w:t>
            </w:r>
            <w:r>
              <w:rPr>
                <w:spacing w:val="-14"/>
              </w:rPr>
              <w:t xml:space="preserve"> </w:t>
            </w:r>
            <w:r>
              <w:rPr>
                <w:spacing w:val="2"/>
              </w:rPr>
              <w:t>由县级以上人民政府生态环境主管部门责令停止违法行为</w:t>
            </w:r>
            <w:r>
              <w:rPr>
                <w:spacing w:val="-16"/>
              </w:rPr>
              <w:t xml:space="preserve"> </w:t>
            </w:r>
            <w:r>
              <w:rPr>
                <w:spacing w:val="2"/>
              </w:rPr>
              <w:t>，</w:t>
            </w:r>
            <w:r>
              <w:t xml:space="preserve"> </w:t>
            </w:r>
            <w:r>
              <w:rPr>
                <w:spacing w:val="-2"/>
              </w:rPr>
              <w:t>限期改正 ；逾期不改正的</w:t>
            </w:r>
            <w:r>
              <w:rPr>
                <w:spacing w:val="-16"/>
              </w:rPr>
              <w:t xml:space="preserve"> </w:t>
            </w:r>
            <w:r>
              <w:rPr>
                <w:spacing w:val="-2"/>
              </w:rPr>
              <w:t>，处</w:t>
            </w:r>
            <w:r>
              <w:rPr>
                <w:spacing w:val="30"/>
                <w:w w:val="102"/>
              </w:rPr>
              <w:t xml:space="preserve"> </w:t>
            </w:r>
            <w:r>
              <w:rPr>
                <w:spacing w:val="-2"/>
              </w:rPr>
              <w:t>1</w:t>
            </w:r>
            <w:r>
              <w:rPr>
                <w:spacing w:val="36"/>
              </w:rPr>
              <w:t xml:space="preserve"> </w:t>
            </w:r>
            <w:r>
              <w:rPr>
                <w:spacing w:val="-2"/>
              </w:rPr>
              <w:t>万元以上</w:t>
            </w:r>
            <w:r>
              <w:rPr>
                <w:spacing w:val="30"/>
              </w:rPr>
              <w:t xml:space="preserve"> </w:t>
            </w:r>
            <w:r>
              <w:rPr>
                <w:spacing w:val="-2"/>
              </w:rPr>
              <w:t>10</w:t>
            </w:r>
            <w:r>
              <w:rPr>
                <w:spacing w:val="38"/>
                <w:w w:val="102"/>
              </w:rPr>
              <w:t xml:space="preserve"> </w:t>
            </w:r>
            <w:r>
              <w:rPr>
                <w:spacing w:val="-2"/>
              </w:rPr>
              <w:t>万元以下的罚款</w:t>
            </w:r>
            <w:r>
              <w:rPr>
                <w:spacing w:val="-17"/>
              </w:rPr>
              <w:t xml:space="preserve"> </w:t>
            </w:r>
            <w:r>
              <w:rPr>
                <w:spacing w:val="-2"/>
              </w:rPr>
              <w:t>；造成辐射事故</w:t>
            </w:r>
            <w:r>
              <w:rPr>
                <w:spacing w:val="-16"/>
              </w:rPr>
              <w:t xml:space="preserve"> </w:t>
            </w:r>
            <w:r>
              <w:rPr>
                <w:spacing w:val="-2"/>
              </w:rPr>
              <w:t>，构成犯罪的，</w:t>
            </w:r>
            <w:r>
              <w:t xml:space="preserve"> </w:t>
            </w:r>
            <w:r>
              <w:rPr>
                <w:spacing w:val="2"/>
              </w:rPr>
              <w:t>依法追究刑事责任。</w:t>
            </w:r>
          </w:p>
        </w:tc>
        <w:tc>
          <w:tcPr>
            <w:tcW w:w="1134" w:type="dxa"/>
            <w:tcBorders>
              <w:left w:val="single" w:sz="4" w:space="0" w:color="000000"/>
            </w:tcBorders>
          </w:tcPr>
          <w:p>
            <w:pPr>
              <w:spacing w:line="274"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58" w:lineRule="auto"/>
              <w:rPr>
                <w:rFonts w:ascii="Arial" w:hAnsi="Arial"/>
                <w:sz w:val="21"/>
              </w:rPr>
            </w:pPr>
          </w:p>
          <w:p>
            <w:pPr>
              <w:pStyle w:val="15"/>
              <w:spacing w:before="61" w:line="206" w:lineRule="auto"/>
              <w:ind w:left="51"/>
            </w:pPr>
            <w:r>
              <w:rPr>
                <w:spacing w:val="2"/>
              </w:rPr>
              <w:t>省级、市级、县级</w:t>
            </w:r>
          </w:p>
        </w:tc>
        <w:tc>
          <w:tcPr>
            <w:tcW w:w="851" w:type="dxa"/>
            <w:tcBorders>
              <w:left w:val="single" w:sz="4" w:space="0" w:color="000000"/>
            </w:tcBorders>
          </w:tcPr>
          <w:p>
            <w:pPr>
              <w:spacing w:line="358" w:lineRule="auto"/>
              <w:rPr>
                <w:rFonts w:ascii="Arial" w:hAnsi="Arial"/>
                <w:sz w:val="21"/>
              </w:rPr>
            </w:pPr>
          </w:p>
          <w:p>
            <w:pPr>
              <w:pStyle w:val="15"/>
              <w:spacing w:before="61"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508"/>
        </w:trPr>
        <w:tc>
          <w:tcPr>
            <w:tcW w:w="371" w:type="dxa"/>
          </w:tcPr>
          <w:p>
            <w:pPr>
              <w:spacing w:line="305" w:lineRule="auto"/>
              <w:rPr>
                <w:rFonts w:ascii="Arial" w:hAnsi="Arial"/>
                <w:sz w:val="21"/>
              </w:rPr>
            </w:pPr>
          </w:p>
          <w:p>
            <w:pPr>
              <w:spacing w:line="305" w:lineRule="auto"/>
              <w:rPr>
                <w:rFonts w:ascii="Arial" w:hAnsi="Arial"/>
                <w:sz w:val="21"/>
              </w:rPr>
            </w:pPr>
          </w:p>
          <w:p>
            <w:pPr>
              <w:pStyle w:val="15"/>
              <w:spacing w:before="60" w:line="223" w:lineRule="auto"/>
              <w:ind w:left="87"/>
            </w:pPr>
            <w:r>
              <w:rPr>
                <w:spacing w:val="-11"/>
              </w:rPr>
              <w:t>160</w:t>
            </w:r>
          </w:p>
        </w:tc>
        <w:tc>
          <w:tcPr>
            <w:tcW w:w="2887" w:type="dxa"/>
            <w:tcBorders>
              <w:left w:val="single" w:sz="4" w:space="0" w:color="000000"/>
            </w:tcBorders>
          </w:tcPr>
          <w:p>
            <w:pPr>
              <w:spacing w:line="358" w:lineRule="auto"/>
              <w:rPr>
                <w:rFonts w:ascii="Arial" w:hAnsi="Arial"/>
                <w:sz w:val="21"/>
              </w:rPr>
            </w:pPr>
          </w:p>
          <w:p>
            <w:pPr>
              <w:pStyle w:val="15"/>
              <w:spacing w:before="60" w:line="180" w:lineRule="auto"/>
              <w:ind w:left="22" w:right="126" w:firstLine="2"/>
              <w:jc w:val="both"/>
            </w:pPr>
            <w:r>
              <w:rPr>
                <w:spacing w:val="3"/>
              </w:rPr>
              <w:t>对伪造、变造、转让生产、销售、使用放射</w:t>
            </w:r>
            <w:r>
              <w:rPr>
                <w:spacing w:val="7"/>
              </w:rPr>
              <w:t xml:space="preserve"> </w:t>
            </w:r>
            <w:r>
              <w:rPr>
                <w:spacing w:val="3"/>
              </w:rPr>
              <w:t>性同位素和射线装置许可证的或者伪造、变</w:t>
            </w:r>
            <w:r>
              <w:rPr>
                <w:spacing w:val="10"/>
              </w:rPr>
              <w:t xml:space="preserve"> </w:t>
            </w:r>
            <w:r>
              <w:rPr>
                <w:spacing w:val="1"/>
              </w:rPr>
              <w:t>造、转让放射性同位素进</w:t>
            </w:r>
            <w:r>
              <w:rPr>
                <w:spacing w:val="6"/>
              </w:rPr>
              <w:t xml:space="preserve"> </w:t>
            </w:r>
            <w:r>
              <w:rPr>
                <w:spacing w:val="1"/>
              </w:rPr>
              <w:t>口和转让批准文件</w:t>
            </w:r>
            <w:r>
              <w:t xml:space="preserve"> </w:t>
            </w:r>
            <w:r>
              <w:rPr>
                <w:spacing w:val="2"/>
              </w:rPr>
              <w:t>的行政处罚</w:t>
            </w:r>
          </w:p>
        </w:tc>
        <w:tc>
          <w:tcPr>
            <w:tcW w:w="5974" w:type="dxa"/>
            <w:tcBorders>
              <w:left w:val="single" w:sz="4" w:space="0" w:color="000000"/>
            </w:tcBorders>
          </w:tcPr>
          <w:p>
            <w:pPr>
              <w:pStyle w:val="15"/>
              <w:spacing w:before="76" w:line="175" w:lineRule="auto"/>
              <w:ind w:left="24" w:right="8" w:hanging="16"/>
            </w:pPr>
            <w:r>
              <w:rPr>
                <w:spacing w:val="3"/>
              </w:rPr>
              <w:t>《放射性同位素与射线装置安全和防护条例》第五十五条</w:t>
            </w:r>
            <w:r>
              <w:rPr>
                <w:spacing w:val="46"/>
              </w:rPr>
              <w:t xml:space="preserve"> </w:t>
            </w:r>
            <w:r>
              <w:rPr>
                <w:spacing w:val="3"/>
              </w:rPr>
              <w:t>违反本条例规定</w:t>
            </w:r>
            <w:r>
              <w:rPr>
                <w:spacing w:val="-16"/>
              </w:rPr>
              <w:t xml:space="preserve"> </w:t>
            </w:r>
            <w:r>
              <w:rPr>
                <w:spacing w:val="3"/>
              </w:rPr>
              <w:t>，伪造、变造、转</w:t>
            </w:r>
            <w:r>
              <w:t xml:space="preserve">    </w:t>
            </w:r>
            <w:r>
              <w:rPr>
                <w:spacing w:val="3"/>
              </w:rPr>
              <w:t>让许可证的</w:t>
            </w:r>
            <w:r>
              <w:rPr>
                <w:spacing w:val="-16"/>
              </w:rPr>
              <w:t xml:space="preserve"> </w:t>
            </w:r>
            <w:r>
              <w:rPr>
                <w:spacing w:val="3"/>
              </w:rPr>
              <w:t>，</w:t>
            </w:r>
            <w:r>
              <w:rPr>
                <w:spacing w:val="-14"/>
              </w:rPr>
              <w:t xml:space="preserve"> </w:t>
            </w:r>
            <w:r>
              <w:rPr>
                <w:spacing w:val="3"/>
              </w:rPr>
              <w:t>由县级以上人民政府生态环境主管</w:t>
            </w:r>
            <w:r>
              <w:rPr>
                <w:spacing w:val="2"/>
              </w:rPr>
              <w:t>部门收缴伪造、变造的许可证或者由原发证机</w:t>
            </w:r>
            <w:r>
              <w:t xml:space="preserve">  </w:t>
            </w:r>
            <w:r>
              <w:rPr>
                <w:spacing w:val="-1"/>
              </w:rPr>
              <w:t>关吊销许可证</w:t>
            </w:r>
            <w:r>
              <w:rPr>
                <w:spacing w:val="-2"/>
              </w:rPr>
              <w:t xml:space="preserve"> </w:t>
            </w:r>
            <w:r>
              <w:rPr>
                <w:spacing w:val="-1"/>
              </w:rPr>
              <w:t>，并处</w:t>
            </w:r>
            <w:r>
              <w:rPr>
                <w:spacing w:val="28"/>
              </w:rPr>
              <w:t xml:space="preserve"> </w:t>
            </w:r>
            <w:r>
              <w:rPr>
                <w:spacing w:val="-1"/>
              </w:rPr>
              <w:t>5</w:t>
            </w:r>
            <w:r>
              <w:rPr>
                <w:spacing w:val="35"/>
                <w:w w:val="101"/>
              </w:rPr>
              <w:t xml:space="preserve"> </w:t>
            </w:r>
            <w:r>
              <w:rPr>
                <w:spacing w:val="-1"/>
              </w:rPr>
              <w:t>万元以上</w:t>
            </w:r>
            <w:r>
              <w:rPr>
                <w:spacing w:val="30"/>
                <w:w w:val="101"/>
              </w:rPr>
              <w:t xml:space="preserve"> </w:t>
            </w:r>
            <w:r>
              <w:rPr>
                <w:spacing w:val="-1"/>
              </w:rPr>
              <w:t>10</w:t>
            </w:r>
            <w:r>
              <w:rPr>
                <w:spacing w:val="38"/>
                <w:w w:val="101"/>
              </w:rPr>
              <w:t xml:space="preserve"> </w:t>
            </w:r>
            <w:r>
              <w:rPr>
                <w:spacing w:val="-1"/>
              </w:rPr>
              <w:t>万元以下的罚款</w:t>
            </w:r>
            <w:r>
              <w:rPr>
                <w:spacing w:val="-17"/>
              </w:rPr>
              <w:t xml:space="preserve"> </w:t>
            </w:r>
            <w:r>
              <w:rPr>
                <w:spacing w:val="-1"/>
              </w:rPr>
              <w:t>；构成犯罪的</w:t>
            </w:r>
            <w:r>
              <w:rPr>
                <w:spacing w:val="-16"/>
              </w:rPr>
              <w:t xml:space="preserve"> </w:t>
            </w:r>
            <w:r>
              <w:rPr>
                <w:spacing w:val="-1"/>
              </w:rPr>
              <w:t>，依法追究刑事责任</w:t>
            </w:r>
            <w:r>
              <w:rPr>
                <w:spacing w:val="-25"/>
              </w:rPr>
              <w:t xml:space="preserve"> </w:t>
            </w:r>
            <w:r>
              <w:rPr>
                <w:spacing w:val="-1"/>
              </w:rPr>
              <w:t>。违反</w:t>
            </w:r>
            <w:r>
              <w:t xml:space="preserve"> </w:t>
            </w:r>
            <w:r>
              <w:rPr>
                <w:spacing w:val="1"/>
              </w:rPr>
              <w:t>本条例规定</w:t>
            </w:r>
            <w:r>
              <w:rPr>
                <w:spacing w:val="-17"/>
              </w:rPr>
              <w:t xml:space="preserve"> </w:t>
            </w:r>
            <w:r>
              <w:rPr>
                <w:spacing w:val="1"/>
              </w:rPr>
              <w:t>，伪造、变造、转让放射性同位素进 口和转让批准文件的</w:t>
            </w:r>
            <w:r>
              <w:rPr>
                <w:spacing w:val="-16"/>
              </w:rPr>
              <w:t xml:space="preserve"> </w:t>
            </w:r>
            <w:r>
              <w:rPr>
                <w:spacing w:val="1"/>
              </w:rPr>
              <w:t>，</w:t>
            </w:r>
            <w:r>
              <w:rPr>
                <w:spacing w:val="-14"/>
              </w:rPr>
              <w:t xml:space="preserve"> </w:t>
            </w:r>
            <w:r>
              <w:rPr>
                <w:spacing w:val="1"/>
              </w:rPr>
              <w:t>由县级以上</w:t>
            </w:r>
            <w:r>
              <w:t>人民政府生</w:t>
            </w:r>
            <w:r>
              <w:rPr>
                <w:spacing w:val="2"/>
              </w:rPr>
              <w:t>态环境主管部门收缴伪造、变造的批准文件或者由原批准机关撤销批准文件</w:t>
            </w:r>
            <w:r>
              <w:rPr>
                <w:spacing w:val="-5"/>
              </w:rPr>
              <w:t xml:space="preserve"> </w:t>
            </w:r>
            <w:r>
              <w:rPr>
                <w:spacing w:val="2"/>
              </w:rPr>
              <w:t>，并处</w:t>
            </w:r>
            <w:r>
              <w:rPr>
                <w:spacing w:val="28"/>
              </w:rPr>
              <w:t xml:space="preserve"> </w:t>
            </w:r>
            <w:r>
              <w:rPr>
                <w:spacing w:val="2"/>
              </w:rPr>
              <w:t>5</w:t>
            </w:r>
            <w:r>
              <w:rPr>
                <w:spacing w:val="35"/>
                <w:w w:val="101"/>
              </w:rPr>
              <w:t xml:space="preserve"> </w:t>
            </w:r>
            <w:r>
              <w:rPr>
                <w:spacing w:val="2"/>
              </w:rPr>
              <w:t>万元以</w:t>
            </w:r>
            <w:r>
              <w:t xml:space="preserve">    上</w:t>
            </w:r>
            <w:r>
              <w:rPr>
                <w:spacing w:val="31"/>
              </w:rPr>
              <w:t xml:space="preserve"> </w:t>
            </w:r>
            <w:r>
              <w:t>10</w:t>
            </w:r>
            <w:r>
              <w:rPr>
                <w:spacing w:val="36"/>
              </w:rPr>
              <w:t xml:space="preserve"> </w:t>
            </w:r>
            <w:r>
              <w:t>万元以下的罚款</w:t>
            </w:r>
            <w:r>
              <w:rPr>
                <w:spacing w:val="-17"/>
              </w:rPr>
              <w:t xml:space="preserve"> </w:t>
            </w:r>
            <w:r>
              <w:t>；情节严重的</w:t>
            </w:r>
            <w:r>
              <w:rPr>
                <w:spacing w:val="-16"/>
              </w:rPr>
              <w:t xml:space="preserve"> </w:t>
            </w:r>
            <w:r>
              <w:t>，可以由原发证机关吊销许可证</w:t>
            </w:r>
            <w:r>
              <w:rPr>
                <w:spacing w:val="-17"/>
              </w:rPr>
              <w:t xml:space="preserve"> </w:t>
            </w:r>
            <w:r>
              <w:t>；构成犯罪的</w:t>
            </w:r>
            <w:r>
              <w:rPr>
                <w:spacing w:val="-16"/>
              </w:rPr>
              <w:t xml:space="preserve"> </w:t>
            </w:r>
            <w:r>
              <w:t>，依法追究</w:t>
            </w:r>
            <w:r>
              <w:rPr>
                <w:spacing w:val="3"/>
              </w:rPr>
              <w:t>刑事责任</w:t>
            </w:r>
            <w:r>
              <w:rPr>
                <w:spacing w:val="-25"/>
              </w:rPr>
              <w:t xml:space="preserve"> </w:t>
            </w:r>
            <w:r>
              <w:rPr>
                <w:spacing w:val="3"/>
              </w:rPr>
              <w:t>。第六十三条</w:t>
            </w:r>
            <w:r>
              <w:rPr>
                <w:spacing w:val="31"/>
                <w:w w:val="102"/>
              </w:rPr>
              <w:t xml:space="preserve"> </w:t>
            </w:r>
            <w:r>
              <w:rPr>
                <w:spacing w:val="3"/>
              </w:rPr>
              <w:t>违反本条例规定</w:t>
            </w:r>
            <w:r>
              <w:rPr>
                <w:spacing w:val="-17"/>
              </w:rPr>
              <w:t xml:space="preserve"> </w:t>
            </w:r>
            <w:r>
              <w:rPr>
                <w:spacing w:val="3"/>
              </w:rPr>
              <w:t>，被依法吊</w:t>
            </w:r>
            <w:r>
              <w:rPr>
                <w:spacing w:val="2"/>
              </w:rPr>
              <w:t>销许可证的单位或者伪造、变造许可证的</w:t>
            </w:r>
            <w:r>
              <w:t xml:space="preserve">    单位</w:t>
            </w:r>
            <w:r>
              <w:rPr>
                <w:spacing w:val="-14"/>
              </w:rPr>
              <w:t xml:space="preserve"> </w:t>
            </w:r>
            <w:r>
              <w:t>，5</w:t>
            </w:r>
            <w:r>
              <w:rPr>
                <w:spacing w:val="29"/>
              </w:rPr>
              <w:t xml:space="preserve"> </w:t>
            </w:r>
            <w:r>
              <w:t>年内不得申请领取许可证。</w:t>
            </w:r>
          </w:p>
        </w:tc>
        <w:tc>
          <w:tcPr>
            <w:tcW w:w="1134" w:type="dxa"/>
            <w:tcBorders>
              <w:left w:val="single" w:sz="4" w:space="0" w:color="000000"/>
            </w:tcBorders>
          </w:tcPr>
          <w:p>
            <w:pPr>
              <w:spacing w:line="262" w:lineRule="auto"/>
              <w:rPr>
                <w:rFonts w:ascii="Arial" w:hAnsi="Arial"/>
                <w:sz w:val="21"/>
              </w:rPr>
            </w:pPr>
          </w:p>
          <w:p>
            <w:pPr>
              <w:spacing w:line="262" w:lineRule="auto"/>
              <w:rPr>
                <w:rFonts w:ascii="Arial" w:hAnsi="Arial"/>
                <w:sz w:val="21"/>
              </w:rPr>
            </w:pPr>
          </w:p>
          <w:p>
            <w:pPr>
              <w:pStyle w:val="15"/>
              <w:spacing w:before="60" w:line="173" w:lineRule="auto"/>
              <w:ind w:left="38"/>
            </w:pPr>
            <w:r>
              <w:rPr>
                <w:spacing w:val="1"/>
              </w:rPr>
              <w:t>生态环境主管部</w:t>
            </w:r>
          </w:p>
          <w:p>
            <w:pPr>
              <w:pStyle w:val="15"/>
              <w:spacing w:line="204" w:lineRule="auto"/>
              <w:ind w:left="47"/>
            </w:pPr>
            <w:r>
              <w:t>门、原发证机关</w:t>
            </w:r>
          </w:p>
        </w:tc>
        <w:tc>
          <w:tcPr>
            <w:tcW w:w="1225" w:type="dxa"/>
            <w:tcBorders>
              <w:left w:val="single" w:sz="4" w:space="0" w:color="000000"/>
            </w:tcBorders>
          </w:tcPr>
          <w:p>
            <w:pPr>
              <w:spacing w:line="305" w:lineRule="auto"/>
              <w:rPr>
                <w:rFonts w:ascii="Arial" w:hAnsi="Arial"/>
                <w:sz w:val="21"/>
              </w:rPr>
            </w:pPr>
          </w:p>
          <w:p>
            <w:pPr>
              <w:spacing w:line="305"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05" w:lineRule="auto"/>
              <w:rPr>
                <w:rFonts w:ascii="Arial" w:hAnsi="Arial"/>
                <w:sz w:val="21"/>
              </w:rPr>
            </w:pPr>
          </w:p>
          <w:p>
            <w:pPr>
              <w:spacing w:line="305"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340"/>
        </w:trPr>
        <w:tc>
          <w:tcPr>
            <w:tcW w:w="371" w:type="dxa"/>
          </w:tcPr>
          <w:p>
            <w:pPr>
              <w:spacing w:line="262" w:lineRule="auto"/>
              <w:rPr>
                <w:rFonts w:ascii="Arial" w:hAnsi="Arial"/>
                <w:sz w:val="21"/>
              </w:rPr>
            </w:pPr>
          </w:p>
          <w:p>
            <w:pPr>
              <w:spacing w:line="264" w:lineRule="auto"/>
              <w:rPr>
                <w:rFonts w:ascii="Arial" w:hAnsi="Arial"/>
                <w:sz w:val="21"/>
              </w:rPr>
            </w:pPr>
          </w:p>
          <w:p>
            <w:pPr>
              <w:pStyle w:val="15"/>
              <w:spacing w:before="60" w:line="223" w:lineRule="auto"/>
              <w:ind w:left="87"/>
            </w:pPr>
            <w:r>
              <w:rPr>
                <w:spacing w:val="-11"/>
              </w:rPr>
              <w:t>161</w:t>
            </w:r>
          </w:p>
        </w:tc>
        <w:tc>
          <w:tcPr>
            <w:tcW w:w="2887" w:type="dxa"/>
          </w:tcPr>
          <w:p>
            <w:pPr>
              <w:spacing w:line="439" w:lineRule="auto"/>
              <w:rPr>
                <w:rFonts w:ascii="Arial" w:hAnsi="Arial"/>
                <w:sz w:val="21"/>
              </w:rPr>
            </w:pPr>
          </w:p>
          <w:p>
            <w:pPr>
              <w:pStyle w:val="15"/>
              <w:spacing w:before="60" w:line="190" w:lineRule="auto"/>
              <w:ind w:left="28" w:right="126" w:hanging="3"/>
            </w:pPr>
            <w:r>
              <w:rPr>
                <w:spacing w:val="3"/>
              </w:rPr>
              <w:t>对转入、转出放射性同位素未按照规定备案</w:t>
            </w:r>
            <w:r>
              <w:rPr>
                <w:spacing w:val="7"/>
              </w:rPr>
              <w:t xml:space="preserve"> </w:t>
            </w:r>
            <w:r>
              <w:rPr>
                <w:spacing w:val="2"/>
              </w:rPr>
              <w:t>等行为的行政处罚</w:t>
            </w:r>
          </w:p>
        </w:tc>
        <w:tc>
          <w:tcPr>
            <w:tcW w:w="5974" w:type="dxa"/>
          </w:tcPr>
          <w:p>
            <w:pPr>
              <w:pStyle w:val="15"/>
              <w:spacing w:before="164" w:line="175" w:lineRule="auto"/>
              <w:ind w:left="24" w:right="42" w:hanging="17"/>
              <w:jc w:val="both"/>
            </w:pPr>
            <w:r>
              <w:rPr>
                <w:spacing w:val="3"/>
              </w:rPr>
              <w:t>《放射性同位素与射线装置安全和防护条例》第五十六条</w:t>
            </w:r>
            <w:r>
              <w:rPr>
                <w:spacing w:val="46"/>
              </w:rPr>
              <w:t xml:space="preserve"> </w:t>
            </w:r>
            <w:r>
              <w:rPr>
                <w:spacing w:val="3"/>
              </w:rPr>
              <w:t>违反本条例规定</w:t>
            </w:r>
            <w:r>
              <w:rPr>
                <w:spacing w:val="-16"/>
              </w:rPr>
              <w:t xml:space="preserve"> </w:t>
            </w:r>
            <w:r>
              <w:rPr>
                <w:spacing w:val="3"/>
              </w:rPr>
              <w:t>，生产、销售、使</w:t>
            </w:r>
            <w:r>
              <w:t xml:space="preserve">   </w:t>
            </w:r>
            <w:r>
              <w:rPr>
                <w:spacing w:val="3"/>
              </w:rPr>
              <w:t>用放射性同位素的单位有下列行为之一的</w:t>
            </w:r>
            <w:r>
              <w:rPr>
                <w:spacing w:val="-16"/>
              </w:rPr>
              <w:t xml:space="preserve"> </w:t>
            </w:r>
            <w:r>
              <w:rPr>
                <w:spacing w:val="3"/>
              </w:rPr>
              <w:t>，</w:t>
            </w:r>
            <w:r>
              <w:rPr>
                <w:spacing w:val="-14"/>
              </w:rPr>
              <w:t xml:space="preserve"> </w:t>
            </w:r>
            <w:r>
              <w:rPr>
                <w:spacing w:val="3"/>
              </w:rPr>
              <w:t>由</w:t>
            </w:r>
            <w:r>
              <w:rPr>
                <w:spacing w:val="2"/>
              </w:rPr>
              <w:t>县级以上人民政府生态环境主管部门责令限期改</w:t>
            </w:r>
            <w:r>
              <w:t xml:space="preserve"> </w:t>
            </w:r>
            <w:r>
              <w:rPr>
                <w:spacing w:val="1"/>
              </w:rPr>
              <w:t>正</w:t>
            </w:r>
            <w:r>
              <w:rPr>
                <w:spacing w:val="-15"/>
              </w:rPr>
              <w:t xml:space="preserve"> </w:t>
            </w:r>
            <w:r>
              <w:rPr>
                <w:spacing w:val="1"/>
              </w:rPr>
              <w:t>，给予警告</w:t>
            </w:r>
            <w:r>
              <w:rPr>
                <w:spacing w:val="-17"/>
              </w:rPr>
              <w:t xml:space="preserve"> </w:t>
            </w:r>
            <w:r>
              <w:rPr>
                <w:spacing w:val="1"/>
              </w:rPr>
              <w:t>；逾期不改正的</w:t>
            </w:r>
            <w:r>
              <w:rPr>
                <w:spacing w:val="-16"/>
              </w:rPr>
              <w:t xml:space="preserve"> </w:t>
            </w:r>
            <w:r>
              <w:rPr>
                <w:spacing w:val="1"/>
              </w:rPr>
              <w:t>，  由原发证机关暂扣或者吊销许可证</w:t>
            </w:r>
            <w:r>
              <w:rPr>
                <w:spacing w:val="-10"/>
              </w:rPr>
              <w:t>：（</w:t>
            </w:r>
            <w:r>
              <w:rPr>
                <w:spacing w:val="2"/>
              </w:rPr>
              <w:t xml:space="preserve"> </w:t>
            </w:r>
            <w:r>
              <w:rPr>
                <w:spacing w:val="1"/>
              </w:rPr>
              <w:t>一）</w:t>
            </w:r>
            <w:r>
              <w:t>转入、转出放射</w:t>
            </w:r>
            <w:r>
              <w:rPr>
                <w:spacing w:val="1"/>
              </w:rPr>
              <w:t>性同位素未按照规定备案的</w:t>
            </w:r>
            <w:r>
              <w:rPr>
                <w:spacing w:val="-16"/>
              </w:rPr>
              <w:t xml:space="preserve"> </w:t>
            </w:r>
            <w:r>
              <w:rPr>
                <w:spacing w:val="-13"/>
              </w:rPr>
              <w:t>；（</w:t>
            </w:r>
            <w:r>
              <w:t xml:space="preserve"> </w:t>
            </w:r>
            <w:r>
              <w:rPr>
                <w:spacing w:val="1"/>
              </w:rPr>
              <w:t>二</w:t>
            </w:r>
            <w:r>
              <w:rPr>
                <w:spacing w:val="-15"/>
              </w:rPr>
              <w:t xml:space="preserve"> </w:t>
            </w:r>
            <w:r>
              <w:rPr>
                <w:spacing w:val="1"/>
              </w:rPr>
              <w:t>）将放射性同位素转移到外省、  自治区、直辖市使用</w:t>
            </w:r>
            <w:r>
              <w:rPr>
                <w:spacing w:val="-16"/>
              </w:rPr>
              <w:t xml:space="preserve"> </w:t>
            </w:r>
            <w:r>
              <w:rPr>
                <w:spacing w:val="1"/>
              </w:rPr>
              <w:t>，未</w:t>
            </w:r>
            <w:r>
              <w:t xml:space="preserve">   </w:t>
            </w:r>
            <w:r>
              <w:rPr>
                <w:spacing w:val="2"/>
              </w:rPr>
              <w:t>按照规定备案的</w:t>
            </w:r>
            <w:r>
              <w:rPr>
                <w:spacing w:val="-16"/>
              </w:rPr>
              <w:t xml:space="preserve"> </w:t>
            </w:r>
            <w:r>
              <w:rPr>
                <w:spacing w:val="-22"/>
              </w:rPr>
              <w:t>；（</w:t>
            </w:r>
            <w:r>
              <w:rPr>
                <w:spacing w:val="1"/>
              </w:rPr>
              <w:t xml:space="preserve"> </w:t>
            </w:r>
            <w:r>
              <w:rPr>
                <w:spacing w:val="2"/>
              </w:rPr>
              <w:t>三</w:t>
            </w:r>
            <w:r>
              <w:rPr>
                <w:spacing w:val="-15"/>
              </w:rPr>
              <w:t xml:space="preserve"> </w:t>
            </w:r>
            <w:r>
              <w:rPr>
                <w:spacing w:val="2"/>
              </w:rPr>
              <w:t>）将废旧放射源交回生产单位、返回原出</w:t>
            </w:r>
            <w:r>
              <w:rPr>
                <w:spacing w:val="-6"/>
              </w:rPr>
              <w:t xml:space="preserve"> </w:t>
            </w:r>
            <w:r>
              <w:rPr>
                <w:spacing w:val="2"/>
              </w:rPr>
              <w:t>口方或者</w:t>
            </w:r>
            <w:r>
              <w:rPr>
                <w:spacing w:val="1"/>
              </w:rPr>
              <w:t>送交放射性废物集中</w:t>
            </w:r>
            <w:r>
              <w:t xml:space="preserve"> </w:t>
            </w:r>
            <w:r>
              <w:rPr>
                <w:spacing w:val="1"/>
              </w:rPr>
              <w:t>贮存单位贮存</w:t>
            </w:r>
            <w:r>
              <w:rPr>
                <w:spacing w:val="-7"/>
              </w:rPr>
              <w:t xml:space="preserve"> </w:t>
            </w:r>
            <w:r>
              <w:rPr>
                <w:spacing w:val="1"/>
              </w:rPr>
              <w:t>，未按照规定备案的。</w:t>
            </w:r>
          </w:p>
        </w:tc>
        <w:tc>
          <w:tcPr>
            <w:tcW w:w="1134" w:type="dxa"/>
          </w:tcPr>
          <w:p>
            <w:pPr>
              <w:spacing w:line="439"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Pr>
          <w:p>
            <w:pPr>
              <w:spacing w:line="262" w:lineRule="auto"/>
              <w:rPr>
                <w:rFonts w:ascii="Arial" w:hAnsi="Arial"/>
                <w:sz w:val="21"/>
              </w:rPr>
            </w:pPr>
          </w:p>
          <w:p>
            <w:pPr>
              <w:spacing w:line="264" w:lineRule="auto"/>
              <w:rPr>
                <w:rFonts w:ascii="Arial" w:hAnsi="Arial"/>
                <w:sz w:val="21"/>
              </w:rPr>
            </w:pPr>
          </w:p>
          <w:p>
            <w:pPr>
              <w:pStyle w:val="15"/>
              <w:spacing w:before="60" w:line="206" w:lineRule="auto"/>
              <w:ind w:left="51"/>
            </w:pPr>
            <w:r>
              <w:rPr>
                <w:spacing w:val="2"/>
              </w:rPr>
              <w:t>省级、市级、县级</w:t>
            </w:r>
          </w:p>
        </w:tc>
        <w:tc>
          <w:tcPr>
            <w:tcW w:w="851" w:type="dxa"/>
          </w:tcPr>
          <w:p>
            <w:pPr>
              <w:spacing w:line="262" w:lineRule="auto"/>
              <w:rPr>
                <w:rFonts w:ascii="Arial" w:hAnsi="Arial"/>
                <w:sz w:val="21"/>
              </w:rPr>
            </w:pPr>
          </w:p>
          <w:p>
            <w:pPr>
              <w:spacing w:line="264"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1792"/>
        </w:trPr>
        <w:tc>
          <w:tcPr>
            <w:tcW w:w="371" w:type="dxa"/>
          </w:tcPr>
          <w:p>
            <w:pPr>
              <w:spacing w:line="250" w:lineRule="auto"/>
              <w:rPr>
                <w:rFonts w:ascii="Arial" w:hAnsi="Arial"/>
                <w:sz w:val="21"/>
              </w:rPr>
            </w:pPr>
          </w:p>
          <w:p>
            <w:pPr>
              <w:spacing w:line="250" w:lineRule="auto"/>
              <w:rPr>
                <w:rFonts w:ascii="Arial" w:hAnsi="Arial"/>
                <w:sz w:val="21"/>
              </w:rPr>
            </w:pPr>
          </w:p>
          <w:p>
            <w:pPr>
              <w:spacing w:line="250" w:lineRule="auto"/>
              <w:rPr>
                <w:rFonts w:ascii="Arial" w:hAnsi="Arial"/>
                <w:sz w:val="21"/>
              </w:rPr>
            </w:pPr>
          </w:p>
          <w:p>
            <w:pPr>
              <w:pStyle w:val="15"/>
              <w:spacing w:before="60" w:line="223" w:lineRule="auto"/>
              <w:ind w:left="85"/>
            </w:pPr>
            <w:r>
              <w:rPr>
                <w:spacing w:val="-11"/>
              </w:rPr>
              <w:t>162</w:t>
            </w:r>
          </w:p>
        </w:tc>
        <w:tc>
          <w:tcPr>
            <w:tcW w:w="2887" w:type="dxa"/>
            <w:tcBorders>
              <w:left w:val="single" w:sz="4" w:space="0" w:color="000000"/>
            </w:tcBorders>
          </w:tcPr>
          <w:p>
            <w:pPr>
              <w:spacing w:line="408" w:lineRule="auto"/>
              <w:rPr>
                <w:rFonts w:ascii="Arial" w:hAnsi="Arial"/>
                <w:sz w:val="21"/>
              </w:rPr>
            </w:pPr>
          </w:p>
          <w:p>
            <w:pPr>
              <w:pStyle w:val="15"/>
              <w:spacing w:before="60" w:line="178" w:lineRule="auto"/>
              <w:ind w:left="25" w:right="126"/>
              <w:jc w:val="both"/>
            </w:pPr>
            <w:r>
              <w:rPr>
                <w:spacing w:val="3"/>
              </w:rPr>
              <w:t>对在室外、野外使用放射性同位素和射线装</w:t>
            </w:r>
            <w:r>
              <w:rPr>
                <w:spacing w:val="7"/>
              </w:rPr>
              <w:t xml:space="preserve"> </w:t>
            </w:r>
            <w:r>
              <w:rPr>
                <w:spacing w:val="2"/>
              </w:rPr>
              <w:t>置</w:t>
            </w:r>
            <w:r>
              <w:rPr>
                <w:spacing w:val="-15"/>
              </w:rPr>
              <w:t xml:space="preserve"> </w:t>
            </w:r>
            <w:r>
              <w:rPr>
                <w:spacing w:val="2"/>
              </w:rPr>
              <w:t>，未按照国家有关安全和防护标准的要求</w:t>
            </w:r>
            <w:r>
              <w:t xml:space="preserve"> </w:t>
            </w:r>
            <w:r>
              <w:rPr>
                <w:spacing w:val="3"/>
              </w:rPr>
              <w:t>划出安全防护区域和设置明显的放射性标志</w:t>
            </w:r>
            <w:r>
              <w:rPr>
                <w:spacing w:val="7"/>
              </w:rPr>
              <w:t xml:space="preserve"> </w:t>
            </w:r>
            <w:r>
              <w:rPr>
                <w:spacing w:val="2"/>
              </w:rPr>
              <w:t>的</w:t>
            </w:r>
            <w:r>
              <w:rPr>
                <w:spacing w:val="-15"/>
              </w:rPr>
              <w:t xml:space="preserve"> </w:t>
            </w:r>
            <w:r>
              <w:rPr>
                <w:spacing w:val="2"/>
              </w:rPr>
              <w:t>，未经批准擅自在野外进行放射性同位素</w:t>
            </w:r>
            <w:r>
              <w:t xml:space="preserve"> </w:t>
            </w:r>
            <w:r>
              <w:rPr>
                <w:spacing w:val="2"/>
              </w:rPr>
              <w:t>示踪试验的行政处罚</w:t>
            </w:r>
          </w:p>
        </w:tc>
        <w:tc>
          <w:tcPr>
            <w:tcW w:w="5974" w:type="dxa"/>
            <w:tcBorders>
              <w:left w:val="single" w:sz="4" w:space="0" w:color="000000"/>
            </w:tcBorders>
          </w:tcPr>
          <w:p>
            <w:pPr>
              <w:spacing w:line="322" w:lineRule="auto"/>
              <w:rPr>
                <w:rFonts w:ascii="Arial" w:hAnsi="Arial"/>
                <w:sz w:val="21"/>
              </w:rPr>
            </w:pPr>
          </w:p>
          <w:p>
            <w:pPr>
              <w:pStyle w:val="15"/>
              <w:spacing w:before="60" w:line="178" w:lineRule="auto"/>
              <w:ind w:left="25" w:right="42" w:hanging="18"/>
              <w:jc w:val="both"/>
            </w:pPr>
            <w:r>
              <w:rPr>
                <w:spacing w:val="3"/>
              </w:rPr>
              <w:t>《放射性同位素与射线装置安全和防护条例》第五十七条</w:t>
            </w:r>
            <w:r>
              <w:rPr>
                <w:spacing w:val="46"/>
              </w:rPr>
              <w:t xml:space="preserve"> </w:t>
            </w:r>
            <w:r>
              <w:rPr>
                <w:spacing w:val="3"/>
              </w:rPr>
              <w:t>违反本条例规定</w:t>
            </w:r>
            <w:r>
              <w:rPr>
                <w:spacing w:val="-16"/>
              </w:rPr>
              <w:t xml:space="preserve"> </w:t>
            </w:r>
            <w:r>
              <w:rPr>
                <w:spacing w:val="3"/>
              </w:rPr>
              <w:t>，生产、销售、使</w:t>
            </w:r>
            <w:r>
              <w:t xml:space="preserve">   </w:t>
            </w:r>
            <w:r>
              <w:rPr>
                <w:spacing w:val="3"/>
              </w:rPr>
              <w:t>用放射性同位素和射线装置的单位有下列行</w:t>
            </w:r>
            <w:r>
              <w:rPr>
                <w:spacing w:val="2"/>
              </w:rPr>
              <w:t>为之一的</w:t>
            </w:r>
            <w:r>
              <w:rPr>
                <w:spacing w:val="-17"/>
              </w:rPr>
              <w:t xml:space="preserve"> </w:t>
            </w:r>
            <w:r>
              <w:rPr>
                <w:spacing w:val="2"/>
              </w:rPr>
              <w:t>，</w:t>
            </w:r>
            <w:r>
              <w:rPr>
                <w:spacing w:val="-14"/>
              </w:rPr>
              <w:t xml:space="preserve"> </w:t>
            </w:r>
            <w:r>
              <w:rPr>
                <w:spacing w:val="2"/>
              </w:rPr>
              <w:t>由县级以上人民政府生态环境主管部门</w:t>
            </w:r>
            <w:r>
              <w:t xml:space="preserve"> </w:t>
            </w:r>
            <w:r>
              <w:rPr>
                <w:spacing w:val="-1"/>
              </w:rPr>
              <w:t>责令停止违法行为</w:t>
            </w:r>
            <w:r>
              <w:rPr>
                <w:spacing w:val="-15"/>
              </w:rPr>
              <w:t xml:space="preserve"> </w:t>
            </w:r>
            <w:r>
              <w:rPr>
                <w:spacing w:val="-1"/>
              </w:rPr>
              <w:t>，</w:t>
            </w:r>
            <w:r>
              <w:rPr>
                <w:spacing w:val="-20"/>
              </w:rPr>
              <w:t xml:space="preserve"> </w:t>
            </w:r>
            <w:r>
              <w:rPr>
                <w:spacing w:val="-1"/>
              </w:rPr>
              <w:t>限期改正</w:t>
            </w:r>
            <w:r>
              <w:rPr>
                <w:spacing w:val="-17"/>
              </w:rPr>
              <w:t xml:space="preserve"> </w:t>
            </w:r>
            <w:r>
              <w:rPr>
                <w:spacing w:val="-1"/>
              </w:rPr>
              <w:t>；逾期不改正的</w:t>
            </w:r>
            <w:r>
              <w:rPr>
                <w:spacing w:val="-16"/>
              </w:rPr>
              <w:t xml:space="preserve"> </w:t>
            </w:r>
            <w:r>
              <w:rPr>
                <w:spacing w:val="-1"/>
              </w:rPr>
              <w:t>，处</w:t>
            </w:r>
            <w:r>
              <w:rPr>
                <w:spacing w:val="30"/>
                <w:w w:val="101"/>
              </w:rPr>
              <w:t xml:space="preserve"> </w:t>
            </w:r>
            <w:r>
              <w:rPr>
                <w:spacing w:val="-1"/>
              </w:rPr>
              <w:t>1</w:t>
            </w:r>
            <w:r>
              <w:rPr>
                <w:spacing w:val="36"/>
                <w:w w:val="101"/>
              </w:rPr>
              <w:t xml:space="preserve"> </w:t>
            </w:r>
            <w:r>
              <w:rPr>
                <w:spacing w:val="-1"/>
              </w:rPr>
              <w:t>万元以上</w:t>
            </w:r>
            <w:r>
              <w:rPr>
                <w:spacing w:val="30"/>
              </w:rPr>
              <w:t xml:space="preserve"> </w:t>
            </w:r>
            <w:r>
              <w:rPr>
                <w:spacing w:val="-1"/>
              </w:rPr>
              <w:t>10万元以</w:t>
            </w:r>
            <w:r>
              <w:rPr>
                <w:spacing w:val="-2"/>
              </w:rPr>
              <w:t>下的罚款</w:t>
            </w:r>
            <w:r>
              <w:rPr>
                <w:spacing w:val="-10"/>
              </w:rPr>
              <w:t>：（</w:t>
            </w:r>
            <w:r>
              <w:rPr>
                <w:spacing w:val="1"/>
              </w:rPr>
              <w:t xml:space="preserve"> </w:t>
            </w:r>
            <w:r>
              <w:rPr>
                <w:spacing w:val="-2"/>
              </w:rPr>
              <w:t>一）在</w:t>
            </w:r>
            <w:r>
              <w:t xml:space="preserve">  </w:t>
            </w:r>
            <w:r>
              <w:rPr>
                <w:spacing w:val="3"/>
              </w:rPr>
              <w:t>室外、野外使用放射性同位素和射线装置</w:t>
            </w:r>
            <w:r>
              <w:rPr>
                <w:spacing w:val="-11"/>
              </w:rPr>
              <w:t xml:space="preserve"> </w:t>
            </w:r>
            <w:r>
              <w:rPr>
                <w:spacing w:val="3"/>
              </w:rPr>
              <w:t>，未按照国家有关安全和防护标准的要求划出安全防</w:t>
            </w:r>
            <w:r>
              <w:t xml:space="preserve"> </w:t>
            </w:r>
            <w:r>
              <w:rPr>
                <w:spacing w:val="3"/>
              </w:rPr>
              <w:t>护区域和设置明显的放射性标志的</w:t>
            </w:r>
            <w:r>
              <w:rPr>
                <w:spacing w:val="-16"/>
              </w:rPr>
              <w:t xml:space="preserve"> </w:t>
            </w:r>
            <w:r>
              <w:rPr>
                <w:spacing w:val="-22"/>
              </w:rPr>
              <w:t>；（</w:t>
            </w:r>
            <w:r>
              <w:rPr>
                <w:spacing w:val="-1"/>
              </w:rPr>
              <w:t xml:space="preserve"> </w:t>
            </w:r>
            <w:r>
              <w:rPr>
                <w:spacing w:val="3"/>
              </w:rPr>
              <w:t>二</w:t>
            </w:r>
            <w:r>
              <w:rPr>
                <w:spacing w:val="-14"/>
              </w:rPr>
              <w:t xml:space="preserve"> </w:t>
            </w:r>
            <w:r>
              <w:rPr>
                <w:spacing w:val="3"/>
              </w:rPr>
              <w:t>）未经批准擅自在野外</w:t>
            </w:r>
            <w:r>
              <w:rPr>
                <w:spacing w:val="2"/>
              </w:rPr>
              <w:t>进行放射性同位素示踪试验的</w:t>
            </w:r>
          </w:p>
          <w:p>
            <w:pPr>
              <w:pStyle w:val="15"/>
              <w:spacing w:before="70" w:line="87" w:lineRule="exact"/>
              <w:ind w:left="34"/>
            </w:pPr>
            <w:r>
              <w:rPr>
                <w:position w:val="2"/>
              </w:rPr>
              <w:t>。</w:t>
            </w:r>
          </w:p>
        </w:tc>
        <w:tc>
          <w:tcPr>
            <w:tcW w:w="1134" w:type="dxa"/>
            <w:tcBorders>
              <w:left w:val="single" w:sz="4" w:space="0" w:color="000000"/>
            </w:tcBorders>
          </w:tcPr>
          <w:p>
            <w:pPr>
              <w:spacing w:line="331" w:lineRule="auto"/>
              <w:rPr>
                <w:rFonts w:ascii="Arial" w:hAnsi="Arial"/>
                <w:sz w:val="21"/>
              </w:rPr>
            </w:pPr>
          </w:p>
          <w:p>
            <w:pPr>
              <w:spacing w:line="331"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50" w:lineRule="auto"/>
              <w:rPr>
                <w:rFonts w:ascii="Arial" w:hAnsi="Arial"/>
                <w:sz w:val="21"/>
              </w:rPr>
            </w:pPr>
          </w:p>
          <w:p>
            <w:pPr>
              <w:spacing w:line="250" w:lineRule="auto"/>
              <w:rPr>
                <w:rFonts w:ascii="Arial" w:hAnsi="Arial"/>
                <w:sz w:val="21"/>
              </w:rPr>
            </w:pPr>
          </w:p>
          <w:p>
            <w:pPr>
              <w:spacing w:line="250"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50" w:lineRule="auto"/>
              <w:rPr>
                <w:rFonts w:ascii="Arial" w:hAnsi="Arial"/>
                <w:sz w:val="21"/>
              </w:rPr>
            </w:pPr>
          </w:p>
          <w:p>
            <w:pPr>
              <w:spacing w:line="250" w:lineRule="auto"/>
              <w:rPr>
                <w:rFonts w:ascii="Arial" w:hAnsi="Arial"/>
                <w:sz w:val="21"/>
              </w:rPr>
            </w:pPr>
          </w:p>
          <w:p>
            <w:pPr>
              <w:spacing w:line="250"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670"/>
        </w:trPr>
        <w:tc>
          <w:tcPr>
            <w:tcW w:w="371" w:type="dxa"/>
          </w:tcPr>
          <w:p>
            <w:pPr>
              <w:spacing w:line="346" w:lineRule="auto"/>
              <w:rPr>
                <w:rFonts w:ascii="Arial" w:hAnsi="Arial"/>
                <w:sz w:val="21"/>
              </w:rPr>
            </w:pPr>
          </w:p>
          <w:p>
            <w:pPr>
              <w:spacing w:line="346" w:lineRule="auto"/>
              <w:rPr>
                <w:rFonts w:ascii="Arial" w:hAnsi="Arial"/>
                <w:sz w:val="21"/>
              </w:rPr>
            </w:pPr>
          </w:p>
          <w:p>
            <w:pPr>
              <w:pStyle w:val="15"/>
              <w:spacing w:before="60" w:line="223" w:lineRule="auto"/>
              <w:ind w:left="85"/>
            </w:pPr>
            <w:r>
              <w:rPr>
                <w:spacing w:val="-11"/>
              </w:rPr>
              <w:t>163</w:t>
            </w:r>
          </w:p>
        </w:tc>
        <w:tc>
          <w:tcPr>
            <w:tcW w:w="2887" w:type="dxa"/>
            <w:tcBorders>
              <w:left w:val="single" w:sz="4" w:space="0" w:color="000000"/>
            </w:tcBorders>
          </w:tcPr>
          <w:p>
            <w:pPr>
              <w:pStyle w:val="15"/>
              <w:spacing w:before="241" w:line="175" w:lineRule="auto"/>
              <w:ind w:left="23" w:right="126" w:firstLine="1"/>
              <w:jc w:val="both"/>
            </w:pPr>
            <w:r>
              <w:rPr>
                <w:spacing w:val="2"/>
              </w:rPr>
              <w:t>对未建立放射性同位素产品台账的</w:t>
            </w:r>
            <w:r>
              <w:rPr>
                <w:spacing w:val="-15"/>
              </w:rPr>
              <w:t xml:space="preserve"> </w:t>
            </w:r>
            <w:r>
              <w:rPr>
                <w:spacing w:val="2"/>
              </w:rPr>
              <w:t>，未按照</w:t>
            </w:r>
            <w:r>
              <w:t xml:space="preserve"> </w:t>
            </w:r>
            <w:r>
              <w:rPr>
                <w:spacing w:val="3"/>
              </w:rPr>
              <w:t>国务院生态环境主管部门制定的编码规则，</w:t>
            </w:r>
            <w:r>
              <w:rPr>
                <w:spacing w:val="9"/>
              </w:rPr>
              <w:t xml:space="preserve"> </w:t>
            </w:r>
            <w:r>
              <w:rPr>
                <w:spacing w:val="2"/>
              </w:rPr>
              <w:t>对生产的放射源进行统一编码的</w:t>
            </w:r>
            <w:r>
              <w:rPr>
                <w:spacing w:val="-13"/>
              </w:rPr>
              <w:t xml:space="preserve"> </w:t>
            </w:r>
            <w:r>
              <w:rPr>
                <w:spacing w:val="2"/>
              </w:rPr>
              <w:t>，未将放射</w:t>
            </w:r>
            <w:r>
              <w:t xml:space="preserve"> </w:t>
            </w:r>
            <w:r>
              <w:rPr>
                <w:spacing w:val="3"/>
              </w:rPr>
              <w:t>性同位素产品台账和放射源编码清单报国务</w:t>
            </w:r>
            <w:r>
              <w:rPr>
                <w:spacing w:val="9"/>
              </w:rPr>
              <w:t xml:space="preserve"> </w:t>
            </w:r>
            <w:r>
              <w:t>院生态环境主管部门备案的</w:t>
            </w:r>
            <w:r>
              <w:rPr>
                <w:spacing w:val="-2"/>
              </w:rPr>
              <w:t xml:space="preserve"> </w:t>
            </w:r>
            <w:r>
              <w:t>，</w:t>
            </w:r>
            <w:r>
              <w:rPr>
                <w:spacing w:val="-15"/>
              </w:rPr>
              <w:t xml:space="preserve"> </w:t>
            </w:r>
            <w:r>
              <w:t>出厂或者销售</w:t>
            </w:r>
            <w:r>
              <w:rPr>
                <w:spacing w:val="3"/>
              </w:rPr>
              <w:t>未列入产品台账的放射性同位素和未编码的</w:t>
            </w:r>
            <w:r>
              <w:rPr>
                <w:spacing w:val="9"/>
              </w:rPr>
              <w:t xml:space="preserve"> </w:t>
            </w:r>
            <w:r>
              <w:rPr>
                <w:spacing w:val="2"/>
              </w:rPr>
              <w:t>放射源的行政处罚</w:t>
            </w:r>
          </w:p>
        </w:tc>
        <w:tc>
          <w:tcPr>
            <w:tcW w:w="5974" w:type="dxa"/>
            <w:tcBorders>
              <w:left w:val="single" w:sz="4" w:space="0" w:color="000000"/>
            </w:tcBorders>
          </w:tcPr>
          <w:p>
            <w:pPr>
              <w:pStyle w:val="15"/>
              <w:spacing w:before="244" w:line="175" w:lineRule="auto"/>
              <w:ind w:left="25" w:right="42" w:hanging="18"/>
            </w:pPr>
            <w:r>
              <w:rPr>
                <w:spacing w:val="3"/>
              </w:rPr>
              <w:t>《放射性同位素与射线装置安全和防护条例》第五十八条</w:t>
            </w:r>
            <w:r>
              <w:rPr>
                <w:spacing w:val="46"/>
              </w:rPr>
              <w:t xml:space="preserve"> </w:t>
            </w:r>
            <w:r>
              <w:rPr>
                <w:spacing w:val="3"/>
              </w:rPr>
              <w:t>违反本条例规定</w:t>
            </w:r>
            <w:r>
              <w:rPr>
                <w:spacing w:val="-16"/>
              </w:rPr>
              <w:t xml:space="preserve"> </w:t>
            </w:r>
            <w:r>
              <w:rPr>
                <w:spacing w:val="3"/>
              </w:rPr>
              <w:t>，生产放射性同位</w:t>
            </w:r>
            <w:r>
              <w:t xml:space="preserve">   </w:t>
            </w:r>
            <w:r>
              <w:rPr>
                <w:spacing w:val="2"/>
              </w:rPr>
              <w:t>素的单位有下列行为之一的</w:t>
            </w:r>
            <w:r>
              <w:rPr>
                <w:spacing w:val="-16"/>
              </w:rPr>
              <w:t xml:space="preserve"> </w:t>
            </w:r>
            <w:r>
              <w:rPr>
                <w:spacing w:val="2"/>
              </w:rPr>
              <w:t>，</w:t>
            </w:r>
            <w:r>
              <w:rPr>
                <w:spacing w:val="-14"/>
              </w:rPr>
              <w:t xml:space="preserve"> </w:t>
            </w:r>
            <w:r>
              <w:rPr>
                <w:spacing w:val="2"/>
              </w:rPr>
              <w:t>由县级以上人民政府生态环境主管部门责</w:t>
            </w:r>
            <w:r>
              <w:rPr>
                <w:spacing w:val="1"/>
              </w:rPr>
              <w:t>令限期改正</w:t>
            </w:r>
            <w:r>
              <w:rPr>
                <w:spacing w:val="-16"/>
              </w:rPr>
              <w:t xml:space="preserve"> </w:t>
            </w:r>
            <w:r>
              <w:rPr>
                <w:spacing w:val="1"/>
              </w:rPr>
              <w:t>，给予警</w:t>
            </w:r>
            <w:r>
              <w:t xml:space="preserve">    告</w:t>
            </w:r>
            <w:r>
              <w:rPr>
                <w:spacing w:val="-15"/>
              </w:rPr>
              <w:t xml:space="preserve"> </w:t>
            </w:r>
            <w:r>
              <w:t>；逾期不改正的</w:t>
            </w:r>
            <w:r>
              <w:rPr>
                <w:spacing w:val="-16"/>
              </w:rPr>
              <w:t xml:space="preserve"> </w:t>
            </w:r>
            <w:r>
              <w:t>，依法收缴其未备案的放射性同位素和未编码的放射源</w:t>
            </w:r>
            <w:r>
              <w:rPr>
                <w:spacing w:val="-16"/>
              </w:rPr>
              <w:t xml:space="preserve"> </w:t>
            </w:r>
            <w:r>
              <w:t>，处</w:t>
            </w:r>
            <w:r>
              <w:rPr>
                <w:spacing w:val="28"/>
              </w:rPr>
              <w:t xml:space="preserve"> </w:t>
            </w:r>
            <w:r>
              <w:t>5</w:t>
            </w:r>
            <w:r>
              <w:rPr>
                <w:spacing w:val="35"/>
                <w:w w:val="101"/>
              </w:rPr>
              <w:t xml:space="preserve"> </w:t>
            </w:r>
            <w:r>
              <w:t>万元以上</w:t>
            </w:r>
            <w:r>
              <w:rPr>
                <w:spacing w:val="30"/>
                <w:w w:val="101"/>
              </w:rPr>
              <w:t xml:space="preserve"> </w:t>
            </w:r>
            <w:r>
              <w:t>10</w:t>
            </w:r>
            <w:r>
              <w:rPr>
                <w:spacing w:val="3"/>
              </w:rPr>
              <w:t>万元以下的罚款</w:t>
            </w:r>
            <w:r>
              <w:rPr>
                <w:spacing w:val="-16"/>
              </w:rPr>
              <w:t xml:space="preserve"> </w:t>
            </w:r>
            <w:r>
              <w:rPr>
                <w:spacing w:val="3"/>
              </w:rPr>
              <w:t>，并可以由原发证机关暂扣或者吊销许可</w:t>
            </w:r>
            <w:r>
              <w:rPr>
                <w:spacing w:val="2"/>
              </w:rPr>
              <w:t>证</w:t>
            </w:r>
            <w:r>
              <w:rPr>
                <w:spacing w:val="-9"/>
              </w:rPr>
              <w:t>：（</w:t>
            </w:r>
            <w:r>
              <w:rPr>
                <w:spacing w:val="1"/>
              </w:rPr>
              <w:t xml:space="preserve"> </w:t>
            </w:r>
            <w:r>
              <w:rPr>
                <w:spacing w:val="2"/>
              </w:rPr>
              <w:t>一）未建立放射性同位素产品</w:t>
            </w:r>
            <w:r>
              <w:t xml:space="preserve"> </w:t>
            </w:r>
            <w:r>
              <w:rPr>
                <w:spacing w:val="2"/>
              </w:rPr>
              <w:t>台账的</w:t>
            </w:r>
            <w:r>
              <w:rPr>
                <w:spacing w:val="-15"/>
              </w:rPr>
              <w:t xml:space="preserve"> </w:t>
            </w:r>
            <w:r>
              <w:rPr>
                <w:spacing w:val="-22"/>
              </w:rPr>
              <w:t>；（</w:t>
            </w:r>
            <w:r>
              <w:rPr>
                <w:spacing w:val="-1"/>
              </w:rPr>
              <w:t xml:space="preserve"> </w:t>
            </w:r>
            <w:r>
              <w:rPr>
                <w:spacing w:val="2"/>
              </w:rPr>
              <w:t>二</w:t>
            </w:r>
            <w:r>
              <w:rPr>
                <w:spacing w:val="-15"/>
              </w:rPr>
              <w:t xml:space="preserve"> </w:t>
            </w:r>
            <w:r>
              <w:rPr>
                <w:spacing w:val="2"/>
              </w:rPr>
              <w:t>）未按照国务院生态环境主管部门制定的编码规则</w:t>
            </w:r>
            <w:r>
              <w:rPr>
                <w:spacing w:val="-16"/>
              </w:rPr>
              <w:t xml:space="preserve"> </w:t>
            </w:r>
            <w:r>
              <w:rPr>
                <w:spacing w:val="2"/>
              </w:rPr>
              <w:t>，对生产的放射源进行统一编</w:t>
            </w:r>
            <w:r>
              <w:t xml:space="preserve"> </w:t>
            </w:r>
            <w:r>
              <w:rPr>
                <w:spacing w:val="3"/>
              </w:rPr>
              <w:t>码的</w:t>
            </w:r>
            <w:r>
              <w:rPr>
                <w:spacing w:val="-16"/>
              </w:rPr>
              <w:t xml:space="preserve"> </w:t>
            </w:r>
            <w:r>
              <w:rPr>
                <w:spacing w:val="-22"/>
              </w:rPr>
              <w:t>；（</w:t>
            </w:r>
            <w:r>
              <w:rPr>
                <w:spacing w:val="1"/>
              </w:rPr>
              <w:t xml:space="preserve"> </w:t>
            </w:r>
            <w:r>
              <w:rPr>
                <w:spacing w:val="3"/>
              </w:rPr>
              <w:t>三</w:t>
            </w:r>
            <w:r>
              <w:rPr>
                <w:spacing w:val="-14"/>
              </w:rPr>
              <w:t xml:space="preserve"> </w:t>
            </w:r>
            <w:r>
              <w:rPr>
                <w:spacing w:val="3"/>
              </w:rPr>
              <w:t>）未将放射性同位素产品台账和放射源编码</w:t>
            </w:r>
            <w:r>
              <w:rPr>
                <w:spacing w:val="2"/>
              </w:rPr>
              <w:t>清单报国务院生态环境主管部门备案</w:t>
            </w:r>
            <w:r>
              <w:t xml:space="preserve">    </w:t>
            </w:r>
            <w:r>
              <w:rPr>
                <w:spacing w:val="1"/>
              </w:rPr>
              <w:t>的</w:t>
            </w:r>
            <w:r>
              <w:rPr>
                <w:spacing w:val="-16"/>
              </w:rPr>
              <w:t xml:space="preserve"> </w:t>
            </w:r>
            <w:r>
              <w:rPr>
                <w:spacing w:val="-15"/>
              </w:rPr>
              <w:t>；（</w:t>
            </w:r>
            <w:r>
              <w:rPr>
                <w:spacing w:val="13"/>
              </w:rPr>
              <w:t xml:space="preserve"> </w:t>
            </w:r>
            <w:r>
              <w:rPr>
                <w:spacing w:val="1"/>
              </w:rPr>
              <w:t>四 ）出厂或者销售未列入产品台账的放射性同位素和未编码的放射源的。</w:t>
            </w:r>
          </w:p>
        </w:tc>
        <w:tc>
          <w:tcPr>
            <w:tcW w:w="1134" w:type="dxa"/>
            <w:tcBorders>
              <w:left w:val="single" w:sz="4" w:space="0" w:color="000000"/>
            </w:tcBorders>
          </w:tcPr>
          <w:p>
            <w:pPr>
              <w:spacing w:line="302" w:lineRule="auto"/>
              <w:rPr>
                <w:rFonts w:ascii="Arial" w:hAnsi="Arial"/>
                <w:sz w:val="21"/>
              </w:rPr>
            </w:pPr>
          </w:p>
          <w:p>
            <w:pPr>
              <w:spacing w:line="302" w:lineRule="auto"/>
              <w:rPr>
                <w:rFonts w:ascii="Arial" w:hAnsi="Arial"/>
                <w:sz w:val="21"/>
              </w:rPr>
            </w:pPr>
          </w:p>
          <w:p>
            <w:pPr>
              <w:pStyle w:val="15"/>
              <w:spacing w:before="60" w:line="173" w:lineRule="auto"/>
              <w:ind w:left="38"/>
            </w:pPr>
            <w:r>
              <w:rPr>
                <w:spacing w:val="1"/>
              </w:rPr>
              <w:t>生态环境主管部</w:t>
            </w:r>
          </w:p>
          <w:p>
            <w:pPr>
              <w:pStyle w:val="15"/>
              <w:spacing w:line="204" w:lineRule="auto"/>
              <w:ind w:left="47"/>
            </w:pPr>
            <w:r>
              <w:t>门、原发证机关</w:t>
            </w:r>
          </w:p>
        </w:tc>
        <w:tc>
          <w:tcPr>
            <w:tcW w:w="1225" w:type="dxa"/>
            <w:tcBorders>
              <w:left w:val="single" w:sz="4" w:space="0" w:color="000000"/>
            </w:tcBorders>
          </w:tcPr>
          <w:p>
            <w:pPr>
              <w:spacing w:line="346" w:lineRule="auto"/>
              <w:rPr>
                <w:rFonts w:ascii="Arial" w:hAnsi="Arial"/>
                <w:sz w:val="21"/>
              </w:rPr>
            </w:pPr>
          </w:p>
          <w:p>
            <w:pPr>
              <w:spacing w:line="346"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46" w:lineRule="auto"/>
              <w:rPr>
                <w:rFonts w:ascii="Arial" w:hAnsi="Arial"/>
                <w:sz w:val="21"/>
              </w:rPr>
            </w:pPr>
          </w:p>
          <w:p>
            <w:pPr>
              <w:spacing w:line="346"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335"/>
        </w:trPr>
        <w:tc>
          <w:tcPr>
            <w:tcW w:w="371" w:type="dxa"/>
          </w:tcPr>
          <w:p>
            <w:pPr>
              <w:spacing w:line="264" w:lineRule="auto"/>
              <w:rPr>
                <w:rFonts w:ascii="Arial" w:hAnsi="Arial"/>
                <w:sz w:val="21"/>
              </w:rPr>
            </w:pPr>
          </w:p>
          <w:p>
            <w:pPr>
              <w:spacing w:line="264" w:lineRule="auto"/>
              <w:rPr>
                <w:rFonts w:ascii="Arial" w:hAnsi="Arial"/>
                <w:sz w:val="21"/>
              </w:rPr>
            </w:pPr>
          </w:p>
          <w:p>
            <w:pPr>
              <w:pStyle w:val="15"/>
              <w:spacing w:before="60" w:line="223" w:lineRule="auto"/>
              <w:ind w:left="83"/>
            </w:pPr>
            <w:r>
              <w:rPr>
                <w:spacing w:val="-11"/>
              </w:rPr>
              <w:t>164</w:t>
            </w:r>
          </w:p>
        </w:tc>
        <w:tc>
          <w:tcPr>
            <w:tcW w:w="2887" w:type="dxa"/>
            <w:tcBorders>
              <w:left w:val="single" w:sz="4" w:space="0" w:color="000000"/>
            </w:tcBorders>
          </w:tcPr>
          <w:p>
            <w:pPr>
              <w:pStyle w:val="15"/>
              <w:spacing w:before="245" w:line="178" w:lineRule="auto"/>
              <w:ind w:left="22" w:right="126" w:firstLine="2"/>
              <w:jc w:val="both"/>
            </w:pPr>
            <w:r>
              <w:rPr>
                <w:spacing w:val="3"/>
              </w:rPr>
              <w:t>对未按照规定对废旧放射源进行处理的或者</w:t>
            </w:r>
            <w:r>
              <w:rPr>
                <w:spacing w:val="7"/>
              </w:rPr>
              <w:t xml:space="preserve"> </w:t>
            </w:r>
            <w:r>
              <w:t>对未按照规定对使用 Ⅰ类、</w:t>
            </w:r>
            <w:r>
              <w:rPr>
                <w:spacing w:val="-16"/>
              </w:rPr>
              <w:t xml:space="preserve"> </w:t>
            </w:r>
            <w:r>
              <w:t>Ⅱ类、Ⅲ类放射源的场所和生产放射性同位素的场所</w:t>
            </w:r>
            <w:r>
              <w:rPr>
                <w:spacing w:val="1"/>
              </w:rPr>
              <w:t xml:space="preserve"> </w:t>
            </w:r>
            <w:r>
              <w:t>，</w:t>
            </w:r>
            <w:r>
              <w:rPr>
                <w:spacing w:val="-17"/>
              </w:rPr>
              <w:t xml:space="preserve"> </w:t>
            </w:r>
            <w:r>
              <w:t>以及</w:t>
            </w:r>
            <w:r>
              <w:rPr>
                <w:spacing w:val="3"/>
              </w:rPr>
              <w:t>终结运行后产生放射性污染的射线装置实施</w:t>
            </w:r>
            <w:r>
              <w:rPr>
                <w:spacing w:val="10"/>
                <w:w w:val="101"/>
              </w:rPr>
              <w:t xml:space="preserve"> </w:t>
            </w:r>
            <w:r>
              <w:rPr>
                <w:spacing w:val="2"/>
              </w:rPr>
              <w:t>退役的行政处罚</w:t>
            </w:r>
          </w:p>
        </w:tc>
        <w:tc>
          <w:tcPr>
            <w:tcW w:w="5974" w:type="dxa"/>
            <w:tcBorders>
              <w:left w:val="single" w:sz="4" w:space="0" w:color="000000"/>
            </w:tcBorders>
          </w:tcPr>
          <w:p>
            <w:pPr>
              <w:pStyle w:val="15"/>
              <w:spacing w:before="75" w:line="175" w:lineRule="auto"/>
              <w:ind w:left="22" w:right="42" w:hanging="14"/>
            </w:pPr>
            <w:r>
              <w:rPr>
                <w:spacing w:val="3"/>
              </w:rPr>
              <w:t>《放射性同位素与射线装置安全和防护条例》第五十九条</w:t>
            </w:r>
            <w:r>
              <w:rPr>
                <w:spacing w:val="46"/>
              </w:rPr>
              <w:t xml:space="preserve"> </w:t>
            </w:r>
            <w:r>
              <w:rPr>
                <w:spacing w:val="3"/>
              </w:rPr>
              <w:t>违反本条例规定</w:t>
            </w:r>
            <w:r>
              <w:rPr>
                <w:spacing w:val="-16"/>
              </w:rPr>
              <w:t xml:space="preserve"> </w:t>
            </w:r>
            <w:r>
              <w:rPr>
                <w:spacing w:val="3"/>
              </w:rPr>
              <w:t>，生产、销售、使</w:t>
            </w:r>
            <w:r>
              <w:t xml:space="preserve">   </w:t>
            </w:r>
            <w:r>
              <w:rPr>
                <w:spacing w:val="3"/>
              </w:rPr>
              <w:t>用放射性同位素和射线装置的单位有下列行为之一的</w:t>
            </w:r>
            <w:r>
              <w:rPr>
                <w:spacing w:val="-16"/>
              </w:rPr>
              <w:t xml:space="preserve"> </w:t>
            </w:r>
            <w:r>
              <w:rPr>
                <w:spacing w:val="2"/>
              </w:rPr>
              <w:t>，</w:t>
            </w:r>
            <w:r>
              <w:rPr>
                <w:spacing w:val="-14"/>
              </w:rPr>
              <w:t xml:space="preserve"> </w:t>
            </w:r>
            <w:r>
              <w:rPr>
                <w:spacing w:val="2"/>
              </w:rPr>
              <w:t>由县级以上人民政府生态环境主管部门</w:t>
            </w:r>
            <w:r>
              <w:t xml:space="preserve"> </w:t>
            </w:r>
            <w:r>
              <w:rPr>
                <w:spacing w:val="1"/>
              </w:rPr>
              <w:t>责令停止违法行为</w:t>
            </w:r>
            <w:r>
              <w:rPr>
                <w:spacing w:val="-16"/>
              </w:rPr>
              <w:t xml:space="preserve"> </w:t>
            </w:r>
            <w:r>
              <w:rPr>
                <w:spacing w:val="1"/>
              </w:rPr>
              <w:t>，</w:t>
            </w:r>
            <w:r>
              <w:rPr>
                <w:spacing w:val="-21"/>
              </w:rPr>
              <w:t xml:space="preserve"> </w:t>
            </w:r>
            <w:r>
              <w:rPr>
                <w:spacing w:val="1"/>
              </w:rPr>
              <w:t>限期改正</w:t>
            </w:r>
            <w:r>
              <w:rPr>
                <w:spacing w:val="-16"/>
              </w:rPr>
              <w:t xml:space="preserve"> </w:t>
            </w:r>
            <w:r>
              <w:rPr>
                <w:spacing w:val="1"/>
              </w:rPr>
              <w:t>；逾期不改正的</w:t>
            </w:r>
            <w:r>
              <w:rPr>
                <w:spacing w:val="-16"/>
              </w:rPr>
              <w:t xml:space="preserve"> </w:t>
            </w:r>
            <w:r>
              <w:rPr>
                <w:spacing w:val="1"/>
              </w:rPr>
              <w:t>，</w:t>
            </w:r>
            <w:r>
              <w:rPr>
                <w:spacing w:val="-15"/>
              </w:rPr>
              <w:t xml:space="preserve"> </w:t>
            </w:r>
            <w:r>
              <w:rPr>
                <w:spacing w:val="1"/>
              </w:rPr>
              <w:t>由原发证机关指定有处理能力</w:t>
            </w:r>
            <w:r>
              <w:t>的单位代为处理</w:t>
            </w:r>
            <w:r>
              <w:rPr>
                <w:spacing w:val="2"/>
              </w:rPr>
              <w:t>或者实施退役</w:t>
            </w:r>
            <w:r>
              <w:rPr>
                <w:spacing w:val="-16"/>
              </w:rPr>
              <w:t xml:space="preserve"> </w:t>
            </w:r>
            <w:r>
              <w:rPr>
                <w:spacing w:val="2"/>
              </w:rPr>
              <w:t>，费用由生产、销售、使用放射性同位素</w:t>
            </w:r>
            <w:r>
              <w:rPr>
                <w:spacing w:val="1"/>
              </w:rPr>
              <w:t>和射线装置的单位承担</w:t>
            </w:r>
            <w:r>
              <w:rPr>
                <w:spacing w:val="-16"/>
              </w:rPr>
              <w:t xml:space="preserve"> </w:t>
            </w:r>
            <w:r>
              <w:rPr>
                <w:spacing w:val="1"/>
              </w:rPr>
              <w:t>，并处</w:t>
            </w:r>
            <w:r>
              <w:rPr>
                <w:spacing w:val="30"/>
                <w:w w:val="101"/>
              </w:rPr>
              <w:t xml:space="preserve"> </w:t>
            </w:r>
            <w:r>
              <w:rPr>
                <w:spacing w:val="1"/>
              </w:rPr>
              <w:t>1</w:t>
            </w:r>
            <w:r>
              <w:rPr>
                <w:spacing w:val="36"/>
                <w:w w:val="101"/>
              </w:rPr>
              <w:t xml:space="preserve"> </w:t>
            </w:r>
            <w:r>
              <w:rPr>
                <w:spacing w:val="1"/>
              </w:rPr>
              <w:t>万元</w:t>
            </w:r>
            <w:r>
              <w:t xml:space="preserve">   </w:t>
            </w:r>
            <w:r>
              <w:rPr>
                <w:spacing w:val="1"/>
              </w:rPr>
              <w:t>以上</w:t>
            </w:r>
            <w:r>
              <w:rPr>
                <w:spacing w:val="32"/>
                <w:w w:val="101"/>
              </w:rPr>
              <w:t xml:space="preserve"> </w:t>
            </w:r>
            <w:r>
              <w:rPr>
                <w:spacing w:val="1"/>
              </w:rPr>
              <w:t>10</w:t>
            </w:r>
            <w:r>
              <w:rPr>
                <w:spacing w:val="36"/>
                <w:w w:val="101"/>
              </w:rPr>
              <w:t xml:space="preserve"> </w:t>
            </w:r>
            <w:r>
              <w:rPr>
                <w:spacing w:val="1"/>
              </w:rPr>
              <w:t>万元以下的罚款</w:t>
            </w:r>
            <w:r>
              <w:rPr>
                <w:spacing w:val="-16"/>
              </w:rPr>
              <w:t>：（</w:t>
            </w:r>
            <w:r>
              <w:rPr>
                <w:spacing w:val="1"/>
              </w:rPr>
              <w:t xml:space="preserve"> 一）未按照规定对废旧放射源进行处理的</w:t>
            </w:r>
            <w:r>
              <w:rPr>
                <w:spacing w:val="-16"/>
              </w:rPr>
              <w:t xml:space="preserve"> ；（</w:t>
            </w:r>
            <w:r>
              <w:rPr>
                <w:spacing w:val="-1"/>
              </w:rPr>
              <w:t xml:space="preserve"> </w:t>
            </w:r>
            <w:r>
              <w:t>二</w:t>
            </w:r>
            <w:r>
              <w:rPr>
                <w:spacing w:val="-15"/>
              </w:rPr>
              <w:t xml:space="preserve"> </w:t>
            </w:r>
            <w:r>
              <w:t>）未按照规定对</w:t>
            </w:r>
            <w:r>
              <w:rPr>
                <w:spacing w:val="1"/>
              </w:rPr>
              <w:t>使用 Ⅰ类、</w:t>
            </w:r>
            <w:r>
              <w:rPr>
                <w:spacing w:val="-17"/>
              </w:rPr>
              <w:t xml:space="preserve"> </w:t>
            </w:r>
            <w:r>
              <w:rPr>
                <w:spacing w:val="1"/>
              </w:rPr>
              <w:t>Ⅱ类、Ⅲ类放射源的场所和生产放射性同位素的场所</w:t>
            </w:r>
            <w:r>
              <w:rPr>
                <w:spacing w:val="-16"/>
              </w:rPr>
              <w:t xml:space="preserve"> </w:t>
            </w:r>
            <w:r>
              <w:rPr>
                <w:spacing w:val="1"/>
              </w:rPr>
              <w:t>，</w:t>
            </w:r>
            <w:r>
              <w:rPr>
                <w:spacing w:val="-17"/>
              </w:rPr>
              <w:t xml:space="preserve"> </w:t>
            </w:r>
            <w:r>
              <w:rPr>
                <w:spacing w:val="1"/>
              </w:rPr>
              <w:t>以及终结运行后产生放射性</w:t>
            </w:r>
            <w:r>
              <w:t xml:space="preserve"> </w:t>
            </w:r>
            <w:r>
              <w:rPr>
                <w:spacing w:val="3"/>
              </w:rPr>
              <w:t>污染的射线装置实施退役的。</w:t>
            </w:r>
          </w:p>
        </w:tc>
        <w:tc>
          <w:tcPr>
            <w:tcW w:w="1134" w:type="dxa"/>
            <w:tcBorders>
              <w:left w:val="single" w:sz="4" w:space="0" w:color="000000"/>
            </w:tcBorders>
          </w:tcPr>
          <w:p>
            <w:pPr>
              <w:spacing w:line="439" w:lineRule="auto"/>
              <w:rPr>
                <w:rFonts w:ascii="Arial" w:hAnsi="Arial"/>
                <w:sz w:val="21"/>
              </w:rPr>
            </w:pPr>
          </w:p>
          <w:p>
            <w:pPr>
              <w:pStyle w:val="15"/>
              <w:spacing w:before="60" w:line="173" w:lineRule="auto"/>
              <w:ind w:left="38"/>
            </w:pPr>
            <w:r>
              <w:rPr>
                <w:spacing w:val="1"/>
              </w:rPr>
              <w:t>生态环境主管部</w:t>
            </w:r>
          </w:p>
          <w:p>
            <w:pPr>
              <w:pStyle w:val="15"/>
              <w:spacing w:line="204" w:lineRule="auto"/>
              <w:ind w:left="47"/>
            </w:pPr>
            <w:r>
              <w:t>门、原发证机关</w:t>
            </w:r>
          </w:p>
        </w:tc>
        <w:tc>
          <w:tcPr>
            <w:tcW w:w="1225" w:type="dxa"/>
            <w:tcBorders>
              <w:left w:val="single" w:sz="4" w:space="0" w:color="000000"/>
            </w:tcBorders>
          </w:tcPr>
          <w:p>
            <w:pPr>
              <w:spacing w:line="264" w:lineRule="auto"/>
              <w:rPr>
                <w:rFonts w:ascii="Arial" w:hAnsi="Arial"/>
                <w:sz w:val="21"/>
              </w:rPr>
            </w:pPr>
          </w:p>
          <w:p>
            <w:pPr>
              <w:spacing w:line="264" w:lineRule="auto"/>
              <w:rPr>
                <w:rFonts w:ascii="Arial" w:hAnsi="Arial"/>
                <w:sz w:val="21"/>
              </w:rPr>
            </w:pPr>
          </w:p>
          <w:p>
            <w:pPr>
              <w:pStyle w:val="15"/>
              <w:spacing w:before="61" w:line="206" w:lineRule="auto"/>
              <w:ind w:left="51"/>
            </w:pPr>
            <w:r>
              <w:rPr>
                <w:spacing w:val="2"/>
              </w:rPr>
              <w:t>省级、市级、县级</w:t>
            </w:r>
          </w:p>
        </w:tc>
        <w:tc>
          <w:tcPr>
            <w:tcW w:w="851" w:type="dxa"/>
            <w:tcBorders>
              <w:left w:val="single" w:sz="4" w:space="0" w:color="000000"/>
            </w:tcBorders>
          </w:tcPr>
          <w:p>
            <w:pPr>
              <w:spacing w:line="264" w:lineRule="auto"/>
              <w:rPr>
                <w:rFonts w:ascii="Arial" w:hAnsi="Arial"/>
                <w:sz w:val="21"/>
              </w:rPr>
            </w:pPr>
          </w:p>
          <w:p>
            <w:pPr>
              <w:spacing w:line="264" w:lineRule="auto"/>
              <w:rPr>
                <w:rFonts w:ascii="Arial" w:hAnsi="Arial"/>
                <w:sz w:val="21"/>
              </w:rPr>
            </w:pPr>
          </w:p>
          <w:p>
            <w:pPr>
              <w:pStyle w:val="15"/>
              <w:spacing w:before="61"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341"/>
        </w:trPr>
        <w:tc>
          <w:tcPr>
            <w:tcW w:w="371" w:type="dxa"/>
          </w:tcPr>
          <w:p>
            <w:pPr>
              <w:spacing w:line="264" w:lineRule="auto"/>
              <w:rPr>
                <w:rFonts w:ascii="Arial" w:hAnsi="Arial"/>
                <w:sz w:val="21"/>
              </w:rPr>
            </w:pPr>
          </w:p>
          <w:p>
            <w:pPr>
              <w:spacing w:line="264" w:lineRule="auto"/>
              <w:rPr>
                <w:rFonts w:ascii="Arial" w:hAnsi="Arial"/>
                <w:sz w:val="21"/>
              </w:rPr>
            </w:pPr>
          </w:p>
          <w:p>
            <w:pPr>
              <w:pStyle w:val="15"/>
              <w:spacing w:before="60" w:line="223" w:lineRule="auto"/>
              <w:ind w:left="87"/>
            </w:pPr>
            <w:r>
              <w:rPr>
                <w:spacing w:val="-11"/>
              </w:rPr>
              <w:t>165</w:t>
            </w:r>
          </w:p>
        </w:tc>
        <w:tc>
          <w:tcPr>
            <w:tcW w:w="2887" w:type="dxa"/>
            <w:tcBorders>
              <w:left w:val="single" w:sz="4" w:space="0" w:color="000000"/>
            </w:tcBorders>
          </w:tcPr>
          <w:p>
            <w:pPr>
              <w:pStyle w:val="15"/>
              <w:spacing w:before="166" w:line="175" w:lineRule="auto"/>
              <w:ind w:left="20" w:right="126" w:firstLine="5"/>
            </w:pPr>
            <w:r>
              <w:rPr>
                <w:spacing w:val="3"/>
              </w:rPr>
              <w:t>对未按照规定对本单位的放射性同位素、射</w:t>
            </w:r>
            <w:r>
              <w:rPr>
                <w:spacing w:val="7"/>
              </w:rPr>
              <w:t xml:space="preserve"> </w:t>
            </w:r>
            <w:r>
              <w:rPr>
                <w:spacing w:val="3"/>
              </w:rPr>
              <w:t>线装置安全和防护状况进行评估或者发现安</w:t>
            </w:r>
            <w:r>
              <w:rPr>
                <w:spacing w:val="12"/>
                <w:w w:val="102"/>
              </w:rPr>
              <w:t xml:space="preserve"> </w:t>
            </w:r>
            <w:r>
              <w:rPr>
                <w:spacing w:val="2"/>
              </w:rPr>
              <w:t>全隐患不及时整改的</w:t>
            </w:r>
            <w:r>
              <w:rPr>
                <w:spacing w:val="-10"/>
              </w:rPr>
              <w:t xml:space="preserve"> </w:t>
            </w:r>
            <w:r>
              <w:rPr>
                <w:spacing w:val="2"/>
              </w:rPr>
              <w:t>，或者对生产、销售、</w:t>
            </w:r>
            <w:r>
              <w:t xml:space="preserve"> </w:t>
            </w:r>
            <w:r>
              <w:rPr>
                <w:spacing w:val="3"/>
              </w:rPr>
              <w:t>使用、贮存放射性同位素和射线装置的场所</w:t>
            </w:r>
            <w:r>
              <w:rPr>
                <w:spacing w:val="12"/>
                <w:w w:val="102"/>
              </w:rPr>
              <w:t xml:space="preserve"> </w:t>
            </w:r>
            <w:r>
              <w:rPr>
                <w:spacing w:val="3"/>
              </w:rPr>
              <w:t>未按照规定设置安全和防护设施以及放射性</w:t>
            </w:r>
            <w:r>
              <w:rPr>
                <w:spacing w:val="12"/>
                <w:w w:val="102"/>
              </w:rPr>
              <w:t xml:space="preserve"> </w:t>
            </w:r>
            <w:r>
              <w:rPr>
                <w:spacing w:val="3"/>
              </w:rPr>
              <w:t>标志的行政处罚</w:t>
            </w:r>
          </w:p>
        </w:tc>
        <w:tc>
          <w:tcPr>
            <w:tcW w:w="5974" w:type="dxa"/>
            <w:tcBorders>
              <w:left w:val="single" w:sz="4" w:space="0" w:color="000000"/>
            </w:tcBorders>
          </w:tcPr>
          <w:p>
            <w:pPr>
              <w:pStyle w:val="15"/>
              <w:spacing w:before="166" w:line="175" w:lineRule="auto"/>
              <w:ind w:left="24" w:right="42" w:hanging="16"/>
            </w:pPr>
            <w:r>
              <w:rPr>
                <w:spacing w:val="3"/>
              </w:rPr>
              <w:t>《放射性同位素与射线装置安全和防护条例》第六十条</w:t>
            </w:r>
            <w:r>
              <w:rPr>
                <w:spacing w:val="46"/>
              </w:rPr>
              <w:t xml:space="preserve"> </w:t>
            </w:r>
            <w:r>
              <w:rPr>
                <w:spacing w:val="3"/>
              </w:rPr>
              <w:t>违反本条例规定</w:t>
            </w:r>
            <w:r>
              <w:rPr>
                <w:spacing w:val="-16"/>
              </w:rPr>
              <w:t xml:space="preserve"> </w:t>
            </w:r>
            <w:r>
              <w:rPr>
                <w:spacing w:val="3"/>
              </w:rPr>
              <w:t>，生产、销售、使用</w:t>
            </w:r>
            <w:r>
              <w:t xml:space="preserve">   </w:t>
            </w:r>
            <w:r>
              <w:rPr>
                <w:spacing w:val="3"/>
              </w:rPr>
              <w:t>放射性同位素和射线装置的单位有下列行为之一</w:t>
            </w:r>
            <w:r>
              <w:rPr>
                <w:spacing w:val="2"/>
              </w:rPr>
              <w:t>的</w:t>
            </w:r>
            <w:r>
              <w:rPr>
                <w:spacing w:val="-16"/>
              </w:rPr>
              <w:t xml:space="preserve"> </w:t>
            </w:r>
            <w:r>
              <w:rPr>
                <w:spacing w:val="2"/>
              </w:rPr>
              <w:t>，</w:t>
            </w:r>
            <w:r>
              <w:rPr>
                <w:spacing w:val="-14"/>
              </w:rPr>
              <w:t xml:space="preserve"> </w:t>
            </w:r>
            <w:r>
              <w:rPr>
                <w:spacing w:val="2"/>
              </w:rPr>
              <w:t>由县级以上人民政府生态环境主管部门责</w:t>
            </w:r>
            <w:r>
              <w:t xml:space="preserve"> </w:t>
            </w:r>
            <w:r>
              <w:rPr>
                <w:spacing w:val="-1"/>
              </w:rPr>
              <w:t>令停止违法行为</w:t>
            </w:r>
            <w:r>
              <w:rPr>
                <w:spacing w:val="-16"/>
              </w:rPr>
              <w:t xml:space="preserve"> </w:t>
            </w:r>
            <w:r>
              <w:rPr>
                <w:spacing w:val="-1"/>
              </w:rPr>
              <w:t>，</w:t>
            </w:r>
            <w:r>
              <w:rPr>
                <w:spacing w:val="-20"/>
              </w:rPr>
              <w:t xml:space="preserve"> </w:t>
            </w:r>
            <w:r>
              <w:rPr>
                <w:spacing w:val="-1"/>
              </w:rPr>
              <w:t>限期改正</w:t>
            </w:r>
            <w:r>
              <w:rPr>
                <w:spacing w:val="-17"/>
              </w:rPr>
              <w:t xml:space="preserve"> </w:t>
            </w:r>
            <w:r>
              <w:rPr>
                <w:spacing w:val="-1"/>
              </w:rPr>
              <w:t>；逾期不改正的</w:t>
            </w:r>
            <w:r>
              <w:rPr>
                <w:spacing w:val="-16"/>
              </w:rPr>
              <w:t xml:space="preserve"> </w:t>
            </w:r>
            <w:r>
              <w:rPr>
                <w:spacing w:val="-1"/>
              </w:rPr>
              <w:t>，责令停产</w:t>
            </w:r>
            <w:r>
              <w:rPr>
                <w:spacing w:val="-2"/>
              </w:rPr>
              <w:t>停业</w:t>
            </w:r>
            <w:r>
              <w:rPr>
                <w:spacing w:val="-16"/>
              </w:rPr>
              <w:t xml:space="preserve"> </w:t>
            </w:r>
            <w:r>
              <w:rPr>
                <w:spacing w:val="-2"/>
              </w:rPr>
              <w:t>，并处</w:t>
            </w:r>
            <w:r>
              <w:rPr>
                <w:spacing w:val="29"/>
              </w:rPr>
              <w:t xml:space="preserve"> </w:t>
            </w:r>
            <w:r>
              <w:rPr>
                <w:spacing w:val="-2"/>
              </w:rPr>
              <w:t>2</w:t>
            </w:r>
            <w:r>
              <w:rPr>
                <w:spacing w:val="38"/>
                <w:w w:val="102"/>
              </w:rPr>
              <w:t xml:space="preserve"> </w:t>
            </w:r>
            <w:r>
              <w:rPr>
                <w:spacing w:val="-2"/>
              </w:rPr>
              <w:t>万元以上</w:t>
            </w:r>
            <w:r>
              <w:rPr>
                <w:spacing w:val="29"/>
              </w:rPr>
              <w:t xml:space="preserve"> </w:t>
            </w:r>
            <w:r>
              <w:rPr>
                <w:spacing w:val="-2"/>
              </w:rPr>
              <w:t>20</w:t>
            </w:r>
            <w:r>
              <w:rPr>
                <w:spacing w:val="35"/>
                <w:w w:val="101"/>
              </w:rPr>
              <w:t xml:space="preserve"> </w:t>
            </w:r>
            <w:r>
              <w:rPr>
                <w:spacing w:val="-2"/>
              </w:rPr>
              <w:t>万元以下</w:t>
            </w:r>
            <w:r>
              <w:t xml:space="preserve">    </w:t>
            </w:r>
            <w:r>
              <w:rPr>
                <w:spacing w:val="2"/>
              </w:rPr>
              <w:t>的罚款</w:t>
            </w:r>
            <w:r>
              <w:rPr>
                <w:spacing w:val="-16"/>
              </w:rPr>
              <w:t xml:space="preserve"> </w:t>
            </w:r>
            <w:r>
              <w:rPr>
                <w:spacing w:val="2"/>
              </w:rPr>
              <w:t>；构成犯罪的</w:t>
            </w:r>
            <w:r>
              <w:rPr>
                <w:spacing w:val="-16"/>
              </w:rPr>
              <w:t xml:space="preserve"> </w:t>
            </w:r>
            <w:r>
              <w:rPr>
                <w:spacing w:val="2"/>
              </w:rPr>
              <w:t>，依法追究刑事责任</w:t>
            </w:r>
            <w:r>
              <w:rPr>
                <w:spacing w:val="-8"/>
              </w:rPr>
              <w:t>：（</w:t>
            </w:r>
            <w:r>
              <w:rPr>
                <w:spacing w:val="1"/>
              </w:rPr>
              <w:t xml:space="preserve"> </w:t>
            </w:r>
            <w:r>
              <w:rPr>
                <w:spacing w:val="2"/>
              </w:rPr>
              <w:t>一）未按照规定对本单位的放射性同位素、射线</w:t>
            </w:r>
            <w:r>
              <w:t xml:space="preserve"> </w:t>
            </w:r>
            <w:r>
              <w:rPr>
                <w:spacing w:val="2"/>
              </w:rPr>
              <w:t>装置安全和防护状况进行评估或者发现安全隐患不及时整改的</w:t>
            </w:r>
            <w:r>
              <w:rPr>
                <w:spacing w:val="-16"/>
              </w:rPr>
              <w:t xml:space="preserve"> ；（</w:t>
            </w:r>
            <w:r>
              <w:rPr>
                <w:spacing w:val="-1"/>
              </w:rPr>
              <w:t xml:space="preserve"> </w:t>
            </w:r>
            <w:r>
              <w:rPr>
                <w:spacing w:val="2"/>
              </w:rPr>
              <w:t>二 ）生产、销售、使用、贮</w:t>
            </w:r>
            <w:r>
              <w:t xml:space="preserve"> </w:t>
            </w:r>
            <w:r>
              <w:rPr>
                <w:spacing w:val="4"/>
              </w:rPr>
              <w:t>存放射性同位素和射线装置的场所未按照规定设置安全和防</w:t>
            </w:r>
            <w:r>
              <w:rPr>
                <w:spacing w:val="3"/>
              </w:rPr>
              <w:t>护设施以及放射性标志的。</w:t>
            </w:r>
          </w:p>
        </w:tc>
        <w:tc>
          <w:tcPr>
            <w:tcW w:w="1134" w:type="dxa"/>
            <w:tcBorders>
              <w:left w:val="single" w:sz="4" w:space="0" w:color="000000"/>
            </w:tcBorders>
          </w:tcPr>
          <w:p>
            <w:pPr>
              <w:spacing w:line="442"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64" w:lineRule="auto"/>
              <w:rPr>
                <w:rFonts w:ascii="Arial" w:hAnsi="Arial"/>
                <w:sz w:val="21"/>
              </w:rPr>
            </w:pPr>
          </w:p>
          <w:p>
            <w:pPr>
              <w:spacing w:line="264"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64" w:lineRule="auto"/>
              <w:rPr>
                <w:rFonts w:ascii="Arial" w:hAnsi="Arial"/>
                <w:sz w:val="21"/>
              </w:rPr>
            </w:pPr>
          </w:p>
          <w:p>
            <w:pPr>
              <w:spacing w:line="264"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172"/>
        </w:trPr>
        <w:tc>
          <w:tcPr>
            <w:tcW w:w="371" w:type="dxa"/>
          </w:tcPr>
          <w:p>
            <w:pPr>
              <w:spacing w:line="442" w:lineRule="auto"/>
              <w:rPr>
                <w:rFonts w:ascii="Arial" w:hAnsi="Arial"/>
                <w:sz w:val="21"/>
              </w:rPr>
            </w:pPr>
          </w:p>
          <w:p>
            <w:pPr>
              <w:pStyle w:val="15"/>
              <w:spacing w:before="60" w:line="223" w:lineRule="auto"/>
              <w:ind w:left="87"/>
            </w:pPr>
            <w:r>
              <w:rPr>
                <w:spacing w:val="-11"/>
              </w:rPr>
              <w:t>166</w:t>
            </w:r>
          </w:p>
        </w:tc>
        <w:tc>
          <w:tcPr>
            <w:tcW w:w="2887" w:type="dxa"/>
          </w:tcPr>
          <w:p>
            <w:pPr>
              <w:pStyle w:val="15"/>
              <w:spacing w:before="249" w:line="180" w:lineRule="auto"/>
              <w:ind w:left="25" w:right="126"/>
              <w:jc w:val="both"/>
            </w:pPr>
            <w:r>
              <w:rPr>
                <w:spacing w:val="3"/>
              </w:rPr>
              <w:t>对在放射性物品运输中造成核与辐射事故的</w:t>
            </w:r>
            <w:r>
              <w:rPr>
                <w:spacing w:val="7"/>
              </w:rPr>
              <w:t xml:space="preserve"> </w:t>
            </w:r>
            <w:r>
              <w:rPr>
                <w:spacing w:val="3"/>
              </w:rPr>
              <w:t>或者托运人、承运人未按照核与辐射事故应</w:t>
            </w:r>
            <w:r>
              <w:rPr>
                <w:spacing w:val="7"/>
              </w:rPr>
              <w:t xml:space="preserve"> </w:t>
            </w:r>
            <w:r>
              <w:rPr>
                <w:spacing w:val="2"/>
              </w:rPr>
              <w:t>急响应指南的要求</w:t>
            </w:r>
            <w:r>
              <w:rPr>
                <w:spacing w:val="-15"/>
              </w:rPr>
              <w:t xml:space="preserve"> </w:t>
            </w:r>
            <w:r>
              <w:rPr>
                <w:spacing w:val="2"/>
              </w:rPr>
              <w:t>，做好事故应急工作并报</w:t>
            </w:r>
            <w:r>
              <w:t xml:space="preserve"> </w:t>
            </w:r>
            <w:r>
              <w:rPr>
                <w:spacing w:val="2"/>
              </w:rPr>
              <w:t>告事故的行政处罚</w:t>
            </w:r>
          </w:p>
        </w:tc>
        <w:tc>
          <w:tcPr>
            <w:tcW w:w="5974" w:type="dxa"/>
          </w:tcPr>
          <w:p>
            <w:pPr>
              <w:pStyle w:val="15"/>
              <w:spacing w:before="74" w:line="178" w:lineRule="auto"/>
              <w:ind w:left="24" w:right="42" w:hanging="17"/>
              <w:jc w:val="both"/>
            </w:pPr>
            <w:r>
              <w:rPr>
                <w:spacing w:val="3"/>
              </w:rPr>
              <w:t>《放射性物品运输安全管理条例》第六十五条</w:t>
            </w:r>
            <w:r>
              <w:rPr>
                <w:spacing w:val="46"/>
              </w:rPr>
              <w:t xml:space="preserve"> </w:t>
            </w:r>
            <w:r>
              <w:rPr>
                <w:spacing w:val="3"/>
              </w:rPr>
              <w:t>违反本条例规定</w:t>
            </w:r>
            <w:r>
              <w:rPr>
                <w:spacing w:val="-16"/>
              </w:rPr>
              <w:t xml:space="preserve"> </w:t>
            </w:r>
            <w:r>
              <w:rPr>
                <w:spacing w:val="3"/>
              </w:rPr>
              <w:t>，在放射性物品运输中造成核</w:t>
            </w:r>
            <w:r>
              <w:t xml:space="preserve">   </w:t>
            </w:r>
            <w:r>
              <w:rPr>
                <w:spacing w:val="2"/>
              </w:rPr>
              <w:t>与辐射事故的</w:t>
            </w:r>
            <w:r>
              <w:rPr>
                <w:spacing w:val="-16"/>
              </w:rPr>
              <w:t xml:space="preserve"> </w:t>
            </w:r>
            <w:r>
              <w:rPr>
                <w:spacing w:val="2"/>
              </w:rPr>
              <w:t>，</w:t>
            </w:r>
            <w:r>
              <w:rPr>
                <w:spacing w:val="-14"/>
              </w:rPr>
              <w:t xml:space="preserve"> </w:t>
            </w:r>
            <w:r>
              <w:rPr>
                <w:spacing w:val="2"/>
              </w:rPr>
              <w:t>由县级以上地方人民政府环境保护主管部门处以罚款</w:t>
            </w:r>
            <w:r>
              <w:rPr>
                <w:spacing w:val="-16"/>
              </w:rPr>
              <w:t xml:space="preserve"> </w:t>
            </w:r>
            <w:r>
              <w:rPr>
                <w:spacing w:val="2"/>
              </w:rPr>
              <w:t>，罚款数额</w:t>
            </w:r>
            <w:r>
              <w:rPr>
                <w:spacing w:val="1"/>
              </w:rPr>
              <w:t>按照核与辐射</w:t>
            </w:r>
            <w:r>
              <w:t xml:space="preserve"> 事故造成的直接损失的</w:t>
            </w:r>
            <w:r>
              <w:rPr>
                <w:spacing w:val="32"/>
                <w:w w:val="101"/>
              </w:rPr>
              <w:t xml:space="preserve"> </w:t>
            </w:r>
            <w:r>
              <w:t>20%计算</w:t>
            </w:r>
            <w:r>
              <w:rPr>
                <w:spacing w:val="-17"/>
              </w:rPr>
              <w:t xml:space="preserve"> </w:t>
            </w:r>
            <w:r>
              <w:t>；构成犯罪的</w:t>
            </w:r>
            <w:r>
              <w:rPr>
                <w:spacing w:val="-16"/>
              </w:rPr>
              <w:t xml:space="preserve"> </w:t>
            </w:r>
            <w:r>
              <w:t>，依法追究刑事责任</w:t>
            </w:r>
            <w:r>
              <w:rPr>
                <w:spacing w:val="-25"/>
              </w:rPr>
              <w:t xml:space="preserve"> </w:t>
            </w:r>
            <w:r>
              <w:t>。托运人、承运人未按照核</w:t>
            </w:r>
            <w:r>
              <w:rPr>
                <w:spacing w:val="2"/>
              </w:rPr>
              <w:t>与辐射事故应急响应指南的要求</w:t>
            </w:r>
            <w:r>
              <w:rPr>
                <w:spacing w:val="-16"/>
              </w:rPr>
              <w:t xml:space="preserve"> </w:t>
            </w:r>
            <w:r>
              <w:rPr>
                <w:spacing w:val="2"/>
              </w:rPr>
              <w:t>，做好事故应急工作并报告事故的</w:t>
            </w:r>
            <w:r>
              <w:rPr>
                <w:spacing w:val="-16"/>
              </w:rPr>
              <w:t xml:space="preserve"> </w:t>
            </w:r>
            <w:r>
              <w:rPr>
                <w:spacing w:val="2"/>
              </w:rPr>
              <w:t>，</w:t>
            </w:r>
            <w:r>
              <w:rPr>
                <w:spacing w:val="-14"/>
              </w:rPr>
              <w:t xml:space="preserve"> </w:t>
            </w:r>
            <w:r>
              <w:rPr>
                <w:spacing w:val="2"/>
              </w:rPr>
              <w:t>由县级以上</w:t>
            </w:r>
            <w:r>
              <w:rPr>
                <w:spacing w:val="1"/>
              </w:rPr>
              <w:t>地方人民政府</w:t>
            </w:r>
            <w:r>
              <w:t xml:space="preserve"> </w:t>
            </w:r>
            <w:r>
              <w:rPr>
                <w:spacing w:val="2"/>
              </w:rPr>
              <w:t>环境保护主管部门处5万元以上20万元以下的罚款</w:t>
            </w:r>
            <w:r>
              <w:rPr>
                <w:spacing w:val="-24"/>
              </w:rPr>
              <w:t xml:space="preserve"> </w:t>
            </w:r>
            <w:r>
              <w:rPr>
                <w:spacing w:val="2"/>
              </w:rPr>
              <w:t>。</w:t>
            </w:r>
            <w:r>
              <w:rPr>
                <w:spacing w:val="1"/>
              </w:rPr>
              <w:t>因核与辐射事故造成他人损害的</w:t>
            </w:r>
            <w:r>
              <w:rPr>
                <w:spacing w:val="-16"/>
              </w:rPr>
              <w:t xml:space="preserve"> </w:t>
            </w:r>
            <w:r>
              <w:rPr>
                <w:spacing w:val="1"/>
              </w:rPr>
              <w:t>，依法承</w:t>
            </w:r>
            <w:r>
              <w:t xml:space="preserve">   </w:t>
            </w:r>
            <w:r>
              <w:rPr>
                <w:spacing w:val="1"/>
              </w:rPr>
              <w:t>担民事责任。</w:t>
            </w:r>
          </w:p>
        </w:tc>
        <w:tc>
          <w:tcPr>
            <w:tcW w:w="1134" w:type="dxa"/>
          </w:tcPr>
          <w:p>
            <w:pPr>
              <w:spacing w:line="355"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Pr>
          <w:p>
            <w:pPr>
              <w:spacing w:line="442" w:lineRule="auto"/>
              <w:rPr>
                <w:rFonts w:ascii="Arial" w:hAnsi="Arial"/>
                <w:sz w:val="21"/>
              </w:rPr>
            </w:pPr>
          </w:p>
          <w:p>
            <w:pPr>
              <w:pStyle w:val="15"/>
              <w:spacing w:before="60" w:line="206" w:lineRule="auto"/>
              <w:ind w:left="51"/>
            </w:pPr>
            <w:r>
              <w:rPr>
                <w:spacing w:val="2"/>
              </w:rPr>
              <w:t>省级、市级、县级</w:t>
            </w:r>
          </w:p>
        </w:tc>
        <w:tc>
          <w:tcPr>
            <w:tcW w:w="851" w:type="dxa"/>
          </w:tcPr>
          <w:p>
            <w:pPr>
              <w:spacing w:line="442"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1502"/>
        </w:trPr>
        <w:tc>
          <w:tcPr>
            <w:tcW w:w="371" w:type="dxa"/>
          </w:tcPr>
          <w:p>
            <w:pPr>
              <w:spacing w:line="302" w:lineRule="auto"/>
              <w:rPr>
                <w:rFonts w:ascii="Arial" w:hAnsi="Arial"/>
                <w:sz w:val="21"/>
              </w:rPr>
            </w:pPr>
          </w:p>
          <w:p>
            <w:pPr>
              <w:spacing w:line="302" w:lineRule="auto"/>
              <w:rPr>
                <w:rFonts w:ascii="Arial" w:hAnsi="Arial"/>
                <w:sz w:val="21"/>
              </w:rPr>
            </w:pPr>
          </w:p>
          <w:p>
            <w:pPr>
              <w:pStyle w:val="15"/>
              <w:spacing w:before="60" w:line="223" w:lineRule="auto"/>
              <w:ind w:left="85"/>
            </w:pPr>
            <w:r>
              <w:rPr>
                <w:spacing w:val="-11"/>
              </w:rPr>
              <w:t>167</w:t>
            </w:r>
          </w:p>
        </w:tc>
        <w:tc>
          <w:tcPr>
            <w:tcW w:w="2887" w:type="dxa"/>
            <w:tcBorders>
              <w:left w:val="single" w:sz="4" w:space="0" w:color="000000"/>
            </w:tcBorders>
          </w:tcPr>
          <w:p>
            <w:pPr>
              <w:spacing w:line="259" w:lineRule="auto"/>
              <w:rPr>
                <w:rFonts w:ascii="Arial" w:hAnsi="Arial"/>
                <w:sz w:val="21"/>
              </w:rPr>
            </w:pPr>
          </w:p>
          <w:p>
            <w:pPr>
              <w:spacing w:line="259" w:lineRule="auto"/>
              <w:rPr>
                <w:rFonts w:ascii="Arial" w:hAnsi="Arial"/>
                <w:sz w:val="21"/>
              </w:rPr>
            </w:pPr>
          </w:p>
          <w:p>
            <w:pPr>
              <w:pStyle w:val="15"/>
              <w:spacing w:before="60" w:line="190" w:lineRule="auto"/>
              <w:ind w:left="25" w:right="126"/>
            </w:pPr>
            <w:r>
              <w:rPr>
                <w:spacing w:val="3"/>
              </w:rPr>
              <w:t>对生产、销售、使用放射性同位素与射线装</w:t>
            </w:r>
            <w:r>
              <w:rPr>
                <w:spacing w:val="7"/>
              </w:rPr>
              <w:t xml:space="preserve"> </w:t>
            </w:r>
            <w:r>
              <w:rPr>
                <w:spacing w:val="3"/>
              </w:rPr>
              <w:t>置的单位未按规定进行相关活动的行政处罚</w:t>
            </w:r>
          </w:p>
        </w:tc>
        <w:tc>
          <w:tcPr>
            <w:tcW w:w="5974" w:type="dxa"/>
            <w:tcBorders>
              <w:left w:val="single" w:sz="4" w:space="0" w:color="000000"/>
            </w:tcBorders>
          </w:tcPr>
          <w:p>
            <w:pPr>
              <w:pStyle w:val="15"/>
              <w:spacing w:before="155" w:line="175" w:lineRule="auto"/>
              <w:ind w:left="24" w:right="42" w:hanging="17"/>
              <w:jc w:val="both"/>
            </w:pPr>
            <w:r>
              <w:rPr>
                <w:spacing w:val="3"/>
              </w:rPr>
              <w:t>《放射性同位素与射线装置安全和防护管理办法》第五十五条</w:t>
            </w:r>
            <w:r>
              <w:rPr>
                <w:spacing w:val="46"/>
              </w:rPr>
              <w:t xml:space="preserve"> </w:t>
            </w:r>
            <w:r>
              <w:rPr>
                <w:spacing w:val="3"/>
              </w:rPr>
              <w:t>违反本办法规定</w:t>
            </w:r>
            <w:r>
              <w:rPr>
                <w:spacing w:val="-16"/>
              </w:rPr>
              <w:t xml:space="preserve"> </w:t>
            </w:r>
            <w:r>
              <w:rPr>
                <w:spacing w:val="3"/>
              </w:rPr>
              <w:t>，生产、销售</w:t>
            </w:r>
            <w:r>
              <w:t xml:space="preserve">   </w:t>
            </w:r>
            <w:r>
              <w:rPr>
                <w:spacing w:val="3"/>
              </w:rPr>
              <w:t>、使用放射性同位素与射线装置的单位有下列</w:t>
            </w:r>
            <w:r>
              <w:rPr>
                <w:spacing w:val="2"/>
              </w:rPr>
              <w:t>行为之一的</w:t>
            </w:r>
            <w:r>
              <w:rPr>
                <w:spacing w:val="-16"/>
              </w:rPr>
              <w:t xml:space="preserve"> </w:t>
            </w:r>
            <w:r>
              <w:rPr>
                <w:spacing w:val="2"/>
              </w:rPr>
              <w:t>，</w:t>
            </w:r>
            <w:r>
              <w:rPr>
                <w:spacing w:val="-14"/>
              </w:rPr>
              <w:t xml:space="preserve"> </w:t>
            </w:r>
            <w:r>
              <w:rPr>
                <w:spacing w:val="2"/>
              </w:rPr>
              <w:t>由原辐射安全许可证发证机关给予</w:t>
            </w:r>
            <w:r>
              <w:t xml:space="preserve"> </w:t>
            </w:r>
            <w:r>
              <w:rPr>
                <w:spacing w:val="1"/>
              </w:rPr>
              <w:t>警告</w:t>
            </w:r>
            <w:r>
              <w:rPr>
                <w:spacing w:val="-15"/>
              </w:rPr>
              <w:t xml:space="preserve"> </w:t>
            </w:r>
            <w:r>
              <w:rPr>
                <w:spacing w:val="1"/>
              </w:rPr>
              <w:t>，责令限期改正</w:t>
            </w:r>
            <w:r>
              <w:rPr>
                <w:spacing w:val="-17"/>
              </w:rPr>
              <w:t xml:space="preserve"> </w:t>
            </w:r>
            <w:r>
              <w:rPr>
                <w:spacing w:val="1"/>
              </w:rPr>
              <w:t>；逾期不改正的</w:t>
            </w:r>
            <w:r>
              <w:rPr>
                <w:spacing w:val="-16"/>
              </w:rPr>
              <w:t xml:space="preserve"> </w:t>
            </w:r>
            <w:r>
              <w:rPr>
                <w:spacing w:val="1"/>
              </w:rPr>
              <w:t>，处一万元以上三万元以下的罚款</w:t>
            </w:r>
            <w:r>
              <w:rPr>
                <w:spacing w:val="-2"/>
              </w:rPr>
              <w:t>：（</w:t>
            </w:r>
            <w:r>
              <w:rPr>
                <w:spacing w:val="2"/>
              </w:rPr>
              <w:t xml:space="preserve"> </w:t>
            </w:r>
            <w:r>
              <w:rPr>
                <w:spacing w:val="1"/>
              </w:rPr>
              <w:t>一）未按规定对相</w:t>
            </w:r>
            <w:r>
              <w:t xml:space="preserve"> </w:t>
            </w:r>
            <w:r>
              <w:rPr>
                <w:spacing w:val="1"/>
              </w:rPr>
              <w:t>关场所进行辐射监测的</w:t>
            </w:r>
            <w:r>
              <w:rPr>
                <w:spacing w:val="-14"/>
              </w:rPr>
              <w:t xml:space="preserve"> </w:t>
            </w:r>
            <w:r>
              <w:rPr>
                <w:spacing w:val="-18"/>
              </w:rPr>
              <w:t>；（</w:t>
            </w:r>
            <w:r>
              <w:rPr>
                <w:spacing w:val="-1"/>
              </w:rPr>
              <w:t xml:space="preserve"> </w:t>
            </w:r>
            <w:r>
              <w:rPr>
                <w:spacing w:val="1"/>
              </w:rPr>
              <w:t>二</w:t>
            </w:r>
            <w:r>
              <w:rPr>
                <w:spacing w:val="-14"/>
              </w:rPr>
              <w:t xml:space="preserve"> </w:t>
            </w:r>
            <w:r>
              <w:rPr>
                <w:spacing w:val="1"/>
              </w:rPr>
              <w:t>）未按规定时间报送安全和防护状况年度评估报告的</w:t>
            </w:r>
            <w:r>
              <w:rPr>
                <w:spacing w:val="-17"/>
              </w:rPr>
              <w:t xml:space="preserve"> </w:t>
            </w:r>
            <w:r>
              <w:rPr>
                <w:spacing w:val="-18"/>
              </w:rPr>
              <w:t>；（</w:t>
            </w:r>
            <w:r>
              <w:rPr>
                <w:spacing w:val="2"/>
              </w:rPr>
              <w:t xml:space="preserve"> </w:t>
            </w:r>
            <w:r>
              <w:rPr>
                <w:spacing w:val="1"/>
              </w:rPr>
              <w:t>三</w:t>
            </w:r>
            <w:r>
              <w:rPr>
                <w:spacing w:val="-15"/>
              </w:rPr>
              <w:t xml:space="preserve"> </w:t>
            </w:r>
            <w:r>
              <w:rPr>
                <w:spacing w:val="1"/>
              </w:rPr>
              <w:t>）未</w:t>
            </w:r>
            <w:r>
              <w:t xml:space="preserve"> </w:t>
            </w:r>
            <w:r>
              <w:rPr>
                <w:spacing w:val="3"/>
              </w:rPr>
              <w:t>按规定对辐射工作人员进行辐射安全培训的</w:t>
            </w:r>
            <w:r>
              <w:rPr>
                <w:spacing w:val="-15"/>
              </w:rPr>
              <w:t xml:space="preserve"> </w:t>
            </w:r>
            <w:r>
              <w:rPr>
                <w:spacing w:val="-22"/>
              </w:rPr>
              <w:t>；（</w:t>
            </w:r>
            <w:r>
              <w:rPr>
                <w:spacing w:val="12"/>
                <w:w w:val="101"/>
              </w:rPr>
              <w:t xml:space="preserve"> </w:t>
            </w:r>
            <w:r>
              <w:rPr>
                <w:spacing w:val="3"/>
              </w:rPr>
              <w:t>四</w:t>
            </w:r>
            <w:r>
              <w:rPr>
                <w:spacing w:val="-15"/>
              </w:rPr>
              <w:t xml:space="preserve"> </w:t>
            </w:r>
            <w:r>
              <w:rPr>
                <w:spacing w:val="3"/>
              </w:rPr>
              <w:t>）未按规定开展个人剂量监测的</w:t>
            </w:r>
            <w:r>
              <w:rPr>
                <w:spacing w:val="-17"/>
              </w:rPr>
              <w:t xml:space="preserve"> </w:t>
            </w:r>
            <w:r>
              <w:rPr>
                <w:spacing w:val="-22"/>
              </w:rPr>
              <w:t>；（</w:t>
            </w:r>
            <w:r>
              <w:rPr>
                <w:spacing w:val="3"/>
              </w:rPr>
              <w:t>五）发</w:t>
            </w:r>
            <w:r>
              <w:t xml:space="preserve"> </w:t>
            </w:r>
            <w:r>
              <w:rPr>
                <w:spacing w:val="3"/>
              </w:rPr>
              <w:t>现个人剂量监测结果异常</w:t>
            </w:r>
            <w:r>
              <w:rPr>
                <w:spacing w:val="-16"/>
              </w:rPr>
              <w:t xml:space="preserve"> </w:t>
            </w:r>
            <w:r>
              <w:rPr>
                <w:spacing w:val="3"/>
              </w:rPr>
              <w:t>，未进行核实与调查</w:t>
            </w:r>
            <w:r>
              <w:rPr>
                <w:spacing w:val="-16"/>
              </w:rPr>
              <w:t xml:space="preserve"> </w:t>
            </w:r>
            <w:r>
              <w:rPr>
                <w:spacing w:val="3"/>
              </w:rPr>
              <w:t>，并</w:t>
            </w:r>
            <w:r>
              <w:rPr>
                <w:spacing w:val="2"/>
              </w:rPr>
              <w:t>未将有关情况及时报告原辐射安全许可证发</w:t>
            </w:r>
            <w:r>
              <w:t xml:space="preserve"> </w:t>
            </w:r>
            <w:r>
              <w:rPr>
                <w:spacing w:val="1"/>
              </w:rPr>
              <w:t>证机关的。</w:t>
            </w:r>
          </w:p>
        </w:tc>
        <w:tc>
          <w:tcPr>
            <w:tcW w:w="1134" w:type="dxa"/>
            <w:tcBorders>
              <w:left w:val="single" w:sz="4" w:space="0" w:color="000000"/>
            </w:tcBorders>
          </w:tcPr>
          <w:p>
            <w:pPr>
              <w:spacing w:line="259" w:lineRule="auto"/>
              <w:rPr>
                <w:rFonts w:ascii="Arial" w:hAnsi="Arial"/>
                <w:sz w:val="21"/>
              </w:rPr>
            </w:pPr>
          </w:p>
          <w:p>
            <w:pPr>
              <w:spacing w:line="259" w:lineRule="auto"/>
              <w:rPr>
                <w:rFonts w:ascii="Arial" w:hAnsi="Arial"/>
                <w:sz w:val="21"/>
              </w:rPr>
            </w:pPr>
          </w:p>
          <w:p>
            <w:pPr>
              <w:pStyle w:val="15"/>
              <w:spacing w:before="60" w:line="190" w:lineRule="auto"/>
              <w:ind w:left="31" w:right="93" w:firstLine="1"/>
            </w:pPr>
            <w:r>
              <w:rPr>
                <w:spacing w:val="2"/>
              </w:rPr>
              <w:t>原辐射安全许可证发证机关</w:t>
            </w:r>
          </w:p>
        </w:tc>
        <w:tc>
          <w:tcPr>
            <w:tcW w:w="1225" w:type="dxa"/>
            <w:tcBorders>
              <w:left w:val="single" w:sz="4" w:space="0" w:color="000000"/>
            </w:tcBorders>
          </w:tcPr>
          <w:p>
            <w:pPr>
              <w:spacing w:line="302" w:lineRule="auto"/>
              <w:rPr>
                <w:rFonts w:ascii="Arial" w:hAnsi="Arial"/>
                <w:sz w:val="21"/>
              </w:rPr>
            </w:pPr>
          </w:p>
          <w:p>
            <w:pPr>
              <w:spacing w:line="302" w:lineRule="auto"/>
              <w:rPr>
                <w:rFonts w:ascii="Arial" w:hAnsi="Arial"/>
                <w:sz w:val="21"/>
              </w:rPr>
            </w:pPr>
          </w:p>
          <w:p>
            <w:pPr>
              <w:pStyle w:val="15"/>
              <w:spacing w:before="60" w:line="206" w:lineRule="auto"/>
              <w:ind w:left="267"/>
            </w:pPr>
            <w:r>
              <w:rPr>
                <w:spacing w:val="1"/>
              </w:rPr>
              <w:t>省级、市级</w:t>
            </w:r>
          </w:p>
        </w:tc>
        <w:tc>
          <w:tcPr>
            <w:tcW w:w="851" w:type="dxa"/>
            <w:tcBorders>
              <w:left w:val="single" w:sz="4" w:space="0" w:color="000000"/>
            </w:tcBorders>
          </w:tcPr>
          <w:p>
            <w:pPr>
              <w:spacing w:line="302" w:lineRule="auto"/>
              <w:rPr>
                <w:rFonts w:ascii="Arial" w:hAnsi="Arial"/>
                <w:sz w:val="21"/>
              </w:rPr>
            </w:pPr>
          </w:p>
          <w:p>
            <w:pPr>
              <w:spacing w:line="302" w:lineRule="auto"/>
              <w:rPr>
                <w:rFonts w:ascii="Arial" w:hAnsi="Arial"/>
                <w:sz w:val="21"/>
              </w:rPr>
            </w:pPr>
          </w:p>
          <w:p>
            <w:pPr>
              <w:pStyle w:val="15"/>
              <w:spacing w:before="60" w:line="206" w:lineRule="auto"/>
              <w:ind w:left="300"/>
            </w:pPr>
            <w:r>
              <w:rPr>
                <w:spacing w:val="-4"/>
              </w:rPr>
              <w:t>市级</w:t>
            </w:r>
          </w:p>
        </w:tc>
        <w:tc>
          <w:tcPr>
            <w:tcW w:w="594" w:type="dxa"/>
            <w:tcBorders>
              <w:left w:val="single" w:sz="4" w:space="0" w:color="000000"/>
            </w:tcBorders>
          </w:tcPr>
          <w:p>
            <w:pPr>
              <w:rPr>
                <w:rFonts w:ascii="Arial" w:hAnsi="Arial"/>
                <w:sz w:val="21"/>
              </w:rPr>
            </w:pPr>
          </w:p>
        </w:tc>
      </w:tr>
      <w:tr>
        <w:trPr>
          <w:trHeight w:val="951"/>
        </w:trPr>
        <w:tc>
          <w:tcPr>
            <w:tcW w:w="371" w:type="dxa"/>
          </w:tcPr>
          <w:p>
            <w:pPr>
              <w:spacing w:line="334" w:lineRule="auto"/>
              <w:rPr>
                <w:rFonts w:ascii="Arial" w:hAnsi="Arial"/>
                <w:sz w:val="21"/>
              </w:rPr>
            </w:pPr>
          </w:p>
          <w:p>
            <w:pPr>
              <w:pStyle w:val="15"/>
              <w:spacing w:before="60" w:line="223" w:lineRule="auto"/>
              <w:ind w:left="85"/>
            </w:pPr>
            <w:r>
              <w:rPr>
                <w:spacing w:val="-11"/>
              </w:rPr>
              <w:t>168</w:t>
            </w:r>
          </w:p>
        </w:tc>
        <w:tc>
          <w:tcPr>
            <w:tcW w:w="2887" w:type="dxa"/>
            <w:tcBorders>
              <w:left w:val="single" w:sz="4" w:space="0" w:color="000000"/>
            </w:tcBorders>
          </w:tcPr>
          <w:p>
            <w:pPr>
              <w:pStyle w:val="15"/>
              <w:spacing w:before="224" w:line="182" w:lineRule="auto"/>
              <w:ind w:left="23" w:right="126" w:firstLine="1"/>
              <w:jc w:val="both"/>
            </w:pPr>
            <w:r>
              <w:rPr>
                <w:spacing w:val="3"/>
              </w:rPr>
              <w:t>对废旧金属回收熔炼企业未开展辐射监测或</w:t>
            </w:r>
            <w:r>
              <w:rPr>
                <w:spacing w:val="7"/>
              </w:rPr>
              <w:t xml:space="preserve"> </w:t>
            </w:r>
            <w:r>
              <w:rPr>
                <w:spacing w:val="3"/>
              </w:rPr>
              <w:t>者发现辐射监测结果明显异常未如实报告的</w:t>
            </w:r>
            <w:r>
              <w:rPr>
                <w:spacing w:val="9"/>
              </w:rPr>
              <w:t xml:space="preserve"> </w:t>
            </w:r>
            <w:r>
              <w:rPr>
                <w:spacing w:val="1"/>
              </w:rPr>
              <w:t>行政处罚</w:t>
            </w:r>
          </w:p>
        </w:tc>
        <w:tc>
          <w:tcPr>
            <w:tcW w:w="5974" w:type="dxa"/>
            <w:tcBorders>
              <w:left w:val="single" w:sz="4" w:space="0" w:color="000000"/>
            </w:tcBorders>
          </w:tcPr>
          <w:p>
            <w:pPr>
              <w:pStyle w:val="15"/>
              <w:spacing w:before="224" w:line="182" w:lineRule="auto"/>
              <w:ind w:left="24" w:right="42" w:hanging="17"/>
              <w:jc w:val="both"/>
            </w:pPr>
            <w:r>
              <w:rPr>
                <w:spacing w:val="3"/>
              </w:rPr>
              <w:t>《放射性同位素与射线装置安全和防护管理办法》第五十八条</w:t>
            </w:r>
            <w:r>
              <w:rPr>
                <w:spacing w:val="46"/>
              </w:rPr>
              <w:t xml:space="preserve"> </w:t>
            </w:r>
            <w:r>
              <w:rPr>
                <w:spacing w:val="3"/>
              </w:rPr>
              <w:t>违反本办法规定</w:t>
            </w:r>
            <w:r>
              <w:rPr>
                <w:spacing w:val="-16"/>
              </w:rPr>
              <w:t xml:space="preserve"> </w:t>
            </w:r>
            <w:r>
              <w:rPr>
                <w:spacing w:val="3"/>
              </w:rPr>
              <w:t>，废旧金属回</w:t>
            </w:r>
            <w:r>
              <w:t xml:space="preserve">   </w:t>
            </w:r>
            <w:r>
              <w:rPr>
                <w:spacing w:val="3"/>
              </w:rPr>
              <w:t>收熔炼企业未开展辐射监测或者发现辐射监测</w:t>
            </w:r>
            <w:r>
              <w:rPr>
                <w:spacing w:val="2"/>
              </w:rPr>
              <w:t>结果明显异常未如实报告的</w:t>
            </w:r>
            <w:r>
              <w:rPr>
                <w:spacing w:val="-16"/>
              </w:rPr>
              <w:t xml:space="preserve"> </w:t>
            </w:r>
            <w:r>
              <w:rPr>
                <w:spacing w:val="2"/>
              </w:rPr>
              <w:t>，</w:t>
            </w:r>
            <w:r>
              <w:rPr>
                <w:spacing w:val="-14"/>
              </w:rPr>
              <w:t xml:space="preserve"> </w:t>
            </w:r>
            <w:r>
              <w:rPr>
                <w:spacing w:val="2"/>
              </w:rPr>
              <w:t>由县级以上人民政</w:t>
            </w:r>
            <w:r>
              <w:t xml:space="preserve"> </w:t>
            </w:r>
            <w:r>
              <w:rPr>
                <w:spacing w:val="3"/>
              </w:rPr>
              <w:t>府环境保护主管部门责令改正</w:t>
            </w:r>
            <w:r>
              <w:rPr>
                <w:spacing w:val="-16"/>
              </w:rPr>
              <w:t xml:space="preserve"> </w:t>
            </w:r>
            <w:r>
              <w:rPr>
                <w:spacing w:val="3"/>
              </w:rPr>
              <w:t>，处一万元以</w:t>
            </w:r>
            <w:r>
              <w:rPr>
                <w:spacing w:val="2"/>
              </w:rPr>
              <w:t>上三万元以下的罚款。</w:t>
            </w:r>
          </w:p>
        </w:tc>
        <w:tc>
          <w:tcPr>
            <w:tcW w:w="1134" w:type="dxa"/>
            <w:tcBorders>
              <w:left w:val="single" w:sz="4" w:space="0" w:color="000000"/>
            </w:tcBorders>
          </w:tcPr>
          <w:p>
            <w:pPr>
              <w:spacing w:line="247"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34"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34"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167"/>
        </w:trPr>
        <w:tc>
          <w:tcPr>
            <w:tcW w:w="371" w:type="dxa"/>
          </w:tcPr>
          <w:p>
            <w:pPr>
              <w:spacing w:line="442" w:lineRule="auto"/>
              <w:rPr>
                <w:rFonts w:ascii="Arial" w:hAnsi="Arial"/>
                <w:sz w:val="21"/>
              </w:rPr>
            </w:pPr>
          </w:p>
          <w:p>
            <w:pPr>
              <w:pStyle w:val="15"/>
              <w:spacing w:before="60" w:line="223" w:lineRule="auto"/>
              <w:ind w:left="87"/>
            </w:pPr>
            <w:r>
              <w:rPr>
                <w:spacing w:val="-11"/>
              </w:rPr>
              <w:t>169</w:t>
            </w:r>
          </w:p>
        </w:tc>
        <w:tc>
          <w:tcPr>
            <w:tcW w:w="2887" w:type="dxa"/>
            <w:tcBorders>
              <w:left w:val="single" w:sz="4" w:space="0" w:color="000000"/>
            </w:tcBorders>
          </w:tcPr>
          <w:p>
            <w:pPr>
              <w:pStyle w:val="15"/>
              <w:spacing w:before="159" w:line="178" w:lineRule="auto"/>
              <w:ind w:left="20" w:right="126" w:firstLine="5"/>
            </w:pPr>
            <w:r>
              <w:rPr>
                <w:spacing w:val="3"/>
              </w:rPr>
              <w:t>对辐射工作单位未在含放射源设备的说明书</w:t>
            </w:r>
            <w:r>
              <w:rPr>
                <w:spacing w:val="7"/>
              </w:rPr>
              <w:t xml:space="preserve"> </w:t>
            </w:r>
            <w:r>
              <w:rPr>
                <w:spacing w:val="3"/>
              </w:rPr>
              <w:t>中告知用户该设备含有放射源的或者销售、</w:t>
            </w:r>
            <w:r>
              <w:rPr>
                <w:spacing w:val="12"/>
                <w:w w:val="102"/>
              </w:rPr>
              <w:t xml:space="preserve"> </w:t>
            </w:r>
            <w:r>
              <w:rPr>
                <w:spacing w:val="2"/>
              </w:rPr>
              <w:t>使用放射源的单位未在本办法实施之日起</w:t>
            </w:r>
            <w:r>
              <w:rPr>
                <w:spacing w:val="38"/>
              </w:rPr>
              <w:t xml:space="preserve"> </w:t>
            </w:r>
            <w:r>
              <w:rPr>
                <w:spacing w:val="2"/>
              </w:rPr>
              <w:t>1</w:t>
            </w:r>
            <w:r>
              <w:t xml:space="preserve"> </w:t>
            </w:r>
            <w:r>
              <w:rPr>
                <w:spacing w:val="3"/>
              </w:rPr>
              <w:t>年内将其贮存的废旧放射源交回、返回或送</w:t>
            </w:r>
            <w:r>
              <w:rPr>
                <w:spacing w:val="12"/>
                <w:w w:val="102"/>
              </w:rPr>
              <w:t xml:space="preserve"> </w:t>
            </w:r>
            <w:r>
              <w:rPr>
                <w:spacing w:val="3"/>
              </w:rPr>
              <w:t>交有关单位的行政处罚</w:t>
            </w:r>
          </w:p>
        </w:tc>
        <w:tc>
          <w:tcPr>
            <w:tcW w:w="5974" w:type="dxa"/>
            <w:tcBorders>
              <w:left w:val="single" w:sz="4" w:space="0" w:color="000000"/>
            </w:tcBorders>
          </w:tcPr>
          <w:p>
            <w:pPr>
              <w:pStyle w:val="15"/>
              <w:spacing w:before="159" w:line="178" w:lineRule="auto"/>
              <w:ind w:left="24" w:right="75" w:hanging="17"/>
            </w:pPr>
            <w:r>
              <w:rPr>
                <w:spacing w:val="4"/>
              </w:rPr>
              <w:t>《放射性同位素与射线装置安全许可管理办法》第四十五条</w:t>
            </w:r>
            <w:r>
              <w:rPr>
                <w:spacing w:val="31"/>
                <w:w w:val="101"/>
              </w:rPr>
              <w:t xml:space="preserve"> </w:t>
            </w:r>
            <w:r>
              <w:rPr>
                <w:spacing w:val="4"/>
              </w:rPr>
              <w:t>辐射工作单位违反本办法的有关</w:t>
            </w:r>
            <w:r>
              <w:t xml:space="preserve">  </w:t>
            </w:r>
            <w:r>
              <w:rPr>
                <w:spacing w:val="1"/>
              </w:rPr>
              <w:t>规定</w:t>
            </w:r>
            <w:r>
              <w:rPr>
                <w:spacing w:val="-16"/>
              </w:rPr>
              <w:t xml:space="preserve"> </w:t>
            </w:r>
            <w:r>
              <w:rPr>
                <w:spacing w:val="1"/>
              </w:rPr>
              <w:t>，有下列行为之一的</w:t>
            </w:r>
            <w:r>
              <w:rPr>
                <w:spacing w:val="-17"/>
              </w:rPr>
              <w:t xml:space="preserve"> </w:t>
            </w:r>
            <w:r>
              <w:rPr>
                <w:spacing w:val="1"/>
              </w:rPr>
              <w:t>，  由县级以上人民政府生态环境主管部门责令停止违</w:t>
            </w:r>
            <w:r>
              <w:t>法行为</w:t>
            </w:r>
            <w:r>
              <w:rPr>
                <w:spacing w:val="-16"/>
              </w:rPr>
              <w:t xml:space="preserve"> </w:t>
            </w:r>
            <w:r>
              <w:t>，</w:t>
            </w:r>
            <w:r>
              <w:rPr>
                <w:spacing w:val="-20"/>
              </w:rPr>
              <w:t xml:space="preserve"> </w:t>
            </w:r>
            <w:r>
              <w:t>限期改正</w:t>
            </w:r>
            <w:r>
              <w:rPr>
                <w:spacing w:val="-16"/>
              </w:rPr>
              <w:t xml:space="preserve"> </w:t>
            </w:r>
            <w:r>
              <w:t>；逾期不改正的</w:t>
            </w:r>
            <w:r>
              <w:rPr>
                <w:spacing w:val="-16"/>
              </w:rPr>
              <w:t xml:space="preserve"> </w:t>
            </w:r>
            <w:r>
              <w:t>，处</w:t>
            </w:r>
            <w:r>
              <w:rPr>
                <w:spacing w:val="30"/>
                <w:w w:val="101"/>
              </w:rPr>
              <w:t xml:space="preserve"> </w:t>
            </w:r>
            <w:r>
              <w:t>1</w:t>
            </w:r>
            <w:r>
              <w:rPr>
                <w:spacing w:val="36"/>
              </w:rPr>
              <w:t xml:space="preserve"> </w:t>
            </w:r>
            <w:r>
              <w:t>万元以上</w:t>
            </w:r>
            <w:r>
              <w:rPr>
                <w:spacing w:val="27"/>
                <w:w w:val="101"/>
              </w:rPr>
              <w:t xml:space="preserve"> </w:t>
            </w:r>
            <w:r>
              <w:t>3</w:t>
            </w:r>
            <w:r>
              <w:rPr>
                <w:spacing w:val="37"/>
                <w:w w:val="102"/>
              </w:rPr>
              <w:t xml:space="preserve"> </w:t>
            </w:r>
            <w:r>
              <w:t>万元以下的罚款</w:t>
            </w:r>
            <w:r>
              <w:rPr>
                <w:spacing w:val="-7"/>
              </w:rPr>
              <w:t>：（</w:t>
            </w:r>
            <w:r>
              <w:rPr>
                <w:spacing w:val="1"/>
              </w:rPr>
              <w:t xml:space="preserve"> </w:t>
            </w:r>
            <w:r>
              <w:t>一）未在含放射源设备的说明书</w:t>
            </w:r>
            <w:r>
              <w:rPr>
                <w:spacing w:val="2"/>
              </w:rPr>
              <w:t>中告知用户该设备含有放射源的</w:t>
            </w:r>
            <w:r>
              <w:rPr>
                <w:spacing w:val="-16"/>
              </w:rPr>
              <w:t xml:space="preserve"> </w:t>
            </w:r>
            <w:r>
              <w:rPr>
                <w:spacing w:val="-21"/>
              </w:rPr>
              <w:t>；（</w:t>
            </w:r>
            <w:r>
              <w:rPr>
                <w:spacing w:val="-1"/>
              </w:rPr>
              <w:t xml:space="preserve"> </w:t>
            </w:r>
            <w:r>
              <w:rPr>
                <w:spacing w:val="2"/>
              </w:rPr>
              <w:t>二</w:t>
            </w:r>
            <w:r>
              <w:rPr>
                <w:spacing w:val="-14"/>
              </w:rPr>
              <w:t xml:space="preserve"> </w:t>
            </w:r>
            <w:r>
              <w:rPr>
                <w:spacing w:val="2"/>
              </w:rPr>
              <w:t>）销售、使用放射源的单位未在本办法实施之日起</w:t>
            </w:r>
            <w:r>
              <w:rPr>
                <w:spacing w:val="30"/>
              </w:rPr>
              <w:t xml:space="preserve"> </w:t>
            </w:r>
            <w:r>
              <w:rPr>
                <w:spacing w:val="2"/>
              </w:rPr>
              <w:t>1</w:t>
            </w:r>
            <w:r>
              <w:t xml:space="preserve">    </w:t>
            </w:r>
            <w:r>
              <w:rPr>
                <w:spacing w:val="3"/>
              </w:rPr>
              <w:t>年内将其贮存的废旧放射源交回、返回或送交有关单位的。</w:t>
            </w:r>
          </w:p>
        </w:tc>
        <w:tc>
          <w:tcPr>
            <w:tcW w:w="1134" w:type="dxa"/>
            <w:tcBorders>
              <w:left w:val="single" w:sz="4" w:space="0" w:color="000000"/>
            </w:tcBorders>
          </w:tcPr>
          <w:p>
            <w:pPr>
              <w:spacing w:line="355"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442"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442"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999"/>
        </w:trPr>
        <w:tc>
          <w:tcPr>
            <w:tcW w:w="371" w:type="dxa"/>
          </w:tcPr>
          <w:p>
            <w:pPr>
              <w:spacing w:line="360" w:lineRule="auto"/>
              <w:rPr>
                <w:rFonts w:ascii="Arial" w:hAnsi="Arial"/>
                <w:sz w:val="21"/>
              </w:rPr>
            </w:pPr>
          </w:p>
          <w:p>
            <w:pPr>
              <w:pStyle w:val="15"/>
              <w:spacing w:before="60" w:line="223" w:lineRule="auto"/>
              <w:ind w:left="85"/>
            </w:pPr>
            <w:r>
              <w:rPr>
                <w:spacing w:val="-10"/>
              </w:rPr>
              <w:t>170</w:t>
            </w:r>
          </w:p>
        </w:tc>
        <w:tc>
          <w:tcPr>
            <w:tcW w:w="2887" w:type="dxa"/>
            <w:tcBorders>
              <w:left w:val="single" w:sz="4" w:space="0" w:color="000000"/>
            </w:tcBorders>
          </w:tcPr>
          <w:p>
            <w:pPr>
              <w:pStyle w:val="15"/>
              <w:spacing w:before="167" w:line="180" w:lineRule="auto"/>
              <w:ind w:left="21" w:right="126" w:firstLine="3"/>
              <w:jc w:val="both"/>
            </w:pPr>
            <w:r>
              <w:rPr>
                <w:spacing w:val="3"/>
              </w:rPr>
              <w:t>对未按照重点管控新污染物禁止或者限制环</w:t>
            </w:r>
            <w:r>
              <w:rPr>
                <w:spacing w:val="7"/>
              </w:rPr>
              <w:t xml:space="preserve"> </w:t>
            </w:r>
            <w:r>
              <w:rPr>
                <w:spacing w:val="2"/>
              </w:rPr>
              <w:t>境风险管理措施要求</w:t>
            </w:r>
            <w:r>
              <w:rPr>
                <w:spacing w:val="-11"/>
              </w:rPr>
              <w:t xml:space="preserve"> </w:t>
            </w:r>
            <w:r>
              <w:rPr>
                <w:spacing w:val="2"/>
              </w:rPr>
              <w:t>，生产重点管控新污染</w:t>
            </w:r>
            <w:r>
              <w:t xml:space="preserve"> </w:t>
            </w:r>
            <w:r>
              <w:rPr>
                <w:spacing w:val="2"/>
              </w:rPr>
              <w:t>物清单中的化学物质</w:t>
            </w:r>
            <w:r>
              <w:rPr>
                <w:spacing w:val="-11"/>
              </w:rPr>
              <w:t xml:space="preserve"> </w:t>
            </w:r>
            <w:r>
              <w:rPr>
                <w:spacing w:val="2"/>
              </w:rPr>
              <w:t>，或者使用重点管控新</w:t>
            </w:r>
            <w:r>
              <w:t xml:space="preserve"> </w:t>
            </w:r>
            <w:r>
              <w:rPr>
                <w:spacing w:val="3"/>
              </w:rPr>
              <w:t>污染物清单中化学物质生产产品的行政处罚</w:t>
            </w:r>
          </w:p>
        </w:tc>
        <w:tc>
          <w:tcPr>
            <w:tcW w:w="5974" w:type="dxa"/>
            <w:tcBorders>
              <w:left w:val="single" w:sz="4" w:space="0" w:color="000000"/>
            </w:tcBorders>
          </w:tcPr>
          <w:p>
            <w:pPr>
              <w:pStyle w:val="15"/>
              <w:spacing w:before="4" w:line="163" w:lineRule="auto"/>
              <w:ind w:left="27" w:right="42" w:hanging="19"/>
            </w:pPr>
            <w:r>
              <w:rPr>
                <w:spacing w:val="3"/>
              </w:rPr>
              <w:t>《中华人民共和国生态环境法典》第一千二百零五条</w:t>
            </w:r>
            <w:r>
              <w:rPr>
                <w:spacing w:val="46"/>
              </w:rPr>
              <w:t xml:space="preserve"> </w:t>
            </w:r>
            <w:r>
              <w:rPr>
                <w:spacing w:val="3"/>
              </w:rPr>
              <w:t>违反本法规定</w:t>
            </w:r>
            <w:r>
              <w:rPr>
                <w:spacing w:val="-16"/>
              </w:rPr>
              <w:t xml:space="preserve"> </w:t>
            </w:r>
            <w:r>
              <w:rPr>
                <w:spacing w:val="3"/>
              </w:rPr>
              <w:t>，未按照重点管控新污染</w:t>
            </w:r>
            <w:r>
              <w:t xml:space="preserve">   </w:t>
            </w:r>
            <w:r>
              <w:rPr>
                <w:spacing w:val="3"/>
              </w:rPr>
              <w:t>物禁止或者限制环境风险管控措施要求</w:t>
            </w:r>
            <w:r>
              <w:rPr>
                <w:spacing w:val="-12"/>
              </w:rPr>
              <w:t xml:space="preserve"> </w:t>
            </w:r>
            <w:r>
              <w:rPr>
                <w:spacing w:val="3"/>
              </w:rPr>
              <w:t>，生产或者进口重点管控新污染物清单中的化学物质，</w:t>
            </w:r>
            <w:r>
              <w:t xml:space="preserve"> </w:t>
            </w:r>
            <w:r>
              <w:rPr>
                <w:spacing w:val="2"/>
              </w:rPr>
              <w:t>或者使用重点管控新污染物清单中化学物质生产产品的 ，</w:t>
            </w:r>
            <w:r>
              <w:rPr>
                <w:spacing w:val="-14"/>
              </w:rPr>
              <w:t xml:space="preserve"> </w:t>
            </w:r>
            <w:r>
              <w:rPr>
                <w:spacing w:val="2"/>
              </w:rPr>
              <w:t>由生态环境主管部门或者其他负有化</w:t>
            </w:r>
            <w:r>
              <w:t xml:space="preserve"> </w:t>
            </w:r>
            <w:r>
              <w:rPr>
                <w:spacing w:val="2"/>
              </w:rPr>
              <w:t>学物质生产、进</w:t>
            </w:r>
            <w:r>
              <w:rPr>
                <w:spacing w:val="4"/>
              </w:rPr>
              <w:t xml:space="preserve"> </w:t>
            </w:r>
            <w:r>
              <w:rPr>
                <w:spacing w:val="2"/>
              </w:rPr>
              <w:t>口、使用监督管理职责的部门按照职责分工责令改正</w:t>
            </w:r>
            <w:r>
              <w:rPr>
                <w:spacing w:val="-16"/>
              </w:rPr>
              <w:t xml:space="preserve"> </w:t>
            </w:r>
            <w:r>
              <w:rPr>
                <w:spacing w:val="2"/>
              </w:rPr>
              <w:t>，处十万元以上五十万元</w:t>
            </w:r>
            <w:r>
              <w:t xml:space="preserve"> </w:t>
            </w:r>
            <w:r>
              <w:rPr>
                <w:spacing w:val="1"/>
              </w:rPr>
              <w:t>以下的罚款</w:t>
            </w:r>
            <w:r>
              <w:rPr>
                <w:spacing w:val="-5"/>
              </w:rPr>
              <w:t xml:space="preserve"> </w:t>
            </w:r>
            <w:r>
              <w:rPr>
                <w:spacing w:val="1"/>
              </w:rPr>
              <w:t>；拒不改正的</w:t>
            </w:r>
            <w:r>
              <w:rPr>
                <w:spacing w:val="-17"/>
              </w:rPr>
              <w:t xml:space="preserve"> </w:t>
            </w:r>
            <w:r>
              <w:rPr>
                <w:spacing w:val="1"/>
              </w:rPr>
              <w:t>，处五十万元以上一百万元以下的罚款</w:t>
            </w:r>
            <w:r>
              <w:rPr>
                <w:spacing w:val="-16"/>
              </w:rPr>
              <w:t xml:space="preserve"> </w:t>
            </w:r>
            <w:r>
              <w:rPr>
                <w:spacing w:val="1"/>
              </w:rPr>
              <w:t>，责令限制生产、停产整治</w:t>
            </w:r>
            <w:r>
              <w:rPr>
                <w:spacing w:val="-16"/>
              </w:rPr>
              <w:t xml:space="preserve"> </w:t>
            </w:r>
            <w:r>
              <w:rPr>
                <w:spacing w:val="1"/>
              </w:rPr>
              <w:t>；</w:t>
            </w:r>
            <w:r>
              <w:t xml:space="preserve"> </w:t>
            </w:r>
            <w:r>
              <w:rPr>
                <w:spacing w:val="1"/>
              </w:rPr>
              <w:t>情节严重的</w:t>
            </w:r>
            <w:r>
              <w:rPr>
                <w:spacing w:val="2"/>
              </w:rPr>
              <w:t xml:space="preserve"> </w:t>
            </w:r>
            <w:r>
              <w:rPr>
                <w:spacing w:val="1"/>
              </w:rPr>
              <w:t>，报经有批准权的人民政府批准</w:t>
            </w:r>
            <w:r>
              <w:rPr>
                <w:spacing w:val="-16"/>
              </w:rPr>
              <w:t xml:space="preserve"> </w:t>
            </w:r>
            <w:r>
              <w:rPr>
                <w:spacing w:val="1"/>
              </w:rPr>
              <w:t>，责令停业、关闭。</w:t>
            </w:r>
          </w:p>
        </w:tc>
        <w:tc>
          <w:tcPr>
            <w:tcW w:w="1134" w:type="dxa"/>
            <w:tcBorders>
              <w:left w:val="single" w:sz="4" w:space="0" w:color="000000"/>
            </w:tcBorders>
          </w:tcPr>
          <w:p>
            <w:pPr>
              <w:pStyle w:val="15"/>
              <w:spacing w:before="78" w:line="173" w:lineRule="auto"/>
              <w:ind w:left="38"/>
            </w:pPr>
            <w:r>
              <w:rPr>
                <w:spacing w:val="1"/>
              </w:rPr>
              <w:t>生态环境主管部</w:t>
            </w:r>
          </w:p>
          <w:p>
            <w:pPr>
              <w:pStyle w:val="15"/>
              <w:spacing w:line="170" w:lineRule="auto"/>
              <w:ind w:left="28" w:right="93" w:firstLine="19"/>
            </w:pPr>
            <w:r>
              <w:t>门或者其他负有</w:t>
            </w:r>
            <w:r>
              <w:rPr>
                <w:spacing w:val="1"/>
              </w:rPr>
              <w:t xml:space="preserve"> </w:t>
            </w:r>
            <w:r>
              <w:rPr>
                <w:spacing w:val="3"/>
              </w:rPr>
              <w:t>化学物质生产、</w:t>
            </w:r>
            <w:r>
              <w:t xml:space="preserve"> </w:t>
            </w:r>
            <w:r>
              <w:rPr>
                <w:spacing w:val="-3"/>
              </w:rPr>
              <w:t>进 口、使用监督</w:t>
            </w:r>
          </w:p>
          <w:p>
            <w:pPr>
              <w:pStyle w:val="15"/>
              <w:spacing w:line="204" w:lineRule="auto"/>
              <w:ind w:left="35"/>
            </w:pPr>
            <w:r>
              <w:rPr>
                <w:spacing w:val="2"/>
              </w:rPr>
              <w:t>管理职责的部门</w:t>
            </w:r>
          </w:p>
        </w:tc>
        <w:tc>
          <w:tcPr>
            <w:tcW w:w="1225" w:type="dxa"/>
            <w:tcBorders>
              <w:left w:val="single" w:sz="4" w:space="0" w:color="000000"/>
            </w:tcBorders>
          </w:tcPr>
          <w:p>
            <w:pPr>
              <w:spacing w:line="360" w:lineRule="auto"/>
              <w:rPr>
                <w:rFonts w:ascii="Arial" w:hAnsi="Arial"/>
                <w:sz w:val="21"/>
              </w:rPr>
            </w:pPr>
          </w:p>
          <w:p>
            <w:pPr>
              <w:pStyle w:val="15"/>
              <w:spacing w:before="61" w:line="206" w:lineRule="auto"/>
              <w:ind w:left="51"/>
            </w:pPr>
            <w:r>
              <w:rPr>
                <w:spacing w:val="2"/>
              </w:rPr>
              <w:t>省级、市级、县级</w:t>
            </w:r>
          </w:p>
        </w:tc>
        <w:tc>
          <w:tcPr>
            <w:tcW w:w="851" w:type="dxa"/>
            <w:tcBorders>
              <w:left w:val="single" w:sz="4" w:space="0" w:color="000000"/>
            </w:tcBorders>
          </w:tcPr>
          <w:p>
            <w:pPr>
              <w:spacing w:line="360" w:lineRule="auto"/>
              <w:rPr>
                <w:rFonts w:ascii="Arial" w:hAnsi="Arial"/>
                <w:sz w:val="21"/>
              </w:rPr>
            </w:pPr>
          </w:p>
          <w:p>
            <w:pPr>
              <w:pStyle w:val="15"/>
              <w:spacing w:before="61"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005"/>
        </w:trPr>
        <w:tc>
          <w:tcPr>
            <w:tcW w:w="371" w:type="dxa"/>
          </w:tcPr>
          <w:p>
            <w:pPr>
              <w:spacing w:line="360" w:lineRule="auto"/>
              <w:rPr>
                <w:rFonts w:ascii="Arial" w:hAnsi="Arial"/>
                <w:sz w:val="21"/>
              </w:rPr>
            </w:pPr>
          </w:p>
          <w:p>
            <w:pPr>
              <w:pStyle w:val="15"/>
              <w:spacing w:before="60" w:line="223" w:lineRule="auto"/>
              <w:ind w:left="85"/>
            </w:pPr>
            <w:r>
              <w:rPr>
                <w:spacing w:val="-10"/>
              </w:rPr>
              <w:t>171</w:t>
            </w:r>
          </w:p>
        </w:tc>
        <w:tc>
          <w:tcPr>
            <w:tcW w:w="2887" w:type="dxa"/>
            <w:tcBorders>
              <w:left w:val="single" w:sz="4" w:space="0" w:color="000000"/>
            </w:tcBorders>
          </w:tcPr>
          <w:p>
            <w:pPr>
              <w:spacing w:line="274" w:lineRule="auto"/>
              <w:rPr>
                <w:rFonts w:ascii="Arial" w:hAnsi="Arial"/>
                <w:sz w:val="21"/>
              </w:rPr>
            </w:pPr>
          </w:p>
          <w:p>
            <w:pPr>
              <w:pStyle w:val="15"/>
              <w:spacing w:before="60" w:line="190" w:lineRule="auto"/>
              <w:ind w:left="31" w:right="126" w:hanging="6"/>
            </w:pPr>
            <w:r>
              <w:rPr>
                <w:spacing w:val="3"/>
              </w:rPr>
              <w:t>对不按照新化学物质环境管理登记证的要求</w:t>
            </w:r>
            <w:r>
              <w:rPr>
                <w:spacing w:val="7"/>
              </w:rPr>
              <w:t xml:space="preserve"> </w:t>
            </w:r>
            <w:r>
              <w:rPr>
                <w:spacing w:val="2"/>
              </w:rPr>
              <w:t>生产新化学物质的行政处罚</w:t>
            </w:r>
          </w:p>
        </w:tc>
        <w:tc>
          <w:tcPr>
            <w:tcW w:w="5974" w:type="dxa"/>
            <w:tcBorders>
              <w:left w:val="single" w:sz="4" w:space="0" w:color="000000"/>
            </w:tcBorders>
          </w:tcPr>
          <w:p>
            <w:pPr>
              <w:pStyle w:val="15"/>
              <w:spacing w:before="78" w:line="178" w:lineRule="auto"/>
              <w:ind w:left="24" w:right="42" w:hanging="17"/>
              <w:jc w:val="both"/>
            </w:pPr>
            <w:r>
              <w:rPr>
                <w:spacing w:val="3"/>
              </w:rPr>
              <w:t>《中华人民共和国生态环境法典》第一千二百零六条</w:t>
            </w:r>
            <w:r>
              <w:rPr>
                <w:spacing w:val="46"/>
              </w:rPr>
              <w:t xml:space="preserve"> </w:t>
            </w:r>
            <w:r>
              <w:rPr>
                <w:spacing w:val="3"/>
              </w:rPr>
              <w:t>违反本法规定</w:t>
            </w:r>
            <w:r>
              <w:rPr>
                <w:spacing w:val="-16"/>
              </w:rPr>
              <w:t xml:space="preserve"> </w:t>
            </w:r>
            <w:r>
              <w:rPr>
                <w:spacing w:val="3"/>
              </w:rPr>
              <w:t>，不按照新化学物质环境</w:t>
            </w:r>
            <w:r>
              <w:t xml:space="preserve">   </w:t>
            </w:r>
            <w:r>
              <w:rPr>
                <w:spacing w:val="2"/>
              </w:rPr>
              <w:t>管理登记证的要求生产、进</w:t>
            </w:r>
            <w:r>
              <w:rPr>
                <w:spacing w:val="-7"/>
              </w:rPr>
              <w:t xml:space="preserve"> </w:t>
            </w:r>
            <w:r>
              <w:rPr>
                <w:spacing w:val="2"/>
              </w:rPr>
              <w:t>口新化学物质的</w:t>
            </w:r>
            <w:r>
              <w:rPr>
                <w:spacing w:val="-16"/>
              </w:rPr>
              <w:t xml:space="preserve"> </w:t>
            </w:r>
            <w:r>
              <w:rPr>
                <w:spacing w:val="2"/>
              </w:rPr>
              <w:t>，</w:t>
            </w:r>
            <w:r>
              <w:rPr>
                <w:spacing w:val="-14"/>
              </w:rPr>
              <w:t xml:space="preserve"> </w:t>
            </w:r>
            <w:r>
              <w:rPr>
                <w:spacing w:val="2"/>
              </w:rPr>
              <w:t>由生态环境主</w:t>
            </w:r>
            <w:r>
              <w:rPr>
                <w:spacing w:val="1"/>
              </w:rPr>
              <w:t>管部门或者其他负有化学物质生产</w:t>
            </w:r>
            <w:r>
              <w:t xml:space="preserve"> </w:t>
            </w:r>
            <w:r>
              <w:rPr>
                <w:spacing w:val="2"/>
              </w:rPr>
              <w:t>、进</w:t>
            </w:r>
            <w:r>
              <w:rPr>
                <w:spacing w:val="-7"/>
              </w:rPr>
              <w:t xml:space="preserve"> </w:t>
            </w:r>
            <w:r>
              <w:rPr>
                <w:spacing w:val="2"/>
              </w:rPr>
              <w:t>口监督管理职责的部门按照职责分工责令改正</w:t>
            </w:r>
            <w:r>
              <w:rPr>
                <w:spacing w:val="-16"/>
              </w:rPr>
              <w:t xml:space="preserve"> </w:t>
            </w:r>
            <w:r>
              <w:rPr>
                <w:spacing w:val="2"/>
              </w:rPr>
              <w:t>，处二十万元</w:t>
            </w:r>
            <w:r>
              <w:rPr>
                <w:spacing w:val="1"/>
              </w:rPr>
              <w:t>以上一百万元以下的罚款</w:t>
            </w:r>
            <w:r>
              <w:rPr>
                <w:spacing w:val="-16"/>
              </w:rPr>
              <w:t xml:space="preserve"> </w:t>
            </w:r>
            <w:r>
              <w:rPr>
                <w:spacing w:val="1"/>
              </w:rPr>
              <w:t>；拒</w:t>
            </w:r>
            <w:r>
              <w:t xml:space="preserve"> </w:t>
            </w:r>
            <w:r>
              <w:rPr>
                <w:spacing w:val="1"/>
              </w:rPr>
              <w:t>不改正的</w:t>
            </w:r>
            <w:r>
              <w:rPr>
                <w:spacing w:val="-16"/>
              </w:rPr>
              <w:t xml:space="preserve"> </w:t>
            </w:r>
            <w:r>
              <w:rPr>
                <w:spacing w:val="1"/>
              </w:rPr>
              <w:t>，处一百万元以上二百万元以下的罚款</w:t>
            </w:r>
            <w:r>
              <w:rPr>
                <w:spacing w:val="-17"/>
              </w:rPr>
              <w:t xml:space="preserve"> </w:t>
            </w:r>
            <w:r>
              <w:rPr>
                <w:spacing w:val="1"/>
              </w:rPr>
              <w:t>，责</w:t>
            </w:r>
            <w:r>
              <w:t>令限制生产、停产整治</w:t>
            </w:r>
            <w:r>
              <w:rPr>
                <w:spacing w:val="-16"/>
              </w:rPr>
              <w:t xml:space="preserve"> </w:t>
            </w:r>
            <w:r>
              <w:t>；情节严重的</w:t>
            </w:r>
            <w:r>
              <w:rPr>
                <w:spacing w:val="-16"/>
              </w:rPr>
              <w:t xml:space="preserve"> </w:t>
            </w:r>
            <w:r>
              <w:t>，</w:t>
            </w:r>
            <w:r>
              <w:rPr>
                <w:spacing w:val="-11"/>
              </w:rPr>
              <w:t xml:space="preserve"> </w:t>
            </w:r>
            <w:r>
              <w:t>吊</w:t>
            </w:r>
            <w:r>
              <w:rPr>
                <w:spacing w:val="2"/>
              </w:rPr>
              <w:t>销新化学物质环境管理登记证书</w:t>
            </w:r>
            <w:r>
              <w:rPr>
                <w:spacing w:val="-7"/>
              </w:rPr>
              <w:t xml:space="preserve"> </w:t>
            </w:r>
            <w:r>
              <w:rPr>
                <w:spacing w:val="2"/>
              </w:rPr>
              <w:t>，报经有批准权的人民政府批准</w:t>
            </w:r>
            <w:r>
              <w:rPr>
                <w:spacing w:val="-16"/>
              </w:rPr>
              <w:t xml:space="preserve"> </w:t>
            </w:r>
            <w:r>
              <w:rPr>
                <w:spacing w:val="2"/>
              </w:rPr>
              <w:t>，责令停业、关闭。</w:t>
            </w:r>
          </w:p>
        </w:tc>
        <w:tc>
          <w:tcPr>
            <w:tcW w:w="1134" w:type="dxa"/>
            <w:tcBorders>
              <w:left w:val="single" w:sz="4" w:space="0" w:color="000000"/>
            </w:tcBorders>
          </w:tcPr>
          <w:p>
            <w:pPr>
              <w:pStyle w:val="15"/>
              <w:spacing w:before="80" w:line="173" w:lineRule="auto"/>
              <w:ind w:left="38"/>
            </w:pPr>
            <w:r>
              <w:rPr>
                <w:spacing w:val="1"/>
              </w:rPr>
              <w:t>生态环境主管部</w:t>
            </w:r>
          </w:p>
          <w:p>
            <w:pPr>
              <w:pStyle w:val="15"/>
              <w:spacing w:line="180" w:lineRule="auto"/>
              <w:ind w:left="28" w:right="93" w:firstLine="19"/>
            </w:pPr>
            <w:r>
              <w:t>门或者其他负有</w:t>
            </w:r>
            <w:r>
              <w:rPr>
                <w:spacing w:val="1"/>
              </w:rPr>
              <w:t xml:space="preserve"> </w:t>
            </w:r>
            <w:r>
              <w:rPr>
                <w:spacing w:val="3"/>
              </w:rPr>
              <w:t>化学物质生产、</w:t>
            </w:r>
            <w:r>
              <w:t xml:space="preserve"> </w:t>
            </w:r>
            <w:r>
              <w:rPr>
                <w:spacing w:val="-3"/>
              </w:rPr>
              <w:t>进 口监督管理职</w:t>
            </w:r>
            <w:r>
              <w:rPr>
                <w:spacing w:val="3"/>
              </w:rPr>
              <w:t xml:space="preserve"> </w:t>
            </w:r>
            <w:r>
              <w:rPr>
                <w:spacing w:val="2"/>
              </w:rPr>
              <w:t>责的部门</w:t>
            </w:r>
          </w:p>
        </w:tc>
        <w:tc>
          <w:tcPr>
            <w:tcW w:w="1225" w:type="dxa"/>
            <w:tcBorders>
              <w:left w:val="single" w:sz="4" w:space="0" w:color="000000"/>
            </w:tcBorders>
          </w:tcPr>
          <w:p>
            <w:pPr>
              <w:spacing w:line="360"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60"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004"/>
        </w:trPr>
        <w:tc>
          <w:tcPr>
            <w:tcW w:w="371" w:type="dxa"/>
          </w:tcPr>
          <w:p>
            <w:pPr>
              <w:spacing w:line="358" w:lineRule="auto"/>
              <w:rPr>
                <w:rFonts w:ascii="Arial" w:hAnsi="Arial"/>
                <w:sz w:val="21"/>
              </w:rPr>
            </w:pPr>
          </w:p>
          <w:p>
            <w:pPr>
              <w:pStyle w:val="15"/>
              <w:spacing w:before="60" w:line="223" w:lineRule="auto"/>
              <w:ind w:left="83"/>
            </w:pPr>
            <w:r>
              <w:rPr>
                <w:spacing w:val="-10"/>
              </w:rPr>
              <w:t>172</w:t>
            </w:r>
          </w:p>
        </w:tc>
        <w:tc>
          <w:tcPr>
            <w:tcW w:w="2887" w:type="dxa"/>
          </w:tcPr>
          <w:p>
            <w:pPr>
              <w:pStyle w:val="15"/>
              <w:spacing w:before="165" w:line="180" w:lineRule="auto"/>
              <w:ind w:left="25" w:right="126"/>
              <w:jc w:val="both"/>
            </w:pPr>
            <w:r>
              <w:rPr>
                <w:spacing w:val="2"/>
              </w:rPr>
              <w:t>对无新化学物质环境管理登记证</w:t>
            </w:r>
            <w:r>
              <w:rPr>
                <w:spacing w:val="-15"/>
              </w:rPr>
              <w:t xml:space="preserve"> </w:t>
            </w:r>
            <w:r>
              <w:rPr>
                <w:spacing w:val="2"/>
              </w:rPr>
              <w:t>，生产新化</w:t>
            </w:r>
            <w:r>
              <w:t xml:space="preserve"> </w:t>
            </w:r>
            <w:r>
              <w:rPr>
                <w:spacing w:val="2"/>
              </w:rPr>
              <w:t>学物质</w:t>
            </w:r>
            <w:r>
              <w:rPr>
                <w:spacing w:val="-15"/>
              </w:rPr>
              <w:t xml:space="preserve"> </w:t>
            </w:r>
            <w:r>
              <w:rPr>
                <w:spacing w:val="2"/>
              </w:rPr>
              <w:t>，或者使用无新化学物质环境管理登</w:t>
            </w:r>
            <w:r>
              <w:t xml:space="preserve"> 记证的企业事业单位生产、进 口</w:t>
            </w:r>
            <w:r>
              <w:rPr>
                <w:spacing w:val="-18"/>
              </w:rPr>
              <w:t xml:space="preserve"> </w:t>
            </w:r>
            <w:r>
              <w:t>的新化学物</w:t>
            </w:r>
            <w:r>
              <w:rPr>
                <w:spacing w:val="2"/>
              </w:rPr>
              <w:t>质生产产品的行政处罚</w:t>
            </w:r>
          </w:p>
        </w:tc>
        <w:tc>
          <w:tcPr>
            <w:tcW w:w="5974" w:type="dxa"/>
          </w:tcPr>
          <w:p>
            <w:pPr>
              <w:pStyle w:val="15"/>
              <w:spacing w:before="3" w:line="166" w:lineRule="auto"/>
              <w:ind w:left="24" w:right="42" w:hanging="17"/>
              <w:jc w:val="both"/>
            </w:pPr>
            <w:r>
              <w:rPr>
                <w:spacing w:val="3"/>
              </w:rPr>
              <w:t>《中华人民共和国生态环境法典》第一千二百零七条</w:t>
            </w:r>
            <w:r>
              <w:rPr>
                <w:spacing w:val="46"/>
              </w:rPr>
              <w:t xml:space="preserve"> </w:t>
            </w:r>
            <w:r>
              <w:rPr>
                <w:spacing w:val="3"/>
              </w:rPr>
              <w:t>违反本法规定</w:t>
            </w:r>
            <w:r>
              <w:rPr>
                <w:spacing w:val="-16"/>
              </w:rPr>
              <w:t xml:space="preserve"> </w:t>
            </w:r>
            <w:r>
              <w:rPr>
                <w:spacing w:val="3"/>
              </w:rPr>
              <w:t>，无新化学物质环境管理</w:t>
            </w:r>
            <w:r>
              <w:t xml:space="preserve">   </w:t>
            </w:r>
            <w:r>
              <w:rPr>
                <w:spacing w:val="2"/>
              </w:rPr>
              <w:t>登记证</w:t>
            </w:r>
            <w:r>
              <w:rPr>
                <w:spacing w:val="-16"/>
              </w:rPr>
              <w:t xml:space="preserve"> </w:t>
            </w:r>
            <w:r>
              <w:rPr>
                <w:spacing w:val="2"/>
              </w:rPr>
              <w:t>，生产、进</w:t>
            </w:r>
            <w:r>
              <w:rPr>
                <w:spacing w:val="-6"/>
              </w:rPr>
              <w:t xml:space="preserve"> </w:t>
            </w:r>
            <w:r>
              <w:rPr>
                <w:spacing w:val="2"/>
              </w:rPr>
              <w:t>口新化学物质</w:t>
            </w:r>
            <w:r>
              <w:rPr>
                <w:spacing w:val="-16"/>
              </w:rPr>
              <w:t xml:space="preserve"> </w:t>
            </w:r>
            <w:r>
              <w:rPr>
                <w:spacing w:val="2"/>
              </w:rPr>
              <w:t>，或者使用无新化学物质环境</w:t>
            </w:r>
            <w:r>
              <w:rPr>
                <w:spacing w:val="1"/>
              </w:rPr>
              <w:t>管理登记证的企业事业单位生产</w:t>
            </w:r>
            <w:r>
              <w:t xml:space="preserve"> 、进 口</w:t>
            </w:r>
            <w:r>
              <w:rPr>
                <w:spacing w:val="-20"/>
              </w:rPr>
              <w:t xml:space="preserve"> </w:t>
            </w:r>
            <w:r>
              <w:t>的新化学物质生产产品的</w:t>
            </w:r>
            <w:r>
              <w:rPr>
                <w:spacing w:val="-16"/>
              </w:rPr>
              <w:t xml:space="preserve"> </w:t>
            </w:r>
            <w:r>
              <w:t>，</w:t>
            </w:r>
            <w:r>
              <w:rPr>
                <w:spacing w:val="-14"/>
              </w:rPr>
              <w:t xml:space="preserve"> </w:t>
            </w:r>
            <w:r>
              <w:t>由生态环境主管部门或者其他负有化学物质生产、进</w:t>
            </w:r>
            <w:r>
              <w:rPr>
                <w:spacing w:val="-1"/>
              </w:rPr>
              <w:t>口、使</w:t>
            </w:r>
            <w:r>
              <w:t xml:space="preserve"> </w:t>
            </w:r>
            <w:r>
              <w:rPr>
                <w:spacing w:val="3"/>
              </w:rPr>
              <w:t>用监督管理职责的部门按照职责分工责令改正</w:t>
            </w:r>
            <w:r>
              <w:rPr>
                <w:spacing w:val="-16"/>
              </w:rPr>
              <w:t xml:space="preserve"> </w:t>
            </w:r>
            <w:r>
              <w:rPr>
                <w:spacing w:val="3"/>
              </w:rPr>
              <w:t>，处</w:t>
            </w:r>
            <w:r>
              <w:rPr>
                <w:spacing w:val="2"/>
              </w:rPr>
              <w:t>二十万元以上一百万元以下的罚款</w:t>
            </w:r>
            <w:r>
              <w:rPr>
                <w:spacing w:val="-17"/>
              </w:rPr>
              <w:t xml:space="preserve"> </w:t>
            </w:r>
            <w:r>
              <w:rPr>
                <w:spacing w:val="2"/>
              </w:rPr>
              <w:t>；拒不改</w:t>
            </w:r>
            <w:r>
              <w:t xml:space="preserve"> </w:t>
            </w:r>
            <w:r>
              <w:rPr>
                <w:spacing w:val="1"/>
              </w:rPr>
              <w:t>正的</w:t>
            </w:r>
            <w:r>
              <w:rPr>
                <w:spacing w:val="-4"/>
              </w:rPr>
              <w:t xml:space="preserve"> </w:t>
            </w:r>
            <w:r>
              <w:rPr>
                <w:spacing w:val="1"/>
              </w:rPr>
              <w:t>，处一百万元以上二百万元以下的罚款</w:t>
            </w:r>
            <w:r>
              <w:rPr>
                <w:spacing w:val="-16"/>
              </w:rPr>
              <w:t xml:space="preserve"> </w:t>
            </w:r>
            <w:r>
              <w:rPr>
                <w:spacing w:val="1"/>
              </w:rPr>
              <w:t>，责令限制生产、停产整治</w:t>
            </w:r>
            <w:r>
              <w:rPr>
                <w:spacing w:val="-17"/>
              </w:rPr>
              <w:t xml:space="preserve"> </w:t>
            </w:r>
            <w:r>
              <w:rPr>
                <w:spacing w:val="1"/>
              </w:rPr>
              <w:t>；情节严重的</w:t>
            </w:r>
            <w:r>
              <w:rPr>
                <w:spacing w:val="-16"/>
              </w:rPr>
              <w:t xml:space="preserve"> </w:t>
            </w:r>
            <w:r>
              <w:rPr>
                <w:spacing w:val="1"/>
              </w:rPr>
              <w:t>，报经有</w:t>
            </w:r>
            <w:r>
              <w:t xml:space="preserve"> </w:t>
            </w:r>
            <w:r>
              <w:rPr>
                <w:spacing w:val="2"/>
              </w:rPr>
              <w:t>批准权的人民政府批准</w:t>
            </w:r>
            <w:r>
              <w:rPr>
                <w:spacing w:val="-17"/>
              </w:rPr>
              <w:t xml:space="preserve"> </w:t>
            </w:r>
            <w:r>
              <w:rPr>
                <w:spacing w:val="2"/>
              </w:rPr>
              <w:t>，责令停业、关闭。</w:t>
            </w:r>
          </w:p>
        </w:tc>
        <w:tc>
          <w:tcPr>
            <w:tcW w:w="1134" w:type="dxa"/>
          </w:tcPr>
          <w:p>
            <w:pPr>
              <w:pStyle w:val="15"/>
              <w:spacing w:before="77" w:line="173" w:lineRule="auto"/>
              <w:ind w:left="38"/>
            </w:pPr>
            <w:r>
              <w:rPr>
                <w:spacing w:val="1"/>
              </w:rPr>
              <w:t>生态环境主管部</w:t>
            </w:r>
          </w:p>
          <w:p>
            <w:pPr>
              <w:pStyle w:val="15"/>
              <w:spacing w:line="180" w:lineRule="auto"/>
              <w:ind w:left="28" w:right="93" w:firstLine="19"/>
            </w:pPr>
            <w:r>
              <w:t>门或者其他负有</w:t>
            </w:r>
            <w:r>
              <w:rPr>
                <w:spacing w:val="1"/>
              </w:rPr>
              <w:t xml:space="preserve"> </w:t>
            </w:r>
            <w:r>
              <w:rPr>
                <w:spacing w:val="3"/>
              </w:rPr>
              <w:t>化学物质生产、</w:t>
            </w:r>
            <w:r>
              <w:t xml:space="preserve"> </w:t>
            </w:r>
            <w:r>
              <w:rPr>
                <w:spacing w:val="-3"/>
              </w:rPr>
              <w:t>进 口监督管理职</w:t>
            </w:r>
            <w:r>
              <w:rPr>
                <w:spacing w:val="3"/>
              </w:rPr>
              <w:t xml:space="preserve"> </w:t>
            </w:r>
            <w:r>
              <w:rPr>
                <w:spacing w:val="2"/>
              </w:rPr>
              <w:t>责的部门</w:t>
            </w:r>
          </w:p>
        </w:tc>
        <w:tc>
          <w:tcPr>
            <w:tcW w:w="1225" w:type="dxa"/>
          </w:tcPr>
          <w:p>
            <w:pPr>
              <w:spacing w:line="358" w:lineRule="auto"/>
              <w:rPr>
                <w:rFonts w:ascii="Arial" w:hAnsi="Arial"/>
                <w:sz w:val="21"/>
              </w:rPr>
            </w:pPr>
          </w:p>
          <w:p>
            <w:pPr>
              <w:pStyle w:val="15"/>
              <w:spacing w:before="60" w:line="206" w:lineRule="auto"/>
              <w:ind w:left="51"/>
            </w:pPr>
            <w:r>
              <w:rPr>
                <w:spacing w:val="2"/>
              </w:rPr>
              <w:t>省级、市级、县级</w:t>
            </w:r>
          </w:p>
        </w:tc>
        <w:tc>
          <w:tcPr>
            <w:tcW w:w="851" w:type="dxa"/>
          </w:tcPr>
          <w:p>
            <w:pPr>
              <w:spacing w:line="358"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999"/>
        </w:trPr>
        <w:tc>
          <w:tcPr>
            <w:tcW w:w="371" w:type="dxa"/>
          </w:tcPr>
          <w:p>
            <w:pPr>
              <w:spacing w:line="355" w:lineRule="auto"/>
              <w:rPr>
                <w:rFonts w:ascii="Arial" w:hAnsi="Arial"/>
                <w:sz w:val="21"/>
              </w:rPr>
            </w:pPr>
          </w:p>
          <w:p>
            <w:pPr>
              <w:pStyle w:val="15"/>
              <w:spacing w:before="60" w:line="223" w:lineRule="auto"/>
              <w:ind w:left="83"/>
            </w:pPr>
            <w:r>
              <w:rPr>
                <w:spacing w:val="-10"/>
              </w:rPr>
              <w:t>173</w:t>
            </w:r>
          </w:p>
        </w:tc>
        <w:tc>
          <w:tcPr>
            <w:tcW w:w="2887" w:type="dxa"/>
            <w:tcBorders>
              <w:left w:val="single" w:sz="4" w:space="0" w:color="000000"/>
            </w:tcBorders>
          </w:tcPr>
          <w:p>
            <w:pPr>
              <w:pStyle w:val="15"/>
              <w:spacing w:before="162" w:line="180" w:lineRule="auto"/>
              <w:ind w:left="26" w:right="126" w:firstLine="5"/>
              <w:jc w:val="both"/>
            </w:pPr>
            <w:r>
              <w:rPr>
                <w:spacing w:val="3"/>
              </w:rPr>
              <w:t>生态环境主管部门职责范围内对超过电磁辐</w:t>
            </w:r>
            <w:r>
              <w:rPr>
                <w:spacing w:val="1"/>
              </w:rPr>
              <w:t xml:space="preserve"> </w:t>
            </w:r>
            <w:r>
              <w:rPr>
                <w:spacing w:val="3"/>
              </w:rPr>
              <w:t>射排放标准排放电磁辐射的或者未依法采取</w:t>
            </w:r>
            <w:r>
              <w:rPr>
                <w:spacing w:val="6"/>
              </w:rPr>
              <w:t xml:space="preserve"> </w:t>
            </w:r>
            <w:r>
              <w:rPr>
                <w:spacing w:val="3"/>
              </w:rPr>
              <w:t>电磁辐射污染防治措施防止、减轻电磁辐射</w:t>
            </w:r>
            <w:r>
              <w:rPr>
                <w:spacing w:val="6"/>
              </w:rPr>
              <w:t xml:space="preserve"> </w:t>
            </w:r>
            <w:r>
              <w:rPr>
                <w:spacing w:val="2"/>
              </w:rPr>
              <w:t>污染的行政处罚</w:t>
            </w:r>
          </w:p>
        </w:tc>
        <w:tc>
          <w:tcPr>
            <w:tcW w:w="5974" w:type="dxa"/>
            <w:tcBorders>
              <w:left w:val="single" w:sz="4" w:space="0" w:color="000000"/>
            </w:tcBorders>
          </w:tcPr>
          <w:p>
            <w:pPr>
              <w:pStyle w:val="15"/>
              <w:spacing w:before="72" w:line="178" w:lineRule="auto"/>
              <w:ind w:left="24" w:right="42" w:hanging="17"/>
              <w:jc w:val="both"/>
            </w:pPr>
            <w:r>
              <w:rPr>
                <w:spacing w:val="3"/>
              </w:rPr>
              <w:t>《中华人民共和国生态环境法典》第一千二百零八条</w:t>
            </w:r>
            <w:r>
              <w:rPr>
                <w:spacing w:val="46"/>
              </w:rPr>
              <w:t xml:space="preserve"> </w:t>
            </w:r>
            <w:r>
              <w:rPr>
                <w:spacing w:val="3"/>
              </w:rPr>
              <w:t>违反本法规定</w:t>
            </w:r>
            <w:r>
              <w:rPr>
                <w:spacing w:val="-16"/>
              </w:rPr>
              <w:t xml:space="preserve"> </w:t>
            </w:r>
            <w:r>
              <w:rPr>
                <w:spacing w:val="3"/>
              </w:rPr>
              <w:t>，未实行排污许可管理的</w:t>
            </w:r>
            <w:r>
              <w:t xml:space="preserve">   </w:t>
            </w:r>
            <w:r>
              <w:rPr>
                <w:spacing w:val="2"/>
              </w:rPr>
              <w:t>企业事业单位</w:t>
            </w:r>
            <w:r>
              <w:rPr>
                <w:spacing w:val="-16"/>
              </w:rPr>
              <w:t xml:space="preserve"> </w:t>
            </w:r>
            <w:r>
              <w:rPr>
                <w:spacing w:val="2"/>
              </w:rPr>
              <w:t>，有下列情形之一的</w:t>
            </w:r>
            <w:r>
              <w:rPr>
                <w:spacing w:val="-16"/>
              </w:rPr>
              <w:t xml:space="preserve"> </w:t>
            </w:r>
            <w:r>
              <w:rPr>
                <w:spacing w:val="2"/>
              </w:rPr>
              <w:t>，</w:t>
            </w:r>
            <w:r>
              <w:rPr>
                <w:spacing w:val="-14"/>
              </w:rPr>
              <w:t xml:space="preserve"> </w:t>
            </w:r>
            <w:r>
              <w:rPr>
                <w:spacing w:val="2"/>
              </w:rPr>
              <w:t>由负有生态环境保护监督管理职责的部门、</w:t>
            </w:r>
            <w:r>
              <w:rPr>
                <w:spacing w:val="1"/>
              </w:rPr>
              <w:t>机构按照职责</w:t>
            </w:r>
            <w:r>
              <w:t xml:space="preserve"> </w:t>
            </w:r>
            <w:r>
              <w:rPr>
                <w:spacing w:val="2"/>
              </w:rPr>
              <w:t>分工责令改正</w:t>
            </w:r>
            <w:r>
              <w:rPr>
                <w:spacing w:val="-17"/>
              </w:rPr>
              <w:t xml:space="preserve"> </w:t>
            </w:r>
            <w:r>
              <w:rPr>
                <w:spacing w:val="2"/>
              </w:rPr>
              <w:t>，处二万元以上二十万元以下的罚款</w:t>
            </w:r>
            <w:r>
              <w:rPr>
                <w:spacing w:val="-16"/>
              </w:rPr>
              <w:t xml:space="preserve"> </w:t>
            </w:r>
            <w:r>
              <w:rPr>
                <w:spacing w:val="2"/>
              </w:rPr>
              <w:t>；拒不改正的</w:t>
            </w:r>
            <w:r>
              <w:rPr>
                <w:spacing w:val="-16"/>
              </w:rPr>
              <w:t xml:space="preserve"> </w:t>
            </w:r>
            <w:r>
              <w:rPr>
                <w:spacing w:val="2"/>
              </w:rPr>
              <w:t>，可以责令限制生产、</w:t>
            </w:r>
            <w:r>
              <w:rPr>
                <w:spacing w:val="1"/>
              </w:rPr>
              <w:t>停产整</w:t>
            </w:r>
            <w:r>
              <w:t xml:space="preserve"> </w:t>
            </w:r>
            <w:r>
              <w:rPr>
                <w:spacing w:val="2"/>
              </w:rPr>
              <w:t>治</w:t>
            </w:r>
            <w:r>
              <w:rPr>
                <w:spacing w:val="-14"/>
              </w:rPr>
              <w:t>：（</w:t>
            </w:r>
            <w:r>
              <w:rPr>
                <w:spacing w:val="2"/>
              </w:rPr>
              <w:t xml:space="preserve"> 一）超过电磁辐射排放标准排放电磁辐射</w:t>
            </w:r>
            <w:r>
              <w:rPr>
                <w:spacing w:val="-16"/>
              </w:rPr>
              <w:t xml:space="preserve"> </w:t>
            </w:r>
            <w:r>
              <w:rPr>
                <w:spacing w:val="-14"/>
              </w:rPr>
              <w:t>；（</w:t>
            </w:r>
            <w:r>
              <w:rPr>
                <w:spacing w:val="-1"/>
              </w:rPr>
              <w:t xml:space="preserve"> </w:t>
            </w:r>
            <w:r>
              <w:rPr>
                <w:spacing w:val="2"/>
              </w:rPr>
              <w:t>二</w:t>
            </w:r>
            <w:r>
              <w:rPr>
                <w:spacing w:val="-15"/>
              </w:rPr>
              <w:t xml:space="preserve"> </w:t>
            </w:r>
            <w:r>
              <w:rPr>
                <w:spacing w:val="2"/>
              </w:rPr>
              <w:t>）未依法采取电磁辐射污染防治措施防</w:t>
            </w:r>
            <w:r>
              <w:t xml:space="preserve"> </w:t>
            </w:r>
            <w:r>
              <w:rPr>
                <w:spacing w:val="2"/>
              </w:rPr>
              <w:t>止、减轻电磁辐射污染。</w:t>
            </w:r>
          </w:p>
        </w:tc>
        <w:tc>
          <w:tcPr>
            <w:tcW w:w="1134" w:type="dxa"/>
            <w:tcBorders>
              <w:left w:val="single" w:sz="4" w:space="0" w:color="000000"/>
            </w:tcBorders>
          </w:tcPr>
          <w:p>
            <w:pPr>
              <w:pStyle w:val="15"/>
              <w:spacing w:before="246" w:line="170" w:lineRule="auto"/>
              <w:ind w:left="38"/>
            </w:pPr>
            <w:r>
              <w:rPr>
                <w:spacing w:val="1"/>
              </w:rPr>
              <w:t>负有生态环境保</w:t>
            </w:r>
          </w:p>
          <w:p>
            <w:pPr>
              <w:pStyle w:val="15"/>
              <w:spacing w:before="1" w:line="187" w:lineRule="auto"/>
              <w:ind w:left="42" w:right="93" w:hanging="8"/>
            </w:pPr>
            <w:r>
              <w:rPr>
                <w:spacing w:val="2"/>
              </w:rPr>
              <w:t>护监督管理职责</w:t>
            </w:r>
            <w:r>
              <w:t xml:space="preserve"> 的部门、机构</w:t>
            </w:r>
          </w:p>
        </w:tc>
        <w:tc>
          <w:tcPr>
            <w:tcW w:w="1225" w:type="dxa"/>
            <w:tcBorders>
              <w:left w:val="single" w:sz="4" w:space="0" w:color="000000"/>
            </w:tcBorders>
          </w:tcPr>
          <w:p>
            <w:pPr>
              <w:spacing w:line="355"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55"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785"/>
        </w:trPr>
        <w:tc>
          <w:tcPr>
            <w:tcW w:w="371" w:type="dxa"/>
          </w:tcPr>
          <w:p>
            <w:pPr>
              <w:spacing w:line="250" w:lineRule="auto"/>
              <w:rPr>
                <w:rFonts w:ascii="Arial" w:hAnsi="Arial"/>
                <w:sz w:val="21"/>
              </w:rPr>
            </w:pPr>
          </w:p>
          <w:p>
            <w:pPr>
              <w:pStyle w:val="15"/>
              <w:spacing w:before="60" w:line="223" w:lineRule="auto"/>
              <w:ind w:left="80"/>
            </w:pPr>
            <w:r>
              <w:rPr>
                <w:spacing w:val="-10"/>
              </w:rPr>
              <w:t>174</w:t>
            </w:r>
          </w:p>
        </w:tc>
        <w:tc>
          <w:tcPr>
            <w:tcW w:w="2887" w:type="dxa"/>
            <w:tcBorders>
              <w:left w:val="single" w:sz="4" w:space="0" w:color="000000"/>
            </w:tcBorders>
          </w:tcPr>
          <w:p>
            <w:pPr>
              <w:pStyle w:val="15"/>
              <w:spacing w:before="227" w:line="187" w:lineRule="auto"/>
              <w:ind w:left="30" w:right="126" w:firstLine="1"/>
            </w:pPr>
            <w:r>
              <w:t>生态环境主管部门职责范围内对生产、进 口</w:t>
            </w:r>
            <w:r>
              <w:rPr>
                <w:spacing w:val="16"/>
                <w:w w:val="101"/>
              </w:rPr>
              <w:t xml:space="preserve"> </w:t>
            </w:r>
            <w:r>
              <w:rPr>
                <w:spacing w:val="3"/>
              </w:rPr>
              <w:t>、销售超过电磁辐射限值的产品的行政处罚</w:t>
            </w:r>
          </w:p>
        </w:tc>
        <w:tc>
          <w:tcPr>
            <w:tcW w:w="5974" w:type="dxa"/>
            <w:tcBorders>
              <w:left w:val="single" w:sz="4" w:space="0" w:color="000000"/>
            </w:tcBorders>
          </w:tcPr>
          <w:p>
            <w:pPr>
              <w:pStyle w:val="15"/>
              <w:spacing w:before="55" w:line="180" w:lineRule="auto"/>
              <w:ind w:left="29" w:right="42" w:hanging="22"/>
              <w:jc w:val="both"/>
            </w:pPr>
            <w:r>
              <w:rPr>
                <w:spacing w:val="3"/>
              </w:rPr>
              <w:t>《中华人民共和国生态环境法典》第一千二百</w:t>
            </w:r>
            <w:r>
              <w:rPr>
                <w:spacing w:val="2"/>
              </w:rPr>
              <w:t>零九条</w:t>
            </w:r>
            <w:r>
              <w:rPr>
                <w:spacing w:val="31"/>
                <w:w w:val="101"/>
              </w:rPr>
              <w:t xml:space="preserve"> </w:t>
            </w:r>
            <w:r>
              <w:rPr>
                <w:spacing w:val="2"/>
              </w:rPr>
              <w:t>违反本法规定</w:t>
            </w:r>
            <w:r>
              <w:rPr>
                <w:spacing w:val="-17"/>
              </w:rPr>
              <w:t xml:space="preserve"> </w:t>
            </w:r>
            <w:r>
              <w:rPr>
                <w:spacing w:val="2"/>
              </w:rPr>
              <w:t>，生产、进</w:t>
            </w:r>
            <w:r>
              <w:rPr>
                <w:spacing w:val="-6"/>
              </w:rPr>
              <w:t xml:space="preserve"> </w:t>
            </w:r>
            <w:r>
              <w:rPr>
                <w:spacing w:val="2"/>
              </w:rPr>
              <w:t>口、销售超过</w:t>
            </w:r>
            <w:r>
              <w:t xml:space="preserve">   </w:t>
            </w:r>
            <w:r>
              <w:rPr>
                <w:spacing w:val="2"/>
              </w:rPr>
              <w:t>电磁辐射限值的产品的</w:t>
            </w:r>
            <w:r>
              <w:rPr>
                <w:spacing w:val="-2"/>
              </w:rPr>
              <w:t xml:space="preserve"> </w:t>
            </w:r>
            <w:r>
              <w:rPr>
                <w:spacing w:val="2"/>
              </w:rPr>
              <w:t>，</w:t>
            </w:r>
            <w:r>
              <w:rPr>
                <w:spacing w:val="-14"/>
              </w:rPr>
              <w:t xml:space="preserve"> </w:t>
            </w:r>
            <w:r>
              <w:rPr>
                <w:spacing w:val="2"/>
              </w:rPr>
              <w:t>由负有生态环境保护监督管理职责的部门、机构按照职责分工责令改</w:t>
            </w:r>
            <w:r>
              <w:t xml:space="preserve"> </w:t>
            </w:r>
            <w:r>
              <w:rPr>
                <w:spacing w:val="1"/>
              </w:rPr>
              <w:t>正</w:t>
            </w:r>
            <w:r>
              <w:rPr>
                <w:spacing w:val="-9"/>
              </w:rPr>
              <w:t xml:space="preserve"> </w:t>
            </w:r>
            <w:r>
              <w:rPr>
                <w:spacing w:val="1"/>
              </w:rPr>
              <w:t>，没收违法所得</w:t>
            </w:r>
            <w:r>
              <w:rPr>
                <w:spacing w:val="-16"/>
              </w:rPr>
              <w:t xml:space="preserve"> </w:t>
            </w:r>
            <w:r>
              <w:rPr>
                <w:spacing w:val="1"/>
              </w:rPr>
              <w:t>，并处货值金额一倍以上五倍以下的罚款</w:t>
            </w:r>
            <w:r>
              <w:rPr>
                <w:spacing w:val="-17"/>
              </w:rPr>
              <w:t xml:space="preserve"> </w:t>
            </w:r>
            <w:r>
              <w:rPr>
                <w:spacing w:val="1"/>
              </w:rPr>
              <w:t>；情节严重的</w:t>
            </w:r>
            <w:r>
              <w:rPr>
                <w:spacing w:val="-16"/>
              </w:rPr>
              <w:t xml:space="preserve"> </w:t>
            </w:r>
            <w:r>
              <w:rPr>
                <w:spacing w:val="1"/>
              </w:rPr>
              <w:t>，报经有批准权的人</w:t>
            </w:r>
            <w:r>
              <w:t xml:space="preserve"> 民政府批准</w:t>
            </w:r>
            <w:r>
              <w:rPr>
                <w:spacing w:val="-4"/>
              </w:rPr>
              <w:t xml:space="preserve"> </w:t>
            </w:r>
            <w:r>
              <w:t>，责令停业、关闭。</w:t>
            </w:r>
          </w:p>
        </w:tc>
        <w:tc>
          <w:tcPr>
            <w:tcW w:w="1134" w:type="dxa"/>
            <w:tcBorders>
              <w:left w:val="single" w:sz="4" w:space="0" w:color="000000"/>
            </w:tcBorders>
          </w:tcPr>
          <w:p>
            <w:pPr>
              <w:pStyle w:val="15"/>
              <w:spacing w:before="140" w:line="170" w:lineRule="auto"/>
              <w:ind w:left="38"/>
            </w:pPr>
            <w:r>
              <w:rPr>
                <w:spacing w:val="1"/>
              </w:rPr>
              <w:t>负有生态环境保</w:t>
            </w:r>
          </w:p>
          <w:p>
            <w:pPr>
              <w:pStyle w:val="15"/>
              <w:spacing w:before="1" w:line="187" w:lineRule="auto"/>
              <w:ind w:left="42" w:right="93" w:hanging="8"/>
            </w:pPr>
            <w:r>
              <w:rPr>
                <w:spacing w:val="2"/>
              </w:rPr>
              <w:t>护监督管理职责</w:t>
            </w:r>
            <w:r>
              <w:t xml:space="preserve"> 的部门、机构</w:t>
            </w:r>
          </w:p>
        </w:tc>
        <w:tc>
          <w:tcPr>
            <w:tcW w:w="1225" w:type="dxa"/>
            <w:tcBorders>
              <w:left w:val="single" w:sz="4" w:space="0" w:color="000000"/>
            </w:tcBorders>
          </w:tcPr>
          <w:p>
            <w:pPr>
              <w:spacing w:line="247"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47"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999"/>
        </w:trPr>
        <w:tc>
          <w:tcPr>
            <w:tcW w:w="371" w:type="dxa"/>
          </w:tcPr>
          <w:p>
            <w:pPr>
              <w:spacing w:line="358" w:lineRule="auto"/>
              <w:rPr>
                <w:rFonts w:ascii="Arial" w:hAnsi="Arial"/>
                <w:sz w:val="21"/>
              </w:rPr>
            </w:pPr>
          </w:p>
          <w:p>
            <w:pPr>
              <w:pStyle w:val="15"/>
              <w:spacing w:before="60" w:line="223" w:lineRule="auto"/>
              <w:ind w:left="85"/>
            </w:pPr>
            <w:r>
              <w:rPr>
                <w:spacing w:val="-10"/>
              </w:rPr>
              <w:t>175</w:t>
            </w:r>
          </w:p>
        </w:tc>
        <w:tc>
          <w:tcPr>
            <w:tcW w:w="2887" w:type="dxa"/>
            <w:tcBorders>
              <w:left w:val="single" w:sz="4" w:space="0" w:color="000000"/>
            </w:tcBorders>
          </w:tcPr>
          <w:p>
            <w:pPr>
              <w:pStyle w:val="15"/>
              <w:spacing w:before="75" w:line="178" w:lineRule="auto"/>
              <w:ind w:left="22" w:right="126" w:firstLine="8"/>
            </w:pPr>
            <w:r>
              <w:rPr>
                <w:spacing w:val="3"/>
              </w:rPr>
              <w:t>生态环境主管部门职责范围内对广告屏、广</w:t>
            </w:r>
            <w:r>
              <w:rPr>
                <w:spacing w:val="1"/>
              </w:rPr>
              <w:t xml:space="preserve"> </w:t>
            </w:r>
            <w:r>
              <w:rPr>
                <w:spacing w:val="3"/>
              </w:rPr>
              <w:t>告牌、灯箱、媒体立面墙、道路、体育场、</w:t>
            </w:r>
            <w:r>
              <w:rPr>
                <w:spacing w:val="10"/>
              </w:rPr>
              <w:t xml:space="preserve"> </w:t>
            </w:r>
            <w:r>
              <w:rPr>
                <w:spacing w:val="2"/>
              </w:rPr>
              <w:t>施工场地等</w:t>
            </w:r>
            <w:r>
              <w:rPr>
                <w:spacing w:val="-13"/>
              </w:rPr>
              <w:t xml:space="preserve"> </w:t>
            </w:r>
            <w:r>
              <w:rPr>
                <w:spacing w:val="2"/>
              </w:rPr>
              <w:t>，未采取有效措施防止、减轻光</w:t>
            </w:r>
            <w:r>
              <w:t xml:space="preserve"> </w:t>
            </w:r>
            <w:r>
              <w:rPr>
                <w:spacing w:val="2"/>
              </w:rPr>
              <w:t>污染</w:t>
            </w:r>
            <w:r>
              <w:rPr>
                <w:spacing w:val="-13"/>
              </w:rPr>
              <w:t xml:space="preserve"> </w:t>
            </w:r>
            <w:r>
              <w:rPr>
                <w:spacing w:val="2"/>
              </w:rPr>
              <w:t>，干扰他人正常生活、交通出行的行政</w:t>
            </w:r>
            <w:r>
              <w:t xml:space="preserve"> 处罚</w:t>
            </w:r>
          </w:p>
        </w:tc>
        <w:tc>
          <w:tcPr>
            <w:tcW w:w="5974" w:type="dxa"/>
            <w:tcBorders>
              <w:left w:val="single" w:sz="4" w:space="0" w:color="000000"/>
            </w:tcBorders>
          </w:tcPr>
          <w:p>
            <w:pPr>
              <w:pStyle w:val="15"/>
              <w:spacing w:before="165" w:line="180" w:lineRule="auto"/>
              <w:ind w:left="29" w:right="42" w:hanging="21"/>
              <w:jc w:val="both"/>
            </w:pPr>
            <w:r>
              <w:rPr>
                <w:spacing w:val="3"/>
              </w:rPr>
              <w:t>《中华人民共和国生态环境法典》第一千二百一十条</w:t>
            </w:r>
            <w:r>
              <w:rPr>
                <w:spacing w:val="46"/>
              </w:rPr>
              <w:t xml:space="preserve"> </w:t>
            </w:r>
            <w:r>
              <w:rPr>
                <w:spacing w:val="3"/>
              </w:rPr>
              <w:t>违反本法规定</w:t>
            </w:r>
            <w:r>
              <w:rPr>
                <w:spacing w:val="-16"/>
              </w:rPr>
              <w:t xml:space="preserve"> </w:t>
            </w:r>
            <w:r>
              <w:rPr>
                <w:spacing w:val="3"/>
              </w:rPr>
              <w:t>，广告屏、广告牌、灯箱</w:t>
            </w:r>
            <w:r>
              <w:t xml:space="preserve">   </w:t>
            </w:r>
            <w:r>
              <w:rPr>
                <w:spacing w:val="2"/>
              </w:rPr>
              <w:t>、媒体立面墙、道路、体育场、施工场地等 ，未采取有效措施防止、减轻光污染</w:t>
            </w:r>
            <w:r>
              <w:rPr>
                <w:spacing w:val="-16"/>
              </w:rPr>
              <w:t xml:space="preserve"> </w:t>
            </w:r>
            <w:r>
              <w:rPr>
                <w:spacing w:val="2"/>
              </w:rPr>
              <w:t>，干扰他人正</w:t>
            </w:r>
            <w:r>
              <w:t xml:space="preserve"> </w:t>
            </w:r>
            <w:r>
              <w:rPr>
                <w:spacing w:val="2"/>
              </w:rPr>
              <w:t>常生活、交通出行的</w:t>
            </w:r>
            <w:r>
              <w:t xml:space="preserve"> </w:t>
            </w:r>
            <w:r>
              <w:rPr>
                <w:spacing w:val="2"/>
              </w:rPr>
              <w:t>，</w:t>
            </w:r>
            <w:r>
              <w:rPr>
                <w:spacing w:val="-14"/>
              </w:rPr>
              <w:t xml:space="preserve"> </w:t>
            </w:r>
            <w:r>
              <w:rPr>
                <w:spacing w:val="2"/>
              </w:rPr>
              <w:t>由住房城乡建设主管部门、生态环境主管部门、交通运输主管部门、公</w:t>
            </w:r>
            <w:r>
              <w:t xml:space="preserve"> </w:t>
            </w:r>
            <w:r>
              <w:rPr>
                <w:spacing w:val="2"/>
              </w:rPr>
              <w:t>安机关交通管理部门按照职责分工责令改正</w:t>
            </w:r>
            <w:r>
              <w:rPr>
                <w:spacing w:val="-2"/>
              </w:rPr>
              <w:t xml:space="preserve"> </w:t>
            </w:r>
            <w:r>
              <w:rPr>
                <w:spacing w:val="2"/>
              </w:rPr>
              <w:t>；拒不改正的</w:t>
            </w:r>
            <w:r>
              <w:rPr>
                <w:spacing w:val="-16"/>
              </w:rPr>
              <w:t xml:space="preserve"> </w:t>
            </w:r>
            <w:r>
              <w:rPr>
                <w:spacing w:val="2"/>
              </w:rPr>
              <w:t>，处五千元以上五万元以下的罚款。</w:t>
            </w:r>
          </w:p>
        </w:tc>
        <w:tc>
          <w:tcPr>
            <w:tcW w:w="1134" w:type="dxa"/>
            <w:tcBorders>
              <w:left w:val="single" w:sz="4" w:space="0" w:color="000000"/>
            </w:tcBorders>
          </w:tcPr>
          <w:p>
            <w:pPr>
              <w:pStyle w:val="15"/>
              <w:spacing w:line="170" w:lineRule="auto"/>
              <w:ind w:left="31"/>
            </w:pPr>
            <w:r>
              <w:rPr>
                <w:spacing w:val="2"/>
              </w:rPr>
              <w:t>住房城乡建设主</w:t>
            </w:r>
          </w:p>
          <w:p>
            <w:pPr>
              <w:pStyle w:val="15"/>
              <w:spacing w:line="170" w:lineRule="auto"/>
              <w:ind w:left="35"/>
            </w:pPr>
            <w:r>
              <w:rPr>
                <w:spacing w:val="2"/>
              </w:rPr>
              <w:t>管部门、生态环</w:t>
            </w:r>
          </w:p>
          <w:p>
            <w:pPr>
              <w:pStyle w:val="15"/>
              <w:spacing w:line="170" w:lineRule="auto"/>
              <w:ind w:left="28"/>
            </w:pPr>
            <w:r>
              <w:rPr>
                <w:spacing w:val="4"/>
              </w:rPr>
              <w:t>境主管部门、交</w:t>
            </w:r>
          </w:p>
          <w:p>
            <w:pPr>
              <w:pStyle w:val="15"/>
              <w:spacing w:line="173" w:lineRule="auto"/>
              <w:ind w:left="31"/>
            </w:pPr>
            <w:r>
              <w:rPr>
                <w:spacing w:val="2"/>
              </w:rPr>
              <w:t>通运输主管部门</w:t>
            </w:r>
          </w:p>
          <w:p>
            <w:pPr>
              <w:pStyle w:val="15"/>
              <w:spacing w:line="152" w:lineRule="exact"/>
              <w:ind w:left="35" w:right="93" w:firstLine="2"/>
            </w:pPr>
            <w:r>
              <w:rPr>
                <w:spacing w:val="1"/>
              </w:rPr>
              <w:t>、公安机关交通</w:t>
            </w:r>
            <w:r>
              <w:rPr>
                <w:spacing w:val="4"/>
              </w:rPr>
              <w:t xml:space="preserve"> </w:t>
            </w:r>
            <w:r>
              <w:rPr>
                <w:position w:val="-1"/>
              </w:rPr>
              <w:t>管理部门</w:t>
            </w:r>
          </w:p>
        </w:tc>
        <w:tc>
          <w:tcPr>
            <w:tcW w:w="1225" w:type="dxa"/>
            <w:tcBorders>
              <w:left w:val="single" w:sz="4" w:space="0" w:color="000000"/>
            </w:tcBorders>
          </w:tcPr>
          <w:p>
            <w:pPr>
              <w:spacing w:line="358" w:lineRule="auto"/>
              <w:rPr>
                <w:rFonts w:ascii="Arial" w:hAnsi="Arial"/>
                <w:sz w:val="21"/>
              </w:rPr>
            </w:pPr>
          </w:p>
          <w:p>
            <w:pPr>
              <w:pStyle w:val="15"/>
              <w:spacing w:before="61" w:line="206" w:lineRule="auto"/>
              <w:ind w:left="51"/>
            </w:pPr>
            <w:r>
              <w:rPr>
                <w:spacing w:val="2"/>
              </w:rPr>
              <w:t>省级、市级、县级</w:t>
            </w:r>
          </w:p>
        </w:tc>
        <w:tc>
          <w:tcPr>
            <w:tcW w:w="851" w:type="dxa"/>
            <w:tcBorders>
              <w:left w:val="single" w:sz="4" w:space="0" w:color="000000"/>
            </w:tcBorders>
          </w:tcPr>
          <w:p>
            <w:pPr>
              <w:spacing w:line="358" w:lineRule="auto"/>
              <w:rPr>
                <w:rFonts w:ascii="Arial" w:hAnsi="Arial"/>
                <w:sz w:val="21"/>
              </w:rPr>
            </w:pPr>
          </w:p>
          <w:p>
            <w:pPr>
              <w:pStyle w:val="15"/>
              <w:spacing w:before="61"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675"/>
        </w:trPr>
        <w:tc>
          <w:tcPr>
            <w:tcW w:w="371" w:type="dxa"/>
          </w:tcPr>
          <w:p>
            <w:pPr>
              <w:spacing w:line="346" w:lineRule="auto"/>
              <w:rPr>
                <w:rFonts w:ascii="Arial" w:hAnsi="Arial"/>
                <w:sz w:val="21"/>
              </w:rPr>
            </w:pPr>
          </w:p>
          <w:p>
            <w:pPr>
              <w:spacing w:line="348" w:lineRule="auto"/>
              <w:rPr>
                <w:rFonts w:ascii="Arial" w:hAnsi="Arial"/>
                <w:sz w:val="21"/>
              </w:rPr>
            </w:pPr>
          </w:p>
          <w:p>
            <w:pPr>
              <w:pStyle w:val="15"/>
              <w:spacing w:before="60" w:line="223" w:lineRule="auto"/>
              <w:ind w:left="85"/>
            </w:pPr>
            <w:r>
              <w:rPr>
                <w:spacing w:val="-10"/>
              </w:rPr>
              <w:t>176</w:t>
            </w:r>
          </w:p>
        </w:tc>
        <w:tc>
          <w:tcPr>
            <w:tcW w:w="2887" w:type="dxa"/>
            <w:tcBorders>
              <w:left w:val="single" w:sz="4" w:space="0" w:color="000000"/>
            </w:tcBorders>
          </w:tcPr>
          <w:p>
            <w:pPr>
              <w:pStyle w:val="15"/>
              <w:spacing w:before="243" w:line="175" w:lineRule="auto"/>
              <w:ind w:left="23" w:right="126" w:firstLine="1"/>
            </w:pPr>
            <w:r>
              <w:rPr>
                <w:spacing w:val="1"/>
              </w:rPr>
              <w:t>对未取得登记证生产或者进 口新化学物质，</w:t>
            </w:r>
            <w:r>
              <w:rPr>
                <w:spacing w:val="3"/>
              </w:rPr>
              <w:t xml:space="preserve"> 或者加工使用未取得登记证的新化学物质</w:t>
            </w:r>
            <w:r>
              <w:rPr>
                <w:spacing w:val="2"/>
              </w:rPr>
              <w:t xml:space="preserve">    </w:t>
            </w:r>
            <w:r>
              <w:t>的</w:t>
            </w:r>
            <w:r>
              <w:rPr>
                <w:spacing w:val="-17"/>
              </w:rPr>
              <w:t xml:space="preserve"> </w:t>
            </w:r>
            <w:r>
              <w:t>，未按规定办理重新登记生产或者进 口新</w:t>
            </w:r>
            <w:r>
              <w:rPr>
                <w:spacing w:val="2"/>
              </w:rPr>
              <w:t>化学物质的</w:t>
            </w:r>
            <w:r>
              <w:rPr>
                <w:spacing w:val="-13"/>
              </w:rPr>
              <w:t xml:space="preserve"> </w:t>
            </w:r>
            <w:r>
              <w:rPr>
                <w:spacing w:val="2"/>
              </w:rPr>
              <w:t>，或者将未经国务院生态环境主</w:t>
            </w:r>
            <w:r>
              <w:t xml:space="preserve"> </w:t>
            </w:r>
            <w:r>
              <w:rPr>
                <w:spacing w:val="3"/>
              </w:rPr>
              <w:t>管部门新用途环境管理登记审查或者审查后</w:t>
            </w:r>
            <w:r>
              <w:rPr>
                <w:spacing w:val="9"/>
              </w:rPr>
              <w:t xml:space="preserve"> </w:t>
            </w:r>
            <w:r>
              <w:rPr>
                <w:spacing w:val="2"/>
              </w:rPr>
              <w:t>未予批准的化学物质</w:t>
            </w:r>
            <w:r>
              <w:rPr>
                <w:spacing w:val="-13"/>
              </w:rPr>
              <w:t xml:space="preserve"> </w:t>
            </w:r>
            <w:r>
              <w:rPr>
                <w:spacing w:val="2"/>
              </w:rPr>
              <w:t>，用于允许用途以外的</w:t>
            </w:r>
            <w:r>
              <w:t xml:space="preserve"> </w:t>
            </w:r>
            <w:r>
              <w:rPr>
                <w:spacing w:val="3"/>
              </w:rPr>
              <w:t>其他工业用途的行政处罚</w:t>
            </w:r>
          </w:p>
        </w:tc>
        <w:tc>
          <w:tcPr>
            <w:tcW w:w="5974" w:type="dxa"/>
            <w:tcBorders>
              <w:left w:val="single" w:sz="4" w:space="0" w:color="000000"/>
            </w:tcBorders>
          </w:tcPr>
          <w:p>
            <w:pPr>
              <w:spacing w:line="271" w:lineRule="auto"/>
              <w:rPr>
                <w:rFonts w:ascii="Arial" w:hAnsi="Arial"/>
                <w:sz w:val="21"/>
              </w:rPr>
            </w:pPr>
          </w:p>
          <w:p>
            <w:pPr>
              <w:pStyle w:val="15"/>
              <w:spacing w:before="60" w:line="175" w:lineRule="auto"/>
              <w:ind w:left="22" w:right="42" w:hanging="15"/>
              <w:jc w:val="both"/>
            </w:pPr>
            <w:r>
              <w:rPr>
                <w:spacing w:val="2"/>
              </w:rPr>
              <w:t>《新化学物质环境管理登记办法》第四十八条</w:t>
            </w:r>
            <w:r>
              <w:rPr>
                <w:spacing w:val="33"/>
                <w:w w:val="101"/>
              </w:rPr>
              <w:t xml:space="preserve"> </w:t>
            </w:r>
            <w:r>
              <w:rPr>
                <w:spacing w:val="2"/>
              </w:rPr>
              <w:t>违反本办法规定</w:t>
            </w:r>
            <w:r>
              <w:rPr>
                <w:spacing w:val="-16"/>
              </w:rPr>
              <w:t xml:space="preserve"> </w:t>
            </w:r>
            <w:r>
              <w:rPr>
                <w:spacing w:val="2"/>
              </w:rPr>
              <w:t>，有下列行为之一的</w:t>
            </w:r>
            <w:r>
              <w:rPr>
                <w:spacing w:val="-16"/>
              </w:rPr>
              <w:t xml:space="preserve"> </w:t>
            </w:r>
            <w:r>
              <w:rPr>
                <w:spacing w:val="2"/>
              </w:rPr>
              <w:t>，</w:t>
            </w:r>
            <w:r>
              <w:rPr>
                <w:spacing w:val="-15"/>
              </w:rPr>
              <w:t xml:space="preserve"> </w:t>
            </w:r>
            <w:r>
              <w:rPr>
                <w:spacing w:val="2"/>
              </w:rPr>
              <w:t>由设区</w:t>
            </w:r>
            <w:r>
              <w:t xml:space="preserve">   </w:t>
            </w:r>
            <w:r>
              <w:rPr>
                <w:spacing w:val="3"/>
              </w:rPr>
              <w:t>的市级以上地方生态环境主管部门责令改正</w:t>
            </w:r>
            <w:r>
              <w:rPr>
                <w:spacing w:val="-16"/>
              </w:rPr>
              <w:t xml:space="preserve"> </w:t>
            </w:r>
            <w:r>
              <w:rPr>
                <w:spacing w:val="3"/>
              </w:rPr>
              <w:t>，处一万元</w:t>
            </w:r>
            <w:r>
              <w:rPr>
                <w:spacing w:val="2"/>
              </w:rPr>
              <w:t>以上三万元以下的罚款</w:t>
            </w:r>
            <w:r>
              <w:rPr>
                <w:spacing w:val="-17"/>
              </w:rPr>
              <w:t xml:space="preserve"> </w:t>
            </w:r>
            <w:r>
              <w:rPr>
                <w:spacing w:val="2"/>
              </w:rPr>
              <w:t>；情节严重的，</w:t>
            </w:r>
            <w:r>
              <w:t xml:space="preserve"> </w:t>
            </w:r>
            <w:r>
              <w:rPr>
                <w:spacing w:val="3"/>
              </w:rPr>
              <w:t>依法依规开展失信联合惩戒</w:t>
            </w:r>
            <w:r>
              <w:rPr>
                <w:spacing w:val="-15"/>
              </w:rPr>
              <w:t xml:space="preserve"> </w:t>
            </w:r>
            <w:r>
              <w:rPr>
                <w:spacing w:val="3"/>
              </w:rPr>
              <w:t>，一年内不再受理其新化学物质环境管</w:t>
            </w:r>
            <w:r>
              <w:rPr>
                <w:spacing w:val="2"/>
              </w:rPr>
              <w:t>理登记申请</w:t>
            </w:r>
            <w:r>
              <w:rPr>
                <w:spacing w:val="-10"/>
              </w:rPr>
              <w:t>：（</w:t>
            </w:r>
            <w:r>
              <w:rPr>
                <w:spacing w:val="1"/>
              </w:rPr>
              <w:t xml:space="preserve"> </w:t>
            </w:r>
            <w:r>
              <w:rPr>
                <w:spacing w:val="2"/>
              </w:rPr>
              <w:t>一）未取得</w:t>
            </w:r>
            <w:r>
              <w:t xml:space="preserve"> </w:t>
            </w:r>
            <w:r>
              <w:rPr>
                <w:spacing w:val="1"/>
              </w:rPr>
              <w:t>登记证生产或者进 口新化学物质</w:t>
            </w:r>
            <w:r>
              <w:rPr>
                <w:spacing w:val="-15"/>
              </w:rPr>
              <w:t xml:space="preserve"> </w:t>
            </w:r>
            <w:r>
              <w:rPr>
                <w:spacing w:val="1"/>
              </w:rPr>
              <w:t>，或者加工使用未取得登记证的新化学物质的</w:t>
            </w:r>
            <w:r>
              <w:rPr>
                <w:spacing w:val="-17"/>
              </w:rPr>
              <w:t xml:space="preserve"> </w:t>
            </w:r>
            <w:r>
              <w:rPr>
                <w:spacing w:val="-22"/>
              </w:rPr>
              <w:t>；（</w:t>
            </w:r>
            <w:r>
              <w:t xml:space="preserve"> </w:t>
            </w:r>
            <w:r>
              <w:rPr>
                <w:spacing w:val="1"/>
              </w:rPr>
              <w:t>二</w:t>
            </w:r>
            <w:r>
              <w:rPr>
                <w:spacing w:val="-15"/>
              </w:rPr>
              <w:t xml:space="preserve"> </w:t>
            </w:r>
            <w:r>
              <w:rPr>
                <w:spacing w:val="1"/>
              </w:rPr>
              <w:t>）未按规</w:t>
            </w:r>
            <w:r>
              <w:t xml:space="preserve"> </w:t>
            </w:r>
            <w:r>
              <w:rPr>
                <w:spacing w:val="2"/>
              </w:rPr>
              <w:t>定办理重新登记生产或者进</w:t>
            </w:r>
            <w:r>
              <w:rPr>
                <w:spacing w:val="-6"/>
              </w:rPr>
              <w:t xml:space="preserve"> </w:t>
            </w:r>
            <w:r>
              <w:rPr>
                <w:spacing w:val="2"/>
              </w:rPr>
              <w:t>口新化学物质的</w:t>
            </w:r>
            <w:r>
              <w:rPr>
                <w:spacing w:val="-16"/>
              </w:rPr>
              <w:t xml:space="preserve"> </w:t>
            </w:r>
            <w:r>
              <w:rPr>
                <w:spacing w:val="-22"/>
              </w:rPr>
              <w:t>；（</w:t>
            </w:r>
            <w:r>
              <w:rPr>
                <w:spacing w:val="1"/>
              </w:rPr>
              <w:t xml:space="preserve"> </w:t>
            </w:r>
            <w:r>
              <w:rPr>
                <w:spacing w:val="2"/>
              </w:rPr>
              <w:t>三</w:t>
            </w:r>
            <w:r>
              <w:rPr>
                <w:spacing w:val="-14"/>
              </w:rPr>
              <w:t xml:space="preserve"> </w:t>
            </w:r>
            <w:r>
              <w:rPr>
                <w:spacing w:val="2"/>
              </w:rPr>
              <w:t>）将未经国务院生态环境</w:t>
            </w:r>
            <w:r>
              <w:rPr>
                <w:spacing w:val="1"/>
              </w:rPr>
              <w:t>主管部门新用途环</w:t>
            </w:r>
            <w:r>
              <w:t xml:space="preserve"> </w:t>
            </w:r>
            <w:r>
              <w:rPr>
                <w:spacing w:val="3"/>
              </w:rPr>
              <w:t>境管理登记审查或者审查后未予批准的化学物质</w:t>
            </w:r>
            <w:r>
              <w:rPr>
                <w:spacing w:val="-14"/>
              </w:rPr>
              <w:t xml:space="preserve"> </w:t>
            </w:r>
            <w:r>
              <w:rPr>
                <w:spacing w:val="3"/>
              </w:rPr>
              <w:t>，用于允许用途以外的其他工业用途的。</w:t>
            </w:r>
          </w:p>
        </w:tc>
        <w:tc>
          <w:tcPr>
            <w:tcW w:w="1134" w:type="dxa"/>
            <w:tcBorders>
              <w:left w:val="single" w:sz="4" w:space="0" w:color="000000"/>
            </w:tcBorders>
          </w:tcPr>
          <w:p>
            <w:pPr>
              <w:spacing w:line="302" w:lineRule="auto"/>
              <w:rPr>
                <w:rFonts w:ascii="Arial" w:hAnsi="Arial"/>
                <w:sz w:val="21"/>
              </w:rPr>
            </w:pPr>
          </w:p>
          <w:p>
            <w:pPr>
              <w:spacing w:line="305"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46" w:lineRule="auto"/>
              <w:rPr>
                <w:rFonts w:ascii="Arial" w:hAnsi="Arial"/>
                <w:sz w:val="21"/>
              </w:rPr>
            </w:pPr>
          </w:p>
          <w:p>
            <w:pPr>
              <w:spacing w:line="348" w:lineRule="auto"/>
              <w:rPr>
                <w:rFonts w:ascii="Arial" w:hAnsi="Arial"/>
                <w:sz w:val="21"/>
              </w:rPr>
            </w:pPr>
          </w:p>
          <w:p>
            <w:pPr>
              <w:pStyle w:val="15"/>
              <w:spacing w:before="60" w:line="206" w:lineRule="auto"/>
              <w:ind w:left="267"/>
            </w:pPr>
            <w:r>
              <w:rPr>
                <w:spacing w:val="1"/>
              </w:rPr>
              <w:t>省级、市级</w:t>
            </w:r>
          </w:p>
        </w:tc>
        <w:tc>
          <w:tcPr>
            <w:tcW w:w="851" w:type="dxa"/>
            <w:tcBorders>
              <w:left w:val="single" w:sz="4" w:space="0" w:color="000000"/>
            </w:tcBorders>
          </w:tcPr>
          <w:p>
            <w:pPr>
              <w:spacing w:line="346" w:lineRule="auto"/>
              <w:rPr>
                <w:rFonts w:ascii="Arial" w:hAnsi="Arial"/>
                <w:sz w:val="21"/>
              </w:rPr>
            </w:pPr>
          </w:p>
          <w:p>
            <w:pPr>
              <w:spacing w:line="348" w:lineRule="auto"/>
              <w:rPr>
                <w:rFonts w:ascii="Arial" w:hAnsi="Arial"/>
                <w:sz w:val="21"/>
              </w:rPr>
            </w:pPr>
          </w:p>
          <w:p>
            <w:pPr>
              <w:pStyle w:val="15"/>
              <w:spacing w:before="60" w:line="206" w:lineRule="auto"/>
              <w:ind w:left="300"/>
            </w:pPr>
            <w:r>
              <w:rPr>
                <w:spacing w:val="-4"/>
              </w:rPr>
              <w:t>市级</w:t>
            </w:r>
          </w:p>
        </w:tc>
        <w:tc>
          <w:tcPr>
            <w:tcW w:w="594" w:type="dxa"/>
            <w:tcBorders>
              <w:left w:val="single" w:sz="4" w:space="0" w:color="000000"/>
            </w:tcBorders>
          </w:tcPr>
          <w:p>
            <w:pPr>
              <w:rPr>
                <w:rFonts w:ascii="Arial" w:hAnsi="Arial"/>
                <w:sz w:val="21"/>
              </w:rPr>
            </w:pPr>
          </w:p>
        </w:tc>
      </w:tr>
    </w:tbl>
    <w:p>
      <w:pPr>
        <w:pStyle w:val="16"/>
      </w:pPr>
    </w:p>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2177"/>
        </w:trPr>
        <w:tc>
          <w:tcPr>
            <w:tcW w:w="371" w:type="dxa"/>
          </w:tcPr>
          <w:p>
            <w:pPr>
              <w:spacing w:line="312" w:lineRule="auto"/>
              <w:rPr>
                <w:rFonts w:ascii="Arial" w:hAnsi="Arial"/>
                <w:sz w:val="21"/>
              </w:rPr>
            </w:pPr>
          </w:p>
          <w:p>
            <w:pPr>
              <w:spacing w:line="312" w:lineRule="auto"/>
              <w:rPr>
                <w:rFonts w:ascii="Arial" w:hAnsi="Arial"/>
                <w:sz w:val="21"/>
              </w:rPr>
            </w:pPr>
          </w:p>
          <w:p>
            <w:pPr>
              <w:spacing w:line="314" w:lineRule="auto"/>
              <w:rPr>
                <w:rFonts w:ascii="Arial" w:hAnsi="Arial"/>
                <w:sz w:val="21"/>
              </w:rPr>
            </w:pPr>
          </w:p>
          <w:p>
            <w:pPr>
              <w:pStyle w:val="15"/>
              <w:spacing w:before="60" w:line="223" w:lineRule="auto"/>
              <w:ind w:left="83"/>
            </w:pPr>
            <w:r>
              <w:rPr>
                <w:spacing w:val="-10"/>
              </w:rPr>
              <w:t>177</w:t>
            </w:r>
          </w:p>
        </w:tc>
        <w:tc>
          <w:tcPr>
            <w:tcW w:w="2887" w:type="dxa"/>
          </w:tcPr>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pStyle w:val="15"/>
              <w:spacing w:before="60" w:line="182" w:lineRule="auto"/>
              <w:ind w:left="24" w:right="126"/>
              <w:jc w:val="both"/>
            </w:pPr>
            <w:r>
              <w:rPr>
                <w:spacing w:val="2"/>
              </w:rPr>
              <w:t>对未办理备案</w:t>
            </w:r>
            <w:r>
              <w:rPr>
                <w:spacing w:val="-15"/>
              </w:rPr>
              <w:t xml:space="preserve"> </w:t>
            </w:r>
            <w:r>
              <w:rPr>
                <w:spacing w:val="2"/>
              </w:rPr>
              <w:t>，或者未按照备案信息生产或</w:t>
            </w:r>
            <w:r>
              <w:t xml:space="preserve"> </w:t>
            </w:r>
            <w:r>
              <w:rPr>
                <w:spacing w:val="-1"/>
              </w:rPr>
              <w:t>者进 口新化学物质</w:t>
            </w:r>
            <w:r>
              <w:rPr>
                <w:spacing w:val="2"/>
              </w:rPr>
              <w:t xml:space="preserve"> </w:t>
            </w:r>
            <w:r>
              <w:rPr>
                <w:spacing w:val="-1"/>
              </w:rPr>
              <w:t>，或者加工使用未办理备</w:t>
            </w:r>
            <w:r>
              <w:t xml:space="preserve"> </w:t>
            </w:r>
            <w:r>
              <w:rPr>
                <w:spacing w:val="3"/>
              </w:rPr>
              <w:t>案的新化学物质等行为的行政处罚</w:t>
            </w:r>
          </w:p>
        </w:tc>
        <w:tc>
          <w:tcPr>
            <w:tcW w:w="5974" w:type="dxa"/>
          </w:tcPr>
          <w:p>
            <w:pPr>
              <w:pStyle w:val="15"/>
              <w:spacing w:before="240" w:line="175" w:lineRule="auto"/>
              <w:ind w:left="27" w:right="42" w:hanging="19"/>
            </w:pPr>
            <w:r>
              <w:rPr>
                <w:spacing w:val="2"/>
              </w:rPr>
              <w:t>《新化学物质环境管理登记办法》第四十九条</w:t>
            </w:r>
            <w:r>
              <w:rPr>
                <w:spacing w:val="33"/>
                <w:w w:val="101"/>
              </w:rPr>
              <w:t xml:space="preserve"> </w:t>
            </w:r>
            <w:r>
              <w:rPr>
                <w:spacing w:val="2"/>
              </w:rPr>
              <w:t>违反本办法规定</w:t>
            </w:r>
            <w:r>
              <w:rPr>
                <w:spacing w:val="-16"/>
              </w:rPr>
              <w:t xml:space="preserve"> </w:t>
            </w:r>
            <w:r>
              <w:rPr>
                <w:spacing w:val="2"/>
              </w:rPr>
              <w:t>，有下列行为之一的</w:t>
            </w:r>
            <w:r>
              <w:rPr>
                <w:spacing w:val="-16"/>
              </w:rPr>
              <w:t xml:space="preserve"> </w:t>
            </w:r>
            <w:r>
              <w:rPr>
                <w:spacing w:val="2"/>
              </w:rPr>
              <w:t>，</w:t>
            </w:r>
            <w:r>
              <w:rPr>
                <w:spacing w:val="-15"/>
              </w:rPr>
              <w:t xml:space="preserve"> </w:t>
            </w:r>
            <w:r>
              <w:rPr>
                <w:spacing w:val="2"/>
              </w:rPr>
              <w:t>由设区</w:t>
            </w:r>
            <w:r>
              <w:t xml:space="preserve">   </w:t>
            </w:r>
            <w:r>
              <w:rPr>
                <w:spacing w:val="3"/>
              </w:rPr>
              <w:t>的市级以上地方生态环境主管部门责令限期改</w:t>
            </w:r>
            <w:r>
              <w:rPr>
                <w:spacing w:val="2"/>
              </w:rPr>
              <w:t>正</w:t>
            </w:r>
            <w:r>
              <w:rPr>
                <w:spacing w:val="-16"/>
              </w:rPr>
              <w:t xml:space="preserve"> </w:t>
            </w:r>
            <w:r>
              <w:rPr>
                <w:spacing w:val="2"/>
              </w:rPr>
              <w:t>，处一万元以上三万元以下的罚款</w:t>
            </w:r>
            <w:r>
              <w:rPr>
                <w:spacing w:val="-17"/>
              </w:rPr>
              <w:t xml:space="preserve"> </w:t>
            </w:r>
            <w:r>
              <w:rPr>
                <w:spacing w:val="2"/>
              </w:rPr>
              <w:t>；情节严重</w:t>
            </w:r>
            <w:r>
              <w:t xml:space="preserve"> </w:t>
            </w:r>
            <w:r>
              <w:rPr>
                <w:spacing w:val="2"/>
              </w:rPr>
              <w:t>的</w:t>
            </w:r>
            <w:r>
              <w:rPr>
                <w:spacing w:val="-16"/>
              </w:rPr>
              <w:t xml:space="preserve"> </w:t>
            </w:r>
            <w:r>
              <w:rPr>
                <w:spacing w:val="2"/>
              </w:rPr>
              <w:t>，依法依规开展失信联合惩戒</w:t>
            </w:r>
            <w:r>
              <w:rPr>
                <w:spacing w:val="-16"/>
              </w:rPr>
              <w:t xml:space="preserve"> </w:t>
            </w:r>
            <w:r>
              <w:rPr>
                <w:spacing w:val="2"/>
              </w:rPr>
              <w:t>，一年内不再受理其新化学物质环境管理登记申请</w:t>
            </w:r>
            <w:r>
              <w:rPr>
                <w:spacing w:val="-10"/>
              </w:rPr>
              <w:t>：（</w:t>
            </w:r>
            <w:r>
              <w:rPr>
                <w:spacing w:val="2"/>
              </w:rPr>
              <w:t xml:space="preserve"> 一）未</w:t>
            </w:r>
            <w:r>
              <w:t xml:space="preserve"> </w:t>
            </w:r>
            <w:r>
              <w:rPr>
                <w:spacing w:val="2"/>
              </w:rPr>
              <w:t>办理备案</w:t>
            </w:r>
            <w:r>
              <w:rPr>
                <w:spacing w:val="-16"/>
              </w:rPr>
              <w:t xml:space="preserve"> </w:t>
            </w:r>
            <w:r>
              <w:rPr>
                <w:spacing w:val="2"/>
              </w:rPr>
              <w:t>，或者未按照备案信息生产或者进</w:t>
            </w:r>
            <w:r>
              <w:rPr>
                <w:spacing w:val="-6"/>
              </w:rPr>
              <w:t xml:space="preserve"> </w:t>
            </w:r>
            <w:r>
              <w:rPr>
                <w:spacing w:val="2"/>
              </w:rPr>
              <w:t>口新化学物质</w:t>
            </w:r>
            <w:r>
              <w:rPr>
                <w:spacing w:val="-16"/>
              </w:rPr>
              <w:t xml:space="preserve"> </w:t>
            </w:r>
            <w:r>
              <w:rPr>
                <w:spacing w:val="1"/>
              </w:rPr>
              <w:t>，或者加工使用未办理备案的新化学</w:t>
            </w:r>
            <w:r>
              <w:t xml:space="preserve"> 物质的</w:t>
            </w:r>
            <w:r>
              <w:rPr>
                <w:spacing w:val="-17"/>
              </w:rPr>
              <w:t xml:space="preserve"> </w:t>
            </w:r>
            <w:r>
              <w:rPr>
                <w:spacing w:val="-19"/>
              </w:rPr>
              <w:t>；（</w:t>
            </w:r>
            <w:r>
              <w:rPr>
                <w:spacing w:val="-1"/>
              </w:rPr>
              <w:t xml:space="preserve"> </w:t>
            </w:r>
            <w:r>
              <w:t>二</w:t>
            </w:r>
            <w:r>
              <w:rPr>
                <w:spacing w:val="-14"/>
              </w:rPr>
              <w:t xml:space="preserve"> </w:t>
            </w:r>
            <w:r>
              <w:t>）未按照登记证的规定生产、进 口或者加工使用新化学物质的</w:t>
            </w:r>
            <w:r>
              <w:rPr>
                <w:spacing w:val="-17"/>
              </w:rPr>
              <w:t xml:space="preserve"> </w:t>
            </w:r>
            <w:r>
              <w:rPr>
                <w:spacing w:val="-19"/>
              </w:rPr>
              <w:t>；（</w:t>
            </w:r>
            <w:r>
              <w:rPr>
                <w:spacing w:val="2"/>
              </w:rPr>
              <w:t xml:space="preserve"> </w:t>
            </w:r>
            <w:r>
              <w:t>三</w:t>
            </w:r>
            <w:r>
              <w:rPr>
                <w:spacing w:val="-15"/>
              </w:rPr>
              <w:t xml:space="preserve"> </w:t>
            </w:r>
            <w:r>
              <w:t>）未办理变</w:t>
            </w:r>
            <w:r>
              <w:rPr>
                <w:spacing w:val="1"/>
              </w:rPr>
              <w:t>更登记</w:t>
            </w:r>
            <w:r>
              <w:rPr>
                <w:spacing w:val="-15"/>
              </w:rPr>
              <w:t xml:space="preserve"> </w:t>
            </w:r>
            <w:r>
              <w:rPr>
                <w:spacing w:val="1"/>
              </w:rPr>
              <w:t>，或者不按照变更内容生产或者进 口新化学</w:t>
            </w:r>
            <w:r>
              <w:t>物质的</w:t>
            </w:r>
            <w:r>
              <w:rPr>
                <w:spacing w:val="-17"/>
              </w:rPr>
              <w:t xml:space="preserve"> </w:t>
            </w:r>
            <w:r>
              <w:rPr>
                <w:spacing w:val="-22"/>
              </w:rPr>
              <w:t>；（</w:t>
            </w:r>
            <w:r>
              <w:rPr>
                <w:spacing w:val="12"/>
                <w:w w:val="102"/>
              </w:rPr>
              <w:t xml:space="preserve"> </w:t>
            </w:r>
            <w:r>
              <w:t>四</w:t>
            </w:r>
            <w:r>
              <w:rPr>
                <w:spacing w:val="-15"/>
              </w:rPr>
              <w:t xml:space="preserve"> </w:t>
            </w:r>
            <w:r>
              <w:t>）未落实相关环境风险控制措</w:t>
            </w:r>
            <w:r>
              <w:rPr>
                <w:spacing w:val="4"/>
              </w:rPr>
              <w:t>施或者环境管理要求的</w:t>
            </w:r>
            <w:r>
              <w:rPr>
                <w:spacing w:val="-16"/>
              </w:rPr>
              <w:t xml:space="preserve"> </w:t>
            </w:r>
            <w:r>
              <w:rPr>
                <w:spacing w:val="4"/>
              </w:rPr>
              <w:t>，或者未按照规定公开相关信息的</w:t>
            </w:r>
            <w:r>
              <w:rPr>
                <w:spacing w:val="-17"/>
              </w:rPr>
              <w:t xml:space="preserve"> </w:t>
            </w:r>
            <w:r>
              <w:rPr>
                <w:spacing w:val="-27"/>
              </w:rPr>
              <w:t>；（</w:t>
            </w:r>
            <w:r>
              <w:rPr>
                <w:spacing w:val="4"/>
              </w:rPr>
              <w:t>五）未向下游用户传递规定信息</w:t>
            </w:r>
            <w:r>
              <w:t xml:space="preserve"> </w:t>
            </w:r>
            <w:r>
              <w:rPr>
                <w:spacing w:val="3"/>
              </w:rPr>
              <w:t>的</w:t>
            </w:r>
            <w:r>
              <w:rPr>
                <w:spacing w:val="-16"/>
              </w:rPr>
              <w:t xml:space="preserve"> </w:t>
            </w:r>
            <w:r>
              <w:rPr>
                <w:spacing w:val="3"/>
              </w:rPr>
              <w:t>，或者拒绝提供新化学物质的相关信息的</w:t>
            </w:r>
            <w:r>
              <w:rPr>
                <w:spacing w:val="-16"/>
              </w:rPr>
              <w:t xml:space="preserve"> </w:t>
            </w:r>
            <w:r>
              <w:rPr>
                <w:spacing w:val="-22"/>
              </w:rPr>
              <w:t>；（</w:t>
            </w:r>
            <w:r>
              <w:rPr>
                <w:spacing w:val="1"/>
              </w:rPr>
              <w:t xml:space="preserve"> </w:t>
            </w:r>
            <w:r>
              <w:rPr>
                <w:spacing w:val="3"/>
              </w:rPr>
              <w:t>六）未建</w:t>
            </w:r>
            <w:r>
              <w:rPr>
                <w:spacing w:val="2"/>
              </w:rPr>
              <w:t>立新化学物质活动等情况记录制度</w:t>
            </w:r>
            <w:r>
              <w:t xml:space="preserve">    </w:t>
            </w:r>
            <w:r>
              <w:rPr>
                <w:spacing w:val="2"/>
              </w:rPr>
              <w:t>的</w:t>
            </w:r>
            <w:r>
              <w:rPr>
                <w:spacing w:val="-15"/>
              </w:rPr>
              <w:t xml:space="preserve"> </w:t>
            </w:r>
            <w:r>
              <w:rPr>
                <w:spacing w:val="2"/>
              </w:rPr>
              <w:t>，或者未记录新化学物质活动等情况或者保存相关资料的</w:t>
            </w:r>
            <w:r>
              <w:rPr>
                <w:spacing w:val="-16"/>
              </w:rPr>
              <w:t xml:space="preserve"> </w:t>
            </w:r>
            <w:r>
              <w:rPr>
                <w:spacing w:val="-22"/>
              </w:rPr>
              <w:t>；（</w:t>
            </w:r>
            <w:r>
              <w:rPr>
                <w:spacing w:val="-2"/>
              </w:rPr>
              <w:t xml:space="preserve"> </w:t>
            </w:r>
            <w:r>
              <w:rPr>
                <w:spacing w:val="2"/>
              </w:rPr>
              <w:t>七</w:t>
            </w:r>
            <w:r>
              <w:rPr>
                <w:spacing w:val="-15"/>
              </w:rPr>
              <w:t xml:space="preserve"> </w:t>
            </w:r>
            <w:r>
              <w:rPr>
                <w:spacing w:val="2"/>
              </w:rPr>
              <w:t>）未落实《中国现有化学物</w:t>
            </w:r>
            <w:r>
              <w:t xml:space="preserve"> </w:t>
            </w:r>
            <w:r>
              <w:rPr>
                <w:spacing w:val="3"/>
              </w:rPr>
              <w:t>质名录》列明的环境管理要求的。</w:t>
            </w:r>
          </w:p>
        </w:tc>
        <w:tc>
          <w:tcPr>
            <w:tcW w:w="1134" w:type="dxa"/>
          </w:tcPr>
          <w:p>
            <w:pPr>
              <w:spacing w:line="286" w:lineRule="auto"/>
              <w:rPr>
                <w:rFonts w:ascii="Arial" w:hAnsi="Arial"/>
                <w:sz w:val="21"/>
              </w:rPr>
            </w:pPr>
          </w:p>
          <w:p>
            <w:pPr>
              <w:spacing w:line="286" w:lineRule="auto"/>
              <w:rPr>
                <w:rFonts w:ascii="Arial" w:hAnsi="Arial"/>
                <w:sz w:val="21"/>
              </w:rPr>
            </w:pPr>
          </w:p>
          <w:p>
            <w:pPr>
              <w:spacing w:line="286"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Pr>
          <w:p>
            <w:pPr>
              <w:spacing w:line="312" w:lineRule="auto"/>
              <w:rPr>
                <w:rFonts w:ascii="Arial" w:hAnsi="Arial"/>
                <w:sz w:val="21"/>
              </w:rPr>
            </w:pPr>
          </w:p>
          <w:p>
            <w:pPr>
              <w:spacing w:line="312" w:lineRule="auto"/>
              <w:rPr>
                <w:rFonts w:ascii="Arial" w:hAnsi="Arial"/>
                <w:sz w:val="21"/>
              </w:rPr>
            </w:pPr>
          </w:p>
          <w:p>
            <w:pPr>
              <w:spacing w:line="314" w:lineRule="auto"/>
              <w:rPr>
                <w:rFonts w:ascii="Arial" w:hAnsi="Arial"/>
                <w:sz w:val="21"/>
              </w:rPr>
            </w:pPr>
          </w:p>
          <w:p>
            <w:pPr>
              <w:pStyle w:val="15"/>
              <w:spacing w:before="60" w:line="206" w:lineRule="auto"/>
              <w:ind w:left="267"/>
            </w:pPr>
            <w:r>
              <w:rPr>
                <w:spacing w:val="1"/>
              </w:rPr>
              <w:t>省级、市级</w:t>
            </w:r>
          </w:p>
        </w:tc>
        <w:tc>
          <w:tcPr>
            <w:tcW w:w="851" w:type="dxa"/>
          </w:tcPr>
          <w:p>
            <w:pPr>
              <w:spacing w:line="312" w:lineRule="auto"/>
              <w:rPr>
                <w:rFonts w:ascii="Arial" w:hAnsi="Arial"/>
                <w:sz w:val="21"/>
              </w:rPr>
            </w:pPr>
          </w:p>
          <w:p>
            <w:pPr>
              <w:spacing w:line="312" w:lineRule="auto"/>
              <w:rPr>
                <w:rFonts w:ascii="Arial" w:hAnsi="Arial"/>
                <w:sz w:val="21"/>
              </w:rPr>
            </w:pPr>
          </w:p>
          <w:p>
            <w:pPr>
              <w:spacing w:line="314" w:lineRule="auto"/>
              <w:rPr>
                <w:rFonts w:ascii="Arial" w:hAnsi="Arial"/>
                <w:sz w:val="21"/>
              </w:rPr>
            </w:pPr>
          </w:p>
          <w:p>
            <w:pPr>
              <w:pStyle w:val="15"/>
              <w:spacing w:before="60" w:line="206" w:lineRule="auto"/>
              <w:ind w:left="300"/>
            </w:pPr>
            <w:r>
              <w:rPr>
                <w:spacing w:val="-4"/>
              </w:rPr>
              <w:t>市级</w:t>
            </w:r>
          </w:p>
        </w:tc>
        <w:tc>
          <w:tcPr>
            <w:tcW w:w="594" w:type="dxa"/>
          </w:tcPr>
          <w:p>
            <w:pPr>
              <w:rPr>
                <w:rFonts w:ascii="Arial" w:hAnsi="Arial"/>
                <w:sz w:val="21"/>
              </w:rPr>
            </w:pPr>
          </w:p>
        </w:tc>
      </w:tr>
      <w:tr>
        <w:trPr>
          <w:trHeight w:val="1167"/>
        </w:trPr>
        <w:tc>
          <w:tcPr>
            <w:tcW w:w="371" w:type="dxa"/>
          </w:tcPr>
          <w:p>
            <w:pPr>
              <w:spacing w:line="439" w:lineRule="auto"/>
              <w:rPr>
                <w:rFonts w:ascii="Arial" w:hAnsi="Arial"/>
                <w:sz w:val="21"/>
              </w:rPr>
            </w:pPr>
          </w:p>
          <w:p>
            <w:pPr>
              <w:pStyle w:val="15"/>
              <w:spacing w:before="60" w:line="223" w:lineRule="auto"/>
              <w:ind w:left="83"/>
            </w:pPr>
            <w:r>
              <w:rPr>
                <w:spacing w:val="-10"/>
              </w:rPr>
              <w:t>178</w:t>
            </w:r>
          </w:p>
        </w:tc>
        <w:tc>
          <w:tcPr>
            <w:tcW w:w="2887" w:type="dxa"/>
            <w:tcBorders>
              <w:left w:val="single" w:sz="4" w:space="0" w:color="000000"/>
            </w:tcBorders>
          </w:tcPr>
          <w:p>
            <w:pPr>
              <w:pStyle w:val="15"/>
              <w:spacing w:before="156" w:line="178" w:lineRule="auto"/>
              <w:ind w:left="23" w:right="126" w:firstLine="1"/>
              <w:jc w:val="both"/>
            </w:pPr>
            <w:r>
              <w:rPr>
                <w:spacing w:val="3"/>
              </w:rPr>
              <w:t>对病原微生物实验室未建立污染防治管理的</w:t>
            </w:r>
            <w:r>
              <w:rPr>
                <w:spacing w:val="7"/>
              </w:rPr>
              <w:t xml:space="preserve"> </w:t>
            </w:r>
            <w:r>
              <w:rPr>
                <w:spacing w:val="2"/>
              </w:rPr>
              <w:t>规章制度</w:t>
            </w:r>
            <w:r>
              <w:rPr>
                <w:spacing w:val="-13"/>
              </w:rPr>
              <w:t xml:space="preserve"> </w:t>
            </w:r>
            <w:r>
              <w:rPr>
                <w:spacing w:val="2"/>
              </w:rPr>
              <w:t>，或者未设置专（兼）职人员的，</w:t>
            </w:r>
            <w:r>
              <w:t xml:space="preserve"> </w:t>
            </w:r>
            <w:r>
              <w:rPr>
                <w:spacing w:val="3"/>
              </w:rPr>
              <w:t>未对产生的危险废物进行登记或者未保存登</w:t>
            </w:r>
            <w:r>
              <w:rPr>
                <w:spacing w:val="9"/>
              </w:rPr>
              <w:t xml:space="preserve"> </w:t>
            </w:r>
            <w:r>
              <w:rPr>
                <w:spacing w:val="3"/>
              </w:rPr>
              <w:t>记资料的或者未制定环境污染应急预案的行</w:t>
            </w:r>
            <w:r>
              <w:rPr>
                <w:spacing w:val="9"/>
              </w:rPr>
              <w:t xml:space="preserve"> </w:t>
            </w:r>
            <w:r>
              <w:rPr>
                <w:spacing w:val="1"/>
              </w:rPr>
              <w:t>政处罚</w:t>
            </w:r>
          </w:p>
        </w:tc>
        <w:tc>
          <w:tcPr>
            <w:tcW w:w="5974" w:type="dxa"/>
            <w:tcBorders>
              <w:left w:val="single" w:sz="4" w:space="0" w:color="000000"/>
            </w:tcBorders>
          </w:tcPr>
          <w:p>
            <w:pPr>
              <w:pStyle w:val="15"/>
              <w:spacing w:before="74" w:line="170" w:lineRule="auto"/>
              <w:ind w:left="27" w:right="121" w:hanging="19"/>
            </w:pPr>
            <w:r>
              <w:rPr>
                <w:spacing w:val="3"/>
              </w:rPr>
              <w:t>《病原微生物实验室生物安全环境管理办法》第二十一条</w:t>
            </w:r>
            <w:r>
              <w:rPr>
                <w:spacing w:val="46"/>
              </w:rPr>
              <w:t xml:space="preserve"> </w:t>
            </w:r>
            <w:r>
              <w:rPr>
                <w:spacing w:val="3"/>
              </w:rPr>
              <w:t>违反本办法有关规定</w:t>
            </w:r>
            <w:r>
              <w:rPr>
                <w:spacing w:val="-16"/>
              </w:rPr>
              <w:t xml:space="preserve"> </w:t>
            </w:r>
            <w:r>
              <w:rPr>
                <w:spacing w:val="3"/>
              </w:rPr>
              <w:t>，有下列情形</w:t>
            </w:r>
            <w:r>
              <w:t xml:space="preserve"> </w:t>
            </w:r>
            <w:r>
              <w:rPr>
                <w:spacing w:val="1"/>
              </w:rPr>
              <w:t>之一的</w:t>
            </w:r>
            <w:r>
              <w:rPr>
                <w:spacing w:val="-11"/>
              </w:rPr>
              <w:t xml:space="preserve"> </w:t>
            </w:r>
            <w:r>
              <w:rPr>
                <w:spacing w:val="1"/>
              </w:rPr>
              <w:t>，</w:t>
            </w:r>
            <w:r>
              <w:rPr>
                <w:spacing w:val="-14"/>
              </w:rPr>
              <w:t xml:space="preserve"> </w:t>
            </w:r>
            <w:r>
              <w:rPr>
                <w:spacing w:val="1"/>
              </w:rPr>
              <w:t>由县级以上人民政府环境保护行政主管部门责令限期改正</w:t>
            </w:r>
            <w:r>
              <w:rPr>
                <w:spacing w:val="-16"/>
              </w:rPr>
              <w:t xml:space="preserve"> </w:t>
            </w:r>
            <w:r>
              <w:rPr>
                <w:spacing w:val="1"/>
              </w:rPr>
              <w:t>，给予警告</w:t>
            </w:r>
            <w:r>
              <w:rPr>
                <w:spacing w:val="-17"/>
              </w:rPr>
              <w:t xml:space="preserve"> </w:t>
            </w:r>
            <w:r>
              <w:rPr>
                <w:spacing w:val="1"/>
              </w:rPr>
              <w:t>；逾期不改正</w:t>
            </w:r>
            <w:r>
              <w:t xml:space="preserve">   的</w:t>
            </w:r>
            <w:r>
              <w:rPr>
                <w:spacing w:val="-15"/>
              </w:rPr>
              <w:t xml:space="preserve"> </w:t>
            </w:r>
            <w:r>
              <w:t>，处</w:t>
            </w:r>
            <w:r>
              <w:rPr>
                <w:spacing w:val="31"/>
              </w:rPr>
              <w:t xml:space="preserve"> </w:t>
            </w:r>
            <w:r>
              <w:t>1000</w:t>
            </w:r>
            <w:r>
              <w:rPr>
                <w:spacing w:val="33"/>
                <w:w w:val="102"/>
              </w:rPr>
              <w:t xml:space="preserve"> </w:t>
            </w:r>
            <w:r>
              <w:t>元以下罚款</w:t>
            </w:r>
            <w:r>
              <w:rPr>
                <w:spacing w:val="-10"/>
              </w:rPr>
              <w:t>：（</w:t>
            </w:r>
            <w:r>
              <w:rPr>
                <w:spacing w:val="1"/>
              </w:rPr>
              <w:t xml:space="preserve"> </w:t>
            </w:r>
            <w:r>
              <w:t>一）未建立实验室污染防治管</w:t>
            </w:r>
            <w:r>
              <w:rPr>
                <w:spacing w:val="-1"/>
              </w:rPr>
              <w:t>理的规章制度</w:t>
            </w:r>
            <w:r>
              <w:rPr>
                <w:spacing w:val="-16"/>
              </w:rPr>
              <w:t xml:space="preserve"> </w:t>
            </w:r>
            <w:r>
              <w:rPr>
                <w:spacing w:val="-1"/>
              </w:rPr>
              <w:t>，或者未设置专</w:t>
            </w:r>
          </w:p>
          <w:p>
            <w:pPr>
              <w:pStyle w:val="15"/>
              <w:spacing w:before="2" w:line="180" w:lineRule="auto"/>
              <w:ind w:left="26" w:right="42" w:hanging="13"/>
            </w:pPr>
            <w:r>
              <w:rPr>
                <w:spacing w:val="2"/>
              </w:rPr>
              <w:t>（兼）职人员的</w:t>
            </w:r>
            <w:r>
              <w:rPr>
                <w:spacing w:val="-16"/>
              </w:rPr>
              <w:t xml:space="preserve"> </w:t>
            </w:r>
            <w:r>
              <w:rPr>
                <w:spacing w:val="-22"/>
              </w:rPr>
              <w:t>；（</w:t>
            </w:r>
            <w:r>
              <w:t xml:space="preserve"> </w:t>
            </w:r>
            <w:r>
              <w:rPr>
                <w:spacing w:val="2"/>
              </w:rPr>
              <w:t>二</w:t>
            </w:r>
            <w:r>
              <w:rPr>
                <w:spacing w:val="-15"/>
              </w:rPr>
              <w:t xml:space="preserve"> </w:t>
            </w:r>
            <w:r>
              <w:rPr>
                <w:spacing w:val="2"/>
              </w:rPr>
              <w:t>）未对产生的危险废物进行登记或者未保存登记资</w:t>
            </w:r>
            <w:r>
              <w:rPr>
                <w:spacing w:val="1"/>
              </w:rPr>
              <w:t>料的</w:t>
            </w:r>
            <w:r>
              <w:rPr>
                <w:spacing w:val="-17"/>
              </w:rPr>
              <w:t xml:space="preserve"> </w:t>
            </w:r>
            <w:r>
              <w:rPr>
                <w:spacing w:val="-22"/>
              </w:rPr>
              <w:t>；（</w:t>
            </w:r>
            <w:r>
              <w:rPr>
                <w:spacing w:val="2"/>
              </w:rPr>
              <w:t xml:space="preserve"> </w:t>
            </w:r>
            <w:r>
              <w:rPr>
                <w:spacing w:val="1"/>
              </w:rPr>
              <w:t>三</w:t>
            </w:r>
            <w:r>
              <w:rPr>
                <w:spacing w:val="-15"/>
              </w:rPr>
              <w:t xml:space="preserve"> </w:t>
            </w:r>
            <w:r>
              <w:rPr>
                <w:spacing w:val="1"/>
              </w:rPr>
              <w:t>）未制定</w:t>
            </w:r>
            <w:r>
              <w:t xml:space="preserve"> </w:t>
            </w:r>
            <w:r>
              <w:rPr>
                <w:spacing w:val="3"/>
              </w:rPr>
              <w:t>环境污染应急预案的</w:t>
            </w:r>
            <w:r>
              <w:rPr>
                <w:spacing w:val="-24"/>
              </w:rPr>
              <w:t xml:space="preserve"> </w:t>
            </w:r>
            <w:r>
              <w:rPr>
                <w:spacing w:val="3"/>
              </w:rPr>
              <w:t>。违反本办法规定的其他行为</w:t>
            </w:r>
            <w:r>
              <w:rPr>
                <w:spacing w:val="-16"/>
              </w:rPr>
              <w:t xml:space="preserve"> </w:t>
            </w:r>
            <w:r>
              <w:rPr>
                <w:spacing w:val="3"/>
              </w:rPr>
              <w:t>，环境保护</w:t>
            </w:r>
            <w:r>
              <w:rPr>
                <w:spacing w:val="2"/>
              </w:rPr>
              <w:t>法律、行政法规已有处罚规定</w:t>
            </w:r>
            <w:r>
              <w:t xml:space="preserve">    </w:t>
            </w:r>
            <w:r>
              <w:rPr>
                <w:spacing w:val="-1"/>
              </w:rPr>
              <w:t>的</w:t>
            </w:r>
            <w:r>
              <w:rPr>
                <w:spacing w:val="-16"/>
              </w:rPr>
              <w:t xml:space="preserve"> </w:t>
            </w:r>
            <w:r>
              <w:rPr>
                <w:spacing w:val="-1"/>
              </w:rPr>
              <w:t>，适用其规定。</w:t>
            </w:r>
          </w:p>
        </w:tc>
        <w:tc>
          <w:tcPr>
            <w:tcW w:w="1134" w:type="dxa"/>
            <w:tcBorders>
              <w:left w:val="single" w:sz="4" w:space="0" w:color="000000"/>
            </w:tcBorders>
          </w:tcPr>
          <w:p>
            <w:pPr>
              <w:spacing w:line="353"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439"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439"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3012"/>
        </w:trPr>
        <w:tc>
          <w:tcPr>
            <w:tcW w:w="371" w:type="dxa"/>
          </w:tcPr>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pStyle w:val="15"/>
              <w:spacing w:before="60" w:line="223" w:lineRule="auto"/>
              <w:ind w:left="85"/>
            </w:pPr>
            <w:r>
              <w:rPr>
                <w:spacing w:val="-10"/>
              </w:rPr>
              <w:t>179</w:t>
            </w:r>
          </w:p>
        </w:tc>
        <w:tc>
          <w:tcPr>
            <w:tcW w:w="2887" w:type="dxa"/>
            <w:tcBorders>
              <w:left w:val="single" w:sz="4" w:space="0" w:color="000000"/>
            </w:tcBorders>
          </w:tcPr>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pStyle w:val="15"/>
              <w:spacing w:before="60" w:line="180" w:lineRule="auto"/>
              <w:ind w:left="21" w:right="126" w:firstLine="3"/>
              <w:jc w:val="both"/>
            </w:pPr>
            <w:r>
              <w:rPr>
                <w:spacing w:val="3"/>
              </w:rPr>
              <w:t>对在自然保护区内开展规定以外的活动的，</w:t>
            </w:r>
            <w:r>
              <w:rPr>
                <w:spacing w:val="7"/>
              </w:rPr>
              <w:t xml:space="preserve"> </w:t>
            </w:r>
            <w:r>
              <w:rPr>
                <w:spacing w:val="3"/>
              </w:rPr>
              <w:t>开展规定活动未采取必要措施避免或者减少</w:t>
            </w:r>
            <w:r>
              <w:rPr>
                <w:spacing w:val="11"/>
              </w:rPr>
              <w:t xml:space="preserve"> </w:t>
            </w:r>
            <w:r>
              <w:rPr>
                <w:spacing w:val="3"/>
              </w:rPr>
              <w:t>对自然生态系统、生态廊道、重要栖息地以</w:t>
            </w:r>
            <w:r>
              <w:rPr>
                <w:spacing w:val="11"/>
              </w:rPr>
              <w:t xml:space="preserve"> </w:t>
            </w:r>
            <w:r>
              <w:rPr>
                <w:spacing w:val="3"/>
              </w:rPr>
              <w:t>及自然和人文景观的不利影响的行政处罚</w:t>
            </w:r>
          </w:p>
        </w:tc>
        <w:tc>
          <w:tcPr>
            <w:tcW w:w="5974" w:type="dxa"/>
            <w:tcBorders>
              <w:left w:val="single" w:sz="4" w:space="0" w:color="000000"/>
            </w:tcBorders>
          </w:tcPr>
          <w:p>
            <w:pPr>
              <w:pStyle w:val="15"/>
              <w:spacing w:before="143" w:line="173" w:lineRule="auto"/>
              <w:ind w:left="20" w:right="11" w:hanging="13"/>
            </w:pPr>
            <w:r>
              <w:rPr>
                <w:spacing w:val="4"/>
              </w:rPr>
              <w:t>《中华人民共和国自然保护区条例》第四十条</w:t>
            </w:r>
            <w:r>
              <w:rPr>
                <w:spacing w:val="31"/>
                <w:w w:val="101"/>
              </w:rPr>
              <w:t xml:space="preserve"> </w:t>
            </w:r>
            <w:r>
              <w:rPr>
                <w:spacing w:val="4"/>
              </w:rPr>
              <w:t>在自然保护区核心保护区内开展本条例第二十</w:t>
            </w:r>
            <w:r>
              <w:t xml:space="preserve">    </w:t>
            </w:r>
            <w:r>
              <w:rPr>
                <w:spacing w:val="2"/>
              </w:rPr>
              <w:t>六条规定以外的活动的</w:t>
            </w:r>
            <w:r>
              <w:rPr>
                <w:spacing w:val="-17"/>
              </w:rPr>
              <w:t xml:space="preserve"> </w:t>
            </w:r>
            <w:r>
              <w:rPr>
                <w:spacing w:val="2"/>
              </w:rPr>
              <w:t>，</w:t>
            </w:r>
            <w:r>
              <w:rPr>
                <w:spacing w:val="-14"/>
              </w:rPr>
              <w:t xml:space="preserve"> </w:t>
            </w:r>
            <w:r>
              <w:rPr>
                <w:spacing w:val="2"/>
              </w:rPr>
              <w:t>由县级以上人民政府林业草原、  自然资源、生态环境、水行政、农</w:t>
            </w:r>
            <w:r>
              <w:t xml:space="preserve">    </w:t>
            </w:r>
            <w:r>
              <w:rPr>
                <w:spacing w:val="1"/>
              </w:rPr>
              <w:t>业农村等有关部门按照职责分工责令停止违法行为</w:t>
            </w:r>
            <w:r>
              <w:rPr>
                <w:spacing w:val="-5"/>
              </w:rPr>
              <w:t xml:space="preserve"> </w:t>
            </w:r>
            <w:r>
              <w:rPr>
                <w:spacing w:val="1"/>
              </w:rPr>
              <w:t>，没收违法所得</w:t>
            </w:r>
            <w:r>
              <w:rPr>
                <w:spacing w:val="-16"/>
              </w:rPr>
              <w:t xml:space="preserve"> </w:t>
            </w:r>
            <w:r>
              <w:rPr>
                <w:spacing w:val="1"/>
              </w:rPr>
              <w:t>，可以处</w:t>
            </w:r>
            <w:r>
              <w:rPr>
                <w:spacing w:val="30"/>
                <w:w w:val="102"/>
              </w:rPr>
              <w:t xml:space="preserve"> </w:t>
            </w:r>
            <w:r>
              <w:rPr>
                <w:spacing w:val="1"/>
              </w:rPr>
              <w:t>10</w:t>
            </w:r>
            <w:r>
              <w:rPr>
                <w:spacing w:val="36"/>
              </w:rPr>
              <w:t xml:space="preserve"> </w:t>
            </w:r>
            <w:r>
              <w:rPr>
                <w:spacing w:val="1"/>
              </w:rPr>
              <w:t>万元以下的罚</w:t>
            </w:r>
            <w:r>
              <w:t xml:space="preserve">  款</w:t>
            </w:r>
            <w:r>
              <w:rPr>
                <w:spacing w:val="-17"/>
              </w:rPr>
              <w:t xml:space="preserve"> </w:t>
            </w:r>
            <w:r>
              <w:t>；属于违法修筑设施或者进行工程建设的</w:t>
            </w:r>
            <w:r>
              <w:rPr>
                <w:spacing w:val="-16"/>
              </w:rPr>
              <w:t xml:space="preserve"> </w:t>
            </w:r>
            <w:r>
              <w:t>，责令限</w:t>
            </w:r>
            <w:r>
              <w:rPr>
                <w:spacing w:val="-1"/>
              </w:rPr>
              <w:t>期拆除、恢复原状</w:t>
            </w:r>
            <w:r>
              <w:rPr>
                <w:spacing w:val="-16"/>
              </w:rPr>
              <w:t xml:space="preserve"> </w:t>
            </w:r>
            <w:r>
              <w:rPr>
                <w:spacing w:val="-1"/>
              </w:rPr>
              <w:t>，处10</w:t>
            </w:r>
            <w:r>
              <w:rPr>
                <w:spacing w:val="36"/>
                <w:w w:val="102"/>
              </w:rPr>
              <w:t xml:space="preserve"> </w:t>
            </w:r>
            <w:r>
              <w:rPr>
                <w:spacing w:val="-1"/>
              </w:rPr>
              <w:t>万元以上</w:t>
            </w:r>
            <w:r>
              <w:rPr>
                <w:spacing w:val="30"/>
              </w:rPr>
              <w:t xml:space="preserve"> </w:t>
            </w:r>
            <w:r>
              <w:rPr>
                <w:spacing w:val="-1"/>
              </w:rPr>
              <w:t>100</w:t>
            </w:r>
            <w:r>
              <w:t xml:space="preserve">    万元以下的罚款</w:t>
            </w:r>
            <w:r>
              <w:rPr>
                <w:spacing w:val="-6"/>
              </w:rPr>
              <w:t xml:space="preserve"> </w:t>
            </w:r>
            <w:r>
              <w:t>；造成生态破坏的</w:t>
            </w:r>
            <w:r>
              <w:rPr>
                <w:spacing w:val="-16"/>
              </w:rPr>
              <w:t xml:space="preserve"> </w:t>
            </w:r>
            <w:r>
              <w:t>，责令限期修复或者采取其他补救措施</w:t>
            </w:r>
            <w:r>
              <w:rPr>
                <w:spacing w:val="-16"/>
              </w:rPr>
              <w:t xml:space="preserve"> </w:t>
            </w:r>
            <w:r>
              <w:t>，处</w:t>
            </w:r>
            <w:r>
              <w:rPr>
                <w:spacing w:val="30"/>
              </w:rPr>
              <w:t xml:space="preserve"> </w:t>
            </w:r>
            <w:r>
              <w:t>100</w:t>
            </w:r>
            <w:r>
              <w:rPr>
                <w:spacing w:val="37"/>
              </w:rPr>
              <w:t xml:space="preserve"> </w:t>
            </w:r>
            <w:r>
              <w:t>万元以上</w:t>
            </w:r>
            <w:r>
              <w:rPr>
                <w:spacing w:val="2"/>
              </w:rPr>
              <w:t>500</w:t>
            </w:r>
            <w:r>
              <w:rPr>
                <w:spacing w:val="37"/>
              </w:rPr>
              <w:t xml:space="preserve"> </w:t>
            </w:r>
            <w:r>
              <w:rPr>
                <w:spacing w:val="2"/>
              </w:rPr>
              <w:t>万元以下的罚款</w:t>
            </w:r>
            <w:r>
              <w:rPr>
                <w:spacing w:val="-25"/>
              </w:rPr>
              <w:t xml:space="preserve"> </w:t>
            </w:r>
            <w:r>
              <w:rPr>
                <w:spacing w:val="2"/>
              </w:rPr>
              <w:t>。第四十一条</w:t>
            </w:r>
            <w:r>
              <w:rPr>
                <w:spacing w:val="31"/>
                <w:w w:val="102"/>
              </w:rPr>
              <w:t xml:space="preserve"> </w:t>
            </w:r>
            <w:r>
              <w:rPr>
                <w:spacing w:val="2"/>
              </w:rPr>
              <w:t>在自然保护区一般控制区</w:t>
            </w:r>
            <w:r>
              <w:rPr>
                <w:spacing w:val="1"/>
              </w:rPr>
              <w:t>内开展本条例第二十七条规定以</w:t>
            </w:r>
            <w:r>
              <w:t xml:space="preserve">    </w:t>
            </w:r>
            <w:r>
              <w:rPr>
                <w:spacing w:val="2"/>
              </w:rPr>
              <w:t>外的活动的</w:t>
            </w:r>
            <w:r>
              <w:rPr>
                <w:spacing w:val="-17"/>
              </w:rPr>
              <w:t xml:space="preserve"> </w:t>
            </w:r>
            <w:r>
              <w:rPr>
                <w:spacing w:val="2"/>
              </w:rPr>
              <w:t>，</w:t>
            </w:r>
            <w:r>
              <w:rPr>
                <w:spacing w:val="-14"/>
              </w:rPr>
              <w:t xml:space="preserve"> </w:t>
            </w:r>
            <w:r>
              <w:rPr>
                <w:spacing w:val="2"/>
              </w:rPr>
              <w:t>由县级以上人民政府林业草原、  自然资源、生态环境、水行政、农业农村等有</w:t>
            </w:r>
            <w:r>
              <w:t xml:space="preserve">    </w:t>
            </w:r>
            <w:r>
              <w:rPr>
                <w:spacing w:val="1"/>
              </w:rPr>
              <w:t>关部门按照职责分工责令停止违法行为</w:t>
            </w:r>
            <w:r>
              <w:rPr>
                <w:spacing w:val="-13"/>
              </w:rPr>
              <w:t xml:space="preserve"> </w:t>
            </w:r>
            <w:r>
              <w:rPr>
                <w:spacing w:val="1"/>
              </w:rPr>
              <w:t>，没收违法所得</w:t>
            </w:r>
            <w:r>
              <w:rPr>
                <w:spacing w:val="-16"/>
              </w:rPr>
              <w:t xml:space="preserve"> </w:t>
            </w:r>
            <w:r>
              <w:rPr>
                <w:spacing w:val="1"/>
              </w:rPr>
              <w:t>，可以处</w:t>
            </w:r>
            <w:r>
              <w:rPr>
                <w:spacing w:val="28"/>
              </w:rPr>
              <w:t xml:space="preserve"> </w:t>
            </w:r>
            <w:r>
              <w:rPr>
                <w:spacing w:val="1"/>
              </w:rPr>
              <w:t>5</w:t>
            </w:r>
            <w:r>
              <w:rPr>
                <w:spacing w:val="35"/>
                <w:w w:val="101"/>
              </w:rPr>
              <w:t xml:space="preserve"> </w:t>
            </w:r>
            <w:r>
              <w:rPr>
                <w:spacing w:val="1"/>
              </w:rPr>
              <w:t>万元以下的罚款</w:t>
            </w:r>
            <w:r>
              <w:rPr>
                <w:spacing w:val="-17"/>
              </w:rPr>
              <w:t xml:space="preserve"> </w:t>
            </w:r>
            <w:r>
              <w:rPr>
                <w:spacing w:val="1"/>
              </w:rPr>
              <w:t>；属于违</w:t>
            </w:r>
            <w:r>
              <w:t xml:space="preserve">    </w:t>
            </w:r>
            <w:r>
              <w:rPr>
                <w:spacing w:val="1"/>
              </w:rPr>
              <w:t>法修筑设施或者进行工程建设的</w:t>
            </w:r>
            <w:r>
              <w:rPr>
                <w:spacing w:val="-16"/>
              </w:rPr>
              <w:t xml:space="preserve"> </w:t>
            </w:r>
            <w:r>
              <w:rPr>
                <w:spacing w:val="1"/>
              </w:rPr>
              <w:t>，责令限期拆除、恢复</w:t>
            </w:r>
            <w:r>
              <w:t>原状</w:t>
            </w:r>
            <w:r>
              <w:rPr>
                <w:spacing w:val="-17"/>
              </w:rPr>
              <w:t xml:space="preserve"> </w:t>
            </w:r>
            <w:r>
              <w:t>，处5</w:t>
            </w:r>
            <w:r>
              <w:rPr>
                <w:spacing w:val="36"/>
                <w:w w:val="101"/>
              </w:rPr>
              <w:t xml:space="preserve"> </w:t>
            </w:r>
            <w:r>
              <w:t>万元以上</w:t>
            </w:r>
            <w:r>
              <w:rPr>
                <w:spacing w:val="27"/>
                <w:w w:val="102"/>
              </w:rPr>
              <w:t xml:space="preserve"> </w:t>
            </w:r>
            <w:r>
              <w:t>50</w:t>
            </w:r>
            <w:r>
              <w:rPr>
                <w:spacing w:val="38"/>
                <w:w w:val="101"/>
              </w:rPr>
              <w:t xml:space="preserve"> </w:t>
            </w:r>
            <w:r>
              <w:t>万元以下的罚</w:t>
            </w:r>
            <w:r>
              <w:rPr>
                <w:spacing w:val="-1"/>
              </w:rPr>
              <w:t>款</w:t>
            </w:r>
            <w:r>
              <w:rPr>
                <w:spacing w:val="-9"/>
              </w:rPr>
              <w:t xml:space="preserve"> </w:t>
            </w:r>
            <w:r>
              <w:rPr>
                <w:spacing w:val="-1"/>
              </w:rPr>
              <w:t>；造成生态破坏的</w:t>
            </w:r>
            <w:r>
              <w:rPr>
                <w:spacing w:val="-16"/>
              </w:rPr>
              <w:t xml:space="preserve"> </w:t>
            </w:r>
            <w:r>
              <w:rPr>
                <w:spacing w:val="-1"/>
              </w:rPr>
              <w:t>，责令限期修复或者采取其他补救措施</w:t>
            </w:r>
            <w:r>
              <w:rPr>
                <w:spacing w:val="-16"/>
              </w:rPr>
              <w:t xml:space="preserve"> </w:t>
            </w:r>
            <w:r>
              <w:rPr>
                <w:spacing w:val="-1"/>
              </w:rPr>
              <w:t>，处</w:t>
            </w:r>
            <w:r>
              <w:rPr>
                <w:spacing w:val="28"/>
                <w:w w:val="101"/>
              </w:rPr>
              <w:t xml:space="preserve"> </w:t>
            </w:r>
            <w:r>
              <w:rPr>
                <w:spacing w:val="-1"/>
              </w:rPr>
              <w:t>50</w:t>
            </w:r>
            <w:r>
              <w:rPr>
                <w:spacing w:val="36"/>
              </w:rPr>
              <w:t xml:space="preserve"> </w:t>
            </w:r>
            <w:r>
              <w:rPr>
                <w:spacing w:val="-1"/>
              </w:rPr>
              <w:t>万元以上</w:t>
            </w:r>
            <w:r>
              <w:rPr>
                <w:spacing w:val="29"/>
              </w:rPr>
              <w:t xml:space="preserve"> </w:t>
            </w:r>
            <w:r>
              <w:rPr>
                <w:spacing w:val="-1"/>
              </w:rPr>
              <w:t>200</w:t>
            </w:r>
            <w:r>
              <w:rPr>
                <w:spacing w:val="38"/>
                <w:w w:val="102"/>
              </w:rPr>
              <w:t xml:space="preserve"> </w:t>
            </w:r>
            <w:r>
              <w:rPr>
                <w:spacing w:val="-1"/>
              </w:rPr>
              <w:t>万元以下的</w:t>
            </w:r>
            <w:r>
              <w:t xml:space="preserve"> </w:t>
            </w:r>
            <w:r>
              <w:rPr>
                <w:spacing w:val="3"/>
              </w:rPr>
              <w:t>罚款</w:t>
            </w:r>
            <w:r>
              <w:rPr>
                <w:spacing w:val="-15"/>
              </w:rPr>
              <w:t xml:space="preserve"> </w:t>
            </w:r>
            <w:r>
              <w:rPr>
                <w:spacing w:val="3"/>
              </w:rPr>
              <w:t>。第四十三条</w:t>
            </w:r>
            <w:r>
              <w:rPr>
                <w:spacing w:val="31"/>
                <w:w w:val="101"/>
              </w:rPr>
              <w:t xml:space="preserve"> </w:t>
            </w:r>
            <w:r>
              <w:rPr>
                <w:spacing w:val="3"/>
              </w:rPr>
              <w:t>在自然保护区区域内开展本条例第二十六条、第二十七条、第二十八条规</w:t>
            </w:r>
            <w:r>
              <w:t xml:space="preserve">    </w:t>
            </w:r>
            <w:r>
              <w:rPr>
                <w:spacing w:val="3"/>
              </w:rPr>
              <w:t>定的活动</w:t>
            </w:r>
            <w:r>
              <w:rPr>
                <w:spacing w:val="-6"/>
              </w:rPr>
              <w:t xml:space="preserve"> </w:t>
            </w:r>
            <w:r>
              <w:rPr>
                <w:spacing w:val="3"/>
              </w:rPr>
              <w:t>，未采取必要措施避免或者减少对自然生态系统、生态廊道、重要栖息地以及自然和</w:t>
            </w:r>
            <w:r>
              <w:t xml:space="preserve">  </w:t>
            </w:r>
            <w:r>
              <w:rPr>
                <w:spacing w:val="2"/>
              </w:rPr>
              <w:t>人文景观的不利影响的</w:t>
            </w:r>
            <w:r>
              <w:rPr>
                <w:spacing w:val="-17"/>
              </w:rPr>
              <w:t xml:space="preserve"> </w:t>
            </w:r>
            <w:r>
              <w:rPr>
                <w:spacing w:val="2"/>
              </w:rPr>
              <w:t>，</w:t>
            </w:r>
            <w:r>
              <w:rPr>
                <w:spacing w:val="-14"/>
              </w:rPr>
              <w:t xml:space="preserve"> </w:t>
            </w:r>
            <w:r>
              <w:rPr>
                <w:spacing w:val="2"/>
              </w:rPr>
              <w:t>由县级以上人民政府林业草原、  自然资源、生态环境、水行政、农</w:t>
            </w:r>
            <w:r>
              <w:t xml:space="preserve">    </w:t>
            </w:r>
            <w:r>
              <w:rPr>
                <w:spacing w:val="1"/>
              </w:rPr>
              <w:t>业农村等有关部门按照职责分工责令改正</w:t>
            </w:r>
            <w:r>
              <w:rPr>
                <w:spacing w:val="-16"/>
              </w:rPr>
              <w:t xml:space="preserve"> </w:t>
            </w:r>
            <w:r>
              <w:rPr>
                <w:spacing w:val="1"/>
              </w:rPr>
              <w:t>，可以处</w:t>
            </w:r>
            <w:r>
              <w:rPr>
                <w:spacing w:val="30"/>
              </w:rPr>
              <w:t xml:space="preserve"> </w:t>
            </w:r>
            <w:r>
              <w:rPr>
                <w:spacing w:val="1"/>
              </w:rPr>
              <w:t>10</w:t>
            </w:r>
            <w:r>
              <w:rPr>
                <w:spacing w:val="36"/>
              </w:rPr>
              <w:t xml:space="preserve"> </w:t>
            </w:r>
            <w:r>
              <w:rPr>
                <w:spacing w:val="1"/>
              </w:rPr>
              <w:t>万元以下</w:t>
            </w:r>
            <w:r>
              <w:t>的罚款</w:t>
            </w:r>
            <w:r>
              <w:rPr>
                <w:spacing w:val="-17"/>
              </w:rPr>
              <w:t xml:space="preserve"> </w:t>
            </w:r>
            <w:r>
              <w:t>；造成生态破坏的</w:t>
            </w:r>
            <w:r>
              <w:rPr>
                <w:spacing w:val="-16"/>
              </w:rPr>
              <w:t xml:space="preserve"> </w:t>
            </w:r>
            <w:r>
              <w:t>，责令限期修复或者采取其他补救措施</w:t>
            </w:r>
            <w:r>
              <w:rPr>
                <w:spacing w:val="-16"/>
              </w:rPr>
              <w:t xml:space="preserve"> </w:t>
            </w:r>
            <w:r>
              <w:t>，相关活动在核心保护区开展的</w:t>
            </w:r>
            <w:r>
              <w:rPr>
                <w:spacing w:val="-16"/>
              </w:rPr>
              <w:t xml:space="preserve"> </w:t>
            </w:r>
            <w:r>
              <w:t>，处</w:t>
            </w:r>
            <w:r>
              <w:rPr>
                <w:spacing w:val="30"/>
              </w:rPr>
              <w:t xml:space="preserve"> </w:t>
            </w:r>
            <w:r>
              <w:t>10</w:t>
            </w:r>
            <w:r>
              <w:rPr>
                <w:spacing w:val="36"/>
              </w:rPr>
              <w:t xml:space="preserve"> </w:t>
            </w:r>
            <w:r>
              <w:t>万元以上</w:t>
            </w:r>
            <w:r>
              <w:rPr>
                <w:spacing w:val="28"/>
              </w:rPr>
              <w:t xml:space="preserve"> </w:t>
            </w:r>
            <w:r>
              <w:t>50</w:t>
            </w:r>
            <w:r>
              <w:rPr>
                <w:spacing w:val="38"/>
                <w:w w:val="101"/>
              </w:rPr>
              <w:t xml:space="preserve"> </w:t>
            </w:r>
            <w:r>
              <w:t>万元</w:t>
            </w:r>
            <w:r>
              <w:rPr>
                <w:spacing w:val="-1"/>
              </w:rPr>
              <w:t>以下的罚款</w:t>
            </w:r>
            <w:r>
              <w:rPr>
                <w:spacing w:val="-3"/>
              </w:rPr>
              <w:t xml:space="preserve"> </w:t>
            </w:r>
            <w:r>
              <w:rPr>
                <w:spacing w:val="-1"/>
              </w:rPr>
              <w:t>，在一般控制区开展的</w:t>
            </w:r>
            <w:r>
              <w:rPr>
                <w:spacing w:val="-16"/>
              </w:rPr>
              <w:t xml:space="preserve"> </w:t>
            </w:r>
            <w:r>
              <w:rPr>
                <w:spacing w:val="-1"/>
              </w:rPr>
              <w:t>，处</w:t>
            </w:r>
            <w:r>
              <w:rPr>
                <w:spacing w:val="28"/>
              </w:rPr>
              <w:t xml:space="preserve"> </w:t>
            </w:r>
            <w:r>
              <w:rPr>
                <w:spacing w:val="-1"/>
              </w:rPr>
              <w:t>5</w:t>
            </w:r>
            <w:r>
              <w:rPr>
                <w:spacing w:val="35"/>
                <w:w w:val="101"/>
              </w:rPr>
              <w:t xml:space="preserve"> </w:t>
            </w:r>
            <w:r>
              <w:rPr>
                <w:spacing w:val="-1"/>
              </w:rPr>
              <w:t>万元以上</w:t>
            </w:r>
            <w:r>
              <w:rPr>
                <w:spacing w:val="29"/>
              </w:rPr>
              <w:t xml:space="preserve"> </w:t>
            </w:r>
            <w:r>
              <w:rPr>
                <w:spacing w:val="-1"/>
              </w:rPr>
              <w:t>20</w:t>
            </w:r>
            <w:r>
              <w:rPr>
                <w:spacing w:val="38"/>
              </w:rPr>
              <w:t xml:space="preserve"> </w:t>
            </w:r>
            <w:r>
              <w:rPr>
                <w:spacing w:val="-1"/>
              </w:rPr>
              <w:t>万元以下的罚款。</w:t>
            </w:r>
          </w:p>
        </w:tc>
        <w:tc>
          <w:tcPr>
            <w:tcW w:w="1134" w:type="dxa"/>
            <w:tcBorders>
              <w:left w:val="single" w:sz="4" w:space="0" w:color="000000"/>
            </w:tcBorders>
          </w:tcPr>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pStyle w:val="15"/>
              <w:spacing w:before="60" w:line="180" w:lineRule="auto"/>
              <w:ind w:left="30" w:right="29" w:hanging="2"/>
              <w:jc w:val="both"/>
            </w:pPr>
            <w:r>
              <w:rPr>
                <w:spacing w:val="-1"/>
              </w:rPr>
              <w:t>林业草原、</w:t>
            </w:r>
            <w:r>
              <w:rPr>
                <w:spacing w:val="5"/>
              </w:rPr>
              <w:t xml:space="preserve">  </w:t>
            </w:r>
            <w:r>
              <w:rPr>
                <w:spacing w:val="-1"/>
              </w:rPr>
              <w:t>自然</w:t>
            </w:r>
            <w:r>
              <w:t xml:space="preserve"> </w:t>
            </w:r>
            <w:r>
              <w:rPr>
                <w:spacing w:val="2"/>
              </w:rPr>
              <w:t>资源、生态环境</w:t>
            </w:r>
            <w:r>
              <w:rPr>
                <w:spacing w:val="1"/>
              </w:rPr>
              <w:t xml:space="preserve">   </w:t>
            </w:r>
            <w:r>
              <w:rPr>
                <w:spacing w:val="2"/>
              </w:rPr>
              <w:t>、水行政、农业</w:t>
            </w:r>
            <w:r>
              <w:rPr>
                <w:spacing w:val="1"/>
              </w:rPr>
              <w:t xml:space="preserve">   </w:t>
            </w:r>
            <w:r>
              <w:rPr>
                <w:spacing w:val="2"/>
              </w:rPr>
              <w:t>农村等有关部门</w:t>
            </w:r>
          </w:p>
        </w:tc>
        <w:tc>
          <w:tcPr>
            <w:tcW w:w="1225" w:type="dxa"/>
            <w:tcBorders>
              <w:left w:val="single" w:sz="4" w:space="0" w:color="000000"/>
            </w:tcBorders>
          </w:tcPr>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spacing w:line="271"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005"/>
        </w:trPr>
        <w:tc>
          <w:tcPr>
            <w:tcW w:w="371" w:type="dxa"/>
          </w:tcPr>
          <w:p>
            <w:pPr>
              <w:spacing w:line="360" w:lineRule="auto"/>
              <w:rPr>
                <w:rFonts w:ascii="Arial" w:hAnsi="Arial"/>
                <w:sz w:val="21"/>
              </w:rPr>
            </w:pPr>
          </w:p>
          <w:p>
            <w:pPr>
              <w:pStyle w:val="15"/>
              <w:spacing w:before="60" w:line="223" w:lineRule="auto"/>
              <w:ind w:left="85"/>
            </w:pPr>
            <w:r>
              <w:rPr>
                <w:spacing w:val="-10"/>
              </w:rPr>
              <w:t>180</w:t>
            </w:r>
          </w:p>
        </w:tc>
        <w:tc>
          <w:tcPr>
            <w:tcW w:w="2887" w:type="dxa"/>
            <w:tcBorders>
              <w:left w:val="single" w:sz="4" w:space="0" w:color="000000"/>
            </w:tcBorders>
          </w:tcPr>
          <w:p>
            <w:pPr>
              <w:pStyle w:val="15"/>
              <w:spacing w:before="81" w:line="178" w:lineRule="auto"/>
              <w:ind w:left="23" w:right="126" w:firstLine="8"/>
              <w:jc w:val="both"/>
            </w:pPr>
            <w:r>
              <w:rPr>
                <w:spacing w:val="3"/>
              </w:rPr>
              <w:t>生态环境主管部门职责范围内对不实施强制</w:t>
            </w:r>
            <w:r>
              <w:rPr>
                <w:spacing w:val="1"/>
              </w:rPr>
              <w:t xml:space="preserve"> </w:t>
            </w:r>
            <w:r>
              <w:rPr>
                <w:spacing w:val="3"/>
              </w:rPr>
              <w:t>性清洁生产审核或者在清洁生产审核中弄虚</w:t>
            </w:r>
            <w:r>
              <w:rPr>
                <w:spacing w:val="9"/>
              </w:rPr>
              <w:t xml:space="preserve"> </w:t>
            </w:r>
            <w:r>
              <w:rPr>
                <w:spacing w:val="2"/>
              </w:rPr>
              <w:t>作假的</w:t>
            </w:r>
            <w:r>
              <w:rPr>
                <w:spacing w:val="-13"/>
              </w:rPr>
              <w:t xml:space="preserve"> </w:t>
            </w:r>
            <w:r>
              <w:rPr>
                <w:spacing w:val="2"/>
              </w:rPr>
              <w:t>，或者实施强制性清洁生产审核的企</w:t>
            </w:r>
            <w:r>
              <w:t xml:space="preserve"> </w:t>
            </w:r>
            <w:r>
              <w:rPr>
                <w:spacing w:val="3"/>
              </w:rPr>
              <w:t>业不报告或者不如实报告审核结果的行政处</w:t>
            </w:r>
            <w:r>
              <w:rPr>
                <w:spacing w:val="9"/>
              </w:rPr>
              <w:t xml:space="preserve"> </w:t>
            </w:r>
            <w:r>
              <w:t>罚</w:t>
            </w:r>
          </w:p>
        </w:tc>
        <w:tc>
          <w:tcPr>
            <w:tcW w:w="5974" w:type="dxa"/>
            <w:tcBorders>
              <w:left w:val="single" w:sz="4" w:space="0" w:color="000000"/>
            </w:tcBorders>
          </w:tcPr>
          <w:p>
            <w:pPr>
              <w:pStyle w:val="15"/>
              <w:spacing w:before="168" w:line="180" w:lineRule="auto"/>
              <w:ind w:left="25" w:right="42" w:hanging="18"/>
            </w:pPr>
            <w:r>
              <w:rPr>
                <w:spacing w:val="3"/>
              </w:rPr>
              <w:t>《中华人民共和国生态环境法典》第一千二百二十一条第一款</w:t>
            </w:r>
            <w:r>
              <w:rPr>
                <w:spacing w:val="46"/>
              </w:rPr>
              <w:t xml:space="preserve"> </w:t>
            </w:r>
            <w:r>
              <w:rPr>
                <w:spacing w:val="3"/>
              </w:rPr>
              <w:t>违反本法规定</w:t>
            </w:r>
            <w:r>
              <w:rPr>
                <w:spacing w:val="-16"/>
              </w:rPr>
              <w:t xml:space="preserve"> </w:t>
            </w:r>
            <w:r>
              <w:rPr>
                <w:spacing w:val="3"/>
              </w:rPr>
              <w:t>，不实施强制性</w:t>
            </w:r>
            <w:r>
              <w:t xml:space="preserve">   </w:t>
            </w:r>
            <w:r>
              <w:rPr>
                <w:spacing w:val="3"/>
              </w:rPr>
              <w:t>清洁生产审核或者在清洁生产审核中弄虚作假</w:t>
            </w:r>
            <w:r>
              <w:rPr>
                <w:spacing w:val="-11"/>
              </w:rPr>
              <w:t xml:space="preserve"> </w:t>
            </w:r>
            <w:r>
              <w:rPr>
                <w:spacing w:val="3"/>
              </w:rPr>
              <w:t>，或者实施强制性清洁生产审核的企业不报告或</w:t>
            </w:r>
            <w:r>
              <w:t xml:space="preserve"> </w:t>
            </w:r>
            <w:r>
              <w:rPr>
                <w:spacing w:val="2"/>
              </w:rPr>
              <w:t>者不如实报告审核结果的</w:t>
            </w:r>
            <w:r>
              <w:rPr>
                <w:spacing w:val="-16"/>
              </w:rPr>
              <w:t xml:space="preserve"> </w:t>
            </w:r>
            <w:r>
              <w:rPr>
                <w:spacing w:val="2"/>
              </w:rPr>
              <w:t>，</w:t>
            </w:r>
            <w:r>
              <w:rPr>
                <w:spacing w:val="-15"/>
              </w:rPr>
              <w:t xml:space="preserve"> </w:t>
            </w:r>
            <w:r>
              <w:rPr>
                <w:spacing w:val="2"/>
              </w:rPr>
              <w:t>由发展改革部门、生态环境主管部门按照职责分工责</w:t>
            </w:r>
            <w:r>
              <w:rPr>
                <w:spacing w:val="1"/>
              </w:rPr>
              <w:t>令限期改正</w:t>
            </w:r>
            <w:r>
              <w:rPr>
                <w:spacing w:val="-16"/>
              </w:rPr>
              <w:t xml:space="preserve"> </w:t>
            </w:r>
            <w:r>
              <w:rPr>
                <w:spacing w:val="1"/>
              </w:rPr>
              <w:t>；</w:t>
            </w:r>
            <w:r>
              <w:t xml:space="preserve"> </w:t>
            </w:r>
            <w:r>
              <w:rPr>
                <w:spacing w:val="2"/>
              </w:rPr>
              <w:t>拒不改正的</w:t>
            </w:r>
            <w:r>
              <w:rPr>
                <w:spacing w:val="-12"/>
              </w:rPr>
              <w:t xml:space="preserve"> </w:t>
            </w:r>
            <w:r>
              <w:rPr>
                <w:spacing w:val="2"/>
              </w:rPr>
              <w:t>，处五万元以上五十万元以下的罚款。</w:t>
            </w:r>
          </w:p>
        </w:tc>
        <w:tc>
          <w:tcPr>
            <w:tcW w:w="1134" w:type="dxa"/>
            <w:tcBorders>
              <w:left w:val="single" w:sz="4" w:space="0" w:color="000000"/>
            </w:tcBorders>
          </w:tcPr>
          <w:p>
            <w:pPr>
              <w:pStyle w:val="15"/>
              <w:spacing w:before="252" w:line="175" w:lineRule="auto"/>
              <w:ind w:left="38" w:right="93" w:hanging="7"/>
            </w:pPr>
            <w:r>
              <w:rPr>
                <w:spacing w:val="2"/>
              </w:rPr>
              <w:t>发展改革部门、</w:t>
            </w:r>
            <w:r>
              <w:rPr>
                <w:spacing w:val="3"/>
              </w:rPr>
              <w:t xml:space="preserve"> </w:t>
            </w:r>
            <w:r>
              <w:rPr>
                <w:spacing w:val="1"/>
              </w:rPr>
              <w:t>生态环境主管部</w:t>
            </w:r>
            <w:r>
              <w:rPr>
                <w:spacing w:val="3"/>
              </w:rPr>
              <w:t xml:space="preserve"> </w:t>
            </w:r>
            <w:r>
              <w:t>门</w:t>
            </w:r>
          </w:p>
        </w:tc>
        <w:tc>
          <w:tcPr>
            <w:tcW w:w="1225" w:type="dxa"/>
            <w:tcBorders>
              <w:left w:val="single" w:sz="4" w:space="0" w:color="000000"/>
            </w:tcBorders>
          </w:tcPr>
          <w:p>
            <w:pPr>
              <w:spacing w:line="360"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60"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2512"/>
        </w:trPr>
        <w:tc>
          <w:tcPr>
            <w:tcW w:w="371" w:type="dxa"/>
          </w:tcPr>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pStyle w:val="15"/>
              <w:spacing w:before="60" w:line="223" w:lineRule="auto"/>
              <w:ind w:left="85"/>
            </w:pPr>
            <w:r>
              <w:rPr>
                <w:spacing w:val="-10"/>
              </w:rPr>
              <w:t>181</w:t>
            </w:r>
          </w:p>
        </w:tc>
        <w:tc>
          <w:tcPr>
            <w:tcW w:w="2887" w:type="dxa"/>
          </w:tcPr>
          <w:p>
            <w:pPr>
              <w:spacing w:line="312" w:lineRule="auto"/>
              <w:rPr>
                <w:rFonts w:ascii="Arial" w:hAnsi="Arial"/>
                <w:sz w:val="21"/>
              </w:rPr>
            </w:pPr>
          </w:p>
          <w:p>
            <w:pPr>
              <w:spacing w:line="312" w:lineRule="auto"/>
              <w:rPr>
                <w:rFonts w:ascii="Arial" w:hAnsi="Arial"/>
                <w:sz w:val="21"/>
              </w:rPr>
            </w:pPr>
          </w:p>
          <w:p>
            <w:pPr>
              <w:spacing w:line="312" w:lineRule="auto"/>
              <w:rPr>
                <w:rFonts w:ascii="Arial" w:hAnsi="Arial"/>
                <w:sz w:val="21"/>
              </w:rPr>
            </w:pPr>
          </w:p>
          <w:p>
            <w:pPr>
              <w:pStyle w:val="15"/>
              <w:spacing w:before="60" w:line="182" w:lineRule="auto"/>
              <w:ind w:left="24" w:right="126" w:firstLine="1"/>
              <w:jc w:val="both"/>
            </w:pPr>
            <w:r>
              <w:rPr>
                <w:spacing w:val="3"/>
              </w:rPr>
              <w:t>对纳入全国碳排放权交易市场的温室气体重</w:t>
            </w:r>
            <w:r>
              <w:rPr>
                <w:spacing w:val="7"/>
              </w:rPr>
              <w:t xml:space="preserve"> </w:t>
            </w:r>
            <w:r>
              <w:rPr>
                <w:spacing w:val="3"/>
              </w:rPr>
              <w:t>点排放单位未报送排放统计核算数据、年度</w:t>
            </w:r>
            <w:r>
              <w:rPr>
                <w:spacing w:val="8"/>
              </w:rPr>
              <w:t xml:space="preserve"> </w:t>
            </w:r>
            <w:r>
              <w:rPr>
                <w:spacing w:val="3"/>
              </w:rPr>
              <w:t>排放报告等行为的行政处罚</w:t>
            </w:r>
          </w:p>
        </w:tc>
        <w:tc>
          <w:tcPr>
            <w:tcW w:w="5974" w:type="dxa"/>
          </w:tcPr>
          <w:p>
            <w:pPr>
              <w:pStyle w:val="15"/>
              <w:spacing w:before="241" w:line="173" w:lineRule="auto"/>
              <w:ind w:left="13" w:right="6" w:firstLine="10"/>
            </w:pPr>
            <w:r>
              <w:rPr>
                <w:spacing w:val="3"/>
              </w:rPr>
              <w:t>1.《中华人民共和国生态环境法典》第一千二百二十六条</w:t>
            </w:r>
            <w:r>
              <w:rPr>
                <w:spacing w:val="31"/>
                <w:w w:val="102"/>
              </w:rPr>
              <w:t xml:space="preserve"> </w:t>
            </w:r>
            <w:r>
              <w:rPr>
                <w:spacing w:val="3"/>
              </w:rPr>
              <w:t>违反本</w:t>
            </w:r>
            <w:r>
              <w:rPr>
                <w:spacing w:val="2"/>
              </w:rPr>
              <w:t>法规定</w:t>
            </w:r>
            <w:r>
              <w:rPr>
                <w:spacing w:val="-17"/>
              </w:rPr>
              <w:t xml:space="preserve"> </w:t>
            </w:r>
            <w:r>
              <w:rPr>
                <w:spacing w:val="2"/>
              </w:rPr>
              <w:t>，纳入全国碳排放权交</w:t>
            </w:r>
            <w:r>
              <w:t xml:space="preserve"> </w:t>
            </w:r>
            <w:r>
              <w:rPr>
                <w:spacing w:val="3"/>
              </w:rPr>
              <w:t>易市场的温室气体重点排放单位未报送排放统计核算数据、年度排放报告</w:t>
            </w:r>
            <w:r>
              <w:rPr>
                <w:spacing w:val="2"/>
              </w:rPr>
              <w:t>的</w:t>
            </w:r>
            <w:r>
              <w:rPr>
                <w:spacing w:val="-16"/>
              </w:rPr>
              <w:t xml:space="preserve"> </w:t>
            </w:r>
            <w:r>
              <w:rPr>
                <w:spacing w:val="2"/>
              </w:rPr>
              <w:t>，</w:t>
            </w:r>
            <w:r>
              <w:rPr>
                <w:spacing w:val="-14"/>
              </w:rPr>
              <w:t xml:space="preserve"> </w:t>
            </w:r>
            <w:r>
              <w:rPr>
                <w:spacing w:val="2"/>
              </w:rPr>
              <w:t>由生态环境主管</w:t>
            </w:r>
            <w:r>
              <w:t xml:space="preserve">  </w:t>
            </w:r>
            <w:r>
              <w:rPr>
                <w:spacing w:val="2"/>
              </w:rPr>
              <w:t>部门责令改正</w:t>
            </w:r>
            <w:r>
              <w:rPr>
                <w:spacing w:val="-16"/>
              </w:rPr>
              <w:t xml:space="preserve"> </w:t>
            </w:r>
            <w:r>
              <w:rPr>
                <w:spacing w:val="2"/>
              </w:rPr>
              <w:t>，处五万元以上五十万元以下的罚款</w:t>
            </w:r>
            <w:r>
              <w:rPr>
                <w:spacing w:val="-16"/>
              </w:rPr>
              <w:t xml:space="preserve"> </w:t>
            </w:r>
            <w:r>
              <w:rPr>
                <w:spacing w:val="2"/>
              </w:rPr>
              <w:t>；拒不改正的</w:t>
            </w:r>
            <w:r>
              <w:rPr>
                <w:spacing w:val="-16"/>
              </w:rPr>
              <w:t xml:space="preserve"> </w:t>
            </w:r>
            <w:r>
              <w:rPr>
                <w:spacing w:val="2"/>
              </w:rPr>
              <w:t>，可以责令</w:t>
            </w:r>
            <w:r>
              <w:rPr>
                <w:spacing w:val="1"/>
              </w:rPr>
              <w:t>停产整治</w:t>
            </w:r>
            <w:r>
              <w:rPr>
                <w:spacing w:val="-25"/>
              </w:rPr>
              <w:t xml:space="preserve"> </w:t>
            </w:r>
            <w:r>
              <w:rPr>
                <w:spacing w:val="1"/>
              </w:rPr>
              <w:t>。违反本</w:t>
            </w:r>
            <w:r>
              <w:t xml:space="preserve">  </w:t>
            </w:r>
            <w:r>
              <w:rPr>
                <w:spacing w:val="3"/>
              </w:rPr>
              <w:t>法规定</w:t>
            </w:r>
            <w:r>
              <w:rPr>
                <w:spacing w:val="2"/>
              </w:rPr>
              <w:t xml:space="preserve"> </w:t>
            </w:r>
            <w:r>
              <w:rPr>
                <w:spacing w:val="3"/>
              </w:rPr>
              <w:t>，纳入全国碳排放权交易市场的温室气体重点排放单位未按照规定的期限足额清缴碳排</w:t>
            </w:r>
            <w:r>
              <w:t xml:space="preserve">  </w:t>
            </w:r>
            <w:r>
              <w:rPr>
                <w:spacing w:val="1"/>
              </w:rPr>
              <w:t>放配额的</w:t>
            </w:r>
            <w:r>
              <w:rPr>
                <w:spacing w:val="-14"/>
              </w:rPr>
              <w:t xml:space="preserve"> </w:t>
            </w:r>
            <w:r>
              <w:rPr>
                <w:spacing w:val="1"/>
              </w:rPr>
              <w:t>，</w:t>
            </w:r>
            <w:r>
              <w:rPr>
                <w:spacing w:val="-14"/>
              </w:rPr>
              <w:t xml:space="preserve"> </w:t>
            </w:r>
            <w:r>
              <w:rPr>
                <w:spacing w:val="1"/>
              </w:rPr>
              <w:t>由生态环境主管部门责令限期改正</w:t>
            </w:r>
            <w:r>
              <w:rPr>
                <w:spacing w:val="-16"/>
              </w:rPr>
              <w:t xml:space="preserve"> </w:t>
            </w:r>
            <w:r>
              <w:rPr>
                <w:spacing w:val="1"/>
              </w:rPr>
              <w:t>，处一百万元以上五百万元以下的罚款</w:t>
            </w:r>
            <w:r>
              <w:rPr>
                <w:spacing w:val="-17"/>
              </w:rPr>
              <w:t xml:space="preserve"> </w:t>
            </w:r>
            <w:r>
              <w:rPr>
                <w:spacing w:val="1"/>
              </w:rPr>
              <w:t>；</w:t>
            </w:r>
            <w:r>
              <w:rPr>
                <w:spacing w:val="-20"/>
              </w:rPr>
              <w:t xml:space="preserve"> </w:t>
            </w:r>
            <w:r>
              <w:rPr>
                <w:spacing w:val="1"/>
              </w:rPr>
              <w:t>限期内</w:t>
            </w:r>
            <w:r>
              <w:t xml:space="preserve">  </w:t>
            </w:r>
            <w:r>
              <w:rPr>
                <w:spacing w:val="3"/>
              </w:rPr>
              <w:t>未完成清缴的</w:t>
            </w:r>
            <w:r>
              <w:rPr>
                <w:spacing w:val="2"/>
              </w:rPr>
              <w:t xml:space="preserve"> </w:t>
            </w:r>
            <w:r>
              <w:rPr>
                <w:spacing w:val="3"/>
              </w:rPr>
              <w:t>，处未清缴的碳排放配额清缴时限前一个月市场交易平均成交价格五倍以上十倍</w:t>
            </w:r>
            <w:r>
              <w:t xml:space="preserve">  </w:t>
            </w:r>
            <w:r>
              <w:rPr>
                <w:spacing w:val="3"/>
              </w:rPr>
              <w:t>以下的罚款</w:t>
            </w:r>
            <w:r>
              <w:rPr>
                <w:spacing w:val="-16"/>
              </w:rPr>
              <w:t xml:space="preserve"> </w:t>
            </w:r>
            <w:r>
              <w:rPr>
                <w:spacing w:val="3"/>
              </w:rPr>
              <w:t>，可以责令停产整治</w:t>
            </w:r>
            <w:r>
              <w:rPr>
                <w:spacing w:val="-24"/>
              </w:rPr>
              <w:t xml:space="preserve"> </w:t>
            </w:r>
            <w:r>
              <w:rPr>
                <w:spacing w:val="3"/>
              </w:rPr>
              <w:t>。2.《碳排放权</w:t>
            </w:r>
            <w:r>
              <w:rPr>
                <w:spacing w:val="2"/>
              </w:rPr>
              <w:t>交易管理暂行条例》第二十一条</w:t>
            </w:r>
            <w:r>
              <w:rPr>
                <w:spacing w:val="37"/>
              </w:rPr>
              <w:t xml:space="preserve"> </w:t>
            </w:r>
            <w:r>
              <w:rPr>
                <w:spacing w:val="2"/>
              </w:rPr>
              <w:t>重点排放单位</w:t>
            </w:r>
            <w:r>
              <w:t xml:space="preserve"> </w:t>
            </w:r>
            <w:r>
              <w:rPr>
                <w:spacing w:val="-1"/>
              </w:rPr>
              <w:t>有下列情形之一的</w:t>
            </w:r>
            <w:r>
              <w:rPr>
                <w:spacing w:val="1"/>
              </w:rPr>
              <w:t xml:space="preserve"> </w:t>
            </w:r>
            <w:r>
              <w:rPr>
                <w:spacing w:val="-1"/>
              </w:rPr>
              <w:t>，</w:t>
            </w:r>
            <w:r>
              <w:rPr>
                <w:spacing w:val="-14"/>
              </w:rPr>
              <w:t xml:space="preserve"> </w:t>
            </w:r>
            <w:r>
              <w:rPr>
                <w:spacing w:val="-1"/>
              </w:rPr>
              <w:t>由生态环境主管部门责令改正</w:t>
            </w:r>
            <w:r>
              <w:rPr>
                <w:spacing w:val="-17"/>
              </w:rPr>
              <w:t xml:space="preserve"> </w:t>
            </w:r>
            <w:r>
              <w:rPr>
                <w:spacing w:val="-1"/>
              </w:rPr>
              <w:t>，处</w:t>
            </w:r>
            <w:r>
              <w:rPr>
                <w:spacing w:val="28"/>
                <w:w w:val="101"/>
              </w:rPr>
              <w:t xml:space="preserve"> </w:t>
            </w:r>
            <w:r>
              <w:rPr>
                <w:spacing w:val="-1"/>
              </w:rPr>
              <w:t>5</w:t>
            </w:r>
            <w:r>
              <w:rPr>
                <w:spacing w:val="35"/>
                <w:w w:val="102"/>
              </w:rPr>
              <w:t xml:space="preserve"> </w:t>
            </w:r>
            <w:r>
              <w:rPr>
                <w:spacing w:val="-1"/>
              </w:rPr>
              <w:t>万元以上</w:t>
            </w:r>
            <w:r>
              <w:rPr>
                <w:spacing w:val="27"/>
                <w:w w:val="102"/>
              </w:rPr>
              <w:t xml:space="preserve"> </w:t>
            </w:r>
            <w:r>
              <w:rPr>
                <w:spacing w:val="-1"/>
              </w:rPr>
              <w:t>50</w:t>
            </w:r>
            <w:r>
              <w:rPr>
                <w:spacing w:val="38"/>
                <w:w w:val="101"/>
              </w:rPr>
              <w:t xml:space="preserve"> </w:t>
            </w:r>
            <w:r>
              <w:rPr>
                <w:spacing w:val="-1"/>
              </w:rPr>
              <w:t>万元以下的罚款</w:t>
            </w:r>
            <w:r>
              <w:rPr>
                <w:spacing w:val="-17"/>
              </w:rPr>
              <w:t xml:space="preserve"> </w:t>
            </w:r>
            <w:r>
              <w:rPr>
                <w:spacing w:val="-1"/>
              </w:rPr>
              <w:t>；拒不</w:t>
            </w:r>
            <w:r>
              <w:t xml:space="preserve"> </w:t>
            </w:r>
            <w:r>
              <w:rPr>
                <w:spacing w:val="3"/>
              </w:rPr>
              <w:t>改正的</w:t>
            </w:r>
            <w:r>
              <w:rPr>
                <w:spacing w:val="-15"/>
              </w:rPr>
              <w:t xml:space="preserve"> </w:t>
            </w:r>
            <w:r>
              <w:rPr>
                <w:spacing w:val="3"/>
              </w:rPr>
              <w:t>，可以责令停产整治</w:t>
            </w:r>
            <w:r>
              <w:rPr>
                <w:spacing w:val="-10"/>
              </w:rPr>
              <w:t>：（</w:t>
            </w:r>
            <w:r>
              <w:rPr>
                <w:spacing w:val="2"/>
              </w:rPr>
              <w:t xml:space="preserve"> </w:t>
            </w:r>
            <w:r>
              <w:rPr>
                <w:spacing w:val="3"/>
              </w:rPr>
              <w:t>一）未按照规定制定并执行温室气体排放数据质量控</w:t>
            </w:r>
            <w:r>
              <w:rPr>
                <w:spacing w:val="2"/>
              </w:rPr>
              <w:t>制方案</w:t>
            </w:r>
            <w:r>
              <w:rPr>
                <w:spacing w:val="-17"/>
              </w:rPr>
              <w:t xml:space="preserve"> </w:t>
            </w:r>
            <w:r>
              <w:rPr>
                <w:spacing w:val="2"/>
              </w:rPr>
              <w:t>；</w:t>
            </w:r>
            <w:r>
              <w:t xml:space="preserve"> </w:t>
            </w:r>
            <w:r>
              <w:rPr>
                <w:spacing w:val="1"/>
              </w:rPr>
              <w:t>（ 二</w:t>
            </w:r>
            <w:r>
              <w:rPr>
                <w:spacing w:val="-15"/>
              </w:rPr>
              <w:t xml:space="preserve"> </w:t>
            </w:r>
            <w:r>
              <w:rPr>
                <w:spacing w:val="1"/>
              </w:rPr>
              <w:t>）未按照规定报送排放统计核算数据、年度排放报告</w:t>
            </w:r>
            <w:r>
              <w:rPr>
                <w:spacing w:val="-16"/>
              </w:rPr>
              <w:t xml:space="preserve"> </w:t>
            </w:r>
            <w:r>
              <w:rPr>
                <w:spacing w:val="-18"/>
              </w:rPr>
              <w:t>；（</w:t>
            </w:r>
            <w:r>
              <w:rPr>
                <w:spacing w:val="1"/>
              </w:rPr>
              <w:t xml:space="preserve"> 三</w:t>
            </w:r>
            <w:r>
              <w:rPr>
                <w:spacing w:val="-14"/>
              </w:rPr>
              <w:t xml:space="preserve"> </w:t>
            </w:r>
            <w:r>
              <w:rPr>
                <w:spacing w:val="1"/>
              </w:rPr>
              <w:t>）未按照规定向社会公开年度</w:t>
            </w:r>
            <w:r>
              <w:t xml:space="preserve">  </w:t>
            </w:r>
            <w:r>
              <w:rPr>
                <w:spacing w:val="3"/>
              </w:rPr>
              <w:t>排放报告中的排放量、排放设施、统计核算方法等信息</w:t>
            </w:r>
            <w:r>
              <w:rPr>
                <w:spacing w:val="-16"/>
              </w:rPr>
              <w:t xml:space="preserve"> </w:t>
            </w:r>
            <w:r>
              <w:rPr>
                <w:spacing w:val="-22"/>
              </w:rPr>
              <w:t>；（</w:t>
            </w:r>
            <w:r>
              <w:rPr>
                <w:spacing w:val="12"/>
                <w:w w:val="101"/>
              </w:rPr>
              <w:t xml:space="preserve"> </w:t>
            </w:r>
            <w:r>
              <w:rPr>
                <w:spacing w:val="3"/>
              </w:rPr>
              <w:t>四</w:t>
            </w:r>
            <w:r>
              <w:rPr>
                <w:spacing w:val="-15"/>
              </w:rPr>
              <w:t xml:space="preserve"> </w:t>
            </w:r>
            <w:r>
              <w:rPr>
                <w:spacing w:val="3"/>
              </w:rPr>
              <w:t>）未</w:t>
            </w:r>
            <w:r>
              <w:rPr>
                <w:spacing w:val="2"/>
              </w:rPr>
              <w:t>按照规定保存年度排放报告</w:t>
            </w:r>
            <w:r>
              <w:t xml:space="preserve">  </w:t>
            </w:r>
            <w:r>
              <w:rPr>
                <w:spacing w:val="4"/>
              </w:rPr>
              <w:t>所涉数据的原始记录和管理台账。</w:t>
            </w:r>
          </w:p>
        </w:tc>
        <w:tc>
          <w:tcPr>
            <w:tcW w:w="1134" w:type="dxa"/>
          </w:tcPr>
          <w:p>
            <w:pPr>
              <w:spacing w:line="254"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Pr>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pStyle w:val="15"/>
              <w:spacing w:before="60" w:line="206" w:lineRule="auto"/>
              <w:ind w:left="51"/>
            </w:pPr>
            <w:r>
              <w:rPr>
                <w:spacing w:val="2"/>
              </w:rPr>
              <w:t>省级、市级、县级</w:t>
            </w:r>
          </w:p>
        </w:tc>
        <w:tc>
          <w:tcPr>
            <w:tcW w:w="851" w:type="dxa"/>
          </w:tcPr>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spacing w:line="276"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1502"/>
        </w:trPr>
        <w:tc>
          <w:tcPr>
            <w:tcW w:w="371" w:type="dxa"/>
          </w:tcPr>
          <w:p>
            <w:pPr>
              <w:spacing w:line="302" w:lineRule="auto"/>
              <w:rPr>
                <w:rFonts w:ascii="Arial" w:hAnsi="Arial"/>
                <w:sz w:val="21"/>
              </w:rPr>
            </w:pPr>
          </w:p>
          <w:p>
            <w:pPr>
              <w:spacing w:line="302" w:lineRule="auto"/>
              <w:rPr>
                <w:rFonts w:ascii="Arial" w:hAnsi="Arial"/>
                <w:sz w:val="21"/>
              </w:rPr>
            </w:pPr>
          </w:p>
          <w:p>
            <w:pPr>
              <w:pStyle w:val="15"/>
              <w:spacing w:before="60" w:line="223" w:lineRule="auto"/>
              <w:ind w:left="83"/>
            </w:pPr>
            <w:r>
              <w:rPr>
                <w:spacing w:val="-10"/>
              </w:rPr>
              <w:t>182</w:t>
            </w:r>
          </w:p>
        </w:tc>
        <w:tc>
          <w:tcPr>
            <w:tcW w:w="2887" w:type="dxa"/>
            <w:tcBorders>
              <w:left w:val="single" w:sz="4" w:space="0" w:color="000000"/>
            </w:tcBorders>
          </w:tcPr>
          <w:p>
            <w:pPr>
              <w:pStyle w:val="15"/>
              <w:spacing w:before="245" w:line="175" w:lineRule="auto"/>
              <w:ind w:left="21" w:right="126" w:firstLine="3"/>
              <w:jc w:val="both"/>
            </w:pPr>
            <w:r>
              <w:rPr>
                <w:spacing w:val="3"/>
              </w:rPr>
              <w:t>对重点排放单位未按照规定统计核算温室气</w:t>
            </w:r>
            <w:r>
              <w:rPr>
                <w:spacing w:val="7"/>
              </w:rPr>
              <w:t xml:space="preserve"> </w:t>
            </w:r>
            <w:r>
              <w:rPr>
                <w:spacing w:val="3"/>
              </w:rPr>
              <w:t>体排放量的或者编制的年度排放报告存在重</w:t>
            </w:r>
            <w:r>
              <w:rPr>
                <w:spacing w:val="11"/>
              </w:rPr>
              <w:t xml:space="preserve"> </w:t>
            </w:r>
            <w:r>
              <w:rPr>
                <w:spacing w:val="2"/>
              </w:rPr>
              <w:t>大缺陷或者遗漏</w:t>
            </w:r>
            <w:r>
              <w:rPr>
                <w:spacing w:val="-12"/>
              </w:rPr>
              <w:t xml:space="preserve"> </w:t>
            </w:r>
            <w:r>
              <w:rPr>
                <w:spacing w:val="2"/>
              </w:rPr>
              <w:t>，在年度排放报告编制过程</w:t>
            </w:r>
            <w:r>
              <w:t xml:space="preserve"> </w:t>
            </w:r>
            <w:r>
              <w:rPr>
                <w:spacing w:val="2"/>
              </w:rPr>
              <w:t>中篡改、伪造数据资料</w:t>
            </w:r>
            <w:r>
              <w:rPr>
                <w:spacing w:val="-12"/>
              </w:rPr>
              <w:t xml:space="preserve"> </w:t>
            </w:r>
            <w:r>
              <w:rPr>
                <w:spacing w:val="2"/>
              </w:rPr>
              <w:t>，使用虚假的数据资</w:t>
            </w:r>
            <w:r>
              <w:t xml:space="preserve"> </w:t>
            </w:r>
            <w:r>
              <w:rPr>
                <w:spacing w:val="3"/>
              </w:rPr>
              <w:t>料或者实施其他弄虚作假行为的或者未按照</w:t>
            </w:r>
            <w:r>
              <w:rPr>
                <w:spacing w:val="11"/>
              </w:rPr>
              <w:t xml:space="preserve"> </w:t>
            </w:r>
            <w:r>
              <w:rPr>
                <w:spacing w:val="3"/>
              </w:rPr>
              <w:t>规定制作和送检样品的行政处罚</w:t>
            </w:r>
          </w:p>
        </w:tc>
        <w:tc>
          <w:tcPr>
            <w:tcW w:w="5974" w:type="dxa"/>
            <w:tcBorders>
              <w:left w:val="single" w:sz="4" w:space="0" w:color="000000"/>
            </w:tcBorders>
          </w:tcPr>
          <w:p>
            <w:pPr>
              <w:pStyle w:val="15"/>
              <w:spacing w:before="72" w:line="175" w:lineRule="auto"/>
              <w:ind w:left="24" w:right="8" w:hanging="16"/>
            </w:pPr>
            <w:r>
              <w:rPr>
                <w:spacing w:val="3"/>
              </w:rPr>
              <w:t>《碳排放权交易管理暂行条例》第二十二条</w:t>
            </w:r>
            <w:r>
              <w:rPr>
                <w:spacing w:val="37"/>
              </w:rPr>
              <w:t xml:space="preserve"> </w:t>
            </w:r>
            <w:r>
              <w:rPr>
                <w:spacing w:val="3"/>
              </w:rPr>
              <w:t>重点排</w:t>
            </w:r>
            <w:r>
              <w:rPr>
                <w:spacing w:val="2"/>
              </w:rPr>
              <w:t>放单位有下列情形之一的</w:t>
            </w:r>
            <w:r>
              <w:rPr>
                <w:spacing w:val="-16"/>
              </w:rPr>
              <w:t xml:space="preserve"> </w:t>
            </w:r>
            <w:r>
              <w:rPr>
                <w:spacing w:val="2"/>
              </w:rPr>
              <w:t>，</w:t>
            </w:r>
            <w:r>
              <w:rPr>
                <w:spacing w:val="-15"/>
              </w:rPr>
              <w:t xml:space="preserve"> </w:t>
            </w:r>
            <w:r>
              <w:rPr>
                <w:spacing w:val="2"/>
              </w:rPr>
              <w:t>由生态环境主</w:t>
            </w:r>
            <w:r>
              <w:t xml:space="preserve">    管部门责令改正</w:t>
            </w:r>
            <w:r>
              <w:rPr>
                <w:spacing w:val="-8"/>
              </w:rPr>
              <w:t xml:space="preserve"> </w:t>
            </w:r>
            <w:r>
              <w:t>，没收违法所得</w:t>
            </w:r>
            <w:r>
              <w:rPr>
                <w:spacing w:val="-16"/>
              </w:rPr>
              <w:t xml:space="preserve"> </w:t>
            </w:r>
            <w:r>
              <w:t>，并处违法所得</w:t>
            </w:r>
            <w:r>
              <w:rPr>
                <w:spacing w:val="28"/>
              </w:rPr>
              <w:t xml:space="preserve"> </w:t>
            </w:r>
            <w:r>
              <w:t>5</w:t>
            </w:r>
            <w:r>
              <w:rPr>
                <w:spacing w:val="26"/>
                <w:w w:val="101"/>
              </w:rPr>
              <w:t xml:space="preserve"> </w:t>
            </w:r>
            <w:r>
              <w:t>倍以上</w:t>
            </w:r>
            <w:r>
              <w:rPr>
                <w:spacing w:val="30"/>
              </w:rPr>
              <w:t xml:space="preserve"> </w:t>
            </w:r>
            <w:r>
              <w:t>10</w:t>
            </w:r>
            <w:r>
              <w:rPr>
                <w:spacing w:val="29"/>
                <w:w w:val="101"/>
              </w:rPr>
              <w:t xml:space="preserve"> </w:t>
            </w:r>
            <w:r>
              <w:t>倍以下的罚款</w:t>
            </w:r>
            <w:r>
              <w:rPr>
                <w:spacing w:val="-17"/>
              </w:rPr>
              <w:t xml:space="preserve"> </w:t>
            </w:r>
            <w:r>
              <w:t>；没有违法所得或</w:t>
            </w:r>
            <w:r>
              <w:rPr>
                <w:spacing w:val="-1"/>
              </w:rPr>
              <w:t>者违法所得不足</w:t>
            </w:r>
            <w:r>
              <w:rPr>
                <w:spacing w:val="28"/>
                <w:w w:val="101"/>
              </w:rPr>
              <w:t xml:space="preserve"> </w:t>
            </w:r>
            <w:r>
              <w:rPr>
                <w:spacing w:val="-1"/>
              </w:rPr>
              <w:t>50</w:t>
            </w:r>
            <w:r>
              <w:rPr>
                <w:spacing w:val="36"/>
              </w:rPr>
              <w:t xml:space="preserve"> </w:t>
            </w:r>
            <w:r>
              <w:rPr>
                <w:spacing w:val="-1"/>
              </w:rPr>
              <w:t>万元的</w:t>
            </w:r>
            <w:r>
              <w:rPr>
                <w:spacing w:val="-16"/>
              </w:rPr>
              <w:t xml:space="preserve"> </w:t>
            </w:r>
            <w:r>
              <w:rPr>
                <w:spacing w:val="-1"/>
              </w:rPr>
              <w:t>，处</w:t>
            </w:r>
            <w:r>
              <w:rPr>
                <w:spacing w:val="28"/>
              </w:rPr>
              <w:t xml:space="preserve"> </w:t>
            </w:r>
            <w:r>
              <w:rPr>
                <w:spacing w:val="-1"/>
              </w:rPr>
              <w:t>50</w:t>
            </w:r>
            <w:r>
              <w:rPr>
                <w:spacing w:val="38"/>
                <w:w w:val="101"/>
              </w:rPr>
              <w:t xml:space="preserve"> </w:t>
            </w:r>
            <w:r>
              <w:rPr>
                <w:spacing w:val="-1"/>
              </w:rPr>
              <w:t>万元以上</w:t>
            </w:r>
            <w:r>
              <w:rPr>
                <w:spacing w:val="29"/>
              </w:rPr>
              <w:t xml:space="preserve"> </w:t>
            </w:r>
            <w:r>
              <w:rPr>
                <w:spacing w:val="-1"/>
              </w:rPr>
              <w:t>200万元以下的罚款</w:t>
            </w:r>
            <w:r>
              <w:rPr>
                <w:spacing w:val="-17"/>
              </w:rPr>
              <w:t xml:space="preserve"> </w:t>
            </w:r>
            <w:r>
              <w:rPr>
                <w:spacing w:val="-1"/>
              </w:rPr>
              <w:t>；对其</w:t>
            </w:r>
            <w:r>
              <w:rPr>
                <w:spacing w:val="-2"/>
              </w:rPr>
              <w:t>直接负责的主管人员</w:t>
            </w:r>
            <w:r>
              <w:t xml:space="preserve">   </w:t>
            </w:r>
            <w:r>
              <w:rPr>
                <w:spacing w:val="-4"/>
              </w:rPr>
              <w:t>和其他直接责任人员处</w:t>
            </w:r>
            <w:r>
              <w:rPr>
                <w:spacing w:val="30"/>
              </w:rPr>
              <w:t xml:space="preserve"> </w:t>
            </w:r>
            <w:r>
              <w:rPr>
                <w:spacing w:val="-4"/>
              </w:rPr>
              <w:t>5</w:t>
            </w:r>
            <w:r>
              <w:rPr>
                <w:spacing w:val="35"/>
                <w:w w:val="102"/>
              </w:rPr>
              <w:t xml:space="preserve"> </w:t>
            </w:r>
            <w:r>
              <w:rPr>
                <w:spacing w:val="-4"/>
              </w:rPr>
              <w:t>万元以上</w:t>
            </w:r>
            <w:r>
              <w:rPr>
                <w:spacing w:val="29"/>
              </w:rPr>
              <w:t xml:space="preserve"> </w:t>
            </w:r>
            <w:r>
              <w:rPr>
                <w:spacing w:val="-4"/>
              </w:rPr>
              <w:t>20</w:t>
            </w:r>
            <w:r>
              <w:rPr>
                <w:spacing w:val="38"/>
              </w:rPr>
              <w:t xml:space="preserve"> </w:t>
            </w:r>
            <w:r>
              <w:rPr>
                <w:spacing w:val="-4"/>
              </w:rPr>
              <w:t>万元以下的罚款</w:t>
            </w:r>
            <w:r>
              <w:rPr>
                <w:spacing w:val="-17"/>
              </w:rPr>
              <w:t xml:space="preserve"> </w:t>
            </w:r>
            <w:r>
              <w:rPr>
                <w:spacing w:val="-4"/>
              </w:rPr>
              <w:t>；拒不改正的</w:t>
            </w:r>
            <w:r>
              <w:rPr>
                <w:spacing w:val="-16"/>
              </w:rPr>
              <w:t xml:space="preserve"> </w:t>
            </w:r>
            <w:r>
              <w:rPr>
                <w:spacing w:val="-4"/>
              </w:rPr>
              <w:t>，按照</w:t>
            </w:r>
            <w:r>
              <w:rPr>
                <w:spacing w:val="28"/>
              </w:rPr>
              <w:t xml:space="preserve"> </w:t>
            </w:r>
            <w:r>
              <w:rPr>
                <w:spacing w:val="-4"/>
              </w:rPr>
              <w:t>50%以上</w:t>
            </w:r>
            <w:r>
              <w:rPr>
                <w:spacing w:val="30"/>
              </w:rPr>
              <w:t xml:space="preserve"> </w:t>
            </w:r>
            <w:r>
              <w:rPr>
                <w:spacing w:val="-4"/>
              </w:rPr>
              <w:t>100%以</w:t>
            </w:r>
            <w:r>
              <w:t xml:space="preserve">   </w:t>
            </w:r>
            <w:r>
              <w:rPr>
                <w:spacing w:val="3"/>
              </w:rPr>
              <w:t>下的比例核减其下一年度碳排放配额</w:t>
            </w:r>
            <w:r>
              <w:rPr>
                <w:spacing w:val="-15"/>
              </w:rPr>
              <w:t xml:space="preserve"> </w:t>
            </w:r>
            <w:r>
              <w:rPr>
                <w:spacing w:val="3"/>
              </w:rPr>
              <w:t>，可以责令停产整治</w:t>
            </w:r>
            <w:r>
              <w:rPr>
                <w:spacing w:val="-10"/>
              </w:rPr>
              <w:t>：（</w:t>
            </w:r>
            <w:r>
              <w:rPr>
                <w:spacing w:val="2"/>
              </w:rPr>
              <w:t xml:space="preserve"> </w:t>
            </w:r>
            <w:r>
              <w:rPr>
                <w:spacing w:val="3"/>
              </w:rPr>
              <w:t>一）未</w:t>
            </w:r>
            <w:r>
              <w:rPr>
                <w:spacing w:val="2"/>
              </w:rPr>
              <w:t>按照规定统计核算温室气</w:t>
            </w:r>
            <w:r>
              <w:t xml:space="preserve">  </w:t>
            </w:r>
            <w:r>
              <w:rPr>
                <w:spacing w:val="2"/>
              </w:rPr>
              <w:t>体排放量</w:t>
            </w:r>
            <w:r>
              <w:rPr>
                <w:spacing w:val="-17"/>
              </w:rPr>
              <w:t xml:space="preserve"> </w:t>
            </w:r>
            <w:r>
              <w:rPr>
                <w:spacing w:val="-20"/>
              </w:rPr>
              <w:t>；（</w:t>
            </w:r>
            <w:r>
              <w:t xml:space="preserve"> </w:t>
            </w:r>
            <w:r>
              <w:rPr>
                <w:spacing w:val="2"/>
              </w:rPr>
              <w:t>二</w:t>
            </w:r>
            <w:r>
              <w:rPr>
                <w:spacing w:val="-15"/>
              </w:rPr>
              <w:t xml:space="preserve"> </w:t>
            </w:r>
            <w:r>
              <w:rPr>
                <w:spacing w:val="2"/>
              </w:rPr>
              <w:t>）编制的年度排放报告存在重大缺陷或者遗漏</w:t>
            </w:r>
            <w:r>
              <w:rPr>
                <w:spacing w:val="-16"/>
              </w:rPr>
              <w:t xml:space="preserve"> </w:t>
            </w:r>
            <w:r>
              <w:rPr>
                <w:spacing w:val="2"/>
              </w:rPr>
              <w:t>，在年度排放报告编制过程中篡</w:t>
            </w:r>
            <w:r>
              <w:t xml:space="preserve">  </w:t>
            </w:r>
            <w:r>
              <w:rPr>
                <w:spacing w:val="2"/>
              </w:rPr>
              <w:t>改、伪造数据资料</w:t>
            </w:r>
            <w:r>
              <w:rPr>
                <w:spacing w:val="-16"/>
              </w:rPr>
              <w:t xml:space="preserve"> </w:t>
            </w:r>
            <w:r>
              <w:rPr>
                <w:spacing w:val="2"/>
              </w:rPr>
              <w:t>，使用虚假的数据资料或者实施其他弄虚作假行为</w:t>
            </w:r>
            <w:r>
              <w:rPr>
                <w:spacing w:val="-17"/>
              </w:rPr>
              <w:t xml:space="preserve"> </w:t>
            </w:r>
            <w:r>
              <w:rPr>
                <w:spacing w:val="-21"/>
              </w:rPr>
              <w:t>；（</w:t>
            </w:r>
            <w:r>
              <w:rPr>
                <w:spacing w:val="2"/>
              </w:rPr>
              <w:t xml:space="preserve"> 三</w:t>
            </w:r>
            <w:r>
              <w:rPr>
                <w:spacing w:val="-15"/>
              </w:rPr>
              <w:t xml:space="preserve"> </w:t>
            </w:r>
            <w:r>
              <w:rPr>
                <w:spacing w:val="2"/>
              </w:rPr>
              <w:t>）未按照规定制作</w:t>
            </w:r>
            <w:r>
              <w:t xml:space="preserve">  </w:t>
            </w:r>
            <w:r>
              <w:rPr>
                <w:spacing w:val="2"/>
              </w:rPr>
              <w:t>和送检样品。</w:t>
            </w:r>
          </w:p>
        </w:tc>
        <w:tc>
          <w:tcPr>
            <w:tcW w:w="1134" w:type="dxa"/>
            <w:tcBorders>
              <w:left w:val="single" w:sz="4" w:space="0" w:color="000000"/>
            </w:tcBorders>
          </w:tcPr>
          <w:p>
            <w:pPr>
              <w:spacing w:line="259" w:lineRule="auto"/>
              <w:rPr>
                <w:rFonts w:ascii="Arial" w:hAnsi="Arial"/>
                <w:sz w:val="21"/>
              </w:rPr>
            </w:pPr>
          </w:p>
          <w:p>
            <w:pPr>
              <w:spacing w:line="259" w:lineRule="auto"/>
              <w:rPr>
                <w:rFonts w:ascii="Arial" w:hAnsi="Arial"/>
                <w:sz w:val="21"/>
              </w:rPr>
            </w:pPr>
          </w:p>
          <w:p>
            <w:pPr>
              <w:pStyle w:val="15"/>
              <w:spacing w:before="61"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02" w:lineRule="auto"/>
              <w:rPr>
                <w:rFonts w:ascii="Arial" w:hAnsi="Arial"/>
                <w:sz w:val="21"/>
              </w:rPr>
            </w:pPr>
          </w:p>
          <w:p>
            <w:pPr>
              <w:spacing w:line="302"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02" w:lineRule="auto"/>
              <w:rPr>
                <w:rFonts w:ascii="Arial" w:hAnsi="Arial"/>
                <w:sz w:val="21"/>
              </w:rPr>
            </w:pPr>
          </w:p>
          <w:p>
            <w:pPr>
              <w:spacing w:line="302"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2006"/>
        </w:trPr>
        <w:tc>
          <w:tcPr>
            <w:tcW w:w="371" w:type="dxa"/>
          </w:tcPr>
          <w:p>
            <w:pPr>
              <w:spacing w:line="286" w:lineRule="auto"/>
              <w:rPr>
                <w:rFonts w:ascii="Arial" w:hAnsi="Arial"/>
                <w:sz w:val="21"/>
              </w:rPr>
            </w:pPr>
          </w:p>
          <w:p>
            <w:pPr>
              <w:spacing w:line="286" w:lineRule="auto"/>
              <w:rPr>
                <w:rFonts w:ascii="Arial" w:hAnsi="Arial"/>
                <w:sz w:val="21"/>
              </w:rPr>
            </w:pPr>
          </w:p>
          <w:p>
            <w:pPr>
              <w:spacing w:line="288" w:lineRule="auto"/>
              <w:rPr>
                <w:rFonts w:ascii="Arial" w:hAnsi="Arial"/>
                <w:sz w:val="21"/>
              </w:rPr>
            </w:pPr>
          </w:p>
          <w:p>
            <w:pPr>
              <w:pStyle w:val="15"/>
              <w:spacing w:before="60" w:line="223" w:lineRule="auto"/>
              <w:ind w:left="83"/>
            </w:pPr>
            <w:r>
              <w:rPr>
                <w:spacing w:val="-10"/>
              </w:rPr>
              <w:t>183</w:t>
            </w:r>
          </w:p>
        </w:tc>
        <w:tc>
          <w:tcPr>
            <w:tcW w:w="2887" w:type="dxa"/>
            <w:tcBorders>
              <w:left w:val="single" w:sz="4" w:space="0" w:color="000000"/>
            </w:tcBorders>
          </w:tcPr>
          <w:p>
            <w:pPr>
              <w:spacing w:line="259" w:lineRule="auto"/>
              <w:rPr>
                <w:rFonts w:ascii="Arial" w:hAnsi="Arial"/>
                <w:sz w:val="21"/>
              </w:rPr>
            </w:pPr>
          </w:p>
          <w:p>
            <w:pPr>
              <w:spacing w:line="259" w:lineRule="auto"/>
              <w:rPr>
                <w:rFonts w:ascii="Arial" w:hAnsi="Arial"/>
                <w:sz w:val="21"/>
              </w:rPr>
            </w:pPr>
          </w:p>
          <w:p>
            <w:pPr>
              <w:pStyle w:val="15"/>
              <w:spacing w:before="60" w:line="178" w:lineRule="auto"/>
              <w:ind w:left="25" w:right="126"/>
              <w:jc w:val="both"/>
            </w:pPr>
            <w:r>
              <w:rPr>
                <w:spacing w:val="3"/>
              </w:rPr>
              <w:t>对接受委托开展温室气体排放相关检验检测</w:t>
            </w:r>
            <w:r>
              <w:rPr>
                <w:spacing w:val="7"/>
              </w:rPr>
              <w:t xml:space="preserve"> </w:t>
            </w:r>
            <w:r>
              <w:rPr>
                <w:spacing w:val="3"/>
              </w:rPr>
              <w:t>的技术服务机构出具不实或者虚假的检验检</w:t>
            </w:r>
            <w:r>
              <w:rPr>
                <w:spacing w:val="7"/>
              </w:rPr>
              <w:t xml:space="preserve"> </w:t>
            </w:r>
            <w:r>
              <w:rPr>
                <w:spacing w:val="3"/>
              </w:rPr>
              <w:t>测报告、出具存在重大缺陷或遗漏或存在弄</w:t>
            </w:r>
            <w:r>
              <w:rPr>
                <w:spacing w:val="7"/>
              </w:rPr>
              <w:t xml:space="preserve"> </w:t>
            </w:r>
            <w:r>
              <w:rPr>
                <w:spacing w:val="3"/>
              </w:rPr>
              <w:t>虚作假行为的年度排放报告或者技术审核意</w:t>
            </w:r>
            <w:r>
              <w:rPr>
                <w:spacing w:val="7"/>
              </w:rPr>
              <w:t xml:space="preserve"> </w:t>
            </w:r>
            <w:r>
              <w:rPr>
                <w:spacing w:val="2"/>
              </w:rPr>
              <w:t>见的行政处罚</w:t>
            </w:r>
          </w:p>
        </w:tc>
        <w:tc>
          <w:tcPr>
            <w:tcW w:w="5974" w:type="dxa"/>
            <w:tcBorders>
              <w:left w:val="single" w:sz="4" w:space="0" w:color="000000"/>
            </w:tcBorders>
          </w:tcPr>
          <w:p>
            <w:pPr>
              <w:pStyle w:val="15"/>
              <w:spacing w:before="2" w:line="166" w:lineRule="auto"/>
              <w:ind w:left="24" w:right="8" w:hanging="16"/>
            </w:pPr>
            <w:r>
              <w:rPr>
                <w:spacing w:val="4"/>
              </w:rPr>
              <w:t>《碳排放权交易管理暂行条例》第二十三条</w:t>
            </w:r>
            <w:r>
              <w:rPr>
                <w:spacing w:val="31"/>
                <w:w w:val="102"/>
              </w:rPr>
              <w:t xml:space="preserve"> </w:t>
            </w:r>
            <w:r>
              <w:rPr>
                <w:spacing w:val="4"/>
              </w:rPr>
              <w:t>技术服务机构出具不实或者虚假的检验检测报告</w:t>
            </w:r>
            <w:r>
              <w:t xml:space="preserve">    </w:t>
            </w:r>
            <w:r>
              <w:rPr>
                <w:spacing w:val="-1"/>
              </w:rPr>
              <w:t>的</w:t>
            </w:r>
            <w:r>
              <w:t xml:space="preserve"> </w:t>
            </w:r>
            <w:r>
              <w:rPr>
                <w:spacing w:val="-1"/>
              </w:rPr>
              <w:t>，</w:t>
            </w:r>
            <w:r>
              <w:rPr>
                <w:spacing w:val="-14"/>
              </w:rPr>
              <w:t xml:space="preserve"> </w:t>
            </w:r>
            <w:r>
              <w:rPr>
                <w:spacing w:val="-1"/>
              </w:rPr>
              <w:t>由生态环境主管部门责令改正</w:t>
            </w:r>
            <w:r>
              <w:rPr>
                <w:spacing w:val="-16"/>
              </w:rPr>
              <w:t xml:space="preserve"> </w:t>
            </w:r>
            <w:r>
              <w:rPr>
                <w:spacing w:val="-1"/>
              </w:rPr>
              <w:t>，没收违法所得</w:t>
            </w:r>
            <w:r>
              <w:rPr>
                <w:spacing w:val="-16"/>
              </w:rPr>
              <w:t xml:space="preserve"> </w:t>
            </w:r>
            <w:r>
              <w:rPr>
                <w:spacing w:val="-1"/>
              </w:rPr>
              <w:t>，并处违法所得</w:t>
            </w:r>
            <w:r>
              <w:rPr>
                <w:spacing w:val="27"/>
                <w:w w:val="102"/>
              </w:rPr>
              <w:t xml:space="preserve"> </w:t>
            </w:r>
            <w:r>
              <w:rPr>
                <w:spacing w:val="-1"/>
              </w:rPr>
              <w:t>5</w:t>
            </w:r>
            <w:r>
              <w:rPr>
                <w:spacing w:val="26"/>
                <w:w w:val="101"/>
              </w:rPr>
              <w:t xml:space="preserve"> </w:t>
            </w:r>
            <w:r>
              <w:rPr>
                <w:spacing w:val="-1"/>
              </w:rPr>
              <w:t>倍以上</w:t>
            </w:r>
            <w:r>
              <w:rPr>
                <w:spacing w:val="30"/>
              </w:rPr>
              <w:t xml:space="preserve"> </w:t>
            </w:r>
            <w:r>
              <w:rPr>
                <w:spacing w:val="-1"/>
              </w:rPr>
              <w:t>10</w:t>
            </w:r>
            <w:r>
              <w:rPr>
                <w:spacing w:val="29"/>
                <w:w w:val="102"/>
              </w:rPr>
              <w:t xml:space="preserve"> </w:t>
            </w:r>
            <w:r>
              <w:rPr>
                <w:spacing w:val="-1"/>
              </w:rPr>
              <w:t>倍以下的罚</w:t>
            </w:r>
            <w:r>
              <w:t xml:space="preserve">    </w:t>
            </w:r>
            <w:r>
              <w:rPr>
                <w:spacing w:val="-1"/>
              </w:rPr>
              <w:t>款</w:t>
            </w:r>
            <w:r>
              <w:rPr>
                <w:spacing w:val="-14"/>
              </w:rPr>
              <w:t xml:space="preserve"> </w:t>
            </w:r>
            <w:r>
              <w:rPr>
                <w:spacing w:val="-1"/>
              </w:rPr>
              <w:t>；没有违法所得或者违法所得不足</w:t>
            </w:r>
            <w:r>
              <w:rPr>
                <w:spacing w:val="29"/>
              </w:rPr>
              <w:t xml:space="preserve"> </w:t>
            </w:r>
            <w:r>
              <w:rPr>
                <w:spacing w:val="-1"/>
              </w:rPr>
              <w:t>2</w:t>
            </w:r>
            <w:r>
              <w:rPr>
                <w:spacing w:val="39"/>
              </w:rPr>
              <w:t xml:space="preserve"> </w:t>
            </w:r>
            <w:r>
              <w:rPr>
                <w:spacing w:val="-1"/>
              </w:rPr>
              <w:t>万元的</w:t>
            </w:r>
            <w:r>
              <w:rPr>
                <w:spacing w:val="-17"/>
              </w:rPr>
              <w:t xml:space="preserve"> </w:t>
            </w:r>
            <w:r>
              <w:rPr>
                <w:spacing w:val="-1"/>
              </w:rPr>
              <w:t>，处2</w:t>
            </w:r>
            <w:r>
              <w:rPr>
                <w:spacing w:val="39"/>
                <w:w w:val="101"/>
              </w:rPr>
              <w:t xml:space="preserve"> </w:t>
            </w:r>
            <w:r>
              <w:rPr>
                <w:spacing w:val="-1"/>
              </w:rPr>
              <w:t>万元以上</w:t>
            </w:r>
            <w:r>
              <w:rPr>
                <w:spacing w:val="30"/>
              </w:rPr>
              <w:t xml:space="preserve"> </w:t>
            </w:r>
            <w:r>
              <w:rPr>
                <w:spacing w:val="-1"/>
              </w:rPr>
              <w:t>10</w:t>
            </w:r>
            <w:r>
              <w:rPr>
                <w:spacing w:val="36"/>
                <w:w w:val="101"/>
              </w:rPr>
              <w:t xml:space="preserve"> </w:t>
            </w:r>
            <w:r>
              <w:rPr>
                <w:spacing w:val="-1"/>
              </w:rPr>
              <w:t>万元以下的罚款</w:t>
            </w:r>
            <w:r>
              <w:rPr>
                <w:spacing w:val="-17"/>
              </w:rPr>
              <w:t xml:space="preserve"> </w:t>
            </w:r>
            <w:r>
              <w:rPr>
                <w:spacing w:val="-1"/>
              </w:rPr>
              <w:t>；情节严重</w:t>
            </w:r>
            <w:r>
              <w:t xml:space="preserve"> </w:t>
            </w:r>
            <w:r>
              <w:rPr>
                <w:spacing w:val="2"/>
              </w:rPr>
              <w:t>的</w:t>
            </w:r>
            <w:r>
              <w:rPr>
                <w:spacing w:val="-12"/>
              </w:rPr>
              <w:t xml:space="preserve"> </w:t>
            </w:r>
            <w:r>
              <w:rPr>
                <w:spacing w:val="2"/>
              </w:rPr>
              <w:t>，</w:t>
            </w:r>
            <w:r>
              <w:rPr>
                <w:spacing w:val="-14"/>
              </w:rPr>
              <w:t xml:space="preserve"> </w:t>
            </w:r>
            <w:r>
              <w:rPr>
                <w:spacing w:val="2"/>
              </w:rPr>
              <w:t>由负责资质认定的部门取消其检验检测资质</w:t>
            </w:r>
            <w:r>
              <w:rPr>
                <w:spacing w:val="-25"/>
              </w:rPr>
              <w:t xml:space="preserve"> </w:t>
            </w:r>
            <w:r>
              <w:rPr>
                <w:spacing w:val="2"/>
              </w:rPr>
              <w:t>。技术服务机构出具的年度排放报告或者技术</w:t>
            </w:r>
            <w:r>
              <w:t xml:space="preserve">  </w:t>
            </w:r>
            <w:r>
              <w:rPr>
                <w:spacing w:val="3"/>
              </w:rPr>
              <w:t>审核意见存在重大缺陷或者遗漏</w:t>
            </w:r>
            <w:r>
              <w:rPr>
                <w:spacing w:val="-9"/>
              </w:rPr>
              <w:t xml:space="preserve"> </w:t>
            </w:r>
            <w:r>
              <w:rPr>
                <w:spacing w:val="3"/>
              </w:rPr>
              <w:t>，在年度排放报告编制或者对年度排放报告进行技术审核过程</w:t>
            </w:r>
            <w:r>
              <w:t xml:space="preserve">  </w:t>
            </w:r>
            <w:r>
              <w:rPr>
                <w:spacing w:val="2"/>
              </w:rPr>
              <w:t>中篡改、伪造数据资料</w:t>
            </w:r>
            <w:r>
              <w:rPr>
                <w:spacing w:val="-16"/>
              </w:rPr>
              <w:t xml:space="preserve"> </w:t>
            </w:r>
            <w:r>
              <w:rPr>
                <w:spacing w:val="2"/>
              </w:rPr>
              <w:t>，使用虚假的数据资料或者实施其他弄虚作假行为的</w:t>
            </w:r>
            <w:r>
              <w:rPr>
                <w:spacing w:val="-16"/>
              </w:rPr>
              <w:t xml:space="preserve"> </w:t>
            </w:r>
            <w:r>
              <w:rPr>
                <w:spacing w:val="2"/>
              </w:rPr>
              <w:t>，</w:t>
            </w:r>
            <w:r>
              <w:rPr>
                <w:spacing w:val="-15"/>
              </w:rPr>
              <w:t xml:space="preserve"> </w:t>
            </w:r>
            <w:r>
              <w:rPr>
                <w:spacing w:val="2"/>
              </w:rPr>
              <w:t>由生态</w:t>
            </w:r>
            <w:r>
              <w:rPr>
                <w:spacing w:val="1"/>
              </w:rPr>
              <w:t>环境主管</w:t>
            </w:r>
            <w:r>
              <w:t xml:space="preserve">  部门责令改正</w:t>
            </w:r>
            <w:r>
              <w:rPr>
                <w:spacing w:val="-8"/>
              </w:rPr>
              <w:t xml:space="preserve"> </w:t>
            </w:r>
            <w:r>
              <w:t>，没收违法所得</w:t>
            </w:r>
            <w:r>
              <w:rPr>
                <w:spacing w:val="-16"/>
              </w:rPr>
              <w:t xml:space="preserve"> </w:t>
            </w:r>
            <w:r>
              <w:t>，并处违法所得</w:t>
            </w:r>
            <w:r>
              <w:rPr>
                <w:spacing w:val="28"/>
              </w:rPr>
              <w:t xml:space="preserve"> </w:t>
            </w:r>
            <w:r>
              <w:t>5</w:t>
            </w:r>
            <w:r>
              <w:rPr>
                <w:spacing w:val="26"/>
                <w:w w:val="101"/>
              </w:rPr>
              <w:t xml:space="preserve"> </w:t>
            </w:r>
            <w:r>
              <w:t>倍以上</w:t>
            </w:r>
            <w:r>
              <w:rPr>
                <w:spacing w:val="30"/>
              </w:rPr>
              <w:t xml:space="preserve"> </w:t>
            </w:r>
            <w:r>
              <w:t>10</w:t>
            </w:r>
            <w:r>
              <w:rPr>
                <w:spacing w:val="29"/>
                <w:w w:val="101"/>
              </w:rPr>
              <w:t xml:space="preserve"> </w:t>
            </w:r>
            <w:r>
              <w:t>倍以下的罚款</w:t>
            </w:r>
            <w:r>
              <w:rPr>
                <w:spacing w:val="-17"/>
              </w:rPr>
              <w:t xml:space="preserve"> </w:t>
            </w:r>
            <w:r>
              <w:t>；没有违法所得或者</w:t>
            </w:r>
            <w:r>
              <w:rPr>
                <w:spacing w:val="-2"/>
              </w:rPr>
              <w:t>违法所得不足</w:t>
            </w:r>
            <w:r>
              <w:rPr>
                <w:spacing w:val="29"/>
              </w:rPr>
              <w:t xml:space="preserve"> </w:t>
            </w:r>
            <w:r>
              <w:rPr>
                <w:spacing w:val="-2"/>
              </w:rPr>
              <w:t>20</w:t>
            </w:r>
            <w:r>
              <w:rPr>
                <w:spacing w:val="35"/>
                <w:w w:val="101"/>
              </w:rPr>
              <w:t xml:space="preserve"> </w:t>
            </w:r>
            <w:r>
              <w:rPr>
                <w:spacing w:val="-2"/>
              </w:rPr>
              <w:t>万元的</w:t>
            </w:r>
            <w:r>
              <w:rPr>
                <w:spacing w:val="-16"/>
              </w:rPr>
              <w:t xml:space="preserve"> </w:t>
            </w:r>
            <w:r>
              <w:rPr>
                <w:spacing w:val="-2"/>
              </w:rPr>
              <w:t>，处</w:t>
            </w:r>
            <w:r>
              <w:rPr>
                <w:spacing w:val="29"/>
              </w:rPr>
              <w:t xml:space="preserve"> </w:t>
            </w:r>
            <w:r>
              <w:rPr>
                <w:spacing w:val="-2"/>
              </w:rPr>
              <w:t>20</w:t>
            </w:r>
            <w:r>
              <w:rPr>
                <w:spacing w:val="38"/>
              </w:rPr>
              <w:t xml:space="preserve"> </w:t>
            </w:r>
            <w:r>
              <w:rPr>
                <w:spacing w:val="-2"/>
              </w:rPr>
              <w:t>万元以上</w:t>
            </w:r>
            <w:r>
              <w:rPr>
                <w:spacing w:val="30"/>
              </w:rPr>
              <w:t xml:space="preserve"> </w:t>
            </w:r>
            <w:r>
              <w:rPr>
                <w:spacing w:val="-2"/>
              </w:rPr>
              <w:t>100</w:t>
            </w:r>
            <w:r>
              <w:rPr>
                <w:spacing w:val="37"/>
              </w:rPr>
              <w:t xml:space="preserve"> </w:t>
            </w:r>
            <w:r>
              <w:rPr>
                <w:spacing w:val="-2"/>
              </w:rPr>
              <w:t>万元以下的罚款</w:t>
            </w:r>
            <w:r>
              <w:rPr>
                <w:spacing w:val="-17"/>
              </w:rPr>
              <w:t xml:space="preserve"> </w:t>
            </w:r>
            <w:r>
              <w:rPr>
                <w:spacing w:val="-2"/>
              </w:rPr>
              <w:t>；情节严重的</w:t>
            </w:r>
            <w:r>
              <w:rPr>
                <w:spacing w:val="-16"/>
              </w:rPr>
              <w:t xml:space="preserve"> </w:t>
            </w:r>
            <w:r>
              <w:rPr>
                <w:spacing w:val="-2"/>
              </w:rPr>
              <w:t>，禁</w:t>
            </w:r>
            <w:r>
              <w:rPr>
                <w:spacing w:val="-3"/>
              </w:rPr>
              <w:t>止其从事年</w:t>
            </w:r>
            <w:r>
              <w:t xml:space="preserve">  </w:t>
            </w:r>
            <w:r>
              <w:rPr>
                <w:spacing w:val="3"/>
              </w:rPr>
              <w:t>度排放报告编制和技术审核业务</w:t>
            </w:r>
            <w:r>
              <w:rPr>
                <w:spacing w:val="-9"/>
              </w:rPr>
              <w:t xml:space="preserve"> </w:t>
            </w:r>
            <w:r>
              <w:rPr>
                <w:spacing w:val="3"/>
              </w:rPr>
              <w:t>。技术服务机构因本条第一款、第二款规定的违法行为受到处</w:t>
            </w:r>
            <w:r>
              <w:t xml:space="preserve">  罚的</w:t>
            </w:r>
            <w:r>
              <w:rPr>
                <w:spacing w:val="-16"/>
              </w:rPr>
              <w:t xml:space="preserve"> </w:t>
            </w:r>
            <w:r>
              <w:t>，对其直接负责的主管人员和其他直接责任人员处</w:t>
            </w:r>
            <w:r>
              <w:rPr>
                <w:spacing w:val="29"/>
              </w:rPr>
              <w:t xml:space="preserve"> </w:t>
            </w:r>
            <w:r>
              <w:t>2</w:t>
            </w:r>
            <w:r>
              <w:rPr>
                <w:spacing w:val="38"/>
                <w:w w:val="102"/>
              </w:rPr>
              <w:t xml:space="preserve"> </w:t>
            </w:r>
            <w:r>
              <w:t>万元以上</w:t>
            </w:r>
            <w:r>
              <w:rPr>
                <w:spacing w:val="29"/>
              </w:rPr>
              <w:t xml:space="preserve"> </w:t>
            </w:r>
            <w:r>
              <w:t>20</w:t>
            </w:r>
            <w:r>
              <w:rPr>
                <w:spacing w:val="35"/>
                <w:w w:val="101"/>
              </w:rPr>
              <w:t xml:space="preserve"> </w:t>
            </w:r>
            <w:r>
              <w:t>万元以下的</w:t>
            </w:r>
            <w:r>
              <w:rPr>
                <w:spacing w:val="-1"/>
              </w:rPr>
              <w:t>罚款</w:t>
            </w:r>
            <w:r>
              <w:rPr>
                <w:spacing w:val="-16"/>
              </w:rPr>
              <w:t xml:space="preserve"> </w:t>
            </w:r>
            <w:r>
              <w:rPr>
                <w:spacing w:val="-1"/>
              </w:rPr>
              <w:t>，5</w:t>
            </w:r>
            <w:r>
              <w:rPr>
                <w:spacing w:val="31"/>
              </w:rPr>
              <w:t xml:space="preserve"> </w:t>
            </w:r>
            <w:r>
              <w:rPr>
                <w:spacing w:val="-1"/>
              </w:rPr>
              <w:t>年</w:t>
            </w:r>
            <w:r>
              <w:t xml:space="preserve"> </w:t>
            </w:r>
            <w:r>
              <w:rPr>
                <w:spacing w:val="3"/>
              </w:rPr>
              <w:t>内禁止从事温室气体排放相关检验检测、年度排放报告</w:t>
            </w:r>
            <w:r>
              <w:rPr>
                <w:spacing w:val="2"/>
              </w:rPr>
              <w:t>编制和技术审核业务</w:t>
            </w:r>
            <w:r>
              <w:rPr>
                <w:spacing w:val="-17"/>
              </w:rPr>
              <w:t xml:space="preserve"> </w:t>
            </w:r>
            <w:r>
              <w:rPr>
                <w:spacing w:val="2"/>
              </w:rPr>
              <w:t>；情节严重的</w:t>
            </w:r>
            <w:r>
              <w:rPr>
                <w:spacing w:val="-16"/>
              </w:rPr>
              <w:t xml:space="preserve"> </w:t>
            </w:r>
            <w:r>
              <w:rPr>
                <w:spacing w:val="2"/>
              </w:rPr>
              <w:t>，终</w:t>
            </w:r>
            <w:r>
              <w:t xml:space="preserve">  </w:t>
            </w:r>
            <w:r>
              <w:rPr>
                <w:spacing w:val="2"/>
              </w:rPr>
              <w:t>身禁止从事前述业务。</w:t>
            </w:r>
          </w:p>
        </w:tc>
        <w:tc>
          <w:tcPr>
            <w:tcW w:w="1134" w:type="dxa"/>
            <w:tcBorders>
              <w:left w:val="single" w:sz="4" w:space="0" w:color="000000"/>
            </w:tcBorders>
          </w:tcPr>
          <w:p>
            <w:pPr>
              <w:spacing w:line="257"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86" w:lineRule="auto"/>
              <w:rPr>
                <w:rFonts w:ascii="Arial" w:hAnsi="Arial"/>
                <w:sz w:val="21"/>
              </w:rPr>
            </w:pPr>
          </w:p>
          <w:p>
            <w:pPr>
              <w:spacing w:line="286" w:lineRule="auto"/>
              <w:rPr>
                <w:rFonts w:ascii="Arial" w:hAnsi="Arial"/>
                <w:sz w:val="21"/>
              </w:rPr>
            </w:pPr>
          </w:p>
          <w:p>
            <w:pPr>
              <w:spacing w:line="288"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86" w:lineRule="auto"/>
              <w:rPr>
                <w:rFonts w:ascii="Arial" w:hAnsi="Arial"/>
                <w:sz w:val="21"/>
              </w:rPr>
            </w:pPr>
          </w:p>
          <w:p>
            <w:pPr>
              <w:spacing w:line="286" w:lineRule="auto"/>
              <w:rPr>
                <w:rFonts w:ascii="Arial" w:hAnsi="Arial"/>
                <w:sz w:val="21"/>
              </w:rPr>
            </w:pPr>
          </w:p>
          <w:p>
            <w:pPr>
              <w:spacing w:line="288"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9"/>
        </w:trPr>
        <w:tc>
          <w:tcPr>
            <w:tcW w:w="371" w:type="dxa"/>
          </w:tcPr>
          <w:p>
            <w:pPr>
              <w:pStyle w:val="15"/>
              <w:spacing w:before="255" w:line="223" w:lineRule="auto"/>
              <w:ind w:left="80"/>
            </w:pPr>
            <w:r>
              <w:rPr>
                <w:spacing w:val="-10"/>
              </w:rPr>
              <w:t>184</w:t>
            </w:r>
          </w:p>
        </w:tc>
        <w:tc>
          <w:tcPr>
            <w:tcW w:w="2887" w:type="dxa"/>
            <w:tcBorders>
              <w:left w:val="single" w:sz="4" w:space="0" w:color="000000"/>
            </w:tcBorders>
          </w:tcPr>
          <w:p>
            <w:pPr>
              <w:pStyle w:val="15"/>
              <w:spacing w:before="255" w:line="204" w:lineRule="auto"/>
              <w:ind w:left="25"/>
            </w:pPr>
            <w:r>
              <w:rPr>
                <w:spacing w:val="3"/>
              </w:rPr>
              <w:t>对未按照规定清缴其碳排放配额的行政处罚</w:t>
            </w:r>
          </w:p>
        </w:tc>
        <w:tc>
          <w:tcPr>
            <w:tcW w:w="5974" w:type="dxa"/>
            <w:tcBorders>
              <w:left w:val="single" w:sz="4" w:space="0" w:color="000000"/>
            </w:tcBorders>
          </w:tcPr>
          <w:p>
            <w:pPr>
              <w:pStyle w:val="15"/>
              <w:spacing w:before="2" w:line="163" w:lineRule="auto"/>
              <w:ind w:left="24" w:right="119" w:hanging="16"/>
              <w:jc w:val="both"/>
            </w:pPr>
            <w:r>
              <w:rPr>
                <w:spacing w:val="3"/>
              </w:rPr>
              <w:t>《碳排放权交易管理暂行条例》第二十四条</w:t>
            </w:r>
            <w:r>
              <w:rPr>
                <w:spacing w:val="48"/>
                <w:w w:val="101"/>
              </w:rPr>
              <w:t xml:space="preserve"> </w:t>
            </w:r>
            <w:r>
              <w:rPr>
                <w:spacing w:val="3"/>
              </w:rPr>
              <w:t>重点排放单位未按照规定清缴其碳排放配额的</w:t>
            </w:r>
            <w:r>
              <w:rPr>
                <w:spacing w:val="-16"/>
              </w:rPr>
              <w:t xml:space="preserve"> </w:t>
            </w:r>
            <w:r>
              <w:rPr>
                <w:spacing w:val="3"/>
              </w:rPr>
              <w:t>，</w:t>
            </w:r>
            <w:r>
              <w:t xml:space="preserve"> </w:t>
            </w:r>
            <w:r>
              <w:rPr>
                <w:spacing w:val="3"/>
              </w:rPr>
              <w:t>由生态环境主管部门责令改正</w:t>
            </w:r>
            <w:r>
              <w:rPr>
                <w:spacing w:val="-16"/>
              </w:rPr>
              <w:t xml:space="preserve"> </w:t>
            </w:r>
            <w:r>
              <w:rPr>
                <w:spacing w:val="3"/>
              </w:rPr>
              <w:t>，处未清缴的碳排放配额清缴时限前</w:t>
            </w:r>
            <w:r>
              <w:rPr>
                <w:spacing w:val="2"/>
              </w:rPr>
              <w:t>1个月市场交易平均成交价</w:t>
            </w:r>
            <w:r>
              <w:t xml:space="preserve"> </w:t>
            </w:r>
            <w:r>
              <w:rPr>
                <w:spacing w:val="1"/>
              </w:rPr>
              <w:t>格5倍以上10倍以下的罚款</w:t>
            </w:r>
            <w:r>
              <w:rPr>
                <w:spacing w:val="-2"/>
              </w:rPr>
              <w:t xml:space="preserve"> </w:t>
            </w:r>
            <w:r>
              <w:rPr>
                <w:spacing w:val="1"/>
              </w:rPr>
              <w:t>；拒不改正的</w:t>
            </w:r>
            <w:r>
              <w:rPr>
                <w:spacing w:val="-16"/>
              </w:rPr>
              <w:t xml:space="preserve"> </w:t>
            </w:r>
            <w:r>
              <w:rPr>
                <w:spacing w:val="1"/>
              </w:rPr>
              <w:t>，按照未清缴的碳排放配额等量核减其下一年度碳排</w:t>
            </w:r>
            <w:r>
              <w:t xml:space="preserve"> </w:t>
            </w:r>
            <w:r>
              <w:rPr>
                <w:spacing w:val="1"/>
              </w:rPr>
              <w:t>放配额</w:t>
            </w:r>
            <w:r>
              <w:rPr>
                <w:spacing w:val="-15"/>
              </w:rPr>
              <w:t xml:space="preserve"> </w:t>
            </w:r>
            <w:r>
              <w:rPr>
                <w:spacing w:val="1"/>
              </w:rPr>
              <w:t>，可以责令停产整治。</w:t>
            </w:r>
          </w:p>
        </w:tc>
        <w:tc>
          <w:tcPr>
            <w:tcW w:w="1134" w:type="dxa"/>
            <w:tcBorders>
              <w:left w:val="single" w:sz="4" w:space="0" w:color="000000"/>
            </w:tcBorders>
          </w:tcPr>
          <w:p>
            <w:pPr>
              <w:pStyle w:val="15"/>
              <w:spacing w:before="169"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pStyle w:val="15"/>
              <w:spacing w:before="255" w:line="206" w:lineRule="auto"/>
              <w:ind w:left="51"/>
            </w:pPr>
            <w:r>
              <w:rPr>
                <w:spacing w:val="2"/>
              </w:rPr>
              <w:t>省级、市级、县级</w:t>
            </w:r>
          </w:p>
        </w:tc>
        <w:tc>
          <w:tcPr>
            <w:tcW w:w="851" w:type="dxa"/>
            <w:tcBorders>
              <w:left w:val="single" w:sz="4" w:space="0" w:color="000000"/>
            </w:tcBorders>
          </w:tcPr>
          <w:p>
            <w:pPr>
              <w:pStyle w:val="15"/>
              <w:spacing w:before="255"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848"/>
        </w:trPr>
        <w:tc>
          <w:tcPr>
            <w:tcW w:w="371" w:type="dxa"/>
          </w:tcPr>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0" w:line="223" w:lineRule="auto"/>
              <w:ind w:left="85"/>
            </w:pPr>
            <w:r>
              <w:rPr>
                <w:spacing w:val="-10"/>
              </w:rPr>
              <w:t>185</w:t>
            </w:r>
          </w:p>
        </w:tc>
        <w:tc>
          <w:tcPr>
            <w:tcW w:w="2887" w:type="dxa"/>
          </w:tcPr>
          <w:p>
            <w:pPr>
              <w:spacing w:line="434" w:lineRule="auto"/>
              <w:rPr>
                <w:rFonts w:ascii="Arial" w:hAnsi="Arial"/>
                <w:sz w:val="21"/>
              </w:rPr>
            </w:pPr>
          </w:p>
          <w:p>
            <w:pPr>
              <w:pStyle w:val="15"/>
              <w:spacing w:before="60" w:line="178" w:lineRule="auto"/>
              <w:ind w:left="22" w:right="126" w:firstLine="9"/>
              <w:jc w:val="both"/>
            </w:pPr>
            <w:r>
              <w:rPr>
                <w:spacing w:val="3"/>
              </w:rPr>
              <w:t>生态环境主管部门职责范围内对以拖延、围</w:t>
            </w:r>
            <w:r>
              <w:rPr>
                <w:spacing w:val="1"/>
              </w:rPr>
              <w:t xml:space="preserve"> </w:t>
            </w:r>
            <w:r>
              <w:rPr>
                <w:spacing w:val="3"/>
              </w:rPr>
              <w:t>堵、滞留执法人员等方式拒绝、阻挠监督检</w:t>
            </w:r>
            <w:r>
              <w:rPr>
                <w:spacing w:val="10"/>
                <w:w w:val="101"/>
              </w:rPr>
              <w:t xml:space="preserve"> </w:t>
            </w:r>
            <w:r>
              <w:rPr>
                <w:spacing w:val="2"/>
              </w:rPr>
              <w:t>查和突发生态环境事件调查处理</w:t>
            </w:r>
            <w:r>
              <w:rPr>
                <w:spacing w:val="-12"/>
              </w:rPr>
              <w:t xml:space="preserve"> </w:t>
            </w:r>
            <w:r>
              <w:rPr>
                <w:spacing w:val="2"/>
              </w:rPr>
              <w:t>，或者在接</w:t>
            </w:r>
            <w:r>
              <w:t xml:space="preserve"> </w:t>
            </w:r>
            <w:r>
              <w:rPr>
                <w:spacing w:val="3"/>
              </w:rPr>
              <w:t>受监督检查和调查处理时弄虚作假或者拒不</w:t>
            </w:r>
            <w:r>
              <w:rPr>
                <w:spacing w:val="10"/>
                <w:w w:val="101"/>
              </w:rPr>
              <w:t xml:space="preserve"> </w:t>
            </w:r>
            <w:r>
              <w:rPr>
                <w:spacing w:val="3"/>
              </w:rPr>
              <w:t>提供必要资料的行政处罚</w:t>
            </w:r>
          </w:p>
        </w:tc>
        <w:tc>
          <w:tcPr>
            <w:tcW w:w="5974" w:type="dxa"/>
          </w:tcPr>
          <w:p>
            <w:pPr>
              <w:pStyle w:val="15"/>
              <w:spacing w:before="71" w:line="170" w:lineRule="auto"/>
              <w:ind w:left="24" w:right="6"/>
            </w:pPr>
            <w:r>
              <w:rPr>
                <w:spacing w:val="2"/>
              </w:rPr>
              <w:t>1.《中华人民共和国生态环境法典》第一千二百二十九条</w:t>
            </w:r>
            <w:r>
              <w:rPr>
                <w:spacing w:val="36"/>
                <w:w w:val="101"/>
              </w:rPr>
              <w:t xml:space="preserve"> </w:t>
            </w:r>
            <w:r>
              <w:rPr>
                <w:spacing w:val="2"/>
              </w:rPr>
              <w:t>违反本法规定</w:t>
            </w:r>
            <w:r>
              <w:rPr>
                <w:spacing w:val="-16"/>
              </w:rPr>
              <w:t xml:space="preserve"> </w:t>
            </w:r>
            <w:r>
              <w:rPr>
                <w:spacing w:val="2"/>
              </w:rPr>
              <w:t>，</w:t>
            </w:r>
            <w:r>
              <w:rPr>
                <w:spacing w:val="-18"/>
              </w:rPr>
              <w:t xml:space="preserve"> </w:t>
            </w:r>
            <w:r>
              <w:rPr>
                <w:spacing w:val="2"/>
              </w:rPr>
              <w:t>以拖延、围堵、滞留</w:t>
            </w:r>
            <w:r>
              <w:t xml:space="preserve"> </w:t>
            </w:r>
            <w:r>
              <w:rPr>
                <w:spacing w:val="3"/>
              </w:rPr>
              <w:t>执法人员等方式拒绝、阻挠监督检查和突发生态环境事件调查处理</w:t>
            </w:r>
            <w:r>
              <w:rPr>
                <w:spacing w:val="-9"/>
              </w:rPr>
              <w:t xml:space="preserve"> </w:t>
            </w:r>
            <w:r>
              <w:rPr>
                <w:spacing w:val="3"/>
              </w:rPr>
              <w:t>，或者在接受监督检查和调</w:t>
            </w:r>
            <w:r>
              <w:t xml:space="preserve">  </w:t>
            </w:r>
            <w:r>
              <w:rPr>
                <w:spacing w:val="3"/>
              </w:rPr>
              <w:t>查处理时弄虚作假或者拒不提供必要资料的</w:t>
            </w:r>
            <w:r>
              <w:rPr>
                <w:spacing w:val="-16"/>
              </w:rPr>
              <w:t xml:space="preserve"> </w:t>
            </w:r>
            <w:r>
              <w:rPr>
                <w:spacing w:val="3"/>
              </w:rPr>
              <w:t>，  由负</w:t>
            </w:r>
            <w:r>
              <w:rPr>
                <w:spacing w:val="2"/>
              </w:rPr>
              <w:t>有生态环境保护监督管理职责的部门、机</w:t>
            </w:r>
            <w:r>
              <w:t xml:space="preserve">    </w:t>
            </w:r>
            <w:r>
              <w:rPr>
                <w:spacing w:val="3"/>
              </w:rPr>
              <w:t>构按照职责分工责令改正</w:t>
            </w:r>
            <w:r>
              <w:rPr>
                <w:spacing w:val="-16"/>
              </w:rPr>
              <w:t xml:space="preserve"> </w:t>
            </w:r>
            <w:r>
              <w:rPr>
                <w:spacing w:val="3"/>
              </w:rPr>
              <w:t>，处五万元以上二十万元以</w:t>
            </w:r>
            <w:r>
              <w:rPr>
                <w:spacing w:val="2"/>
              </w:rPr>
              <w:t>下的罚款</w:t>
            </w:r>
            <w:r>
              <w:rPr>
                <w:spacing w:val="-17"/>
              </w:rPr>
              <w:t xml:space="preserve"> </w:t>
            </w:r>
            <w:r>
              <w:rPr>
                <w:spacing w:val="2"/>
              </w:rPr>
              <w:t>；对直接负责的主管人员和其他</w:t>
            </w:r>
            <w:r>
              <w:t xml:space="preserve">  </w:t>
            </w:r>
            <w:r>
              <w:rPr>
                <w:spacing w:val="1"/>
              </w:rPr>
              <w:t>直接责任人员</w:t>
            </w:r>
            <w:r>
              <w:rPr>
                <w:spacing w:val="-4"/>
              </w:rPr>
              <w:t xml:space="preserve"> </w:t>
            </w:r>
            <w:r>
              <w:rPr>
                <w:spacing w:val="1"/>
              </w:rPr>
              <w:t>，处五千元以上五万元以下的罚款</w:t>
            </w:r>
            <w:r>
              <w:rPr>
                <w:spacing w:val="-17"/>
              </w:rPr>
              <w:t xml:space="preserve"> </w:t>
            </w:r>
            <w:r>
              <w:rPr>
                <w:spacing w:val="1"/>
              </w:rPr>
              <w:t>；构成违反治安管理行为的</w:t>
            </w:r>
            <w:r>
              <w:rPr>
                <w:spacing w:val="-16"/>
              </w:rPr>
              <w:t xml:space="preserve"> </w:t>
            </w:r>
            <w:r>
              <w:rPr>
                <w:spacing w:val="1"/>
              </w:rPr>
              <w:t>，</w:t>
            </w:r>
            <w:r>
              <w:rPr>
                <w:spacing w:val="-15"/>
              </w:rPr>
              <w:t xml:space="preserve"> </w:t>
            </w:r>
            <w:r>
              <w:rPr>
                <w:spacing w:val="1"/>
              </w:rPr>
              <w:t>由公安机关、海</w:t>
            </w:r>
            <w:r>
              <w:t xml:space="preserve">  </w:t>
            </w:r>
            <w:r>
              <w:rPr>
                <w:spacing w:val="3"/>
              </w:rPr>
              <w:t>警机构按照职责分工依法予以处罚</w:t>
            </w:r>
            <w:r>
              <w:rPr>
                <w:spacing w:val="-25"/>
              </w:rPr>
              <w:t xml:space="preserve"> </w:t>
            </w:r>
            <w:r>
              <w:rPr>
                <w:spacing w:val="3"/>
              </w:rPr>
              <w:t>。2.《消耗臭氧层物质管理条例》第四十条</w:t>
            </w:r>
            <w:r>
              <w:rPr>
                <w:spacing w:val="35"/>
              </w:rPr>
              <w:t xml:space="preserve"> </w:t>
            </w:r>
            <w:r>
              <w:rPr>
                <w:spacing w:val="3"/>
              </w:rPr>
              <w:t>拒绝、阻</w:t>
            </w:r>
            <w:r>
              <w:rPr>
                <w:spacing w:val="2"/>
              </w:rPr>
              <w:t>碍生态</w:t>
            </w:r>
            <w:r>
              <w:t xml:space="preserve"> </w:t>
            </w:r>
            <w:r>
              <w:rPr>
                <w:spacing w:val="2"/>
              </w:rPr>
              <w:t>环境主管部门或者其他有关部门的监督检查</w:t>
            </w:r>
            <w:r>
              <w:rPr>
                <w:spacing w:val="-16"/>
              </w:rPr>
              <w:t xml:space="preserve"> </w:t>
            </w:r>
            <w:r>
              <w:rPr>
                <w:spacing w:val="2"/>
              </w:rPr>
              <w:t>，或者在接受监督检查时弄虚作假的</w:t>
            </w:r>
            <w:r>
              <w:rPr>
                <w:spacing w:val="-16"/>
              </w:rPr>
              <w:t xml:space="preserve"> </w:t>
            </w:r>
            <w:r>
              <w:rPr>
                <w:spacing w:val="2"/>
              </w:rPr>
              <w:t>，</w:t>
            </w:r>
            <w:r>
              <w:rPr>
                <w:spacing w:val="-14"/>
              </w:rPr>
              <w:t xml:space="preserve"> </w:t>
            </w:r>
            <w:r>
              <w:rPr>
                <w:spacing w:val="1"/>
              </w:rPr>
              <w:t>由监督检查</w:t>
            </w:r>
            <w:r>
              <w:t xml:space="preserve">  </w:t>
            </w:r>
            <w:r>
              <w:rPr>
                <w:spacing w:val="1"/>
              </w:rPr>
              <w:t>部门责令改正</w:t>
            </w:r>
            <w:r>
              <w:rPr>
                <w:spacing w:val="-2"/>
              </w:rPr>
              <w:t xml:space="preserve"> </w:t>
            </w:r>
            <w:r>
              <w:rPr>
                <w:spacing w:val="1"/>
              </w:rPr>
              <w:t>，处5万元以上20万元以下的罚款</w:t>
            </w:r>
            <w:r>
              <w:rPr>
                <w:spacing w:val="-16"/>
              </w:rPr>
              <w:t xml:space="preserve"> </w:t>
            </w:r>
            <w:r>
              <w:rPr>
                <w:spacing w:val="1"/>
              </w:rPr>
              <w:t>；对直接负责的主管人员和其他直接责任人</w:t>
            </w:r>
          </w:p>
          <w:p>
            <w:pPr>
              <w:pStyle w:val="15"/>
              <w:spacing w:before="1" w:line="187" w:lineRule="auto"/>
              <w:ind w:left="25" w:right="131" w:firstLine="12"/>
            </w:pPr>
            <w:r>
              <w:rPr>
                <w:spacing w:val="-1"/>
              </w:rPr>
              <w:t>员</w:t>
            </w:r>
            <w:r>
              <w:rPr>
                <w:spacing w:val="-13"/>
              </w:rPr>
              <w:t xml:space="preserve"> </w:t>
            </w:r>
            <w:r>
              <w:rPr>
                <w:spacing w:val="-1"/>
              </w:rPr>
              <w:t>，处5000元以上5万元以下的罚款</w:t>
            </w:r>
            <w:r>
              <w:rPr>
                <w:spacing w:val="-16"/>
              </w:rPr>
              <w:t xml:space="preserve"> </w:t>
            </w:r>
            <w:r>
              <w:rPr>
                <w:spacing w:val="-1"/>
              </w:rPr>
              <w:t>；构成违反治安管理行为的</w:t>
            </w:r>
            <w:r>
              <w:rPr>
                <w:spacing w:val="-16"/>
              </w:rPr>
              <w:t xml:space="preserve"> </w:t>
            </w:r>
            <w:r>
              <w:rPr>
                <w:spacing w:val="-1"/>
              </w:rPr>
              <w:t>，</w:t>
            </w:r>
            <w:r>
              <w:rPr>
                <w:spacing w:val="-15"/>
              </w:rPr>
              <w:t xml:space="preserve"> </w:t>
            </w:r>
            <w:r>
              <w:rPr>
                <w:spacing w:val="-1"/>
              </w:rPr>
              <w:t>由公安机关依法给予治安管</w:t>
            </w:r>
            <w:r>
              <w:t xml:space="preserve"> 理处罚</w:t>
            </w:r>
            <w:r>
              <w:rPr>
                <w:spacing w:val="-4"/>
              </w:rPr>
              <w:t xml:space="preserve"> </w:t>
            </w:r>
            <w:r>
              <w:t>；构成犯罪的</w:t>
            </w:r>
            <w:r>
              <w:rPr>
                <w:spacing w:val="-16"/>
              </w:rPr>
              <w:t xml:space="preserve"> </w:t>
            </w:r>
            <w:r>
              <w:t>，依法追究刑事责任。</w:t>
            </w:r>
          </w:p>
        </w:tc>
        <w:tc>
          <w:tcPr>
            <w:tcW w:w="1134" w:type="dxa"/>
          </w:tcPr>
          <w:p>
            <w:pPr>
              <w:spacing w:line="437" w:lineRule="auto"/>
              <w:rPr>
                <w:rFonts w:ascii="Arial" w:hAnsi="Arial"/>
                <w:sz w:val="21"/>
              </w:rPr>
            </w:pPr>
          </w:p>
          <w:p>
            <w:pPr>
              <w:pStyle w:val="15"/>
              <w:spacing w:before="60" w:line="173" w:lineRule="auto"/>
              <w:ind w:left="38"/>
            </w:pPr>
            <w:r>
              <w:rPr>
                <w:spacing w:val="1"/>
              </w:rPr>
              <w:t>负有生态环境保</w:t>
            </w:r>
          </w:p>
          <w:p>
            <w:pPr>
              <w:pStyle w:val="15"/>
              <w:spacing w:line="170" w:lineRule="auto"/>
              <w:ind w:left="34"/>
            </w:pPr>
            <w:r>
              <w:rPr>
                <w:spacing w:val="2"/>
              </w:rPr>
              <w:t>护监督管理职责</w:t>
            </w:r>
          </w:p>
          <w:p>
            <w:pPr>
              <w:pStyle w:val="15"/>
              <w:spacing w:line="170" w:lineRule="auto"/>
              <w:ind w:left="43"/>
            </w:pPr>
            <w:r>
              <w:t>的部门、机构和</w:t>
            </w:r>
          </w:p>
          <w:p>
            <w:pPr>
              <w:pStyle w:val="15"/>
              <w:spacing w:before="1" w:line="187" w:lineRule="auto"/>
              <w:ind w:left="29" w:right="93" w:firstLine="1"/>
            </w:pPr>
            <w:r>
              <w:rPr>
                <w:spacing w:val="2"/>
              </w:rPr>
              <w:t>公安机关、海警</w:t>
            </w:r>
            <w:r>
              <w:rPr>
                <w:spacing w:val="4"/>
              </w:rPr>
              <w:t xml:space="preserve"> </w:t>
            </w:r>
            <w:r>
              <w:t>机构</w:t>
            </w:r>
          </w:p>
        </w:tc>
        <w:tc>
          <w:tcPr>
            <w:tcW w:w="1225" w:type="dxa"/>
          </w:tcPr>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0" w:line="206" w:lineRule="auto"/>
              <w:ind w:left="51"/>
            </w:pPr>
            <w:r>
              <w:rPr>
                <w:spacing w:val="2"/>
              </w:rPr>
              <w:t>省级、市级、县级</w:t>
            </w:r>
          </w:p>
        </w:tc>
        <w:tc>
          <w:tcPr>
            <w:tcW w:w="851" w:type="dxa"/>
          </w:tcPr>
          <w:p>
            <w:pPr>
              <w:spacing w:line="259" w:lineRule="auto"/>
              <w:rPr>
                <w:rFonts w:ascii="Arial" w:hAnsi="Arial"/>
                <w:sz w:val="21"/>
              </w:rPr>
            </w:pPr>
          </w:p>
          <w:p>
            <w:pPr>
              <w:spacing w:line="259" w:lineRule="auto"/>
              <w:rPr>
                <w:rFonts w:ascii="Arial" w:hAnsi="Arial"/>
                <w:sz w:val="21"/>
              </w:rPr>
            </w:pPr>
          </w:p>
          <w:p>
            <w:pPr>
              <w:spacing w:line="259"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2171"/>
        </w:trPr>
        <w:tc>
          <w:tcPr>
            <w:tcW w:w="371" w:type="dxa"/>
          </w:tcPr>
          <w:p>
            <w:pPr>
              <w:spacing w:line="312" w:lineRule="auto"/>
              <w:rPr>
                <w:rFonts w:ascii="Arial" w:hAnsi="Arial"/>
                <w:sz w:val="21"/>
              </w:rPr>
            </w:pPr>
          </w:p>
          <w:p>
            <w:pPr>
              <w:spacing w:line="312" w:lineRule="auto"/>
              <w:rPr>
                <w:rFonts w:ascii="Arial" w:hAnsi="Arial"/>
                <w:sz w:val="21"/>
              </w:rPr>
            </w:pPr>
          </w:p>
          <w:p>
            <w:pPr>
              <w:spacing w:line="312" w:lineRule="auto"/>
              <w:rPr>
                <w:rFonts w:ascii="Arial" w:hAnsi="Arial"/>
                <w:sz w:val="21"/>
              </w:rPr>
            </w:pPr>
          </w:p>
          <w:p>
            <w:pPr>
              <w:pStyle w:val="15"/>
              <w:spacing w:before="60" w:line="223" w:lineRule="auto"/>
              <w:ind w:left="85"/>
            </w:pPr>
            <w:r>
              <w:rPr>
                <w:spacing w:val="-10"/>
              </w:rPr>
              <w:t>186</w:t>
            </w:r>
          </w:p>
        </w:tc>
        <w:tc>
          <w:tcPr>
            <w:tcW w:w="2887" w:type="dxa"/>
            <w:tcBorders>
              <w:left w:val="single" w:sz="4" w:space="0" w:color="000000"/>
            </w:tcBorders>
          </w:tcPr>
          <w:p>
            <w:pPr>
              <w:spacing w:line="257" w:lineRule="auto"/>
              <w:rPr>
                <w:rFonts w:ascii="Arial" w:hAnsi="Arial"/>
                <w:sz w:val="21"/>
              </w:rPr>
            </w:pPr>
          </w:p>
          <w:p>
            <w:pPr>
              <w:spacing w:line="257" w:lineRule="auto"/>
              <w:rPr>
                <w:rFonts w:ascii="Arial" w:hAnsi="Arial"/>
                <w:sz w:val="21"/>
              </w:rPr>
            </w:pPr>
          </w:p>
          <w:p>
            <w:pPr>
              <w:pStyle w:val="15"/>
              <w:spacing w:before="60" w:line="178" w:lineRule="auto"/>
              <w:ind w:left="23" w:right="126" w:firstLine="8"/>
              <w:jc w:val="both"/>
            </w:pPr>
            <w:r>
              <w:rPr>
                <w:spacing w:val="3"/>
              </w:rPr>
              <w:t>生态环境主管部门职责范围内对生态环境技</w:t>
            </w:r>
            <w:r>
              <w:rPr>
                <w:spacing w:val="1"/>
              </w:rPr>
              <w:t xml:space="preserve"> </w:t>
            </w:r>
            <w:r>
              <w:rPr>
                <w:spacing w:val="3"/>
              </w:rPr>
              <w:t>术服务机构未使用符合法律、行政法规规定</w:t>
            </w:r>
            <w:r>
              <w:rPr>
                <w:spacing w:val="9"/>
              </w:rPr>
              <w:t xml:space="preserve"> </w:t>
            </w:r>
            <w:r>
              <w:rPr>
                <w:spacing w:val="2"/>
              </w:rPr>
              <w:t>和国家标准的设施、设备</w:t>
            </w:r>
            <w:r>
              <w:rPr>
                <w:spacing w:val="-13"/>
              </w:rPr>
              <w:t xml:space="preserve"> </w:t>
            </w:r>
            <w:r>
              <w:rPr>
                <w:spacing w:val="2"/>
              </w:rPr>
              <w:t>，或者未遵守有关</w:t>
            </w:r>
            <w:r>
              <w:t xml:space="preserve"> </w:t>
            </w:r>
            <w:r>
              <w:rPr>
                <w:spacing w:val="3"/>
              </w:rPr>
              <w:t>技术规范导致数据失真的或者在生态环境服</w:t>
            </w:r>
            <w:r>
              <w:rPr>
                <w:spacing w:val="9"/>
              </w:rPr>
              <w:t xml:space="preserve"> </w:t>
            </w:r>
            <w:r>
              <w:rPr>
                <w:spacing w:val="3"/>
              </w:rPr>
              <w:t>务活动中弄虚作假、出具虚假报告的行政处</w:t>
            </w:r>
            <w:r>
              <w:rPr>
                <w:spacing w:val="9"/>
              </w:rPr>
              <w:t xml:space="preserve"> </w:t>
            </w:r>
            <w:r>
              <w:t>罚</w:t>
            </w:r>
          </w:p>
        </w:tc>
        <w:tc>
          <w:tcPr>
            <w:tcW w:w="5974" w:type="dxa"/>
            <w:tcBorders>
              <w:left w:val="single" w:sz="4" w:space="0" w:color="000000"/>
            </w:tcBorders>
          </w:tcPr>
          <w:p>
            <w:pPr>
              <w:pStyle w:val="15"/>
              <w:spacing w:before="59" w:line="175" w:lineRule="auto"/>
              <w:ind w:left="24" w:right="42" w:hanging="17"/>
            </w:pPr>
            <w:r>
              <w:rPr>
                <w:spacing w:val="3"/>
              </w:rPr>
              <w:t>《中华人民共和国生态环境法典》第一千二百三十条</w:t>
            </w:r>
            <w:r>
              <w:rPr>
                <w:spacing w:val="46"/>
              </w:rPr>
              <w:t xml:space="preserve"> </w:t>
            </w:r>
            <w:r>
              <w:rPr>
                <w:spacing w:val="3"/>
              </w:rPr>
              <w:t>违反本法规定</w:t>
            </w:r>
            <w:r>
              <w:rPr>
                <w:spacing w:val="-16"/>
              </w:rPr>
              <w:t xml:space="preserve"> </w:t>
            </w:r>
            <w:r>
              <w:rPr>
                <w:spacing w:val="3"/>
              </w:rPr>
              <w:t>，从事机动车船排放检验</w:t>
            </w:r>
            <w:r>
              <w:t xml:space="preserve">   </w:t>
            </w:r>
            <w:r>
              <w:rPr>
                <w:spacing w:val="4"/>
              </w:rPr>
              <w:t>、土壤污染调查和评估、污染防治设施维护或者运营、固体废物或者危</w:t>
            </w:r>
            <w:r>
              <w:rPr>
                <w:spacing w:val="3"/>
              </w:rPr>
              <w:t>险废物鉴别等活动的生</w:t>
            </w:r>
            <w:r>
              <w:t xml:space="preserve"> </w:t>
            </w:r>
            <w:r>
              <w:rPr>
                <w:spacing w:val="3"/>
              </w:rPr>
              <w:t>态环境技术服务机构</w:t>
            </w:r>
            <w:r>
              <w:rPr>
                <w:spacing w:val="-16"/>
              </w:rPr>
              <w:t xml:space="preserve"> </w:t>
            </w:r>
            <w:r>
              <w:rPr>
                <w:spacing w:val="3"/>
              </w:rPr>
              <w:t>，未使用符合法律、行政法</w:t>
            </w:r>
            <w:r>
              <w:rPr>
                <w:spacing w:val="2"/>
              </w:rPr>
              <w:t>规规定和国家标准的设施、设备</w:t>
            </w:r>
            <w:r>
              <w:rPr>
                <w:spacing w:val="-16"/>
              </w:rPr>
              <w:t xml:space="preserve"> </w:t>
            </w:r>
            <w:r>
              <w:rPr>
                <w:spacing w:val="2"/>
              </w:rPr>
              <w:t>，或者未遵守</w:t>
            </w:r>
            <w:r>
              <w:t xml:space="preserve"> </w:t>
            </w:r>
            <w:r>
              <w:rPr>
                <w:spacing w:val="3"/>
              </w:rPr>
              <w:t>有关技术规范导致数据失真的</w:t>
            </w:r>
            <w:r>
              <w:rPr>
                <w:spacing w:val="-17"/>
              </w:rPr>
              <w:t xml:space="preserve"> </w:t>
            </w:r>
            <w:r>
              <w:rPr>
                <w:spacing w:val="3"/>
              </w:rPr>
              <w:t>，</w:t>
            </w:r>
            <w:r>
              <w:rPr>
                <w:spacing w:val="-14"/>
              </w:rPr>
              <w:t xml:space="preserve"> </w:t>
            </w:r>
            <w:r>
              <w:rPr>
                <w:spacing w:val="3"/>
              </w:rPr>
              <w:t>由负有生态环</w:t>
            </w:r>
            <w:r>
              <w:rPr>
                <w:spacing w:val="2"/>
              </w:rPr>
              <w:t>境保护监督管理职责的部门、机构按照职责分工</w:t>
            </w:r>
            <w:r>
              <w:t xml:space="preserve"> </w:t>
            </w:r>
            <w:r>
              <w:rPr>
                <w:spacing w:val="1"/>
              </w:rPr>
              <w:t>责令改正</w:t>
            </w:r>
            <w:r>
              <w:rPr>
                <w:spacing w:val="-4"/>
              </w:rPr>
              <w:t xml:space="preserve"> </w:t>
            </w:r>
            <w:r>
              <w:rPr>
                <w:spacing w:val="1"/>
              </w:rPr>
              <w:t>，没收违法所得</w:t>
            </w:r>
            <w:r>
              <w:rPr>
                <w:spacing w:val="-16"/>
              </w:rPr>
              <w:t xml:space="preserve"> </w:t>
            </w:r>
            <w:r>
              <w:rPr>
                <w:spacing w:val="1"/>
              </w:rPr>
              <w:t>，并处二万元以上二十万元以下的罚款</w:t>
            </w:r>
            <w:r>
              <w:rPr>
                <w:spacing w:val="-17"/>
              </w:rPr>
              <w:t xml:space="preserve"> </w:t>
            </w:r>
            <w:r>
              <w:rPr>
                <w:spacing w:val="1"/>
              </w:rPr>
              <w:t>；拒不改正的</w:t>
            </w:r>
            <w:r>
              <w:rPr>
                <w:spacing w:val="-16"/>
              </w:rPr>
              <w:t xml:space="preserve"> </w:t>
            </w:r>
            <w:r>
              <w:rPr>
                <w:spacing w:val="1"/>
              </w:rPr>
              <w:t>，报经有批准权</w:t>
            </w:r>
            <w:r>
              <w:t xml:space="preserve"> </w:t>
            </w:r>
            <w:r>
              <w:rPr>
                <w:spacing w:val="2"/>
              </w:rPr>
              <w:t>的人民政府批准</w:t>
            </w:r>
            <w:r>
              <w:rPr>
                <w:spacing w:val="-12"/>
              </w:rPr>
              <w:t xml:space="preserve"> </w:t>
            </w:r>
            <w:r>
              <w:rPr>
                <w:spacing w:val="2"/>
              </w:rPr>
              <w:t>，责令停业</w:t>
            </w:r>
            <w:r>
              <w:rPr>
                <w:spacing w:val="-24"/>
              </w:rPr>
              <w:t xml:space="preserve"> </w:t>
            </w:r>
            <w:r>
              <w:rPr>
                <w:spacing w:val="2"/>
              </w:rPr>
              <w:t>。违反本法规定</w:t>
            </w:r>
            <w:r>
              <w:rPr>
                <w:spacing w:val="-16"/>
              </w:rPr>
              <w:t xml:space="preserve"> </w:t>
            </w:r>
            <w:r>
              <w:rPr>
                <w:spacing w:val="2"/>
              </w:rPr>
              <w:t>，前款所列机构在生态环境服务活动中弄虚作假、</w:t>
            </w:r>
            <w:r>
              <w:t xml:space="preserve"> </w:t>
            </w:r>
            <w:r>
              <w:rPr>
                <w:spacing w:val="2"/>
              </w:rPr>
              <w:t>出具虚假报告的</w:t>
            </w:r>
            <w:r>
              <w:rPr>
                <w:spacing w:val="1"/>
              </w:rPr>
              <w:t xml:space="preserve"> </w:t>
            </w:r>
            <w:r>
              <w:rPr>
                <w:spacing w:val="2"/>
              </w:rPr>
              <w:t>，</w:t>
            </w:r>
            <w:r>
              <w:rPr>
                <w:spacing w:val="-14"/>
              </w:rPr>
              <w:t xml:space="preserve"> </w:t>
            </w:r>
            <w:r>
              <w:rPr>
                <w:spacing w:val="2"/>
              </w:rPr>
              <w:t>由负有生态环境保护监督管理职责的部门、机构按照职责分工没收违法所</w:t>
            </w:r>
            <w:r>
              <w:t xml:space="preserve">    </w:t>
            </w:r>
            <w:r>
              <w:rPr>
                <w:spacing w:val="2"/>
              </w:rPr>
              <w:t>得</w:t>
            </w:r>
            <w:r>
              <w:rPr>
                <w:spacing w:val="-17"/>
              </w:rPr>
              <w:t xml:space="preserve"> </w:t>
            </w:r>
            <w:r>
              <w:rPr>
                <w:spacing w:val="2"/>
              </w:rPr>
              <w:t>，并处十万元以上五十万元以下的罚款</w:t>
            </w:r>
            <w:r>
              <w:rPr>
                <w:spacing w:val="-16"/>
              </w:rPr>
              <w:t xml:space="preserve"> </w:t>
            </w:r>
            <w:r>
              <w:rPr>
                <w:spacing w:val="2"/>
              </w:rPr>
              <w:t>；情节严重的</w:t>
            </w:r>
            <w:r>
              <w:rPr>
                <w:spacing w:val="-16"/>
              </w:rPr>
              <w:t xml:space="preserve"> </w:t>
            </w:r>
            <w:r>
              <w:rPr>
                <w:spacing w:val="2"/>
              </w:rPr>
              <w:t>，并处五十万元以上二百万元以</w:t>
            </w:r>
            <w:r>
              <w:rPr>
                <w:spacing w:val="1"/>
              </w:rPr>
              <w:t>下的罚</w:t>
            </w:r>
            <w:r>
              <w:t xml:space="preserve"> </w:t>
            </w:r>
            <w:r>
              <w:rPr>
                <w:spacing w:val="1"/>
              </w:rPr>
              <w:t>款</w:t>
            </w:r>
            <w:r>
              <w:rPr>
                <w:spacing w:val="-4"/>
              </w:rPr>
              <w:t xml:space="preserve"> </w:t>
            </w:r>
            <w:r>
              <w:rPr>
                <w:spacing w:val="1"/>
              </w:rPr>
              <w:t>，有许可证的吊销许可证</w:t>
            </w:r>
            <w:r>
              <w:rPr>
                <w:spacing w:val="-17"/>
              </w:rPr>
              <w:t xml:space="preserve"> </w:t>
            </w:r>
            <w:r>
              <w:rPr>
                <w:spacing w:val="1"/>
              </w:rPr>
              <w:t>，禁止从事上述业务</w:t>
            </w:r>
            <w:r>
              <w:rPr>
                <w:spacing w:val="-16"/>
              </w:rPr>
              <w:t xml:space="preserve"> </w:t>
            </w:r>
            <w:r>
              <w:rPr>
                <w:spacing w:val="1"/>
              </w:rPr>
              <w:t>，报经有批准权的人民政府批准</w:t>
            </w:r>
            <w:r>
              <w:rPr>
                <w:spacing w:val="-16"/>
              </w:rPr>
              <w:t xml:space="preserve"> </w:t>
            </w:r>
            <w:r>
              <w:rPr>
                <w:spacing w:val="1"/>
              </w:rPr>
              <w:t>，责令停业、</w:t>
            </w:r>
            <w:r>
              <w:t xml:space="preserve"> </w:t>
            </w:r>
            <w:r>
              <w:rPr>
                <w:spacing w:val="2"/>
              </w:rPr>
              <w:t>关闭</w:t>
            </w:r>
            <w:r>
              <w:rPr>
                <w:spacing w:val="-22"/>
              </w:rPr>
              <w:t xml:space="preserve"> </w:t>
            </w:r>
            <w:r>
              <w:rPr>
                <w:spacing w:val="2"/>
              </w:rPr>
              <w:t>。有前款规定情形的</w:t>
            </w:r>
            <w:r>
              <w:rPr>
                <w:spacing w:val="-16"/>
              </w:rPr>
              <w:t xml:space="preserve"> </w:t>
            </w:r>
            <w:r>
              <w:rPr>
                <w:spacing w:val="2"/>
              </w:rPr>
              <w:t>，</w:t>
            </w:r>
            <w:r>
              <w:rPr>
                <w:spacing w:val="-14"/>
              </w:rPr>
              <w:t xml:space="preserve"> </w:t>
            </w:r>
            <w:r>
              <w:rPr>
                <w:spacing w:val="2"/>
              </w:rPr>
              <w:t>由负有生态环境保护监督管理职责的部门、机构按照职责分工对直</w:t>
            </w:r>
            <w:r>
              <w:t xml:space="preserve"> </w:t>
            </w:r>
            <w:r>
              <w:rPr>
                <w:spacing w:val="3"/>
              </w:rPr>
              <w:t>接负责的主管人员和其他直接责任人员处一万元以上五万元以下的罚款</w:t>
            </w:r>
            <w:r>
              <w:rPr>
                <w:spacing w:val="-10"/>
              </w:rPr>
              <w:t xml:space="preserve"> </w:t>
            </w:r>
            <w:r>
              <w:rPr>
                <w:spacing w:val="3"/>
              </w:rPr>
              <w:t>，五年内禁止从事前款</w:t>
            </w:r>
            <w:r>
              <w:t xml:space="preserve"> </w:t>
            </w:r>
            <w:r>
              <w:rPr>
                <w:spacing w:val="1"/>
              </w:rPr>
              <w:t>规定的业务</w:t>
            </w:r>
            <w:r>
              <w:t xml:space="preserve"> </w:t>
            </w:r>
            <w:r>
              <w:rPr>
                <w:spacing w:val="1"/>
              </w:rPr>
              <w:t>；情节严重的</w:t>
            </w:r>
            <w:r>
              <w:rPr>
                <w:spacing w:val="-16"/>
              </w:rPr>
              <w:t xml:space="preserve"> </w:t>
            </w:r>
            <w:r>
              <w:rPr>
                <w:spacing w:val="1"/>
              </w:rPr>
              <w:t>，十年内禁止从事前款规定的业务。</w:t>
            </w:r>
          </w:p>
        </w:tc>
        <w:tc>
          <w:tcPr>
            <w:tcW w:w="1134" w:type="dxa"/>
            <w:tcBorders>
              <w:left w:val="single" w:sz="4" w:space="0" w:color="000000"/>
            </w:tcBorders>
          </w:tcPr>
          <w:p>
            <w:pPr>
              <w:spacing w:line="257" w:lineRule="auto"/>
              <w:rPr>
                <w:rFonts w:ascii="Arial" w:hAnsi="Arial"/>
                <w:sz w:val="21"/>
              </w:rPr>
            </w:pPr>
          </w:p>
          <w:p>
            <w:pPr>
              <w:spacing w:line="257" w:lineRule="auto"/>
              <w:rPr>
                <w:rFonts w:ascii="Arial" w:hAnsi="Arial"/>
                <w:sz w:val="21"/>
              </w:rPr>
            </w:pPr>
          </w:p>
          <w:p>
            <w:pPr>
              <w:spacing w:line="257" w:lineRule="auto"/>
              <w:rPr>
                <w:rFonts w:ascii="Arial" w:hAnsi="Arial"/>
                <w:sz w:val="21"/>
              </w:rPr>
            </w:pPr>
          </w:p>
          <w:p>
            <w:pPr>
              <w:pStyle w:val="15"/>
              <w:spacing w:before="60" w:line="170" w:lineRule="auto"/>
              <w:ind w:left="38"/>
            </w:pPr>
            <w:r>
              <w:rPr>
                <w:spacing w:val="1"/>
              </w:rPr>
              <w:t>负有生态环境保</w:t>
            </w:r>
          </w:p>
          <w:p>
            <w:pPr>
              <w:pStyle w:val="15"/>
              <w:spacing w:before="1" w:line="187" w:lineRule="auto"/>
              <w:ind w:left="42" w:right="93" w:hanging="8"/>
            </w:pPr>
            <w:r>
              <w:rPr>
                <w:spacing w:val="2"/>
              </w:rPr>
              <w:t>护监督管理职责</w:t>
            </w:r>
            <w:r>
              <w:t xml:space="preserve"> 的部门、机构</w:t>
            </w:r>
          </w:p>
        </w:tc>
        <w:tc>
          <w:tcPr>
            <w:tcW w:w="1225" w:type="dxa"/>
            <w:tcBorders>
              <w:left w:val="single" w:sz="4" w:space="0" w:color="000000"/>
            </w:tcBorders>
          </w:tcPr>
          <w:p>
            <w:pPr>
              <w:spacing w:line="312" w:lineRule="auto"/>
              <w:rPr>
                <w:rFonts w:ascii="Arial" w:hAnsi="Arial"/>
                <w:sz w:val="21"/>
              </w:rPr>
            </w:pPr>
          </w:p>
          <w:p>
            <w:pPr>
              <w:spacing w:line="312" w:lineRule="auto"/>
              <w:rPr>
                <w:rFonts w:ascii="Arial" w:hAnsi="Arial"/>
                <w:sz w:val="21"/>
              </w:rPr>
            </w:pPr>
          </w:p>
          <w:p>
            <w:pPr>
              <w:spacing w:line="312"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12" w:lineRule="auto"/>
              <w:rPr>
                <w:rFonts w:ascii="Arial" w:hAnsi="Arial"/>
                <w:sz w:val="21"/>
              </w:rPr>
            </w:pPr>
          </w:p>
          <w:p>
            <w:pPr>
              <w:spacing w:line="312" w:lineRule="auto"/>
              <w:rPr>
                <w:rFonts w:ascii="Arial" w:hAnsi="Arial"/>
                <w:sz w:val="21"/>
              </w:rPr>
            </w:pPr>
          </w:p>
          <w:p>
            <w:pPr>
              <w:spacing w:line="312"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999"/>
        </w:trPr>
        <w:tc>
          <w:tcPr>
            <w:tcW w:w="371" w:type="dxa"/>
          </w:tcPr>
          <w:p>
            <w:pPr>
              <w:spacing w:line="358" w:lineRule="auto"/>
              <w:rPr>
                <w:rFonts w:ascii="Arial" w:hAnsi="Arial"/>
                <w:sz w:val="21"/>
              </w:rPr>
            </w:pPr>
          </w:p>
          <w:p>
            <w:pPr>
              <w:pStyle w:val="15"/>
              <w:spacing w:before="60" w:line="223" w:lineRule="auto"/>
              <w:ind w:left="83"/>
            </w:pPr>
            <w:r>
              <w:rPr>
                <w:spacing w:val="-10"/>
              </w:rPr>
              <w:t>187</w:t>
            </w:r>
          </w:p>
        </w:tc>
        <w:tc>
          <w:tcPr>
            <w:tcW w:w="2887" w:type="dxa"/>
            <w:tcBorders>
              <w:left w:val="single" w:sz="4" w:space="0" w:color="000000"/>
            </w:tcBorders>
          </w:tcPr>
          <w:p>
            <w:pPr>
              <w:pStyle w:val="15"/>
              <w:spacing w:before="249" w:line="182" w:lineRule="auto"/>
              <w:ind w:left="22" w:right="126" w:firstLine="2"/>
              <w:jc w:val="both"/>
            </w:pPr>
            <w:r>
              <w:rPr>
                <w:spacing w:val="3"/>
              </w:rPr>
              <w:t>对从事畜禽规模养殖未及时收集、贮存、清</w:t>
            </w:r>
            <w:r>
              <w:rPr>
                <w:spacing w:val="7"/>
              </w:rPr>
              <w:t xml:space="preserve"> </w:t>
            </w:r>
            <w:r>
              <w:rPr>
                <w:spacing w:val="3"/>
              </w:rPr>
              <w:t>运、处理或利用养殖过程中产生的畜禽粪污</w:t>
            </w:r>
            <w:r>
              <w:rPr>
                <w:spacing w:val="10"/>
                <w:w w:val="101"/>
              </w:rPr>
              <w:t xml:space="preserve"> </w:t>
            </w:r>
            <w:r>
              <w:rPr>
                <w:spacing w:val="3"/>
              </w:rPr>
              <w:t>、尸体等废弃物的行政处罚</w:t>
            </w:r>
          </w:p>
        </w:tc>
        <w:tc>
          <w:tcPr>
            <w:tcW w:w="5974" w:type="dxa"/>
            <w:tcBorders>
              <w:left w:val="single" w:sz="4" w:space="0" w:color="000000"/>
            </w:tcBorders>
          </w:tcPr>
          <w:p>
            <w:pPr>
              <w:pStyle w:val="15"/>
              <w:spacing w:before="165" w:line="180" w:lineRule="auto"/>
              <w:ind w:left="25" w:right="42" w:hanging="18"/>
              <w:jc w:val="both"/>
            </w:pPr>
            <w:r>
              <w:rPr>
                <w:spacing w:val="3"/>
              </w:rPr>
              <w:t>《中华人民共和国生态环境法典》第一千二百三十一条第一项</w:t>
            </w:r>
            <w:r>
              <w:rPr>
                <w:spacing w:val="46"/>
              </w:rPr>
              <w:t xml:space="preserve"> </w:t>
            </w:r>
            <w:r>
              <w:rPr>
                <w:spacing w:val="3"/>
              </w:rPr>
              <w:t>违反本法规定</w:t>
            </w:r>
            <w:r>
              <w:rPr>
                <w:spacing w:val="-16"/>
              </w:rPr>
              <w:t xml:space="preserve"> </w:t>
            </w:r>
            <w:r>
              <w:rPr>
                <w:spacing w:val="3"/>
              </w:rPr>
              <w:t>，有下列情形之</w:t>
            </w:r>
            <w:r>
              <w:t xml:space="preserve">   </w:t>
            </w:r>
            <w:r>
              <w:rPr>
                <w:spacing w:val="2"/>
              </w:rPr>
              <w:t>一的</w:t>
            </w:r>
            <w:r>
              <w:rPr>
                <w:spacing w:val="-16"/>
              </w:rPr>
              <w:t xml:space="preserve"> </w:t>
            </w:r>
            <w:r>
              <w:rPr>
                <w:spacing w:val="2"/>
              </w:rPr>
              <w:t>，</w:t>
            </w:r>
            <w:r>
              <w:rPr>
                <w:spacing w:val="-14"/>
              </w:rPr>
              <w:t xml:space="preserve"> </w:t>
            </w:r>
            <w:r>
              <w:rPr>
                <w:spacing w:val="2"/>
              </w:rPr>
              <w:t>由生态环境主管部门、环境卫生主管部门按照职责分工责令改正</w:t>
            </w:r>
            <w:r>
              <w:rPr>
                <w:spacing w:val="-16"/>
              </w:rPr>
              <w:t xml:space="preserve"> </w:t>
            </w:r>
            <w:r>
              <w:rPr>
                <w:spacing w:val="2"/>
              </w:rPr>
              <w:t>，可以</w:t>
            </w:r>
            <w:r>
              <w:rPr>
                <w:spacing w:val="1"/>
              </w:rPr>
              <w:t>处十万元以下的</w:t>
            </w:r>
            <w:r>
              <w:t xml:space="preserve"> </w:t>
            </w:r>
            <w:r>
              <w:rPr>
                <w:spacing w:val="1"/>
              </w:rPr>
              <w:t>罚款</w:t>
            </w:r>
            <w:r>
              <w:rPr>
                <w:spacing w:val="-17"/>
              </w:rPr>
              <w:t xml:space="preserve"> </w:t>
            </w:r>
            <w:r>
              <w:rPr>
                <w:spacing w:val="1"/>
              </w:rPr>
              <w:t>；情节严重的</w:t>
            </w:r>
            <w:r>
              <w:rPr>
                <w:spacing w:val="-16"/>
              </w:rPr>
              <w:t xml:space="preserve"> </w:t>
            </w:r>
            <w:r>
              <w:rPr>
                <w:spacing w:val="1"/>
              </w:rPr>
              <w:t>，报经有批准权的人民政府批准</w:t>
            </w:r>
            <w:r>
              <w:rPr>
                <w:spacing w:val="-16"/>
              </w:rPr>
              <w:t xml:space="preserve"> </w:t>
            </w:r>
            <w:r>
              <w:rPr>
                <w:spacing w:val="1"/>
              </w:rPr>
              <w:t>，责令停业、关闭</w:t>
            </w:r>
            <w:r>
              <w:rPr>
                <w:spacing w:val="-2"/>
              </w:rPr>
              <w:t>：（</w:t>
            </w:r>
            <w:r>
              <w:rPr>
                <w:spacing w:val="1"/>
              </w:rPr>
              <w:t xml:space="preserve"> 一）从事畜禽规模养</w:t>
            </w:r>
            <w:r>
              <w:t xml:space="preserve"> </w:t>
            </w:r>
            <w:r>
              <w:rPr>
                <w:spacing w:val="4"/>
              </w:rPr>
              <w:t>殖未及时收集、贮存、清运、处理或者利用养殖过程中</w:t>
            </w:r>
            <w:r>
              <w:rPr>
                <w:spacing w:val="3"/>
              </w:rPr>
              <w:t>产生的畜禽粪污、尸体等废弃物；</w:t>
            </w:r>
          </w:p>
        </w:tc>
        <w:tc>
          <w:tcPr>
            <w:tcW w:w="1134" w:type="dxa"/>
            <w:tcBorders>
              <w:left w:val="single" w:sz="4" w:space="0" w:color="000000"/>
            </w:tcBorders>
          </w:tcPr>
          <w:p>
            <w:pPr>
              <w:pStyle w:val="15"/>
              <w:spacing w:before="250" w:line="170" w:lineRule="auto"/>
              <w:ind w:left="38"/>
            </w:pPr>
            <w:r>
              <w:rPr>
                <w:spacing w:val="1"/>
              </w:rPr>
              <w:t>生态环境主管部</w:t>
            </w:r>
          </w:p>
          <w:p>
            <w:pPr>
              <w:pStyle w:val="15"/>
              <w:spacing w:line="187" w:lineRule="auto"/>
              <w:ind w:left="35" w:right="94" w:firstLine="11"/>
            </w:pPr>
            <w:r>
              <w:t>门、环境卫生主</w:t>
            </w:r>
            <w:r>
              <w:rPr>
                <w:spacing w:val="1"/>
              </w:rPr>
              <w:t xml:space="preserve"> </w:t>
            </w:r>
            <w:r>
              <w:rPr>
                <w:spacing w:val="-1"/>
              </w:rPr>
              <w:t>管部门</w:t>
            </w:r>
          </w:p>
        </w:tc>
        <w:tc>
          <w:tcPr>
            <w:tcW w:w="1225" w:type="dxa"/>
            <w:tcBorders>
              <w:left w:val="single" w:sz="4" w:space="0" w:color="000000"/>
            </w:tcBorders>
          </w:tcPr>
          <w:p>
            <w:pPr>
              <w:spacing w:line="358"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358"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999"/>
        </w:trPr>
        <w:tc>
          <w:tcPr>
            <w:tcW w:w="371" w:type="dxa"/>
          </w:tcPr>
          <w:p>
            <w:pPr>
              <w:spacing w:line="360" w:lineRule="auto"/>
              <w:rPr>
                <w:rFonts w:ascii="Arial" w:hAnsi="Arial"/>
                <w:sz w:val="21"/>
              </w:rPr>
            </w:pPr>
          </w:p>
          <w:p>
            <w:pPr>
              <w:pStyle w:val="15"/>
              <w:spacing w:before="60" w:line="223" w:lineRule="auto"/>
              <w:ind w:left="80"/>
            </w:pPr>
            <w:r>
              <w:rPr>
                <w:spacing w:val="-10"/>
              </w:rPr>
              <w:t>188</w:t>
            </w:r>
          </w:p>
        </w:tc>
        <w:tc>
          <w:tcPr>
            <w:tcW w:w="2887" w:type="dxa"/>
            <w:tcBorders>
              <w:left w:val="single" w:sz="4" w:space="0" w:color="000000"/>
            </w:tcBorders>
          </w:tcPr>
          <w:p>
            <w:pPr>
              <w:pStyle w:val="15"/>
              <w:spacing w:before="251" w:line="182" w:lineRule="auto"/>
              <w:ind w:left="24" w:right="126"/>
              <w:jc w:val="both"/>
            </w:pPr>
            <w:r>
              <w:rPr>
                <w:spacing w:val="3"/>
              </w:rPr>
              <w:t>对向农田灌溉渠道排放未综合利用的畜禽养</w:t>
            </w:r>
            <w:r>
              <w:rPr>
                <w:spacing w:val="7"/>
              </w:rPr>
              <w:t xml:space="preserve"> </w:t>
            </w:r>
            <w:r>
              <w:rPr>
                <w:spacing w:val="2"/>
              </w:rPr>
              <w:t>殖粪污</w:t>
            </w:r>
            <w:r>
              <w:rPr>
                <w:spacing w:val="-14"/>
              </w:rPr>
              <w:t xml:space="preserve"> </w:t>
            </w:r>
            <w:r>
              <w:rPr>
                <w:spacing w:val="2"/>
              </w:rPr>
              <w:t>，致使其下游最近的灌溉取水点的水</w:t>
            </w:r>
            <w:r>
              <w:t xml:space="preserve"> </w:t>
            </w:r>
            <w:r>
              <w:rPr>
                <w:spacing w:val="3"/>
              </w:rPr>
              <w:t>质不符合农田灌溉水质标准的行政处罚</w:t>
            </w:r>
          </w:p>
        </w:tc>
        <w:tc>
          <w:tcPr>
            <w:tcW w:w="5974" w:type="dxa"/>
            <w:tcBorders>
              <w:left w:val="single" w:sz="4" w:space="0" w:color="000000"/>
            </w:tcBorders>
          </w:tcPr>
          <w:p>
            <w:pPr>
              <w:pStyle w:val="15"/>
              <w:spacing w:before="77" w:line="178" w:lineRule="auto"/>
              <w:ind w:left="25" w:right="42" w:hanging="18"/>
              <w:jc w:val="both"/>
            </w:pPr>
            <w:r>
              <w:rPr>
                <w:spacing w:val="3"/>
              </w:rPr>
              <w:t>《中华人民共和国生态环境法典》第一千二百三十一条第三项</w:t>
            </w:r>
            <w:r>
              <w:rPr>
                <w:spacing w:val="46"/>
              </w:rPr>
              <w:t xml:space="preserve"> </w:t>
            </w:r>
            <w:r>
              <w:rPr>
                <w:spacing w:val="3"/>
              </w:rPr>
              <w:t>违反本法规定</w:t>
            </w:r>
            <w:r>
              <w:rPr>
                <w:spacing w:val="-16"/>
              </w:rPr>
              <w:t xml:space="preserve"> </w:t>
            </w:r>
            <w:r>
              <w:rPr>
                <w:spacing w:val="3"/>
              </w:rPr>
              <w:t>，有下列情形之</w:t>
            </w:r>
            <w:r>
              <w:t xml:space="preserve">   </w:t>
            </w:r>
            <w:r>
              <w:rPr>
                <w:spacing w:val="2"/>
              </w:rPr>
              <w:t>一的</w:t>
            </w:r>
            <w:r>
              <w:rPr>
                <w:spacing w:val="-16"/>
              </w:rPr>
              <w:t xml:space="preserve"> </w:t>
            </w:r>
            <w:r>
              <w:rPr>
                <w:spacing w:val="2"/>
              </w:rPr>
              <w:t>，</w:t>
            </w:r>
            <w:r>
              <w:rPr>
                <w:spacing w:val="-15"/>
              </w:rPr>
              <w:t xml:space="preserve"> </w:t>
            </w:r>
            <w:r>
              <w:rPr>
                <w:spacing w:val="2"/>
              </w:rPr>
              <w:t>由生态环境主管部门、环境卫生主管部门按照职责分工责令改正</w:t>
            </w:r>
            <w:r>
              <w:rPr>
                <w:spacing w:val="-16"/>
              </w:rPr>
              <w:t xml:space="preserve"> </w:t>
            </w:r>
            <w:r>
              <w:rPr>
                <w:spacing w:val="2"/>
              </w:rPr>
              <w:t>，可以处</w:t>
            </w:r>
            <w:r>
              <w:rPr>
                <w:spacing w:val="1"/>
              </w:rPr>
              <w:t>十万元以下的</w:t>
            </w:r>
            <w:r>
              <w:t xml:space="preserve"> 罚款</w:t>
            </w:r>
            <w:r>
              <w:rPr>
                <w:spacing w:val="-17"/>
              </w:rPr>
              <w:t xml:space="preserve"> </w:t>
            </w:r>
            <w:r>
              <w:t>；情节严重的</w:t>
            </w:r>
            <w:r>
              <w:rPr>
                <w:spacing w:val="-16"/>
              </w:rPr>
              <w:t xml:space="preserve"> </w:t>
            </w:r>
            <w:r>
              <w:t>，报经有批准权的人民政府批准</w:t>
            </w:r>
            <w:r>
              <w:rPr>
                <w:spacing w:val="-16"/>
              </w:rPr>
              <w:t xml:space="preserve"> </w:t>
            </w:r>
            <w:r>
              <w:t>，责令停业、关闭</w:t>
            </w:r>
            <w:r>
              <w:rPr>
                <w:spacing w:val="-3"/>
              </w:rPr>
              <w:t>：（</w:t>
            </w:r>
            <w:r>
              <w:rPr>
                <w:spacing w:val="1"/>
              </w:rPr>
              <w:t xml:space="preserve"> </w:t>
            </w:r>
            <w:r>
              <w:t>三 ）向农田灌溉渠道</w:t>
            </w:r>
            <w:r>
              <w:rPr>
                <w:spacing w:val="3"/>
              </w:rPr>
              <w:t>排放未综合利用的畜禽养殖粪污</w:t>
            </w:r>
            <w:r>
              <w:rPr>
                <w:spacing w:val="-11"/>
              </w:rPr>
              <w:t xml:space="preserve"> </w:t>
            </w:r>
            <w:r>
              <w:rPr>
                <w:spacing w:val="3"/>
              </w:rPr>
              <w:t>，致使其下游最近的灌溉取水点的水质不符合农田灌溉用水水</w:t>
            </w:r>
            <w:r>
              <w:t xml:space="preserve"> 质标准。</w:t>
            </w:r>
          </w:p>
        </w:tc>
        <w:tc>
          <w:tcPr>
            <w:tcW w:w="1134" w:type="dxa"/>
            <w:tcBorders>
              <w:left w:val="single" w:sz="4" w:space="0" w:color="000000"/>
            </w:tcBorders>
          </w:tcPr>
          <w:p>
            <w:pPr>
              <w:pStyle w:val="15"/>
              <w:spacing w:before="252" w:line="170" w:lineRule="auto"/>
              <w:ind w:left="38"/>
            </w:pPr>
            <w:r>
              <w:rPr>
                <w:spacing w:val="1"/>
              </w:rPr>
              <w:t>生态环境主管部</w:t>
            </w:r>
          </w:p>
          <w:p>
            <w:pPr>
              <w:pStyle w:val="15"/>
              <w:spacing w:line="187" w:lineRule="auto"/>
              <w:ind w:left="35" w:right="94" w:firstLine="11"/>
            </w:pPr>
            <w:r>
              <w:t>门、环境卫生主</w:t>
            </w:r>
            <w:r>
              <w:rPr>
                <w:spacing w:val="1"/>
              </w:rPr>
              <w:t xml:space="preserve"> </w:t>
            </w:r>
            <w:r>
              <w:rPr>
                <w:spacing w:val="-1"/>
              </w:rPr>
              <w:t>管部门</w:t>
            </w:r>
          </w:p>
        </w:tc>
        <w:tc>
          <w:tcPr>
            <w:tcW w:w="1225" w:type="dxa"/>
            <w:tcBorders>
              <w:left w:val="single" w:sz="4" w:space="0" w:color="000000"/>
            </w:tcBorders>
          </w:tcPr>
          <w:p>
            <w:pPr>
              <w:spacing w:line="360" w:lineRule="auto"/>
              <w:rPr>
                <w:rFonts w:ascii="Arial" w:hAnsi="Arial"/>
                <w:sz w:val="21"/>
              </w:rPr>
            </w:pPr>
          </w:p>
          <w:p>
            <w:pPr>
              <w:pStyle w:val="15"/>
              <w:spacing w:before="61" w:line="206" w:lineRule="auto"/>
              <w:ind w:left="51"/>
            </w:pPr>
            <w:r>
              <w:rPr>
                <w:spacing w:val="2"/>
              </w:rPr>
              <w:t>省级、市级、县级</w:t>
            </w:r>
          </w:p>
        </w:tc>
        <w:tc>
          <w:tcPr>
            <w:tcW w:w="851" w:type="dxa"/>
            <w:tcBorders>
              <w:left w:val="single" w:sz="4" w:space="0" w:color="000000"/>
            </w:tcBorders>
          </w:tcPr>
          <w:p>
            <w:pPr>
              <w:spacing w:line="360" w:lineRule="auto"/>
              <w:rPr>
                <w:rFonts w:ascii="Arial" w:hAnsi="Arial"/>
                <w:sz w:val="21"/>
              </w:rPr>
            </w:pPr>
          </w:p>
          <w:p>
            <w:pPr>
              <w:pStyle w:val="15"/>
              <w:spacing w:before="61"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669"/>
        </w:trPr>
        <w:tc>
          <w:tcPr>
            <w:tcW w:w="371" w:type="dxa"/>
          </w:tcPr>
          <w:p>
            <w:pPr>
              <w:pStyle w:val="15"/>
              <w:spacing w:before="255" w:line="223" w:lineRule="auto"/>
              <w:ind w:left="85"/>
            </w:pPr>
            <w:r>
              <w:rPr>
                <w:spacing w:val="-10"/>
              </w:rPr>
              <w:t>189</w:t>
            </w:r>
          </w:p>
        </w:tc>
        <w:tc>
          <w:tcPr>
            <w:tcW w:w="2887" w:type="dxa"/>
            <w:tcBorders>
              <w:left w:val="single" w:sz="4" w:space="0" w:color="000000"/>
            </w:tcBorders>
          </w:tcPr>
          <w:p>
            <w:pPr>
              <w:pStyle w:val="15"/>
              <w:spacing w:before="84" w:line="182" w:lineRule="auto"/>
              <w:ind w:left="23" w:right="126" w:firstLine="8"/>
              <w:jc w:val="both"/>
            </w:pPr>
            <w:r>
              <w:rPr>
                <w:spacing w:val="3"/>
              </w:rPr>
              <w:t>生态环境主管部门职责范围内对排放污染物</w:t>
            </w:r>
            <w:r>
              <w:rPr>
                <w:spacing w:val="1"/>
              </w:rPr>
              <w:t xml:space="preserve"> </w:t>
            </w:r>
            <w:r>
              <w:rPr>
                <w:spacing w:val="3"/>
              </w:rPr>
              <w:t>的企业事业单位未建立污染防治责任制度的</w:t>
            </w:r>
            <w:r>
              <w:rPr>
                <w:spacing w:val="9"/>
              </w:rPr>
              <w:t xml:space="preserve"> </w:t>
            </w:r>
            <w:r>
              <w:rPr>
                <w:spacing w:val="1"/>
              </w:rPr>
              <w:t>行政处罚</w:t>
            </w:r>
          </w:p>
        </w:tc>
        <w:tc>
          <w:tcPr>
            <w:tcW w:w="5974" w:type="dxa"/>
            <w:tcBorders>
              <w:left w:val="single" w:sz="4" w:space="0" w:color="000000"/>
            </w:tcBorders>
          </w:tcPr>
          <w:p>
            <w:pPr>
              <w:pStyle w:val="15"/>
              <w:spacing w:before="2" w:line="163" w:lineRule="auto"/>
              <w:ind w:left="24" w:right="42" w:hanging="17"/>
              <w:jc w:val="both"/>
            </w:pPr>
            <w:r>
              <w:rPr>
                <w:spacing w:val="3"/>
              </w:rPr>
              <w:t>《中华人民共和国生态环境法典》第一千二百三十三条</w:t>
            </w:r>
            <w:r>
              <w:rPr>
                <w:spacing w:val="46"/>
              </w:rPr>
              <w:t xml:space="preserve"> </w:t>
            </w:r>
            <w:r>
              <w:rPr>
                <w:spacing w:val="3"/>
              </w:rPr>
              <w:t>违反本法规定</w:t>
            </w:r>
            <w:r>
              <w:rPr>
                <w:spacing w:val="-16"/>
              </w:rPr>
              <w:t xml:space="preserve"> </w:t>
            </w:r>
            <w:r>
              <w:rPr>
                <w:spacing w:val="3"/>
              </w:rPr>
              <w:t>，排放污染物的企业事</w:t>
            </w:r>
            <w:r>
              <w:t xml:space="preserve">   </w:t>
            </w:r>
            <w:r>
              <w:rPr>
                <w:spacing w:val="3"/>
              </w:rPr>
              <w:t>业单位未建立污染防治责任制度的</w:t>
            </w:r>
            <w:r>
              <w:rPr>
                <w:spacing w:val="-17"/>
              </w:rPr>
              <w:t xml:space="preserve"> </w:t>
            </w:r>
            <w:r>
              <w:rPr>
                <w:spacing w:val="3"/>
              </w:rPr>
              <w:t>，</w:t>
            </w:r>
            <w:r>
              <w:rPr>
                <w:spacing w:val="-14"/>
              </w:rPr>
              <w:t xml:space="preserve"> </w:t>
            </w:r>
            <w:r>
              <w:rPr>
                <w:spacing w:val="3"/>
              </w:rPr>
              <w:t>由负有生</w:t>
            </w:r>
            <w:r>
              <w:rPr>
                <w:spacing w:val="2"/>
              </w:rPr>
              <w:t>态环境保护监督管理职责的部门、机构按照职责</w:t>
            </w:r>
            <w:r>
              <w:t xml:space="preserve"> </w:t>
            </w:r>
            <w:r>
              <w:rPr>
                <w:spacing w:val="1"/>
              </w:rPr>
              <w:t>分工责令改正</w:t>
            </w:r>
            <w:r>
              <w:rPr>
                <w:spacing w:val="-4"/>
              </w:rPr>
              <w:t xml:space="preserve"> </w:t>
            </w:r>
            <w:r>
              <w:rPr>
                <w:spacing w:val="1"/>
              </w:rPr>
              <w:t>；拒不改正的</w:t>
            </w:r>
            <w:r>
              <w:rPr>
                <w:spacing w:val="-16"/>
              </w:rPr>
              <w:t xml:space="preserve"> </w:t>
            </w:r>
            <w:r>
              <w:rPr>
                <w:spacing w:val="1"/>
              </w:rPr>
              <w:t>，处二万元以上二十万元以下的罚款</w:t>
            </w:r>
            <w:r>
              <w:rPr>
                <w:spacing w:val="-17"/>
              </w:rPr>
              <w:t xml:space="preserve"> </w:t>
            </w:r>
            <w:r>
              <w:rPr>
                <w:spacing w:val="1"/>
              </w:rPr>
              <w:t>；情节严重的</w:t>
            </w:r>
            <w:r>
              <w:rPr>
                <w:spacing w:val="-16"/>
              </w:rPr>
              <w:t xml:space="preserve"> </w:t>
            </w:r>
            <w:r>
              <w:rPr>
                <w:spacing w:val="1"/>
              </w:rPr>
              <w:t>，可以责令限制</w:t>
            </w:r>
            <w:r>
              <w:t xml:space="preserve"> </w:t>
            </w:r>
            <w:r>
              <w:rPr>
                <w:spacing w:val="2"/>
              </w:rPr>
              <w:t>生产、停产整治。</w:t>
            </w:r>
          </w:p>
        </w:tc>
        <w:tc>
          <w:tcPr>
            <w:tcW w:w="1134" w:type="dxa"/>
            <w:tcBorders>
              <w:left w:val="single" w:sz="4" w:space="0" w:color="000000"/>
            </w:tcBorders>
          </w:tcPr>
          <w:p>
            <w:pPr>
              <w:pStyle w:val="15"/>
              <w:spacing w:before="85" w:line="170" w:lineRule="auto"/>
              <w:ind w:left="33"/>
            </w:pPr>
            <w:r>
              <w:rPr>
                <w:spacing w:val="2"/>
              </w:rPr>
              <w:t>有生态环境保护</w:t>
            </w:r>
          </w:p>
          <w:p>
            <w:pPr>
              <w:pStyle w:val="15"/>
              <w:spacing w:before="1" w:line="187" w:lineRule="auto"/>
              <w:ind w:left="29" w:right="93" w:firstLine="2"/>
            </w:pPr>
            <w:r>
              <w:rPr>
                <w:spacing w:val="2"/>
              </w:rPr>
              <w:t>监督管理职责的部门、机构</w:t>
            </w:r>
          </w:p>
        </w:tc>
        <w:tc>
          <w:tcPr>
            <w:tcW w:w="1225" w:type="dxa"/>
            <w:tcBorders>
              <w:left w:val="single" w:sz="4" w:space="0" w:color="000000"/>
            </w:tcBorders>
          </w:tcPr>
          <w:p>
            <w:pPr>
              <w:pStyle w:val="15"/>
              <w:spacing w:before="255" w:line="206" w:lineRule="auto"/>
              <w:ind w:left="51"/>
            </w:pPr>
            <w:r>
              <w:rPr>
                <w:spacing w:val="2"/>
              </w:rPr>
              <w:t>省级、市级、县级</w:t>
            </w:r>
          </w:p>
        </w:tc>
        <w:tc>
          <w:tcPr>
            <w:tcW w:w="851" w:type="dxa"/>
            <w:tcBorders>
              <w:left w:val="single" w:sz="4" w:space="0" w:color="000000"/>
            </w:tcBorders>
          </w:tcPr>
          <w:p>
            <w:pPr>
              <w:pStyle w:val="15"/>
              <w:spacing w:before="255"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sectPr>
          <w:pgSz w:w="16840" w:h="11900"/>
          <w:pgMar w:top="1011" w:right="1903" w:bottom="0" w:left="1890" w:header="0" w:footer="0" w:gutter="0"/>
          <w:cols w:num="1" w:space="531"/>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005"/>
        </w:trPr>
        <w:tc>
          <w:tcPr>
            <w:tcW w:w="371" w:type="dxa"/>
          </w:tcPr>
          <w:p>
            <w:pPr>
              <w:spacing w:line="358" w:lineRule="auto"/>
              <w:rPr>
                <w:rFonts w:ascii="Arial" w:hAnsi="Arial"/>
                <w:sz w:val="21"/>
              </w:rPr>
            </w:pPr>
          </w:p>
          <w:p>
            <w:pPr>
              <w:pStyle w:val="15"/>
              <w:spacing w:before="60" w:line="223" w:lineRule="auto"/>
              <w:ind w:left="87"/>
            </w:pPr>
            <w:r>
              <w:rPr>
                <w:spacing w:val="-12"/>
              </w:rPr>
              <w:t>190</w:t>
            </w:r>
          </w:p>
        </w:tc>
        <w:tc>
          <w:tcPr>
            <w:tcW w:w="2887" w:type="dxa"/>
          </w:tcPr>
          <w:p>
            <w:pPr>
              <w:pStyle w:val="15"/>
              <w:spacing w:before="249" w:line="182" w:lineRule="auto"/>
              <w:ind w:left="23" w:right="126" w:firstLine="8"/>
              <w:jc w:val="both"/>
            </w:pPr>
            <w:r>
              <w:rPr>
                <w:spacing w:val="3"/>
              </w:rPr>
              <w:t>生态环境主管部门职责范围内对未按照生态</w:t>
            </w:r>
            <w:r>
              <w:rPr>
                <w:spacing w:val="1"/>
              </w:rPr>
              <w:t xml:space="preserve"> </w:t>
            </w:r>
            <w:r>
              <w:rPr>
                <w:spacing w:val="3"/>
              </w:rPr>
              <w:t>环境准入清单的规定进行生产建设活动的行</w:t>
            </w:r>
            <w:r>
              <w:rPr>
                <w:spacing w:val="9"/>
              </w:rPr>
              <w:t xml:space="preserve"> </w:t>
            </w:r>
            <w:r>
              <w:rPr>
                <w:spacing w:val="1"/>
              </w:rPr>
              <w:t>政处罚</w:t>
            </w:r>
          </w:p>
        </w:tc>
        <w:tc>
          <w:tcPr>
            <w:tcW w:w="5974" w:type="dxa"/>
          </w:tcPr>
          <w:p>
            <w:pPr>
              <w:pStyle w:val="15"/>
              <w:spacing w:before="78" w:line="170" w:lineRule="auto"/>
              <w:ind w:left="29" w:right="121" w:hanging="22"/>
            </w:pPr>
            <w:r>
              <w:rPr>
                <w:spacing w:val="3"/>
              </w:rPr>
              <w:t>《中华人民共和国生态环境法典》第一千二百三十四条</w:t>
            </w:r>
            <w:r>
              <w:rPr>
                <w:spacing w:val="46"/>
              </w:rPr>
              <w:t xml:space="preserve"> </w:t>
            </w:r>
            <w:r>
              <w:rPr>
                <w:spacing w:val="3"/>
              </w:rPr>
              <w:t>违反本法规定</w:t>
            </w:r>
            <w:r>
              <w:rPr>
                <w:spacing w:val="-16"/>
              </w:rPr>
              <w:t xml:space="preserve"> </w:t>
            </w:r>
            <w:r>
              <w:rPr>
                <w:spacing w:val="3"/>
              </w:rPr>
              <w:t>，未按照生态环境准入</w:t>
            </w:r>
            <w:r>
              <w:t xml:space="preserve"> </w:t>
            </w:r>
            <w:r>
              <w:rPr>
                <w:spacing w:val="2"/>
              </w:rPr>
              <w:t>清单的规定进行生产建设活动的</w:t>
            </w:r>
            <w:r>
              <w:rPr>
                <w:spacing w:val="-16"/>
              </w:rPr>
              <w:t xml:space="preserve"> </w:t>
            </w:r>
            <w:r>
              <w:rPr>
                <w:spacing w:val="2"/>
              </w:rPr>
              <w:t>，</w:t>
            </w:r>
            <w:r>
              <w:rPr>
                <w:spacing w:val="-14"/>
              </w:rPr>
              <w:t xml:space="preserve"> </w:t>
            </w:r>
            <w:r>
              <w:rPr>
                <w:spacing w:val="2"/>
              </w:rPr>
              <w:t>由生态环境主管部门、  自然</w:t>
            </w:r>
            <w:r>
              <w:rPr>
                <w:spacing w:val="1"/>
              </w:rPr>
              <w:t>资源主管部门按照职责分工，</w:t>
            </w:r>
          </w:p>
          <w:p>
            <w:pPr>
              <w:pStyle w:val="15"/>
              <w:spacing w:before="1" w:line="180" w:lineRule="auto"/>
              <w:ind w:left="28" w:right="42" w:firstLine="1"/>
            </w:pPr>
            <w:r>
              <w:rPr>
                <w:spacing w:val="1"/>
              </w:rPr>
              <w:t>责令停止违法行为</w:t>
            </w:r>
            <w:r>
              <w:rPr>
                <w:spacing w:val="-16"/>
              </w:rPr>
              <w:t xml:space="preserve"> </w:t>
            </w:r>
            <w:r>
              <w:rPr>
                <w:spacing w:val="1"/>
              </w:rPr>
              <w:t>，没收违法所得</w:t>
            </w:r>
            <w:r>
              <w:rPr>
                <w:spacing w:val="-16"/>
              </w:rPr>
              <w:t xml:space="preserve"> </w:t>
            </w:r>
            <w:r>
              <w:rPr>
                <w:spacing w:val="1"/>
              </w:rPr>
              <w:t>，</w:t>
            </w:r>
            <w:r>
              <w:rPr>
                <w:spacing w:val="-20"/>
              </w:rPr>
              <w:t xml:space="preserve"> </w:t>
            </w:r>
            <w:r>
              <w:rPr>
                <w:spacing w:val="1"/>
              </w:rPr>
              <w:t>限期拆除并恢复原状</w:t>
            </w:r>
            <w:r>
              <w:rPr>
                <w:spacing w:val="-17"/>
              </w:rPr>
              <w:t xml:space="preserve"> </w:t>
            </w:r>
            <w:r>
              <w:rPr>
                <w:spacing w:val="1"/>
              </w:rPr>
              <w:t>，所</w:t>
            </w:r>
            <w:r>
              <w:t>需费用由违法者承担</w:t>
            </w:r>
            <w:r>
              <w:rPr>
                <w:spacing w:val="-16"/>
              </w:rPr>
              <w:t xml:space="preserve"> </w:t>
            </w:r>
            <w:r>
              <w:t>，并处五十</w:t>
            </w:r>
            <w:r>
              <w:rPr>
                <w:spacing w:val="3"/>
              </w:rPr>
              <w:t>万元以上五百万元以下的罚款</w:t>
            </w:r>
            <w:r>
              <w:rPr>
                <w:spacing w:val="-13"/>
              </w:rPr>
              <w:t xml:space="preserve"> </w:t>
            </w:r>
            <w:r>
              <w:rPr>
                <w:spacing w:val="3"/>
              </w:rPr>
              <w:t>，对直接负责的主管人员和其他直接责任人员处五万元以上十万</w:t>
            </w:r>
            <w:r>
              <w:t xml:space="preserve"> </w:t>
            </w:r>
            <w:r>
              <w:rPr>
                <w:spacing w:val="1"/>
              </w:rPr>
              <w:t>元以下的罚款</w:t>
            </w:r>
            <w:r>
              <w:rPr>
                <w:spacing w:val="-4"/>
              </w:rPr>
              <w:t xml:space="preserve"> </w:t>
            </w:r>
            <w:r>
              <w:rPr>
                <w:spacing w:val="1"/>
              </w:rPr>
              <w:t>；情节严重的</w:t>
            </w:r>
            <w:r>
              <w:rPr>
                <w:spacing w:val="-16"/>
              </w:rPr>
              <w:t xml:space="preserve"> </w:t>
            </w:r>
            <w:r>
              <w:rPr>
                <w:spacing w:val="1"/>
              </w:rPr>
              <w:t>，报经有批准权的人民政府批准</w:t>
            </w:r>
            <w:r>
              <w:rPr>
                <w:spacing w:val="-16"/>
              </w:rPr>
              <w:t xml:space="preserve"> </w:t>
            </w:r>
            <w:r>
              <w:rPr>
                <w:spacing w:val="1"/>
              </w:rPr>
              <w:t>，责令停业、关闭。</w:t>
            </w:r>
          </w:p>
        </w:tc>
        <w:tc>
          <w:tcPr>
            <w:tcW w:w="1134" w:type="dxa"/>
          </w:tcPr>
          <w:p>
            <w:pPr>
              <w:pStyle w:val="15"/>
              <w:spacing w:before="251" w:line="182" w:lineRule="auto"/>
              <w:ind w:left="35" w:right="29" w:firstLine="3"/>
              <w:jc w:val="both"/>
            </w:pPr>
            <w:r>
              <w:rPr>
                <w:spacing w:val="1"/>
              </w:rPr>
              <w:t>生态环境主管部</w:t>
            </w:r>
            <w:r>
              <w:rPr>
                <w:spacing w:val="-2"/>
              </w:rPr>
              <w:t>门、</w:t>
            </w:r>
            <w:r>
              <w:rPr>
                <w:spacing w:val="5"/>
              </w:rPr>
              <w:t xml:space="preserve">  </w:t>
            </w:r>
            <w:r>
              <w:rPr>
                <w:spacing w:val="-2"/>
              </w:rPr>
              <w:t>自然资源主</w:t>
            </w:r>
            <w:r>
              <w:t xml:space="preserve"> </w:t>
            </w:r>
            <w:r>
              <w:rPr>
                <w:spacing w:val="-1"/>
              </w:rPr>
              <w:t>管部门</w:t>
            </w:r>
          </w:p>
        </w:tc>
        <w:tc>
          <w:tcPr>
            <w:tcW w:w="1225" w:type="dxa"/>
          </w:tcPr>
          <w:p>
            <w:pPr>
              <w:spacing w:line="358" w:lineRule="auto"/>
              <w:rPr>
                <w:rFonts w:ascii="Arial" w:hAnsi="Arial"/>
                <w:sz w:val="21"/>
              </w:rPr>
            </w:pPr>
          </w:p>
          <w:p>
            <w:pPr>
              <w:pStyle w:val="15"/>
              <w:spacing w:before="60" w:line="206" w:lineRule="auto"/>
              <w:ind w:left="51"/>
            </w:pPr>
            <w:r>
              <w:rPr>
                <w:spacing w:val="2"/>
              </w:rPr>
              <w:t>省级、市级、县级</w:t>
            </w:r>
          </w:p>
        </w:tc>
        <w:tc>
          <w:tcPr>
            <w:tcW w:w="851" w:type="dxa"/>
          </w:tcPr>
          <w:p>
            <w:pPr>
              <w:spacing w:line="358"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1166"/>
        </w:trPr>
        <w:tc>
          <w:tcPr>
            <w:tcW w:w="371" w:type="dxa"/>
          </w:tcPr>
          <w:p>
            <w:pPr>
              <w:spacing w:line="437" w:lineRule="auto"/>
              <w:rPr>
                <w:rFonts w:ascii="Arial" w:hAnsi="Arial"/>
                <w:sz w:val="21"/>
              </w:rPr>
            </w:pPr>
          </w:p>
          <w:p>
            <w:pPr>
              <w:pStyle w:val="15"/>
              <w:spacing w:before="60" w:line="223" w:lineRule="auto"/>
              <w:ind w:left="87"/>
            </w:pPr>
            <w:r>
              <w:rPr>
                <w:spacing w:val="-12"/>
              </w:rPr>
              <w:t>191</w:t>
            </w:r>
          </w:p>
        </w:tc>
        <w:tc>
          <w:tcPr>
            <w:tcW w:w="2887" w:type="dxa"/>
            <w:tcBorders>
              <w:left w:val="single" w:sz="4" w:space="0" w:color="000000"/>
            </w:tcBorders>
          </w:tcPr>
          <w:p>
            <w:pPr>
              <w:pStyle w:val="15"/>
              <w:spacing w:before="155" w:line="178" w:lineRule="auto"/>
              <w:ind w:left="22" w:right="126" w:firstLine="9"/>
              <w:jc w:val="both"/>
            </w:pPr>
            <w:r>
              <w:rPr>
                <w:spacing w:val="3"/>
              </w:rPr>
              <w:t>生态环境主管部门职责范围内对企业事业单</w:t>
            </w:r>
            <w:r>
              <w:rPr>
                <w:spacing w:val="1"/>
              </w:rPr>
              <w:t xml:space="preserve"> </w:t>
            </w:r>
            <w:r>
              <w:rPr>
                <w:spacing w:val="3"/>
              </w:rPr>
              <w:t>位和其他生产经营者未制定环境污染、突发</w:t>
            </w:r>
            <w:r>
              <w:rPr>
                <w:spacing w:val="10"/>
                <w:w w:val="101"/>
              </w:rPr>
              <w:t xml:space="preserve"> </w:t>
            </w:r>
            <w:r>
              <w:rPr>
                <w:spacing w:val="3"/>
              </w:rPr>
              <w:t>生态环境生态破坏事故或者事件的应急预案</w:t>
            </w:r>
            <w:r>
              <w:rPr>
                <w:spacing w:val="10"/>
                <w:w w:val="101"/>
              </w:rPr>
              <w:t xml:space="preserve"> </w:t>
            </w:r>
            <w:r>
              <w:rPr>
                <w:spacing w:val="2"/>
              </w:rPr>
              <w:t>的</w:t>
            </w:r>
            <w:r>
              <w:rPr>
                <w:spacing w:val="-12"/>
              </w:rPr>
              <w:t xml:space="preserve"> </w:t>
            </w:r>
            <w:r>
              <w:rPr>
                <w:spacing w:val="2"/>
              </w:rPr>
              <w:t>，应急预案未报备案的或者未配备应急设</w:t>
            </w:r>
            <w:r>
              <w:t xml:space="preserve"> </w:t>
            </w:r>
            <w:r>
              <w:rPr>
                <w:spacing w:val="3"/>
              </w:rPr>
              <w:t>备、器材的行政处罚</w:t>
            </w:r>
          </w:p>
        </w:tc>
        <w:tc>
          <w:tcPr>
            <w:tcW w:w="5974" w:type="dxa"/>
            <w:tcBorders>
              <w:left w:val="single" w:sz="4" w:space="0" w:color="000000"/>
            </w:tcBorders>
          </w:tcPr>
          <w:p>
            <w:pPr>
              <w:pStyle w:val="15"/>
              <w:spacing w:before="156" w:line="178" w:lineRule="auto"/>
              <w:ind w:left="24" w:right="42" w:hanging="16"/>
            </w:pPr>
            <w:r>
              <w:rPr>
                <w:spacing w:val="3"/>
              </w:rPr>
              <w:t>《中华人民共和国生态环境法典》第一千二百三十五条</w:t>
            </w:r>
            <w:r>
              <w:rPr>
                <w:spacing w:val="46"/>
              </w:rPr>
              <w:t xml:space="preserve"> </w:t>
            </w:r>
            <w:r>
              <w:rPr>
                <w:spacing w:val="3"/>
              </w:rPr>
              <w:t>违反本法规定</w:t>
            </w:r>
            <w:r>
              <w:rPr>
                <w:spacing w:val="-16"/>
              </w:rPr>
              <w:t xml:space="preserve"> </w:t>
            </w:r>
            <w:r>
              <w:rPr>
                <w:spacing w:val="3"/>
              </w:rPr>
              <w:t>，企业事业单位和其他</w:t>
            </w:r>
            <w:r>
              <w:t xml:space="preserve">   </w:t>
            </w:r>
            <w:r>
              <w:rPr>
                <w:spacing w:val="3"/>
              </w:rPr>
              <w:t>生产经营者有下列情形之一的</w:t>
            </w:r>
            <w:r>
              <w:rPr>
                <w:spacing w:val="-16"/>
              </w:rPr>
              <w:t xml:space="preserve"> </w:t>
            </w:r>
            <w:r>
              <w:rPr>
                <w:spacing w:val="3"/>
              </w:rPr>
              <w:t>，</w:t>
            </w:r>
            <w:r>
              <w:rPr>
                <w:spacing w:val="-15"/>
              </w:rPr>
              <w:t xml:space="preserve"> </w:t>
            </w:r>
            <w:r>
              <w:rPr>
                <w:spacing w:val="3"/>
              </w:rPr>
              <w:t>由负有生态环境</w:t>
            </w:r>
            <w:r>
              <w:rPr>
                <w:spacing w:val="2"/>
              </w:rPr>
              <w:t>保护监督管理职责的部门、机构按照职责分工</w:t>
            </w:r>
            <w:r>
              <w:t xml:space="preserve"> </w:t>
            </w:r>
            <w:r>
              <w:rPr>
                <w:spacing w:val="2"/>
              </w:rPr>
              <w:t>责令改正</w:t>
            </w:r>
            <w:r>
              <w:rPr>
                <w:spacing w:val="-17"/>
              </w:rPr>
              <w:t xml:space="preserve"> </w:t>
            </w:r>
            <w:r>
              <w:rPr>
                <w:spacing w:val="2"/>
              </w:rPr>
              <w:t>；情节严重的</w:t>
            </w:r>
            <w:r>
              <w:rPr>
                <w:spacing w:val="-16"/>
              </w:rPr>
              <w:t xml:space="preserve"> </w:t>
            </w:r>
            <w:r>
              <w:rPr>
                <w:spacing w:val="2"/>
              </w:rPr>
              <w:t>，处一万元以上五万元以下的罚款</w:t>
            </w:r>
            <w:r>
              <w:rPr>
                <w:spacing w:val="-8"/>
              </w:rPr>
              <w:t>：（</w:t>
            </w:r>
            <w:r>
              <w:rPr>
                <w:spacing w:val="2"/>
              </w:rPr>
              <w:t xml:space="preserve"> 一）未制定环境污染、生态破坏</w:t>
            </w:r>
            <w:r>
              <w:t xml:space="preserve"> </w:t>
            </w:r>
            <w:r>
              <w:rPr>
                <w:spacing w:val="1"/>
              </w:rPr>
              <w:t>事故或者突发生态环境事件的应急预案</w:t>
            </w:r>
            <w:r>
              <w:rPr>
                <w:spacing w:val="-13"/>
              </w:rPr>
              <w:t xml:space="preserve"> </w:t>
            </w:r>
            <w:r>
              <w:rPr>
                <w:spacing w:val="-18"/>
              </w:rPr>
              <w:t>；（</w:t>
            </w:r>
            <w:r>
              <w:rPr>
                <w:spacing w:val="-1"/>
              </w:rPr>
              <w:t xml:space="preserve"> </w:t>
            </w:r>
            <w:r>
              <w:rPr>
                <w:spacing w:val="1"/>
              </w:rPr>
              <w:t>二</w:t>
            </w:r>
            <w:r>
              <w:rPr>
                <w:spacing w:val="-15"/>
              </w:rPr>
              <w:t xml:space="preserve"> </w:t>
            </w:r>
            <w:r>
              <w:rPr>
                <w:spacing w:val="1"/>
              </w:rPr>
              <w:t>）应急预案未报备案</w:t>
            </w:r>
            <w:r>
              <w:rPr>
                <w:spacing w:val="-16"/>
              </w:rPr>
              <w:t xml:space="preserve"> </w:t>
            </w:r>
            <w:r>
              <w:rPr>
                <w:spacing w:val="-18"/>
              </w:rPr>
              <w:t>；（</w:t>
            </w:r>
            <w:r>
              <w:rPr>
                <w:spacing w:val="1"/>
              </w:rPr>
              <w:t xml:space="preserve"> 三</w:t>
            </w:r>
            <w:r>
              <w:rPr>
                <w:spacing w:val="-14"/>
              </w:rPr>
              <w:t xml:space="preserve"> </w:t>
            </w:r>
            <w:r>
              <w:rPr>
                <w:spacing w:val="1"/>
              </w:rPr>
              <w:t>）未配备应急设备、</w:t>
            </w:r>
            <w:r>
              <w:t xml:space="preserve"> 器材。</w:t>
            </w:r>
          </w:p>
        </w:tc>
        <w:tc>
          <w:tcPr>
            <w:tcW w:w="1134" w:type="dxa"/>
            <w:tcBorders>
              <w:left w:val="single" w:sz="4" w:space="0" w:color="000000"/>
            </w:tcBorders>
          </w:tcPr>
          <w:p>
            <w:pPr>
              <w:spacing w:line="269" w:lineRule="auto"/>
              <w:rPr>
                <w:rFonts w:ascii="Arial" w:hAnsi="Arial"/>
                <w:sz w:val="21"/>
              </w:rPr>
            </w:pPr>
          </w:p>
          <w:p>
            <w:pPr>
              <w:pStyle w:val="15"/>
              <w:spacing w:before="60" w:line="170" w:lineRule="auto"/>
              <w:ind w:left="38"/>
            </w:pPr>
            <w:r>
              <w:rPr>
                <w:spacing w:val="1"/>
              </w:rPr>
              <w:t>负有生态环境保</w:t>
            </w:r>
          </w:p>
          <w:p>
            <w:pPr>
              <w:pStyle w:val="15"/>
              <w:spacing w:before="1" w:line="187" w:lineRule="auto"/>
              <w:ind w:left="42" w:right="93" w:hanging="8"/>
            </w:pPr>
            <w:r>
              <w:rPr>
                <w:spacing w:val="2"/>
              </w:rPr>
              <w:t>护监督管理职责</w:t>
            </w:r>
            <w:r>
              <w:t xml:space="preserve"> 的部门、机构</w:t>
            </w:r>
          </w:p>
        </w:tc>
        <w:tc>
          <w:tcPr>
            <w:tcW w:w="1225" w:type="dxa"/>
            <w:tcBorders>
              <w:left w:val="single" w:sz="4" w:space="0" w:color="000000"/>
            </w:tcBorders>
          </w:tcPr>
          <w:p>
            <w:pPr>
              <w:spacing w:line="437"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437"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2339"/>
        </w:trPr>
        <w:tc>
          <w:tcPr>
            <w:tcW w:w="371" w:type="dxa"/>
          </w:tcPr>
          <w:p>
            <w:pPr>
              <w:spacing w:line="254" w:lineRule="auto"/>
              <w:rPr>
                <w:rFonts w:ascii="Arial" w:hAnsi="Arial"/>
                <w:sz w:val="21"/>
              </w:rPr>
            </w:pPr>
          </w:p>
          <w:p>
            <w:pPr>
              <w:spacing w:line="254" w:lineRule="auto"/>
              <w:rPr>
                <w:rFonts w:ascii="Arial" w:hAnsi="Arial"/>
                <w:sz w:val="21"/>
              </w:rPr>
            </w:pPr>
          </w:p>
          <w:p>
            <w:pPr>
              <w:spacing w:line="254" w:lineRule="auto"/>
              <w:rPr>
                <w:rFonts w:ascii="Arial" w:hAnsi="Arial"/>
                <w:sz w:val="21"/>
              </w:rPr>
            </w:pPr>
          </w:p>
          <w:p>
            <w:pPr>
              <w:spacing w:line="257" w:lineRule="auto"/>
              <w:rPr>
                <w:rFonts w:ascii="Arial" w:hAnsi="Arial"/>
                <w:sz w:val="21"/>
              </w:rPr>
            </w:pPr>
          </w:p>
          <w:p>
            <w:pPr>
              <w:pStyle w:val="15"/>
              <w:spacing w:before="60" w:line="223" w:lineRule="auto"/>
              <w:ind w:left="85"/>
            </w:pPr>
            <w:r>
              <w:rPr>
                <w:spacing w:val="-12"/>
              </w:rPr>
              <w:t>192</w:t>
            </w:r>
          </w:p>
        </w:tc>
        <w:tc>
          <w:tcPr>
            <w:tcW w:w="2887" w:type="dxa"/>
            <w:tcBorders>
              <w:left w:val="single" w:sz="4" w:space="0" w:color="000000"/>
            </w:tcBorders>
          </w:tcPr>
          <w:p>
            <w:pPr>
              <w:spacing w:line="312" w:lineRule="auto"/>
              <w:rPr>
                <w:rFonts w:ascii="Arial" w:hAnsi="Arial"/>
                <w:sz w:val="21"/>
              </w:rPr>
            </w:pPr>
          </w:p>
          <w:p>
            <w:pPr>
              <w:spacing w:line="312" w:lineRule="auto"/>
              <w:rPr>
                <w:rFonts w:ascii="Arial" w:hAnsi="Arial"/>
                <w:sz w:val="21"/>
              </w:rPr>
            </w:pPr>
          </w:p>
          <w:p>
            <w:pPr>
              <w:spacing w:line="312" w:lineRule="auto"/>
              <w:rPr>
                <w:rFonts w:ascii="Arial" w:hAnsi="Arial"/>
                <w:sz w:val="21"/>
              </w:rPr>
            </w:pPr>
          </w:p>
          <w:p>
            <w:pPr>
              <w:pStyle w:val="15"/>
              <w:spacing w:before="60" w:line="187" w:lineRule="auto"/>
              <w:ind w:left="25" w:right="126" w:firstLine="6"/>
            </w:pPr>
            <w:r>
              <w:rPr>
                <w:spacing w:val="3"/>
              </w:rPr>
              <w:t>生态环境主管部门职责范围内对造成环境污</w:t>
            </w:r>
            <w:r>
              <w:rPr>
                <w:spacing w:val="1"/>
              </w:rPr>
              <w:t xml:space="preserve"> </w:t>
            </w:r>
            <w:r>
              <w:rPr>
                <w:spacing w:val="3"/>
              </w:rPr>
              <w:t>染、生态破坏事故的行政处罚</w:t>
            </w:r>
          </w:p>
        </w:tc>
        <w:tc>
          <w:tcPr>
            <w:tcW w:w="5974" w:type="dxa"/>
            <w:tcBorders>
              <w:left w:val="single" w:sz="4" w:space="0" w:color="000000"/>
            </w:tcBorders>
          </w:tcPr>
          <w:p>
            <w:pPr>
              <w:pStyle w:val="15"/>
              <w:spacing w:before="143" w:line="175" w:lineRule="auto"/>
              <w:ind w:left="22" w:right="42" w:hanging="15"/>
            </w:pPr>
            <w:r>
              <w:rPr>
                <w:spacing w:val="3"/>
              </w:rPr>
              <w:t>《中华人民共和国生态环境法典》第一千二百三十六条</w:t>
            </w:r>
            <w:r>
              <w:rPr>
                <w:spacing w:val="46"/>
              </w:rPr>
              <w:t xml:space="preserve"> </w:t>
            </w:r>
            <w:r>
              <w:rPr>
                <w:spacing w:val="3"/>
              </w:rPr>
              <w:t>违反本法规定</w:t>
            </w:r>
            <w:r>
              <w:rPr>
                <w:spacing w:val="-16"/>
              </w:rPr>
              <w:t xml:space="preserve"> </w:t>
            </w:r>
            <w:r>
              <w:rPr>
                <w:spacing w:val="3"/>
              </w:rPr>
              <w:t>，造成环境污染、生态</w:t>
            </w:r>
            <w:r>
              <w:t xml:space="preserve">   </w:t>
            </w:r>
            <w:r>
              <w:rPr>
                <w:spacing w:val="2"/>
              </w:rPr>
              <w:t>破坏事故的</w:t>
            </w:r>
            <w:r>
              <w:rPr>
                <w:spacing w:val="-17"/>
              </w:rPr>
              <w:t xml:space="preserve"> </w:t>
            </w:r>
            <w:r>
              <w:rPr>
                <w:spacing w:val="2"/>
              </w:rPr>
              <w:t>，除依法承担赔偿责任外</w:t>
            </w:r>
            <w:r>
              <w:rPr>
                <w:spacing w:val="-16"/>
              </w:rPr>
              <w:t xml:space="preserve"> </w:t>
            </w:r>
            <w:r>
              <w:rPr>
                <w:spacing w:val="2"/>
              </w:rPr>
              <w:t>，</w:t>
            </w:r>
            <w:r>
              <w:rPr>
                <w:spacing w:val="-14"/>
              </w:rPr>
              <w:t xml:space="preserve"> </w:t>
            </w:r>
            <w:r>
              <w:rPr>
                <w:spacing w:val="2"/>
              </w:rPr>
              <w:t>由负有生态环境保护监督管理职责的部门、机构</w:t>
            </w:r>
            <w:r>
              <w:rPr>
                <w:spacing w:val="1"/>
              </w:rPr>
              <w:t>按照职</w:t>
            </w:r>
            <w:r>
              <w:t xml:space="preserve"> </w:t>
            </w:r>
            <w:r>
              <w:rPr>
                <w:spacing w:val="3"/>
              </w:rPr>
              <w:t>责分工责令限期采取治理措施</w:t>
            </w:r>
            <w:r>
              <w:rPr>
                <w:spacing w:val="-16"/>
              </w:rPr>
              <w:t xml:space="preserve"> </w:t>
            </w:r>
            <w:r>
              <w:rPr>
                <w:spacing w:val="3"/>
              </w:rPr>
              <w:t>，适用本条第二款、第三</w:t>
            </w:r>
            <w:r>
              <w:rPr>
                <w:spacing w:val="2"/>
              </w:rPr>
              <w:t>款的规定处以罚款</w:t>
            </w:r>
            <w:r>
              <w:rPr>
                <w:spacing w:val="-17"/>
              </w:rPr>
              <w:t xml:space="preserve"> </w:t>
            </w:r>
            <w:r>
              <w:rPr>
                <w:spacing w:val="2"/>
              </w:rPr>
              <w:t>；对直接负责的主管</w:t>
            </w:r>
            <w:r>
              <w:t xml:space="preserve"> </w:t>
            </w:r>
            <w:r>
              <w:rPr>
                <w:spacing w:val="3"/>
              </w:rPr>
              <w:t>人员和其他直接责任人员可以处上一年度从本企业事业单位取得收入百分之五十以下的罚款</w:t>
            </w:r>
            <w:r>
              <w:rPr>
                <w:spacing w:val="-8"/>
              </w:rPr>
              <w:t xml:space="preserve"> </w:t>
            </w:r>
            <w:r>
              <w:rPr>
                <w:spacing w:val="3"/>
              </w:rPr>
              <w:t>；</w:t>
            </w:r>
            <w:r>
              <w:t xml:space="preserve"> </w:t>
            </w:r>
            <w:r>
              <w:rPr>
                <w:spacing w:val="3"/>
              </w:rPr>
              <w:t>对造成重大或者特别重大环境污染、生态破坏事故的</w:t>
            </w:r>
            <w:r>
              <w:rPr>
                <w:spacing w:val="-16"/>
              </w:rPr>
              <w:t xml:space="preserve"> </w:t>
            </w:r>
            <w:r>
              <w:rPr>
                <w:spacing w:val="3"/>
              </w:rPr>
              <w:t>，</w:t>
            </w:r>
            <w:r>
              <w:rPr>
                <w:spacing w:val="2"/>
              </w:rPr>
              <w:t>报经有批准权的人民政府批准</w:t>
            </w:r>
            <w:r>
              <w:rPr>
                <w:spacing w:val="-17"/>
              </w:rPr>
              <w:t xml:space="preserve"> </w:t>
            </w:r>
            <w:r>
              <w:rPr>
                <w:spacing w:val="2"/>
              </w:rPr>
              <w:t>，责令停</w:t>
            </w:r>
            <w:r>
              <w:t xml:space="preserve"> </w:t>
            </w:r>
            <w:r>
              <w:rPr>
                <w:spacing w:val="2"/>
              </w:rPr>
              <w:t>业、关闭</w:t>
            </w:r>
            <w:r>
              <w:rPr>
                <w:spacing w:val="-18"/>
              </w:rPr>
              <w:t xml:space="preserve"> </w:t>
            </w:r>
            <w:r>
              <w:rPr>
                <w:spacing w:val="2"/>
              </w:rPr>
              <w:t>。未按照要求采取治理措施的</w:t>
            </w:r>
            <w:r>
              <w:rPr>
                <w:spacing w:val="-16"/>
              </w:rPr>
              <w:t xml:space="preserve"> </w:t>
            </w:r>
            <w:r>
              <w:rPr>
                <w:spacing w:val="2"/>
              </w:rPr>
              <w:t>，指定有治理能力的单位代为治理</w:t>
            </w:r>
            <w:r>
              <w:rPr>
                <w:spacing w:val="-16"/>
              </w:rPr>
              <w:t xml:space="preserve"> </w:t>
            </w:r>
            <w:r>
              <w:rPr>
                <w:spacing w:val="2"/>
              </w:rPr>
              <w:t>，所需费用由违法者</w:t>
            </w:r>
            <w:r>
              <w:t xml:space="preserve"> </w:t>
            </w:r>
            <w:r>
              <w:rPr>
                <w:spacing w:val="2"/>
              </w:rPr>
              <w:t>承担</w:t>
            </w:r>
            <w:r>
              <w:rPr>
                <w:spacing w:val="-17"/>
              </w:rPr>
              <w:t xml:space="preserve"> </w:t>
            </w:r>
            <w:r>
              <w:rPr>
                <w:spacing w:val="2"/>
              </w:rPr>
              <w:t>。对造成一般环境污染、生态破坏事故的</w:t>
            </w:r>
            <w:r>
              <w:rPr>
                <w:spacing w:val="-16"/>
              </w:rPr>
              <w:t xml:space="preserve"> </w:t>
            </w:r>
            <w:r>
              <w:rPr>
                <w:spacing w:val="2"/>
              </w:rPr>
              <w:t>，处三十万元以上一百万元以下的罚款</w:t>
            </w:r>
            <w:r>
              <w:rPr>
                <w:spacing w:val="-17"/>
              </w:rPr>
              <w:t xml:space="preserve"> </w:t>
            </w:r>
            <w:r>
              <w:rPr>
                <w:spacing w:val="2"/>
              </w:rPr>
              <w:t>；对造成</w:t>
            </w:r>
            <w:r>
              <w:t xml:space="preserve"> </w:t>
            </w:r>
            <w:r>
              <w:rPr>
                <w:spacing w:val="3"/>
              </w:rPr>
              <w:t>较大环境污染、生态破坏事故的</w:t>
            </w:r>
            <w:r>
              <w:rPr>
                <w:spacing w:val="-16"/>
              </w:rPr>
              <w:t xml:space="preserve"> </w:t>
            </w:r>
            <w:r>
              <w:rPr>
                <w:spacing w:val="3"/>
              </w:rPr>
              <w:t>，处一百万元以上二百</w:t>
            </w:r>
            <w:r>
              <w:rPr>
                <w:spacing w:val="2"/>
              </w:rPr>
              <w:t>万元以下的罚款</w:t>
            </w:r>
            <w:r>
              <w:rPr>
                <w:spacing w:val="-17"/>
              </w:rPr>
              <w:t xml:space="preserve"> </w:t>
            </w:r>
            <w:r>
              <w:rPr>
                <w:spacing w:val="2"/>
              </w:rPr>
              <w:t>；对造成重大环境污染</w:t>
            </w:r>
            <w:r>
              <w:t xml:space="preserve"> </w:t>
            </w:r>
            <w:r>
              <w:rPr>
                <w:spacing w:val="3"/>
              </w:rPr>
              <w:t>、生态破坏事故的</w:t>
            </w:r>
            <w:r>
              <w:rPr>
                <w:spacing w:val="-16"/>
              </w:rPr>
              <w:t xml:space="preserve"> </w:t>
            </w:r>
            <w:r>
              <w:rPr>
                <w:spacing w:val="3"/>
              </w:rPr>
              <w:t>，处二百万元以上一千万元以下的罚</w:t>
            </w:r>
            <w:r>
              <w:rPr>
                <w:spacing w:val="2"/>
              </w:rPr>
              <w:t>款</w:t>
            </w:r>
            <w:r>
              <w:rPr>
                <w:spacing w:val="-17"/>
              </w:rPr>
              <w:t xml:space="preserve"> </w:t>
            </w:r>
            <w:r>
              <w:rPr>
                <w:spacing w:val="2"/>
              </w:rPr>
              <w:t>；对造成特别重大环境污染、生态破</w:t>
            </w:r>
            <w:r>
              <w:t xml:space="preserve"> </w:t>
            </w:r>
            <w:r>
              <w:rPr>
                <w:spacing w:val="2"/>
              </w:rPr>
              <w:t>坏事故的</w:t>
            </w:r>
            <w:r>
              <w:rPr>
                <w:spacing w:val="-9"/>
              </w:rPr>
              <w:t xml:space="preserve"> </w:t>
            </w:r>
            <w:r>
              <w:rPr>
                <w:spacing w:val="2"/>
              </w:rPr>
              <w:t>，处一千万元以上二千万元以下的罚款</w:t>
            </w:r>
            <w:r>
              <w:rPr>
                <w:spacing w:val="-25"/>
              </w:rPr>
              <w:t xml:space="preserve"> </w:t>
            </w:r>
            <w:r>
              <w:rPr>
                <w:spacing w:val="2"/>
              </w:rPr>
              <w:t>。发生环境污染、生态破坏事故</w:t>
            </w:r>
            <w:r>
              <w:rPr>
                <w:spacing w:val="-16"/>
              </w:rPr>
              <w:t xml:space="preserve"> </w:t>
            </w:r>
            <w:r>
              <w:rPr>
                <w:spacing w:val="2"/>
              </w:rPr>
              <w:t>，情节特别严</w:t>
            </w:r>
            <w:r>
              <w:t xml:space="preserve"> </w:t>
            </w:r>
            <w:r>
              <w:rPr>
                <w:spacing w:val="3"/>
              </w:rPr>
              <w:t>重、影响特别恶劣的</w:t>
            </w:r>
            <w:r>
              <w:rPr>
                <w:spacing w:val="-8"/>
              </w:rPr>
              <w:t xml:space="preserve"> </w:t>
            </w:r>
            <w:r>
              <w:rPr>
                <w:spacing w:val="3"/>
              </w:rPr>
              <w:t>，负有生态环境保护监督管理职责的部门、机构可以按照前款罚款数额的</w:t>
            </w:r>
            <w:r>
              <w:t xml:space="preserve"> </w:t>
            </w:r>
            <w:r>
              <w:rPr>
                <w:spacing w:val="4"/>
              </w:rPr>
              <w:t>二倍以上五倍以下对负有责任的企业事业单位或者</w:t>
            </w:r>
            <w:r>
              <w:rPr>
                <w:spacing w:val="3"/>
              </w:rPr>
              <w:t>其他生产经营者处以罚款。</w:t>
            </w:r>
          </w:p>
        </w:tc>
        <w:tc>
          <w:tcPr>
            <w:tcW w:w="1134" w:type="dxa"/>
            <w:tcBorders>
              <w:left w:val="single" w:sz="4" w:space="0" w:color="000000"/>
            </w:tcBorders>
          </w:tcPr>
          <w:p>
            <w:pPr>
              <w:spacing w:line="283" w:lineRule="auto"/>
              <w:rPr>
                <w:rFonts w:ascii="Arial" w:hAnsi="Arial"/>
                <w:sz w:val="21"/>
              </w:rPr>
            </w:pPr>
          </w:p>
          <w:p>
            <w:pPr>
              <w:spacing w:line="283" w:lineRule="auto"/>
              <w:rPr>
                <w:rFonts w:ascii="Arial" w:hAnsi="Arial"/>
                <w:sz w:val="21"/>
              </w:rPr>
            </w:pPr>
          </w:p>
          <w:p>
            <w:pPr>
              <w:spacing w:line="283" w:lineRule="auto"/>
              <w:rPr>
                <w:rFonts w:ascii="Arial" w:hAnsi="Arial"/>
                <w:sz w:val="21"/>
              </w:rPr>
            </w:pPr>
          </w:p>
          <w:p>
            <w:pPr>
              <w:pStyle w:val="15"/>
              <w:spacing w:before="60" w:line="170" w:lineRule="auto"/>
              <w:ind w:left="38"/>
            </w:pPr>
            <w:r>
              <w:rPr>
                <w:spacing w:val="1"/>
              </w:rPr>
              <w:t>负有生态环境保</w:t>
            </w:r>
          </w:p>
          <w:p>
            <w:pPr>
              <w:pStyle w:val="15"/>
              <w:spacing w:before="1" w:line="187" w:lineRule="auto"/>
              <w:ind w:left="42" w:right="93" w:hanging="8"/>
            </w:pPr>
            <w:r>
              <w:rPr>
                <w:spacing w:val="2"/>
              </w:rPr>
              <w:t>护监督管理职责</w:t>
            </w:r>
            <w:r>
              <w:t xml:space="preserve"> 的部门、机构</w:t>
            </w:r>
          </w:p>
        </w:tc>
        <w:tc>
          <w:tcPr>
            <w:tcW w:w="1225" w:type="dxa"/>
            <w:tcBorders>
              <w:left w:val="single" w:sz="4" w:space="0" w:color="000000"/>
            </w:tcBorders>
          </w:tcPr>
          <w:p>
            <w:pPr>
              <w:spacing w:line="254" w:lineRule="auto"/>
              <w:rPr>
                <w:rFonts w:ascii="Arial" w:hAnsi="Arial"/>
                <w:sz w:val="21"/>
              </w:rPr>
            </w:pPr>
          </w:p>
          <w:p>
            <w:pPr>
              <w:spacing w:line="254" w:lineRule="auto"/>
              <w:rPr>
                <w:rFonts w:ascii="Arial" w:hAnsi="Arial"/>
                <w:sz w:val="21"/>
              </w:rPr>
            </w:pPr>
          </w:p>
          <w:p>
            <w:pPr>
              <w:spacing w:line="254" w:lineRule="auto"/>
              <w:rPr>
                <w:rFonts w:ascii="Arial" w:hAnsi="Arial"/>
                <w:sz w:val="21"/>
              </w:rPr>
            </w:pPr>
          </w:p>
          <w:p>
            <w:pPr>
              <w:spacing w:line="257"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54" w:lineRule="auto"/>
              <w:rPr>
                <w:rFonts w:ascii="Arial" w:hAnsi="Arial"/>
                <w:sz w:val="21"/>
              </w:rPr>
            </w:pPr>
          </w:p>
          <w:p>
            <w:pPr>
              <w:spacing w:line="254" w:lineRule="auto"/>
              <w:rPr>
                <w:rFonts w:ascii="Arial" w:hAnsi="Arial"/>
                <w:sz w:val="21"/>
              </w:rPr>
            </w:pPr>
          </w:p>
          <w:p>
            <w:pPr>
              <w:spacing w:line="254" w:lineRule="auto"/>
              <w:rPr>
                <w:rFonts w:ascii="Arial" w:hAnsi="Arial"/>
                <w:sz w:val="21"/>
              </w:rPr>
            </w:pPr>
          </w:p>
          <w:p>
            <w:pPr>
              <w:spacing w:line="257"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768"/>
        </w:trPr>
        <w:tc>
          <w:tcPr>
            <w:tcW w:w="371" w:type="dxa"/>
          </w:tcPr>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pStyle w:val="15"/>
              <w:spacing w:before="60" w:line="223" w:lineRule="auto"/>
              <w:ind w:left="85"/>
            </w:pPr>
            <w:r>
              <w:rPr>
                <w:spacing w:val="-12"/>
              </w:rPr>
              <w:t>193</w:t>
            </w:r>
          </w:p>
        </w:tc>
        <w:tc>
          <w:tcPr>
            <w:tcW w:w="2887" w:type="dxa"/>
            <w:tcBorders>
              <w:left w:val="single" w:sz="4" w:space="0" w:color="000000"/>
            </w:tcBorders>
          </w:tcPr>
          <w:p>
            <w:pPr>
              <w:spacing w:line="314" w:lineRule="auto"/>
              <w:rPr>
                <w:rFonts w:ascii="Arial" w:hAnsi="Arial"/>
                <w:sz w:val="21"/>
              </w:rPr>
            </w:pPr>
          </w:p>
          <w:p>
            <w:pPr>
              <w:pStyle w:val="15"/>
              <w:spacing w:before="60" w:line="178" w:lineRule="auto"/>
              <w:ind w:left="21" w:right="126" w:firstLine="10"/>
              <w:jc w:val="both"/>
            </w:pPr>
            <w:r>
              <w:rPr>
                <w:spacing w:val="3"/>
              </w:rPr>
              <w:t>生态环境主管部门职责范围内对因发生事故</w:t>
            </w:r>
            <w:r>
              <w:rPr>
                <w:spacing w:val="1"/>
              </w:rPr>
              <w:t xml:space="preserve"> </w:t>
            </w:r>
            <w:r>
              <w:rPr>
                <w:spacing w:val="2"/>
              </w:rPr>
              <w:t>或者其他突发性事件</w:t>
            </w:r>
            <w:r>
              <w:rPr>
                <w:spacing w:val="-11"/>
              </w:rPr>
              <w:t xml:space="preserve"> </w:t>
            </w:r>
            <w:r>
              <w:rPr>
                <w:spacing w:val="2"/>
              </w:rPr>
              <w:t>，造成或者可能造成环</w:t>
            </w:r>
            <w:r>
              <w:t xml:space="preserve"> </w:t>
            </w:r>
            <w:r>
              <w:rPr>
                <w:spacing w:val="2"/>
              </w:rPr>
              <w:t>境污染、生态破坏事件</w:t>
            </w:r>
            <w:r>
              <w:rPr>
                <w:spacing w:val="-11"/>
              </w:rPr>
              <w:t xml:space="preserve"> </w:t>
            </w:r>
            <w:r>
              <w:rPr>
                <w:spacing w:val="2"/>
              </w:rPr>
              <w:t>，未及时通报或者报</w:t>
            </w:r>
            <w:r>
              <w:t xml:space="preserve"> </w:t>
            </w:r>
            <w:r>
              <w:rPr>
                <w:spacing w:val="2"/>
              </w:rPr>
              <w:t>告的</w:t>
            </w:r>
            <w:r>
              <w:rPr>
                <w:spacing w:val="-11"/>
              </w:rPr>
              <w:t xml:space="preserve"> </w:t>
            </w:r>
            <w:r>
              <w:rPr>
                <w:spacing w:val="2"/>
              </w:rPr>
              <w:t>，未立即采取有效措施或者逃逸的或者</w:t>
            </w:r>
            <w:r>
              <w:t xml:space="preserve"> </w:t>
            </w:r>
            <w:r>
              <w:rPr>
                <w:spacing w:val="2"/>
              </w:rPr>
              <w:t>未采取必要应对措施</w:t>
            </w:r>
            <w:r>
              <w:rPr>
                <w:spacing w:val="-11"/>
              </w:rPr>
              <w:t xml:space="preserve"> </w:t>
            </w:r>
            <w:r>
              <w:rPr>
                <w:spacing w:val="2"/>
              </w:rPr>
              <w:t>，造成生态灾害危害扩</w:t>
            </w:r>
            <w:r>
              <w:t xml:space="preserve"> </w:t>
            </w:r>
            <w:r>
              <w:rPr>
                <w:spacing w:val="2"/>
              </w:rPr>
              <w:t>大的行政处罚</w:t>
            </w:r>
          </w:p>
        </w:tc>
        <w:tc>
          <w:tcPr>
            <w:tcW w:w="5974" w:type="dxa"/>
            <w:tcBorders>
              <w:left w:val="single" w:sz="4" w:space="0" w:color="000000"/>
            </w:tcBorders>
          </w:tcPr>
          <w:p>
            <w:pPr>
              <w:pStyle w:val="15"/>
              <w:spacing w:before="297" w:line="175" w:lineRule="auto"/>
              <w:ind w:left="22" w:right="42" w:hanging="15"/>
              <w:jc w:val="both"/>
            </w:pPr>
            <w:r>
              <w:rPr>
                <w:spacing w:val="3"/>
              </w:rPr>
              <w:t>《中华人民共和国生态环境法典》第一千二百三十七条</w:t>
            </w:r>
            <w:r>
              <w:rPr>
                <w:spacing w:val="32"/>
              </w:rPr>
              <w:t xml:space="preserve"> </w:t>
            </w:r>
            <w:r>
              <w:rPr>
                <w:spacing w:val="3"/>
              </w:rPr>
              <w:t>违反本法</w:t>
            </w:r>
            <w:r>
              <w:rPr>
                <w:spacing w:val="2"/>
              </w:rPr>
              <w:t>规定</w:t>
            </w:r>
            <w:r>
              <w:rPr>
                <w:spacing w:val="-16"/>
              </w:rPr>
              <w:t xml:space="preserve"> </w:t>
            </w:r>
            <w:r>
              <w:rPr>
                <w:spacing w:val="2"/>
              </w:rPr>
              <w:t>，</w:t>
            </w:r>
            <w:r>
              <w:rPr>
                <w:spacing w:val="-16"/>
              </w:rPr>
              <w:t xml:space="preserve"> </w:t>
            </w:r>
            <w:r>
              <w:rPr>
                <w:spacing w:val="2"/>
              </w:rPr>
              <w:t>因发生事故或者其他</w:t>
            </w:r>
            <w:r>
              <w:t xml:space="preserve">   </w:t>
            </w:r>
            <w:r>
              <w:rPr>
                <w:spacing w:val="1"/>
              </w:rPr>
              <w:t>突发性事件</w:t>
            </w:r>
            <w:r>
              <w:rPr>
                <w:spacing w:val="-4"/>
              </w:rPr>
              <w:t xml:space="preserve"> </w:t>
            </w:r>
            <w:r>
              <w:rPr>
                <w:spacing w:val="1"/>
              </w:rPr>
              <w:t>，造成或者可能造成环境污染、生态破坏事件</w:t>
            </w:r>
            <w:r>
              <w:rPr>
                <w:spacing w:val="-16"/>
              </w:rPr>
              <w:t xml:space="preserve"> </w:t>
            </w:r>
            <w:r>
              <w:rPr>
                <w:spacing w:val="1"/>
              </w:rPr>
              <w:t>，有下列情形之一的</w:t>
            </w:r>
            <w:r>
              <w:rPr>
                <w:spacing w:val="-16"/>
              </w:rPr>
              <w:t xml:space="preserve"> </w:t>
            </w:r>
            <w:r>
              <w:rPr>
                <w:spacing w:val="1"/>
              </w:rPr>
              <w:t>，</w:t>
            </w:r>
            <w:r>
              <w:rPr>
                <w:spacing w:val="-14"/>
              </w:rPr>
              <w:t xml:space="preserve"> </w:t>
            </w:r>
            <w:r>
              <w:rPr>
                <w:spacing w:val="1"/>
              </w:rPr>
              <w:t>由负有生态环</w:t>
            </w:r>
            <w:r>
              <w:t xml:space="preserve"> </w:t>
            </w:r>
            <w:r>
              <w:rPr>
                <w:spacing w:val="3"/>
              </w:rPr>
              <w:t>境保护监督管理职责的部门、机构按照职责分工责令改正</w:t>
            </w:r>
            <w:r>
              <w:rPr>
                <w:spacing w:val="-15"/>
              </w:rPr>
              <w:t xml:space="preserve"> </w:t>
            </w:r>
            <w:r>
              <w:rPr>
                <w:spacing w:val="3"/>
              </w:rPr>
              <w:t>，处以罚</w:t>
            </w:r>
            <w:r>
              <w:rPr>
                <w:spacing w:val="2"/>
              </w:rPr>
              <w:t>款</w:t>
            </w:r>
            <w:r>
              <w:rPr>
                <w:spacing w:val="-10"/>
              </w:rPr>
              <w:t>：（</w:t>
            </w:r>
            <w:r>
              <w:rPr>
                <w:spacing w:val="1"/>
              </w:rPr>
              <w:t xml:space="preserve"> </w:t>
            </w:r>
            <w:r>
              <w:rPr>
                <w:spacing w:val="2"/>
              </w:rPr>
              <w:t>一）未及时通报或者</w:t>
            </w:r>
            <w:r>
              <w:t xml:space="preserve"> </w:t>
            </w:r>
            <w:r>
              <w:rPr>
                <w:spacing w:val="1"/>
              </w:rPr>
              <w:t>报告</w:t>
            </w:r>
            <w:r>
              <w:rPr>
                <w:spacing w:val="-16"/>
              </w:rPr>
              <w:t xml:space="preserve"> </w:t>
            </w:r>
            <w:r>
              <w:rPr>
                <w:spacing w:val="-22"/>
              </w:rPr>
              <w:t>；（</w:t>
            </w:r>
            <w:r>
              <w:t xml:space="preserve"> </w:t>
            </w:r>
            <w:r>
              <w:rPr>
                <w:spacing w:val="1"/>
              </w:rPr>
              <w:t>二</w:t>
            </w:r>
            <w:r>
              <w:rPr>
                <w:spacing w:val="-15"/>
              </w:rPr>
              <w:t xml:space="preserve"> </w:t>
            </w:r>
            <w:r>
              <w:rPr>
                <w:spacing w:val="1"/>
              </w:rPr>
              <w:t>）未立即采取有效措施或者逃逸</w:t>
            </w:r>
            <w:r>
              <w:rPr>
                <w:spacing w:val="-16"/>
              </w:rPr>
              <w:t xml:space="preserve"> </w:t>
            </w:r>
            <w:r>
              <w:rPr>
                <w:spacing w:val="-22"/>
              </w:rPr>
              <w:t>；（</w:t>
            </w:r>
            <w:r>
              <w:rPr>
                <w:spacing w:val="1"/>
              </w:rPr>
              <w:t xml:space="preserve"> 三</w:t>
            </w:r>
            <w:r>
              <w:rPr>
                <w:spacing w:val="-15"/>
              </w:rPr>
              <w:t xml:space="preserve"> </w:t>
            </w:r>
            <w:r>
              <w:rPr>
                <w:spacing w:val="1"/>
              </w:rPr>
              <w:t>）未采取必要应对措施</w:t>
            </w:r>
            <w:r>
              <w:rPr>
                <w:spacing w:val="-16"/>
              </w:rPr>
              <w:t xml:space="preserve"> </w:t>
            </w:r>
            <w:r>
              <w:rPr>
                <w:spacing w:val="1"/>
              </w:rPr>
              <w:t>，造成</w:t>
            </w:r>
            <w:r>
              <w:t>生态灾害危害</w:t>
            </w:r>
            <w:r>
              <w:rPr>
                <w:spacing w:val="2"/>
              </w:rPr>
              <w:t>扩大</w:t>
            </w:r>
            <w:r>
              <w:rPr>
                <w:spacing w:val="-18"/>
              </w:rPr>
              <w:t xml:space="preserve"> </w:t>
            </w:r>
            <w:r>
              <w:rPr>
                <w:spacing w:val="2"/>
              </w:rPr>
              <w:t>。有前款第一项情形的</w:t>
            </w:r>
            <w:r>
              <w:rPr>
                <w:spacing w:val="-16"/>
              </w:rPr>
              <w:t xml:space="preserve"> </w:t>
            </w:r>
            <w:r>
              <w:rPr>
                <w:spacing w:val="2"/>
              </w:rPr>
              <w:t>，处五万元以上五十万元以下的罚款</w:t>
            </w:r>
            <w:r>
              <w:rPr>
                <w:spacing w:val="-16"/>
              </w:rPr>
              <w:t xml:space="preserve"> </w:t>
            </w:r>
            <w:r>
              <w:rPr>
                <w:spacing w:val="2"/>
              </w:rPr>
              <w:t>，对直接负责的主管人员和其</w:t>
            </w:r>
            <w:r>
              <w:t xml:space="preserve"> </w:t>
            </w:r>
            <w:r>
              <w:rPr>
                <w:spacing w:val="3"/>
              </w:rPr>
              <w:t>他直接责任人员处一万元以上十万元以下的罚款</w:t>
            </w:r>
            <w:r>
              <w:rPr>
                <w:spacing w:val="-16"/>
              </w:rPr>
              <w:t xml:space="preserve"> </w:t>
            </w:r>
            <w:r>
              <w:rPr>
                <w:spacing w:val="3"/>
              </w:rPr>
              <w:t>，并可</w:t>
            </w:r>
            <w:r>
              <w:rPr>
                <w:spacing w:val="2"/>
              </w:rPr>
              <w:t>以暂扣或者吊销相关任职资格许可</w:t>
            </w:r>
            <w:r>
              <w:rPr>
                <w:spacing w:val="-17"/>
              </w:rPr>
              <w:t xml:space="preserve"> </w:t>
            </w:r>
            <w:r>
              <w:rPr>
                <w:spacing w:val="2"/>
              </w:rPr>
              <w:t>；有</w:t>
            </w:r>
            <w:r>
              <w:t xml:space="preserve"> </w:t>
            </w:r>
            <w:r>
              <w:rPr>
                <w:spacing w:val="3"/>
              </w:rPr>
              <w:t>前款第二项、第三项情形之一的</w:t>
            </w:r>
            <w:r>
              <w:rPr>
                <w:spacing w:val="-16"/>
              </w:rPr>
              <w:t xml:space="preserve"> </w:t>
            </w:r>
            <w:r>
              <w:rPr>
                <w:spacing w:val="3"/>
              </w:rPr>
              <w:t>，处二十万元以上二百万元以</w:t>
            </w:r>
            <w:r>
              <w:rPr>
                <w:spacing w:val="2"/>
              </w:rPr>
              <w:t>下的罚款。</w:t>
            </w:r>
          </w:p>
        </w:tc>
        <w:tc>
          <w:tcPr>
            <w:tcW w:w="1134" w:type="dxa"/>
            <w:tcBorders>
              <w:left w:val="single" w:sz="4" w:space="0" w:color="000000"/>
            </w:tcBorders>
          </w:tcPr>
          <w:p>
            <w:pPr>
              <w:spacing w:line="286" w:lineRule="auto"/>
              <w:rPr>
                <w:rFonts w:ascii="Arial" w:hAnsi="Arial"/>
                <w:sz w:val="21"/>
              </w:rPr>
            </w:pPr>
          </w:p>
          <w:p>
            <w:pPr>
              <w:spacing w:line="286" w:lineRule="auto"/>
              <w:rPr>
                <w:rFonts w:ascii="Arial" w:hAnsi="Arial"/>
                <w:sz w:val="21"/>
              </w:rPr>
            </w:pPr>
          </w:p>
          <w:p>
            <w:pPr>
              <w:pStyle w:val="15"/>
              <w:spacing w:before="60" w:line="170" w:lineRule="auto"/>
              <w:ind w:left="38"/>
            </w:pPr>
            <w:r>
              <w:rPr>
                <w:spacing w:val="1"/>
              </w:rPr>
              <w:t>负有生态环境保</w:t>
            </w:r>
          </w:p>
          <w:p>
            <w:pPr>
              <w:pStyle w:val="15"/>
              <w:spacing w:before="1" w:line="187" w:lineRule="auto"/>
              <w:ind w:left="42" w:right="93" w:hanging="8"/>
            </w:pPr>
            <w:r>
              <w:rPr>
                <w:spacing w:val="2"/>
              </w:rPr>
              <w:t>护监督管理职责</w:t>
            </w:r>
            <w:r>
              <w:t xml:space="preserve"> 的部门、机构</w:t>
            </w:r>
          </w:p>
        </w:tc>
        <w:tc>
          <w:tcPr>
            <w:tcW w:w="1225" w:type="dxa"/>
            <w:tcBorders>
              <w:left w:val="single" w:sz="4" w:space="0" w:color="000000"/>
            </w:tcBorders>
          </w:tcPr>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47" w:lineRule="auto"/>
              <w:rPr>
                <w:rFonts w:ascii="Arial" w:hAnsi="Arial"/>
                <w:sz w:val="21"/>
              </w:rPr>
            </w:pPr>
          </w:p>
          <w:p>
            <w:pPr>
              <w:spacing w:line="247" w:lineRule="auto"/>
              <w:rPr>
                <w:rFonts w:ascii="Arial" w:hAnsi="Arial"/>
                <w:sz w:val="21"/>
              </w:rPr>
            </w:pPr>
          </w:p>
          <w:p>
            <w:pPr>
              <w:spacing w:line="247"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r>
        <w:trPr>
          <w:trHeight w:val="1008"/>
        </w:trPr>
        <w:tc>
          <w:tcPr>
            <w:tcW w:w="371" w:type="dxa"/>
          </w:tcPr>
          <w:p>
            <w:pPr>
              <w:spacing w:line="360" w:lineRule="auto"/>
              <w:rPr>
                <w:rFonts w:ascii="Arial" w:hAnsi="Arial"/>
                <w:sz w:val="21"/>
              </w:rPr>
            </w:pPr>
          </w:p>
          <w:p>
            <w:pPr>
              <w:pStyle w:val="15"/>
              <w:spacing w:before="60" w:line="223" w:lineRule="auto"/>
              <w:ind w:left="83"/>
            </w:pPr>
            <w:r>
              <w:rPr>
                <w:spacing w:val="-12"/>
              </w:rPr>
              <w:t>194</w:t>
            </w:r>
          </w:p>
        </w:tc>
        <w:tc>
          <w:tcPr>
            <w:tcW w:w="2887" w:type="dxa"/>
            <w:tcBorders>
              <w:left w:val="single" w:sz="4" w:space="0" w:color="000000"/>
            </w:tcBorders>
          </w:tcPr>
          <w:p>
            <w:pPr>
              <w:spacing w:line="276" w:lineRule="auto"/>
              <w:rPr>
                <w:rFonts w:ascii="Arial" w:hAnsi="Arial"/>
                <w:sz w:val="21"/>
              </w:rPr>
            </w:pPr>
          </w:p>
          <w:p>
            <w:pPr>
              <w:pStyle w:val="15"/>
              <w:spacing w:before="60" w:line="190" w:lineRule="auto"/>
              <w:ind w:left="27" w:right="126" w:hanging="2"/>
            </w:pPr>
            <w:r>
              <w:rPr>
                <w:spacing w:val="3"/>
              </w:rPr>
              <w:t>对在禁止养殖区域内建设畜禽养殖场、养殖</w:t>
            </w:r>
            <w:r>
              <w:rPr>
                <w:spacing w:val="7"/>
              </w:rPr>
              <w:t xml:space="preserve"> </w:t>
            </w:r>
            <w:r>
              <w:rPr>
                <w:spacing w:val="2"/>
              </w:rPr>
              <w:t>小区的行政处罚</w:t>
            </w:r>
          </w:p>
        </w:tc>
        <w:tc>
          <w:tcPr>
            <w:tcW w:w="5974" w:type="dxa"/>
            <w:tcBorders>
              <w:left w:val="single" w:sz="4" w:space="0" w:color="000000"/>
            </w:tcBorders>
          </w:tcPr>
          <w:p>
            <w:pPr>
              <w:pStyle w:val="15"/>
              <w:spacing w:before="7" w:line="166" w:lineRule="auto"/>
              <w:ind w:left="24" w:right="42" w:hanging="16"/>
            </w:pPr>
            <w:r>
              <w:rPr>
                <w:spacing w:val="3"/>
              </w:rPr>
              <w:t>《畜禽规模养殖污染防治条例》第三十七条</w:t>
            </w:r>
            <w:r>
              <w:rPr>
                <w:spacing w:val="46"/>
              </w:rPr>
              <w:t xml:space="preserve"> </w:t>
            </w:r>
            <w:r>
              <w:rPr>
                <w:spacing w:val="3"/>
              </w:rPr>
              <w:t>违反本条例规定</w:t>
            </w:r>
            <w:r>
              <w:rPr>
                <w:spacing w:val="-16"/>
              </w:rPr>
              <w:t xml:space="preserve"> </w:t>
            </w:r>
            <w:r>
              <w:rPr>
                <w:spacing w:val="3"/>
              </w:rPr>
              <w:t>，在禁止养殖区域内建设畜禽养</w:t>
            </w:r>
            <w:r>
              <w:t xml:space="preserve">   </w:t>
            </w:r>
            <w:r>
              <w:rPr>
                <w:spacing w:val="2"/>
              </w:rPr>
              <w:t>殖场、养殖小区的</w:t>
            </w:r>
            <w:r>
              <w:rPr>
                <w:spacing w:val="-16"/>
              </w:rPr>
              <w:t xml:space="preserve"> </w:t>
            </w:r>
            <w:r>
              <w:rPr>
                <w:spacing w:val="2"/>
              </w:rPr>
              <w:t>，</w:t>
            </w:r>
            <w:r>
              <w:rPr>
                <w:spacing w:val="-14"/>
              </w:rPr>
              <w:t xml:space="preserve"> </w:t>
            </w:r>
            <w:r>
              <w:rPr>
                <w:spacing w:val="2"/>
              </w:rPr>
              <w:t>由县级以上地方人民政府环境保护主管部门责令停止违法行为</w:t>
            </w:r>
            <w:r>
              <w:rPr>
                <w:spacing w:val="-17"/>
              </w:rPr>
              <w:t xml:space="preserve"> </w:t>
            </w:r>
            <w:r>
              <w:rPr>
                <w:spacing w:val="2"/>
              </w:rPr>
              <w:t>；</w:t>
            </w:r>
            <w:r>
              <w:rPr>
                <w:spacing w:val="1"/>
              </w:rPr>
              <w:t>拒不停止</w:t>
            </w:r>
            <w:r>
              <w:t xml:space="preserve"> 违法行为的</w:t>
            </w:r>
            <w:r>
              <w:rPr>
                <w:spacing w:val="-3"/>
              </w:rPr>
              <w:t xml:space="preserve"> </w:t>
            </w:r>
            <w:r>
              <w:t>，处</w:t>
            </w:r>
            <w:r>
              <w:rPr>
                <w:spacing w:val="27"/>
                <w:w w:val="102"/>
              </w:rPr>
              <w:t xml:space="preserve"> </w:t>
            </w:r>
            <w:r>
              <w:t>3</w:t>
            </w:r>
            <w:r>
              <w:rPr>
                <w:spacing w:val="37"/>
                <w:w w:val="101"/>
              </w:rPr>
              <w:t xml:space="preserve"> </w:t>
            </w:r>
            <w:r>
              <w:t>万元以上</w:t>
            </w:r>
            <w:r>
              <w:rPr>
                <w:spacing w:val="30"/>
                <w:w w:val="101"/>
              </w:rPr>
              <w:t xml:space="preserve"> </w:t>
            </w:r>
            <w:r>
              <w:t>10</w:t>
            </w:r>
            <w:r>
              <w:rPr>
                <w:spacing w:val="36"/>
              </w:rPr>
              <w:t xml:space="preserve"> </w:t>
            </w:r>
            <w:r>
              <w:t>万元以下的罚款</w:t>
            </w:r>
            <w:r>
              <w:rPr>
                <w:spacing w:val="-16"/>
              </w:rPr>
              <w:t xml:space="preserve"> </w:t>
            </w:r>
            <w:r>
              <w:t>，并报县级以上人民政府责令拆除或者关闭</w:t>
            </w:r>
            <w:r>
              <w:rPr>
                <w:spacing w:val="3"/>
              </w:rPr>
              <w:t>。在饮用水水源保护区建设畜禽养殖场、养殖小</w:t>
            </w:r>
            <w:r>
              <w:rPr>
                <w:spacing w:val="2"/>
              </w:rPr>
              <w:t>区的</w:t>
            </w:r>
            <w:r>
              <w:rPr>
                <w:spacing w:val="-16"/>
              </w:rPr>
              <w:t xml:space="preserve"> </w:t>
            </w:r>
            <w:r>
              <w:rPr>
                <w:spacing w:val="2"/>
              </w:rPr>
              <w:t>，</w:t>
            </w:r>
            <w:r>
              <w:rPr>
                <w:spacing w:val="-15"/>
              </w:rPr>
              <w:t xml:space="preserve"> </w:t>
            </w:r>
            <w:r>
              <w:rPr>
                <w:spacing w:val="2"/>
              </w:rPr>
              <w:t>由县级以上地方人民政府环境保护主管</w:t>
            </w:r>
            <w:r>
              <w:t xml:space="preserve"> 部门责令停止违法行为</w:t>
            </w:r>
            <w:r>
              <w:rPr>
                <w:spacing w:val="-16"/>
              </w:rPr>
              <w:t xml:space="preserve"> </w:t>
            </w:r>
            <w:r>
              <w:t>，处</w:t>
            </w:r>
            <w:r>
              <w:rPr>
                <w:spacing w:val="30"/>
                <w:w w:val="101"/>
              </w:rPr>
              <w:t xml:space="preserve"> </w:t>
            </w:r>
            <w:r>
              <w:t>10</w:t>
            </w:r>
            <w:r>
              <w:rPr>
                <w:spacing w:val="36"/>
              </w:rPr>
              <w:t xml:space="preserve"> </w:t>
            </w:r>
            <w:r>
              <w:t>万元以上</w:t>
            </w:r>
            <w:r>
              <w:rPr>
                <w:spacing w:val="28"/>
              </w:rPr>
              <w:t xml:space="preserve"> </w:t>
            </w:r>
            <w:r>
              <w:t>50</w:t>
            </w:r>
            <w:r>
              <w:rPr>
                <w:spacing w:val="38"/>
                <w:w w:val="101"/>
              </w:rPr>
              <w:t xml:space="preserve"> </w:t>
            </w:r>
            <w:r>
              <w:t>万元以下的罚款</w:t>
            </w:r>
            <w:r>
              <w:rPr>
                <w:spacing w:val="-16"/>
              </w:rPr>
              <w:t xml:space="preserve"> </w:t>
            </w:r>
            <w:r>
              <w:t>，并报经有批准权的人民</w:t>
            </w:r>
            <w:r>
              <w:rPr>
                <w:spacing w:val="-1"/>
              </w:rPr>
              <w:t>政府批</w:t>
            </w:r>
            <w:r>
              <w:t xml:space="preserve">  准</w:t>
            </w:r>
            <w:r>
              <w:rPr>
                <w:spacing w:val="-10"/>
              </w:rPr>
              <w:t xml:space="preserve"> </w:t>
            </w:r>
            <w:r>
              <w:t>，责令拆除或者关闭。</w:t>
            </w:r>
          </w:p>
        </w:tc>
        <w:tc>
          <w:tcPr>
            <w:tcW w:w="1134" w:type="dxa"/>
            <w:tcBorders>
              <w:left w:val="single" w:sz="4" w:space="0" w:color="000000"/>
            </w:tcBorders>
          </w:tcPr>
          <w:p>
            <w:pPr>
              <w:spacing w:line="276"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360" w:lineRule="auto"/>
              <w:rPr>
                <w:rFonts w:ascii="Arial" w:hAnsi="Arial"/>
                <w:sz w:val="21"/>
              </w:rPr>
            </w:pPr>
          </w:p>
          <w:p>
            <w:pPr>
              <w:pStyle w:val="15"/>
              <w:spacing w:before="61" w:line="206" w:lineRule="auto"/>
              <w:ind w:left="51"/>
            </w:pPr>
            <w:r>
              <w:rPr>
                <w:spacing w:val="2"/>
              </w:rPr>
              <w:t>省级、市级、县级</w:t>
            </w:r>
          </w:p>
        </w:tc>
        <w:tc>
          <w:tcPr>
            <w:tcW w:w="851" w:type="dxa"/>
            <w:tcBorders>
              <w:left w:val="single" w:sz="4" w:space="0" w:color="000000"/>
            </w:tcBorders>
          </w:tcPr>
          <w:p>
            <w:pPr>
              <w:spacing w:line="360" w:lineRule="auto"/>
              <w:rPr>
                <w:rFonts w:ascii="Arial" w:hAnsi="Arial"/>
                <w:sz w:val="21"/>
              </w:rPr>
            </w:pPr>
          </w:p>
          <w:p>
            <w:pPr>
              <w:pStyle w:val="15"/>
              <w:spacing w:before="61"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pStyle w:val="16"/>
      </w:pPr>
    </w:p>
    <w:p>
      <w:pPr>
        <w:sectPr>
          <w:pgSz w:w="16839" w:h="11901" w:orient="landscape"/>
          <w:pgMar w:top="1417" w:right="1133" w:bottom="73" w:left="1133" w:header="0" w:footer="0" w:gutter="0"/>
          <w:cols w:num="1" w:space="0"/>
          <w:docGrid w:linePitch="312" w:charSpace="0"/>
        </w:sectPr>
      </w:pPr>
    </w:p>
    <w:p>
      <w:pPr>
        <w:spacing w:before="45"/>
      </w:pPr>
    </w:p>
    <w:tbl>
      <w:tblPr>
        <w:jc w:val="left"/>
        <w:tblInd w:w="5" w:type="dxa"/>
        <w:tblW w:w="1303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600" w:firstRow="0" w:lastRow="0" w:firstColumn="0" w:lastColumn="0" w:noHBand="1" w:noVBand="1"/>
      </w:tblPr>
      <w:tblGrid>
        <w:gridCol w:w="371"/>
        <w:gridCol w:w="2887"/>
        <w:gridCol w:w="5974"/>
        <w:gridCol w:w="1134"/>
        <w:gridCol w:w="1225"/>
        <w:gridCol w:w="851"/>
        <w:gridCol w:w="594"/>
      </w:tblGrid>
      <w:tr>
        <w:trPr>
          <w:trHeight w:val="1336"/>
        </w:trPr>
        <w:tc>
          <w:tcPr>
            <w:tcW w:w="371" w:type="dxa"/>
          </w:tcPr>
          <w:p>
            <w:pPr>
              <w:spacing w:line="262" w:lineRule="auto"/>
              <w:rPr>
                <w:rFonts w:ascii="Arial" w:hAnsi="Arial"/>
                <w:sz w:val="21"/>
              </w:rPr>
            </w:pPr>
          </w:p>
          <w:p>
            <w:pPr>
              <w:spacing w:line="264" w:lineRule="auto"/>
              <w:rPr>
                <w:rFonts w:ascii="Arial" w:hAnsi="Arial"/>
                <w:sz w:val="21"/>
              </w:rPr>
            </w:pPr>
          </w:p>
          <w:p>
            <w:pPr>
              <w:pStyle w:val="15"/>
              <w:spacing w:before="60" w:line="223" w:lineRule="auto"/>
              <w:ind w:left="87"/>
            </w:pPr>
            <w:r>
              <w:rPr>
                <w:spacing w:val="-12"/>
              </w:rPr>
              <w:t>195</w:t>
            </w:r>
          </w:p>
        </w:tc>
        <w:tc>
          <w:tcPr>
            <w:tcW w:w="2887" w:type="dxa"/>
          </w:tcPr>
          <w:p>
            <w:pPr>
              <w:pStyle w:val="15"/>
              <w:spacing w:before="160" w:line="178" w:lineRule="auto"/>
              <w:ind w:left="22" w:right="126" w:firstLine="2"/>
              <w:jc w:val="both"/>
            </w:pPr>
            <w:r>
              <w:rPr>
                <w:spacing w:val="3"/>
              </w:rPr>
              <w:t>对未建设污染防治配套设施或者自行建设的</w:t>
            </w:r>
            <w:r>
              <w:rPr>
                <w:spacing w:val="7"/>
              </w:rPr>
              <w:t xml:space="preserve"> </w:t>
            </w:r>
            <w:r>
              <w:rPr>
                <w:spacing w:val="2"/>
              </w:rPr>
              <w:t>配套设施不合格</w:t>
            </w:r>
            <w:r>
              <w:rPr>
                <w:spacing w:val="-13"/>
              </w:rPr>
              <w:t xml:space="preserve"> </w:t>
            </w:r>
            <w:r>
              <w:rPr>
                <w:spacing w:val="2"/>
              </w:rPr>
              <w:t>，也未委托他人对畜禽养殖</w:t>
            </w:r>
            <w:r>
              <w:t xml:space="preserve"> </w:t>
            </w:r>
            <w:r>
              <w:rPr>
                <w:spacing w:val="2"/>
              </w:rPr>
              <w:t>废弃物进行综合利用和无害化处理</w:t>
            </w:r>
            <w:r>
              <w:rPr>
                <w:spacing w:val="-13"/>
              </w:rPr>
              <w:t xml:space="preserve"> </w:t>
            </w:r>
            <w:r>
              <w:rPr>
                <w:spacing w:val="2"/>
              </w:rPr>
              <w:t>，畜禽养</w:t>
            </w:r>
            <w:r>
              <w:t xml:space="preserve"> </w:t>
            </w:r>
            <w:r>
              <w:rPr>
                <w:spacing w:val="2"/>
              </w:rPr>
              <w:t>殖场、养殖小区即投入生产、使用</w:t>
            </w:r>
            <w:r>
              <w:rPr>
                <w:spacing w:val="-13"/>
              </w:rPr>
              <w:t xml:space="preserve"> </w:t>
            </w:r>
            <w:r>
              <w:rPr>
                <w:spacing w:val="2"/>
              </w:rPr>
              <w:t>，或者建</w:t>
            </w:r>
            <w:r>
              <w:t xml:space="preserve"> </w:t>
            </w:r>
            <w:r>
              <w:rPr>
                <w:spacing w:val="3"/>
              </w:rPr>
              <w:t>设的污染防治配套设施未正常运行的行政处</w:t>
            </w:r>
            <w:r>
              <w:rPr>
                <w:spacing w:val="10"/>
              </w:rPr>
              <w:t xml:space="preserve"> </w:t>
            </w:r>
            <w:r>
              <w:t>罚</w:t>
            </w:r>
          </w:p>
        </w:tc>
        <w:tc>
          <w:tcPr>
            <w:tcW w:w="5974" w:type="dxa"/>
          </w:tcPr>
          <w:p>
            <w:pPr>
              <w:spacing w:line="271" w:lineRule="auto"/>
              <w:rPr>
                <w:rFonts w:ascii="Arial" w:hAnsi="Arial"/>
                <w:sz w:val="21"/>
              </w:rPr>
            </w:pPr>
          </w:p>
          <w:p>
            <w:pPr>
              <w:pStyle w:val="15"/>
              <w:spacing w:before="60" w:line="180" w:lineRule="auto"/>
              <w:ind w:left="25" w:right="42" w:hanging="18"/>
              <w:jc w:val="both"/>
            </w:pPr>
            <w:r>
              <w:rPr>
                <w:spacing w:val="3"/>
              </w:rPr>
              <w:t>《畜禽规模养殖污染防治条例》第三十九条</w:t>
            </w:r>
            <w:r>
              <w:rPr>
                <w:spacing w:val="46"/>
              </w:rPr>
              <w:t xml:space="preserve"> </w:t>
            </w:r>
            <w:r>
              <w:rPr>
                <w:spacing w:val="3"/>
              </w:rPr>
              <w:t>违反本条例规定</w:t>
            </w:r>
            <w:r>
              <w:rPr>
                <w:spacing w:val="-16"/>
              </w:rPr>
              <w:t xml:space="preserve"> </w:t>
            </w:r>
            <w:r>
              <w:rPr>
                <w:spacing w:val="3"/>
              </w:rPr>
              <w:t>，未建设污染防治配套设施或者</w:t>
            </w:r>
            <w:r>
              <w:t xml:space="preserve">   </w:t>
            </w:r>
            <w:r>
              <w:rPr>
                <w:spacing w:val="3"/>
              </w:rPr>
              <w:t>自行建设的配套设施不合格</w:t>
            </w:r>
            <w:r>
              <w:rPr>
                <w:spacing w:val="-16"/>
              </w:rPr>
              <w:t xml:space="preserve"> </w:t>
            </w:r>
            <w:r>
              <w:rPr>
                <w:spacing w:val="3"/>
              </w:rPr>
              <w:t>，也未委托他人对畜</w:t>
            </w:r>
            <w:r>
              <w:rPr>
                <w:spacing w:val="2"/>
              </w:rPr>
              <w:t>禽养殖废弃物进行综合利用和无害化处理</w:t>
            </w:r>
            <w:r>
              <w:rPr>
                <w:spacing w:val="-16"/>
              </w:rPr>
              <w:t xml:space="preserve"> </w:t>
            </w:r>
            <w:r>
              <w:rPr>
                <w:spacing w:val="2"/>
              </w:rPr>
              <w:t>，畜</w:t>
            </w:r>
            <w:r>
              <w:t xml:space="preserve"> </w:t>
            </w:r>
            <w:r>
              <w:rPr>
                <w:spacing w:val="2"/>
              </w:rPr>
              <w:t>禽养殖场、养殖小区即投入生产、使用</w:t>
            </w:r>
            <w:r>
              <w:rPr>
                <w:spacing w:val="-16"/>
              </w:rPr>
              <w:t xml:space="preserve"> </w:t>
            </w:r>
            <w:r>
              <w:rPr>
                <w:spacing w:val="2"/>
              </w:rPr>
              <w:t>，或者建设的污染防治配套设施未正常运</w:t>
            </w:r>
            <w:r>
              <w:rPr>
                <w:spacing w:val="1"/>
              </w:rPr>
              <w:t>行的</w:t>
            </w:r>
            <w:r>
              <w:rPr>
                <w:spacing w:val="-17"/>
              </w:rPr>
              <w:t xml:space="preserve"> </w:t>
            </w:r>
            <w:r>
              <w:rPr>
                <w:spacing w:val="1"/>
              </w:rPr>
              <w:t>，</w:t>
            </w:r>
            <w:r>
              <w:rPr>
                <w:spacing w:val="-14"/>
              </w:rPr>
              <w:t xml:space="preserve"> </w:t>
            </w:r>
            <w:r>
              <w:rPr>
                <w:spacing w:val="1"/>
              </w:rPr>
              <w:t>由县级</w:t>
            </w:r>
            <w:r>
              <w:t xml:space="preserve"> </w:t>
            </w:r>
            <w:r>
              <w:rPr>
                <w:spacing w:val="3"/>
              </w:rPr>
              <w:t>以上人民政府环境保护主管部门责令停止生产或者使用</w:t>
            </w:r>
            <w:r>
              <w:rPr>
                <w:spacing w:val="-16"/>
              </w:rPr>
              <w:t xml:space="preserve"> </w:t>
            </w:r>
            <w:r>
              <w:rPr>
                <w:spacing w:val="3"/>
              </w:rPr>
              <w:t>，可以处十万元以下的</w:t>
            </w:r>
            <w:r>
              <w:rPr>
                <w:spacing w:val="2"/>
              </w:rPr>
              <w:t>罚款。</w:t>
            </w:r>
          </w:p>
        </w:tc>
        <w:tc>
          <w:tcPr>
            <w:tcW w:w="1134" w:type="dxa"/>
          </w:tcPr>
          <w:p>
            <w:pPr>
              <w:spacing w:line="439" w:lineRule="auto"/>
              <w:rPr>
                <w:rFonts w:ascii="Arial" w:hAnsi="Arial"/>
                <w:sz w:val="21"/>
              </w:rPr>
            </w:pPr>
          </w:p>
          <w:p>
            <w:pPr>
              <w:pStyle w:val="15"/>
              <w:spacing w:before="60" w:line="180" w:lineRule="auto"/>
              <w:ind w:left="46" w:right="93" w:hanging="8"/>
            </w:pPr>
            <w:r>
              <w:rPr>
                <w:spacing w:val="1"/>
              </w:rPr>
              <w:t>生态环境主管部</w:t>
            </w:r>
            <w:r>
              <w:rPr>
                <w:spacing w:val="3"/>
              </w:rPr>
              <w:t xml:space="preserve"> </w:t>
            </w:r>
            <w:r>
              <w:t>门</w:t>
            </w:r>
          </w:p>
        </w:tc>
        <w:tc>
          <w:tcPr>
            <w:tcW w:w="1225" w:type="dxa"/>
          </w:tcPr>
          <w:p>
            <w:pPr>
              <w:spacing w:line="262" w:lineRule="auto"/>
              <w:rPr>
                <w:rFonts w:ascii="Arial" w:hAnsi="Arial"/>
                <w:sz w:val="21"/>
              </w:rPr>
            </w:pPr>
          </w:p>
          <w:p>
            <w:pPr>
              <w:spacing w:line="264" w:lineRule="auto"/>
              <w:rPr>
                <w:rFonts w:ascii="Arial" w:hAnsi="Arial"/>
                <w:sz w:val="21"/>
              </w:rPr>
            </w:pPr>
          </w:p>
          <w:p>
            <w:pPr>
              <w:pStyle w:val="15"/>
              <w:spacing w:before="60" w:line="206" w:lineRule="auto"/>
              <w:ind w:left="51"/>
            </w:pPr>
            <w:r>
              <w:rPr>
                <w:spacing w:val="2"/>
              </w:rPr>
              <w:t>省级、市级、县级</w:t>
            </w:r>
          </w:p>
        </w:tc>
        <w:tc>
          <w:tcPr>
            <w:tcW w:w="851" w:type="dxa"/>
          </w:tcPr>
          <w:p>
            <w:pPr>
              <w:spacing w:line="262" w:lineRule="auto"/>
              <w:rPr>
                <w:rFonts w:ascii="Arial" w:hAnsi="Arial"/>
                <w:sz w:val="21"/>
              </w:rPr>
            </w:pPr>
          </w:p>
          <w:p>
            <w:pPr>
              <w:spacing w:line="264" w:lineRule="auto"/>
              <w:rPr>
                <w:rFonts w:ascii="Arial" w:hAnsi="Arial"/>
                <w:sz w:val="21"/>
              </w:rPr>
            </w:pPr>
          </w:p>
          <w:p>
            <w:pPr>
              <w:pStyle w:val="15"/>
              <w:spacing w:before="60" w:line="206" w:lineRule="auto"/>
              <w:ind w:left="296"/>
            </w:pPr>
            <w:r>
              <w:rPr>
                <w:spacing w:val="-2"/>
              </w:rPr>
              <w:t>县级</w:t>
            </w:r>
          </w:p>
        </w:tc>
        <w:tc>
          <w:tcPr>
            <w:tcW w:w="594" w:type="dxa"/>
          </w:tcPr>
          <w:p>
            <w:pPr>
              <w:rPr>
                <w:rFonts w:ascii="Arial" w:hAnsi="Arial"/>
                <w:sz w:val="21"/>
              </w:rPr>
            </w:pPr>
          </w:p>
        </w:tc>
      </w:tr>
      <w:tr>
        <w:trPr>
          <w:trHeight w:val="837"/>
        </w:trPr>
        <w:tc>
          <w:tcPr>
            <w:tcW w:w="371" w:type="dxa"/>
          </w:tcPr>
          <w:p>
            <w:pPr>
              <w:spacing w:line="276" w:lineRule="auto"/>
              <w:rPr>
                <w:rFonts w:ascii="Arial" w:hAnsi="Arial"/>
                <w:sz w:val="21"/>
              </w:rPr>
            </w:pPr>
          </w:p>
          <w:p>
            <w:pPr>
              <w:pStyle w:val="15"/>
              <w:spacing w:before="60" w:line="223" w:lineRule="auto"/>
              <w:ind w:left="87"/>
            </w:pPr>
            <w:r>
              <w:rPr>
                <w:spacing w:val="-12"/>
              </w:rPr>
              <w:t>196</w:t>
            </w:r>
          </w:p>
        </w:tc>
        <w:tc>
          <w:tcPr>
            <w:tcW w:w="2887" w:type="dxa"/>
            <w:tcBorders>
              <w:left w:val="single" w:sz="4" w:space="0" w:color="000000"/>
            </w:tcBorders>
          </w:tcPr>
          <w:p>
            <w:pPr>
              <w:pStyle w:val="15"/>
              <w:spacing w:before="82" w:line="180" w:lineRule="auto"/>
              <w:ind w:left="24" w:right="126"/>
              <w:jc w:val="both"/>
            </w:pPr>
            <w:r>
              <w:rPr>
                <w:spacing w:val="3"/>
              </w:rPr>
              <w:t>对排放畜禽养殖废弃物不符合国家或者地方</w:t>
            </w:r>
            <w:r>
              <w:rPr>
                <w:spacing w:val="7"/>
              </w:rPr>
              <w:t xml:space="preserve"> </w:t>
            </w:r>
            <w:r>
              <w:rPr>
                <w:spacing w:val="3"/>
              </w:rPr>
              <w:t>规定的污染物排放标准或者总量控制指标，</w:t>
            </w:r>
            <w:r>
              <w:rPr>
                <w:spacing w:val="8"/>
              </w:rPr>
              <w:t xml:space="preserve"> </w:t>
            </w:r>
            <w:r>
              <w:rPr>
                <w:spacing w:val="3"/>
              </w:rPr>
              <w:t>或者未经无害化处理直接向环境排放畜禽养</w:t>
            </w:r>
            <w:r>
              <w:rPr>
                <w:spacing w:val="8"/>
              </w:rPr>
              <w:t xml:space="preserve"> </w:t>
            </w:r>
            <w:r>
              <w:rPr>
                <w:spacing w:val="2"/>
              </w:rPr>
              <w:t>殖废弃物的行政处罚</w:t>
            </w:r>
          </w:p>
        </w:tc>
        <w:tc>
          <w:tcPr>
            <w:tcW w:w="5974" w:type="dxa"/>
            <w:tcBorders>
              <w:left w:val="single" w:sz="4" w:space="0" w:color="000000"/>
            </w:tcBorders>
          </w:tcPr>
          <w:p>
            <w:pPr>
              <w:pStyle w:val="15"/>
              <w:spacing w:before="1" w:line="166" w:lineRule="auto"/>
              <w:ind w:left="24" w:right="42" w:hanging="16"/>
            </w:pPr>
            <w:r>
              <w:rPr>
                <w:spacing w:val="4"/>
              </w:rPr>
              <w:t>《畜禽规模养殖污染防治条例》第四十一条</w:t>
            </w:r>
            <w:r>
              <w:rPr>
                <w:spacing w:val="32"/>
                <w:w w:val="101"/>
              </w:rPr>
              <w:t xml:space="preserve"> </w:t>
            </w:r>
            <w:r>
              <w:rPr>
                <w:spacing w:val="4"/>
              </w:rPr>
              <w:t>排放畜禽养殖废弃物不符合国家或者地方规定的</w:t>
            </w:r>
            <w:r>
              <w:t xml:space="preserve">   </w:t>
            </w:r>
            <w:r>
              <w:rPr>
                <w:spacing w:val="3"/>
              </w:rPr>
              <w:t>污染物排放标准或者总量控制指标</w:t>
            </w:r>
            <w:r>
              <w:rPr>
                <w:spacing w:val="-9"/>
              </w:rPr>
              <w:t xml:space="preserve"> </w:t>
            </w:r>
            <w:r>
              <w:rPr>
                <w:spacing w:val="3"/>
              </w:rPr>
              <w:t>，或者未经无害化处理直接向环境排放畜禽养殖废弃物的，</w:t>
            </w:r>
            <w:r>
              <w:t xml:space="preserve"> </w:t>
            </w:r>
            <w:r>
              <w:rPr>
                <w:spacing w:val="2"/>
              </w:rPr>
              <w:t>由县级以上地方人民政府环境保护主管部门责令限期治理</w:t>
            </w:r>
            <w:r>
              <w:rPr>
                <w:spacing w:val="-16"/>
              </w:rPr>
              <w:t xml:space="preserve"> </w:t>
            </w:r>
            <w:r>
              <w:rPr>
                <w:spacing w:val="2"/>
              </w:rPr>
              <w:t>，可以处</w:t>
            </w:r>
            <w:r>
              <w:rPr>
                <w:spacing w:val="28"/>
                <w:w w:val="101"/>
              </w:rPr>
              <w:t xml:space="preserve"> </w:t>
            </w:r>
            <w:r>
              <w:rPr>
                <w:spacing w:val="2"/>
              </w:rPr>
              <w:t>5</w:t>
            </w:r>
            <w:r>
              <w:rPr>
                <w:spacing w:val="35"/>
                <w:w w:val="101"/>
              </w:rPr>
              <w:t xml:space="preserve"> </w:t>
            </w:r>
            <w:r>
              <w:rPr>
                <w:spacing w:val="2"/>
              </w:rPr>
              <w:t>万元以</w:t>
            </w:r>
            <w:r>
              <w:rPr>
                <w:spacing w:val="1"/>
              </w:rPr>
              <w:t>下的罚款</w:t>
            </w:r>
            <w:r>
              <w:rPr>
                <w:spacing w:val="-25"/>
              </w:rPr>
              <w:t xml:space="preserve"> </w:t>
            </w:r>
            <w:r>
              <w:rPr>
                <w:spacing w:val="1"/>
              </w:rPr>
              <w:t>。县级</w:t>
            </w:r>
            <w:r>
              <w:t xml:space="preserve">   </w:t>
            </w:r>
            <w:r>
              <w:rPr>
                <w:spacing w:val="3"/>
              </w:rPr>
              <w:t>以上地方人民政府环境保护主管部门作出限期治理决定后</w:t>
            </w:r>
            <w:r>
              <w:rPr>
                <w:spacing w:val="-9"/>
              </w:rPr>
              <w:t xml:space="preserve"> </w:t>
            </w:r>
            <w:r>
              <w:rPr>
                <w:spacing w:val="3"/>
              </w:rPr>
              <w:t>，应当会同同级人民政府农牧等有关</w:t>
            </w:r>
            <w:r>
              <w:t xml:space="preserve"> </w:t>
            </w:r>
            <w:r>
              <w:rPr>
                <w:spacing w:val="3"/>
              </w:rPr>
              <w:t>部门对整改措施的落实情况及时进行核查</w:t>
            </w:r>
            <w:r>
              <w:rPr>
                <w:spacing w:val="-16"/>
              </w:rPr>
              <w:t xml:space="preserve"> </w:t>
            </w:r>
            <w:r>
              <w:rPr>
                <w:spacing w:val="3"/>
              </w:rPr>
              <w:t>，并向社</w:t>
            </w:r>
            <w:r>
              <w:rPr>
                <w:spacing w:val="2"/>
              </w:rPr>
              <w:t>会公布核查结果。</w:t>
            </w:r>
          </w:p>
        </w:tc>
        <w:tc>
          <w:tcPr>
            <w:tcW w:w="1134" w:type="dxa"/>
            <w:tcBorders>
              <w:left w:val="single" w:sz="4" w:space="0" w:color="000000"/>
            </w:tcBorders>
          </w:tcPr>
          <w:p>
            <w:pPr>
              <w:pStyle w:val="15"/>
              <w:spacing w:before="252" w:line="180" w:lineRule="auto"/>
              <w:ind w:left="46" w:right="93" w:hanging="8"/>
            </w:pPr>
            <w:r>
              <w:rPr>
                <w:spacing w:val="1"/>
              </w:rPr>
              <w:t>生态环境主管部</w:t>
            </w:r>
            <w:r>
              <w:rPr>
                <w:spacing w:val="3"/>
              </w:rPr>
              <w:t xml:space="preserve"> </w:t>
            </w:r>
            <w:r>
              <w:t>门</w:t>
            </w:r>
          </w:p>
        </w:tc>
        <w:tc>
          <w:tcPr>
            <w:tcW w:w="1225" w:type="dxa"/>
            <w:tcBorders>
              <w:left w:val="single" w:sz="4" w:space="0" w:color="000000"/>
            </w:tcBorders>
          </w:tcPr>
          <w:p>
            <w:pPr>
              <w:spacing w:line="276" w:lineRule="auto"/>
              <w:rPr>
                <w:rFonts w:ascii="Arial" w:hAnsi="Arial"/>
                <w:sz w:val="21"/>
              </w:rPr>
            </w:pPr>
          </w:p>
          <w:p>
            <w:pPr>
              <w:pStyle w:val="15"/>
              <w:spacing w:before="60" w:line="206" w:lineRule="auto"/>
              <w:ind w:left="51"/>
            </w:pPr>
            <w:r>
              <w:rPr>
                <w:spacing w:val="2"/>
              </w:rPr>
              <w:t>省级、市级、县级</w:t>
            </w:r>
          </w:p>
        </w:tc>
        <w:tc>
          <w:tcPr>
            <w:tcW w:w="851" w:type="dxa"/>
            <w:tcBorders>
              <w:left w:val="single" w:sz="4" w:space="0" w:color="000000"/>
            </w:tcBorders>
          </w:tcPr>
          <w:p>
            <w:pPr>
              <w:spacing w:line="276" w:lineRule="auto"/>
              <w:rPr>
                <w:rFonts w:ascii="Arial" w:hAnsi="Arial"/>
                <w:sz w:val="21"/>
              </w:rPr>
            </w:pPr>
          </w:p>
          <w:p>
            <w:pPr>
              <w:pStyle w:val="15"/>
              <w:spacing w:before="60" w:line="206" w:lineRule="auto"/>
              <w:ind w:left="296"/>
            </w:pPr>
            <w:r>
              <w:rPr>
                <w:spacing w:val="-2"/>
              </w:rPr>
              <w:t>县级</w:t>
            </w:r>
          </w:p>
        </w:tc>
        <w:tc>
          <w:tcPr>
            <w:tcW w:w="594" w:type="dxa"/>
            <w:tcBorders>
              <w:left w:val="single" w:sz="4" w:space="0" w:color="000000"/>
            </w:tcBorders>
          </w:tcPr>
          <w:p>
            <w:pPr>
              <w:rPr>
                <w:rFonts w:ascii="Arial" w:hAnsi="Arial"/>
                <w:sz w:val="21"/>
              </w:rPr>
            </w:pPr>
          </w:p>
        </w:tc>
      </w:tr>
    </w:tbl>
    <w:p>
      <w:pPr>
        <w:sectPr>
          <w:pgSz w:w="16840" w:h="11900" w:orient="landscape"/>
          <w:pgMar w:top="1011" w:right="1903" w:bottom="0" w:left="1890" w:header="0" w:footer="0" w:gutter="0"/>
          <w:cols w:num="1" w:space="531"/>
          <w:docGrid w:linePitch="312" w:charSpace="0"/>
        </w:sectPr>
      </w:pPr>
    </w:p>
    <w:p>
      <w:pPr>
        <w:pStyle w:val="16"/>
      </w:pPr>
    </w:p>
    <w:sectPr>
      <w:headerReference w:type="default" r:id="rId2"/>
      <w:pgSz w:w="16840" w:h="11900"/>
      <w:pgMar w:top="1917" w:right="1206" w:bottom="400" w:left="1077" w:header="1548" w:footer="0" w:gutter="0"/>
      <w:cols w:num="1" w:space="531"/>
      <w:docGrid w:linePitch="312" w:charSpace="0"/>
    </w:sectPr>
  </w:body>
</w:document>
</file>

<file path=word/fontTable.xml><?xml version="1.0" encoding="utf-8"?>
<w:fonts xmlns:w="http://schemas.openxmlformats.org/wordprocessingml/2006/main" xmlns:r="http://schemas.openxmlformats.org/officeDocument/2006/relationships">
  <w:font w:name="SimSun">
    <w:altName w:val="宋体"/>
    <w:panose1 w:val="02010600030101010101"/>
    <w:charset w:val="86"/>
    <w:family w:val="auto"/>
    <w:pitch w:val="variable"/>
    <w:sig w:usb0="00000003" w:usb1="288F0000" w:usb2="00000006" w:usb3="00000000" w:csb0="00040001" w:csb1="00000000"/>
  </w:font>
  <w:font w:name="Arial">
    <w:panose1 w:val="020B0604020202020204"/>
    <w:charset w:val="01"/>
    <w:family w:val="swiss"/>
    <w:pitch w:val="variable"/>
    <w:sig w:usb0="E0002EFF" w:usb1="C000785B" w:usb2="00000009" w:usb3="00000000" w:csb0="400001FF" w:csb1="FFFF0000"/>
  </w:font>
  <w:font w:name="Times New Roman">
    <w:panose1 w:val="02020603050405020304"/>
    <w:charset w:val="00"/>
    <w:family w:val="auto"/>
    <w:pitch w:val="variable"/>
    <w:sig w:usb0="00000A87" w:usb1="00000000" w:usb2="00000000" w:usb3="00000000" w:csb0="400001BF" w:csb1="DFF70000"/>
  </w:font>
  <w:font w:name="宋体">
    <w:panose1 w:val="02010600030101010101"/>
    <w:charset w:val="86"/>
    <w:family w:val="auto"/>
    <w:pitch w:val="variable"/>
    <w:sig w:usb0="00000003" w:usb1="080E0000" w:usb2="00000000" w:usb3="00000000" w:csb0="00040001" w:csb1="00000000"/>
  </w:font>
  <w:font w:name="黑体">
    <w:panose1 w:val="02010609060101010101"/>
    <w:charset w:val="86"/>
    <w:family w:val="auto"/>
    <w:pitch w:val="variable"/>
    <w:sig w:usb0="800002BF" w:usb1="38CF7CFA" w:usb2="00000016" w:usb3="00000000" w:csb0="00040001" w:csb1="00000000"/>
  </w:font>
  <w:font w:name="Microsoft YaHei">
    <w:altName w:val="微软雅黑"/>
    <w:panose1 w:val="020B0503020204020204"/>
    <w:charset w:val="86"/>
    <w:family w:val="auto"/>
    <w:pitch w:val="variable"/>
    <w:sig w:usb0="80000287" w:usb1="2ACF3C50" w:usb2="00000016" w:usb3="00000000" w:csb0="0004001F" w:csb1="00000000"/>
  </w:font>
</w:fonts>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17"/>
      <w:tabs>
        <w:tab w:val="center" w:pos="4153"/>
        <w:tab w:val="right" w:pos="8307"/>
      </w:tabs>
      <w:rPr>
        <w:rStyle w:val="0"/>
      </w:rPr>
    </w:pP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displayBackgroundShape/>
  <w:bordersDoNotSurroundHeader/>
  <w:bordersDoNotSurroundFooter/>
  <w:defaultTabStop w:val="420"/>
  <w:drawingGridHorizontalSpacing w:val="105"/>
  <w:drawingGridVerticalSpacing w:val="156"/>
  <w:displayHorizontalDrawingGridEvery w:val="0"/>
  <w:displayVerticalDrawingGridEvery w:val="1"/>
  <w:compat>
    <w:spaceForUL/>
    <w:ulTrailSpace/>
    <w:compatSetting w:name="compatibilityMode" w:uri="http://schemas.microsoft.com/office/word" w:val="14"/>
  </w:compat>
  <m:mathPr>
    <m:mathFont m:val="Cambria Math"/>
    <m:brkBin m:val="before"/>
    <m:brkBinSub m:val="--"/>
    <m:smallFrac/>
    <m:dispDef/>
    <m:lMargin m:val="0"/>
    <m:rMargin m:val="0"/>
    <m:defJc m:val="centerGroup"/>
    <m:wrapIndent m:val="1440"/>
    <m:intLim m:val="subSup"/>
    <m:naryLim m:val="undOvr"/>
  </m:mathPr>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pPr>
      <w:kinsoku w:val="0"/>
      <w:autoSpaceDE w:val="0"/>
      <w:autoSpaceDN w:val="0"/>
      <w:adjustRightInd w:val="0"/>
      <w:snapToGrid w:val="0"/>
      <w:spacing w:line="240" w:lineRule="auto"/>
      <w:jc w:val="left"/>
      <w:textAlignment w:val="baseline"/>
    </w:pPr>
    <w:rPr>
      <w:rFonts w:ascii="Arial" w:eastAsia="Arial" w:cs="Arial" w:hAnsi="Arial"/>
      <w:snapToGrid w:val="0"/>
      <w:color w:val="000000"/>
      <w:kern w:val="0"/>
      <w:sz w:val="21"/>
      <w:szCs w:val="21"/>
      <w:lang w:val="en-US" w:eastAsia="zh-CN" w:bidi="ar-SA"/>
    </w:rPr>
  </w:style>
  <w:style w:type="paragraph" w:styleId="1">
    <w:name w:val="heading 1"/>
    <w:qFormat/>
    <w:basedOn w:val="0"/>
    <w:next w:val="0"/>
    <w:link w:val="1Char"/>
    <w:pPr>
      <w:keepNext/>
      <w:keepLines/>
      <w:spacing w:before="340" w:after="330" w:line="578" w:lineRule="auto"/>
      <w:outlineLvl w:val="0"/>
    </w:pPr>
    <w:rPr>
      <w:b/>
      <w:bCs/>
      <w:kern w:val="44"/>
      <w:sz w:val="44"/>
      <w:szCs w:val="44"/>
    </w:rPr>
  </w:style>
  <w:style w:type="character" w:customStyle="1" w:styleId="1Char">
    <w:name w:val="heading 1 Char"/>
    <w:basedOn w:val="10"/>
    <w:link w:val="1"/>
    <w:rPr>
      <w:rFonts w:ascii="Arial" w:eastAsia="Arial" w:cs="Arial" w:hAnsi="Arial"/>
      <w:b/>
      <w:bCs/>
      <w:snapToGrid w:val="0"/>
      <w:color w:val="000000"/>
      <w:kern w:val="44"/>
      <w:sz w:val="44"/>
      <w:szCs w:val="44"/>
      <w:lang w:val="en-US" w:eastAsia="zh-CN" w:bidi="ar-SA"/>
    </w:rPr>
  </w:style>
  <w:style w:type="paragraph" w:styleId="2">
    <w:name w:val="heading 2"/>
    <w:qFormat/>
    <w:basedOn w:val="0"/>
    <w:next w:val="0"/>
    <w:link w:val="2Char"/>
    <w:pPr>
      <w:keepNext/>
      <w:keepLines/>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Arial" w:hAnsi="Times New Roman"/>
      <w:b/>
      <w:bCs/>
      <w:snapToGrid w:val="0"/>
      <w:color w:val="000000"/>
      <w:kern w:val="0"/>
      <w:sz w:val="32"/>
      <w:szCs w:val="32"/>
      <w:lang w:val="en-US" w:eastAsia="zh-CN" w:bidi="ar-SA"/>
    </w:rPr>
  </w:style>
  <w:style w:type="paragraph" w:styleId="3">
    <w:name w:val="heading 3"/>
    <w:qFormat/>
    <w:basedOn w:val="0"/>
    <w:next w:val="0"/>
    <w:link w:val="3Char"/>
    <w:pPr>
      <w:keepNext/>
      <w:keepLines/>
      <w:spacing w:before="260" w:after="260" w:line="415" w:lineRule="auto"/>
      <w:outlineLvl w:val="2"/>
    </w:pPr>
    <w:rPr>
      <w:b/>
      <w:bCs/>
      <w:sz w:val="32"/>
      <w:szCs w:val="32"/>
    </w:rPr>
  </w:style>
  <w:style w:type="character" w:customStyle="1" w:styleId="3Char">
    <w:name w:val="heading 3 Char"/>
    <w:basedOn w:val="10"/>
    <w:link w:val="3"/>
    <w:rPr>
      <w:rFonts w:ascii="Arial" w:eastAsia="Arial" w:cs="Arial" w:hAnsi="Arial"/>
      <w:b/>
      <w:bCs/>
      <w:snapToGrid w:val="0"/>
      <w:color w:val="000000"/>
      <w:kern w:val="0"/>
      <w:sz w:val="32"/>
      <w:szCs w:val="32"/>
      <w:lang w:val="en-US" w:eastAsia="zh-CN" w:bidi="ar-SA"/>
    </w:rPr>
  </w:style>
  <w:style w:type="character" w:default="1" w:styleId="10">
    <w:name w:val="Default Paragraph Font"/>
    <w:qFormat/>
  </w:style>
  <w:style w:type="paragraph" w:customStyle="1" w:styleId="15">
    <w:name w:val="Table Text"/>
    <w:qFormat/>
    <w:basedOn w:val="0"/>
    <w:rPr>
      <w:rFonts w:ascii="Microsoft YaHei" w:eastAsia="Microsoft YaHei" w:cs="Microsoft YaHei" w:hAnsi="Microsoft YaHei"/>
      <w:sz w:val="14"/>
      <w:szCs w:val="14"/>
      <w:lang w:val="en-US" w:bidi="ar-SA"/>
    </w:rPr>
  </w:style>
  <w:style w:type="paragraph" w:styleId="16">
    <w:name w:val="Body Text"/>
    <w:qFormat/>
    <w:basedOn w:val="0"/>
    <w:rPr>
      <w:rFonts w:ascii="Arial" w:eastAsia="Arial" w:cs="Arial" w:hAnsi="Arial"/>
      <w:sz w:val="21"/>
      <w:szCs w:val="21"/>
      <w:lang w:val="en-US" w:bidi="ar-SA"/>
    </w:rPr>
  </w:style>
  <w:style w:type="paragraph" w:styleId="17">
    <w:name w:val="header"/>
    <w:qFormat/>
    <w:basedOn w:val="0"/>
    <w:pPr>
      <w:pBdr>
        <w:bottom w:val="single" w:sz="6" w:space="1" w:color="auto"/>
      </w:pBdr>
      <w:tabs>
        <w:tab w:val="center" w:pos="4153"/>
        <w:tab w:val="right" w:pos="8307"/>
      </w:tabs>
      <w:adjustRightInd w:val="0"/>
      <w:snapToGrid w:val="0"/>
      <w:jc w:val="center"/>
    </w:pPr>
    <w:rPr>
      <w:sz w:val="18"/>
      <w:szCs w:val="18"/>
    </w:rPr>
  </w:style>
  <w:style w:type="paragraph" w:styleId="18">
    <w:name w:val="footer"/>
    <w:qFormat/>
    <w:basedOn w:val="0"/>
    <w:pPr>
      <w:tabs>
        <w:tab w:val="center" w:pos="4153"/>
        <w:tab w:val="right" w:pos="8307"/>
      </w:tabs>
      <w:adjustRightInd w:val="0"/>
      <w:snapToGrid w:val="0"/>
      <w:jc w:val="left"/>
    </w:pPr>
    <w:rPr>
      <w:sz w:val="18"/>
      <w:szCs w:val="18"/>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customXml" Target="../customXml/item1.xml"/><Relationship Id="rId6"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
        <a:ea typeface=""/>
        <a:cs typeface=""/>
      </a:majorFont>
      <a:minorFont>
        <a:latin typefac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1"/>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1"/>
        </a:gradFill>
      </a:fillStyleLst>
      <a:lnStyleLst>
        <a:ln w="6350" cmpd="sng" cap="flat">
          <a:solidFill>
            <a:schemeClr val="phClr"/>
          </a:solidFill>
          <a:prstDash val="solid"/>
          <a:miter/>
        </a:ln>
        <a:ln w="12700" cmpd="sng" cap="flat">
          <a:solidFill>
            <a:schemeClr val="phClr"/>
          </a:solidFill>
          <a:prstDash val="solid"/>
          <a:miter/>
        </a:ln>
        <a:ln w="19050" cmpd="sng" cap="flat">
          <a:solidFill>
            <a:schemeClr val="phClr"/>
          </a:solidFill>
          <a:prstDash val="solid"/>
          <a:miter/>
        </a:ln>
      </a:lnStyleLst>
      <a:effectStyleLst>
        <a:effectStyle>
          <a:effectLst/>
        </a:effectStyle>
        <a:effectStyle>
          <a:effectLst/>
        </a:effectStyle>
        <a:effectStyle>
          <a:effectLst>
            <a:outerShdw sx="100000" sy="100000" algn="b" rotWithShape="0" blurRad="57150" dist="19050" dir="540000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3000 0 1 1 1 1"/>
    <sectPr/>
    <sectPr/>
    <sectPr/>
    <sectPr/>
    <sectPr/>
    <sectPr/>
    <sectPr/>
    <sectPr/>
    <sectPr/>
    <sectPr/>
    <sectPr/>
    <sectPr/>
    <sectPr/>
    <sectPr/>
    <sectPr/>
    <sectPr/>
    <sectPr/>
    <sectPr/>
    <sectPr/>
    <sectPr/>
    <sectPr/>
    <sectPr/>
    <sectPr/>
    <sectPr/>
    <sectPr/>
    <sectPr/>
    <sectPr/>
    <sectPr/>
    <sectPr/>
    <sectPr/>
    <sectPr/>
    <sectPr/>
    <sectPr/>
    <sectPr/>
    <sectPr/>
    <sectPr/>
    <sectPr/>
    <sectPr/>
  </customProps>
</customData>
</file>

<file path=customXml/itemProps1.xml><?xml version="1.0" encoding="utf-8"?>
<ds:datastoreItem xmlns:ds="http://schemas.openxmlformats.org/officeDocument/2006/customXml" ds:itemID="{F429505A-8E83-4E31-B1FF-2EAEE3A80C97}">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44</TotalTime>
  <Application>Yozo_Office9.0.4819.102ZH</Application>
  <Pages>38</Pages>
  <Words>0</Words>
  <Characters>51891</Characters>
  <Lines>0</Lines>
  <Paragraphs>123</Paragraphs>
  <CharactersWithSpaces>69188</CharactersWithSpaces>
</Properties>
</file>

<file path=docProps/core.xml><?xml version="1.0" encoding="utf-8"?>
<cp:coreProperties xmlns:cp="http://schemas.openxmlformats.org/package/2006/metadata/core-properties" xmlns:dc="http://purl.org/dc/elements/1.1/" xmlns:dcterms="http://purl.org/dc/terms/" xmlns:xsi="http://www.w3.org/2001/XMLSchema-instance">
  <cp:lastModifiedBy>Administrator</cp:lastModifiedBy>
  <cp:revision>0</cp:revision>
  <dcterms:created xsi:type="dcterms:W3CDTF">2026-09-14T14:49:01Z</dcterms:created>
  <dcterms:modified xsi:type="dcterms:W3CDTF">2026-09-15T06:32:33Z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RO">
    <vt:lpwstr>wqlLaW5nc29mdCBQREYgdG8gV1BTIDExMEI</vt:lpwstr>
  </property>
  <property fmtid="{D5CDD505-2E9C-101B-9397-08002B2CF9AE}" pid="3" name="Created">
    <vt:filetime>2026-09-13T16:00:00Z</vt:filetime>
  </property>
  <property fmtid="{D5CDD505-2E9C-101B-9397-08002B2CF9AE}" pid="4" name="UsrData">
    <vt:lpwstr>6aa798da2f7252001f67237ewl</vt:lpwstr>
  </property>
</Properties>
</file>