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一、石家庄市井陉矿区贾庄镇人民政府收支预算</w:t>
      </w:r>
      <w:r>
        <w:tab/>
      </w:r>
      <w:r>
        <w:fldChar w:fldCharType="begin"/>
      </w:r>
      <w:r>
        <w:instrText>PAGEREF _Toc_4_4_0000000001 \h</w:instrText>
      </w:r>
      <w:r>
        <w:fldChar w:fldCharType="separate"/>
      </w:r>
      <w:r>
        <w:t>1</w:t>
      </w:r>
      <w:r>
        <w:fldChar w:fldCharType="end"/>
      </w:r>
      <w:r>
        <w:fldChar w:fldCharType="end"/>
      </w:r>
    </w:p>
    <w:p>
      <w:pPr>
        <w:pStyle w:val="31"/>
        <w:tabs>
          <w:tab w:val="right" w:leader="dot" w:pos="14562"/>
        </w:tabs>
      </w:pPr>
      <w:r>
        <w:fldChar w:fldCharType="begin"/>
      </w:r>
      <w:r>
        <w:instrText>HYPERLINK \l _Toc_4_4_0000000002</w:instrText>
      </w:r>
      <w:r>
        <w:fldChar w:fldCharType="separate"/>
      </w:r>
      <w:r>
        <w:rPr>
          <w:b w:val="0"/>
        </w:rPr>
        <w:t>二、石家庄市矿区贾庄镇核算中心收支预算</w:t>
      </w:r>
      <w:r>
        <w:tab/>
      </w:r>
      <w:r>
        <w:fldChar w:fldCharType="begin"/>
      </w:r>
      <w:r>
        <w:instrText>PAGEREF _Toc_4_4_0000000002 \h</w:instrText>
      </w:r>
      <w:r>
        <w:fldChar w:fldCharType="separate"/>
      </w:r>
      <w:r>
        <w:t>53</w:t>
      </w:r>
      <w:r>
        <w:fldChar w:fldCharType="end"/>
      </w:r>
      <w:r>
        <w:fldChar w:fldCharType="end"/>
      </w:r>
    </w:p>
    <w:p>
      <w:pPr>
        <w:pStyle w:val="31"/>
        <w:tabs>
          <w:tab w:val="right" w:leader="dot" w:pos="14562"/>
        </w:tabs>
      </w:pPr>
      <w:r>
        <w:fldChar w:fldCharType="begin"/>
      </w:r>
      <w:r>
        <w:instrText>HYPERLINK \l _Toc_4_4_0000000003</w:instrText>
      </w:r>
      <w:r>
        <w:fldChar w:fldCharType="separate"/>
      </w:r>
      <w:r>
        <w:rPr>
          <w:b w:val="0"/>
        </w:rPr>
        <w:t>三、石家庄市井陉矿区贾庄镇人民政府经营管理站收支预算</w:t>
      </w:r>
      <w:r>
        <w:tab/>
      </w:r>
      <w:r>
        <w:fldChar w:fldCharType="begin"/>
      </w:r>
      <w:r>
        <w:instrText>PAGEREF _Toc_4_4_0000000003 \h</w:instrText>
      </w:r>
      <w:r>
        <w:fldChar w:fldCharType="separate"/>
      </w:r>
      <w:r>
        <w:t>69</w:t>
      </w:r>
      <w:r>
        <w:fldChar w:fldCharType="end"/>
      </w:r>
      <w:r>
        <w:fldChar w:fldCharType="end"/>
      </w:r>
    </w:p>
    <w:p>
      <w:pPr>
        <w:pStyle w:val="31"/>
        <w:tabs>
          <w:tab w:val="right" w:leader="dot" w:pos="14562"/>
        </w:tabs>
      </w:pPr>
      <w:r>
        <w:fldChar w:fldCharType="begin"/>
      </w:r>
      <w:r>
        <w:instrText>HYPERLINK \l _Toc_4_4_0000000004</w:instrText>
      </w:r>
      <w:r>
        <w:fldChar w:fldCharType="separate"/>
      </w:r>
      <w:r>
        <w:rPr>
          <w:b w:val="0"/>
        </w:rPr>
        <w:t>四、石家庄市井陉矿区贾庄镇劳动保障事务所收支预算</w:t>
      </w:r>
      <w:r>
        <w:tab/>
      </w:r>
      <w:r>
        <w:fldChar w:fldCharType="begin"/>
      </w:r>
      <w:r>
        <w:instrText>PAGEREF _Toc_4_4_0000000004 \h</w:instrText>
      </w:r>
      <w:r>
        <w:fldChar w:fldCharType="separate"/>
      </w:r>
      <w:r>
        <w:t>85</w:t>
      </w:r>
      <w:r>
        <w:fldChar w:fldCharType="end"/>
      </w:r>
      <w:r>
        <w:fldChar w:fldCharType="end"/>
      </w:r>
    </w:p>
    <w:p>
      <w:pPr>
        <w:pStyle w:val="31"/>
        <w:tabs>
          <w:tab w:val="right" w:leader="dot" w:pos="14562"/>
        </w:tabs>
      </w:pPr>
      <w:r>
        <w:fldChar w:fldCharType="begin"/>
      </w:r>
      <w:r>
        <w:instrText>HYPERLINK \l _Toc_4_4_0000000005</w:instrText>
      </w:r>
      <w:r>
        <w:fldChar w:fldCharType="separate"/>
      </w:r>
      <w:r>
        <w:rPr>
          <w:b w:val="0"/>
        </w:rPr>
        <w:t>五、井陉矿区贾庄镇农业综合服务中心收支预算</w:t>
      </w:r>
      <w:r>
        <w:tab/>
      </w:r>
      <w:r>
        <w:fldChar w:fldCharType="begin"/>
      </w:r>
      <w:r>
        <w:instrText>PAGEREF _Toc_4_4_0000000005 \h</w:instrText>
      </w:r>
      <w:r>
        <w:fldChar w:fldCharType="separate"/>
      </w:r>
      <w:r>
        <w:t>101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一、石家庄市井陉矿区贾庄镇人民政府收支预算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1755.14</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871.58</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r>
              <w:t>359.00</w:t>
            </w: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r>
              <w:t>300.00</w:t>
            </w: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r>
              <w:t>50.00</w:t>
            </w: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178.38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47.62</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r>
              <w:t>2.16</w:t>
            </w: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r>
              <w:t>623.30</w:t>
            </w: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r>
              <w:t>332.70</w:t>
            </w: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52.86</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2114.14</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2458.60</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r>
              <w:t>344.46</w:t>
            </w: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2458.60</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2458.60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2458.60</w:t>
            </w:r>
          </w:p>
        </w:tc>
        <w:tc>
          <w:tcPr>
            <w:tcW w:w="1134" w:type="dxa"/>
            <w:tcBorders>
              <w:left w:val="single" w:sz="6" w:space="0" w:color="000000"/>
              <w:right w:val="single" w:sz="6" w:space="0" w:color="000000"/>
            </w:tcBorders>
            <w:vAlign w:val="center"/>
          </w:tcPr>
          <w:p>
            <w:pPr>
              <w:pStyle w:val="23"/>
            </w:pPr>
            <w:r>
              <w:t>2114.14</w:t>
            </w:r>
          </w:p>
        </w:tc>
        <w:tc>
          <w:tcPr>
            <w:tcW w:w="1134" w:type="dxa"/>
            <w:tcBorders>
              <w:left w:val="single" w:sz="6" w:space="0" w:color="000000"/>
              <w:right w:val="single" w:sz="6" w:space="0" w:color="000000"/>
            </w:tcBorders>
            <w:vAlign w:val="center"/>
          </w:tcPr>
          <w:p>
            <w:pPr>
              <w:pStyle w:val="23"/>
            </w:pPr>
            <w:r>
              <w:t>2114.14</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r>
              <w:t>344.46</w:t>
            </w: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871.58</w:t>
            </w:r>
          </w:p>
        </w:tc>
        <w:tc>
          <w:tcPr>
            <w:tcW w:w="1134" w:type="dxa"/>
            <w:tcBorders>
              <w:left w:val="single" w:sz="6" w:space="0" w:color="000000"/>
              <w:right w:val="single" w:sz="6" w:space="0" w:color="000000"/>
            </w:tcBorders>
            <w:vAlign w:val="center"/>
          </w:tcPr>
          <w:p>
            <w:pPr>
              <w:pStyle w:val="19"/>
            </w:pPr>
            <w:r>
              <w:t>841.58</w:t>
            </w:r>
          </w:p>
        </w:tc>
        <w:tc>
          <w:tcPr>
            <w:tcW w:w="1134" w:type="dxa"/>
            <w:tcBorders>
              <w:left w:val="single" w:sz="6" w:space="0" w:color="000000"/>
              <w:right w:val="single" w:sz="6" w:space="0" w:color="000000"/>
            </w:tcBorders>
            <w:vAlign w:val="center"/>
          </w:tcPr>
          <w:p>
            <w:pPr>
              <w:pStyle w:val="19"/>
            </w:pPr>
            <w:r>
              <w:t>841.58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30.00</w:t>
            </w: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20103</w:t>
            </w:r>
          </w:p>
        </w:tc>
        <w:tc>
          <w:tcPr>
            <w:tcW w:w="1559" w:type="dxa"/>
            <w:tcBorders>
              <w:left w:val="single" w:sz="6" w:space="0" w:color="000000"/>
              <w:right w:val="single" w:sz="6" w:space="0" w:color="000000"/>
            </w:tcBorders>
            <w:vAlign w:val="center"/>
          </w:tcPr>
          <w:p>
            <w:pPr>
              <w:pStyle w:val="20"/>
            </w:pPr>
            <w:r>
              <w:t>政府办公厅（室）及相关机构事务</w:t>
            </w:r>
          </w:p>
        </w:tc>
        <w:tc>
          <w:tcPr>
            <w:tcW w:w="1134" w:type="dxa"/>
            <w:tcBorders>
              <w:left w:val="single" w:sz="6" w:space="0" w:color="000000"/>
              <w:right w:val="single" w:sz="6" w:space="0" w:color="000000"/>
            </w:tcBorders>
            <w:vAlign w:val="center"/>
          </w:tcPr>
          <w:p>
            <w:pPr>
              <w:pStyle w:val="19"/>
            </w:pPr>
            <w:r>
              <w:t>811.58</w:t>
            </w:r>
          </w:p>
        </w:tc>
        <w:tc>
          <w:tcPr>
            <w:tcW w:w="1134" w:type="dxa"/>
            <w:tcBorders>
              <w:left w:val="single" w:sz="6" w:space="0" w:color="000000"/>
              <w:right w:val="single" w:sz="6" w:space="0" w:color="000000"/>
            </w:tcBorders>
            <w:vAlign w:val="center"/>
          </w:tcPr>
          <w:p>
            <w:pPr>
              <w:pStyle w:val="19"/>
            </w:pPr>
            <w:r>
              <w:t>811.58</w:t>
            </w:r>
          </w:p>
        </w:tc>
        <w:tc>
          <w:tcPr>
            <w:tcW w:w="1134" w:type="dxa"/>
            <w:tcBorders>
              <w:left w:val="single" w:sz="6" w:space="0" w:color="000000"/>
              <w:right w:val="single" w:sz="6" w:space="0" w:color="000000"/>
            </w:tcBorders>
            <w:vAlign w:val="center"/>
          </w:tcPr>
          <w:p>
            <w:pPr>
              <w:pStyle w:val="19"/>
            </w:pPr>
            <w:r>
              <w:t>811.58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2010301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557.08</w:t>
            </w:r>
          </w:p>
        </w:tc>
        <w:tc>
          <w:tcPr>
            <w:tcW w:w="1134" w:type="dxa"/>
            <w:tcBorders>
              <w:left w:val="single" w:sz="6" w:space="0" w:color="000000"/>
              <w:right w:val="single" w:sz="6" w:space="0" w:color="000000"/>
            </w:tcBorders>
            <w:vAlign w:val="center"/>
          </w:tcPr>
          <w:p>
            <w:pPr>
              <w:pStyle w:val="19"/>
            </w:pPr>
            <w:r>
              <w:t>557.08</w:t>
            </w:r>
          </w:p>
        </w:tc>
        <w:tc>
          <w:tcPr>
            <w:tcW w:w="1134" w:type="dxa"/>
            <w:tcBorders>
              <w:left w:val="single" w:sz="6" w:space="0" w:color="000000"/>
              <w:right w:val="single" w:sz="6" w:space="0" w:color="000000"/>
            </w:tcBorders>
            <w:vAlign w:val="center"/>
          </w:tcPr>
          <w:p>
            <w:pPr>
              <w:pStyle w:val="19"/>
            </w:pPr>
            <w:r>
              <w:t>557.08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2010302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249.00</w:t>
            </w:r>
          </w:p>
        </w:tc>
        <w:tc>
          <w:tcPr>
            <w:tcW w:w="1134" w:type="dxa"/>
            <w:tcBorders>
              <w:left w:val="single" w:sz="6" w:space="0" w:color="000000"/>
              <w:right w:val="single" w:sz="6" w:space="0" w:color="000000"/>
            </w:tcBorders>
            <w:vAlign w:val="center"/>
          </w:tcPr>
          <w:p>
            <w:pPr>
              <w:pStyle w:val="19"/>
            </w:pPr>
            <w:r>
              <w:t>249.00</w:t>
            </w:r>
          </w:p>
        </w:tc>
        <w:tc>
          <w:tcPr>
            <w:tcW w:w="1134" w:type="dxa"/>
            <w:tcBorders>
              <w:left w:val="single" w:sz="6" w:space="0" w:color="000000"/>
              <w:right w:val="single" w:sz="6" w:space="0" w:color="000000"/>
            </w:tcBorders>
            <w:vAlign w:val="center"/>
          </w:tcPr>
          <w:p>
            <w:pPr>
              <w:pStyle w:val="19"/>
            </w:pPr>
            <w:r>
              <w:t>249.00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2010303</w:t>
            </w:r>
          </w:p>
        </w:tc>
        <w:tc>
          <w:tcPr>
            <w:tcW w:w="1559" w:type="dxa"/>
            <w:tcBorders>
              <w:left w:val="single" w:sz="6" w:space="0" w:color="000000"/>
              <w:right w:val="single" w:sz="6" w:space="0" w:color="000000"/>
            </w:tcBorders>
            <w:vAlign w:val="center"/>
          </w:tcPr>
          <w:p>
            <w:pPr>
              <w:pStyle w:val="20"/>
            </w:pPr>
            <w:r>
              <w:t>机关服务</w:t>
            </w:r>
          </w:p>
        </w:tc>
        <w:tc>
          <w:tcPr>
            <w:tcW w:w="1134" w:type="dxa"/>
            <w:tcBorders>
              <w:left w:val="single" w:sz="6" w:space="0" w:color="000000"/>
              <w:right w:val="single" w:sz="6" w:space="0" w:color="000000"/>
            </w:tcBorders>
            <w:vAlign w:val="center"/>
          </w:tcPr>
          <w:p>
            <w:pPr>
              <w:pStyle w:val="19"/>
            </w:pPr>
            <w:r>
              <w:t>5.50</w:t>
            </w:r>
          </w:p>
        </w:tc>
        <w:tc>
          <w:tcPr>
            <w:tcW w:w="1134" w:type="dxa"/>
            <w:tcBorders>
              <w:left w:val="single" w:sz="6" w:space="0" w:color="000000"/>
              <w:right w:val="single" w:sz="6" w:space="0" w:color="000000"/>
            </w:tcBorders>
            <w:vAlign w:val="center"/>
          </w:tcPr>
          <w:p>
            <w:pPr>
              <w:pStyle w:val="19"/>
            </w:pPr>
            <w:r>
              <w:t>5.50</w:t>
            </w:r>
          </w:p>
        </w:tc>
        <w:tc>
          <w:tcPr>
            <w:tcW w:w="1134" w:type="dxa"/>
            <w:tcBorders>
              <w:left w:val="single" w:sz="6" w:space="0" w:color="000000"/>
              <w:right w:val="single" w:sz="6" w:space="0" w:color="000000"/>
            </w:tcBorders>
            <w:vAlign w:val="center"/>
          </w:tcPr>
          <w:p>
            <w:pPr>
              <w:pStyle w:val="19"/>
            </w:pPr>
            <w:r>
              <w:t>5.50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20139</w:t>
            </w:r>
          </w:p>
        </w:tc>
        <w:tc>
          <w:tcPr>
            <w:tcW w:w="1559" w:type="dxa"/>
            <w:tcBorders>
              <w:left w:val="single" w:sz="6" w:space="0" w:color="000000"/>
              <w:right w:val="single" w:sz="6" w:space="0" w:color="000000"/>
            </w:tcBorders>
            <w:vAlign w:val="center"/>
          </w:tcPr>
          <w:p>
            <w:pPr>
              <w:pStyle w:val="20"/>
            </w:pPr>
            <w:r>
              <w:t>社会工作事务</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30.00</w:t>
            </w: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2013999</w:t>
            </w:r>
          </w:p>
        </w:tc>
        <w:tc>
          <w:tcPr>
            <w:tcW w:w="1559" w:type="dxa"/>
            <w:tcBorders>
              <w:left w:val="single" w:sz="6" w:space="0" w:color="000000"/>
              <w:right w:val="single" w:sz="6" w:space="0" w:color="000000"/>
            </w:tcBorders>
            <w:vAlign w:val="center"/>
          </w:tcPr>
          <w:p>
            <w:pPr>
              <w:pStyle w:val="20"/>
            </w:pPr>
            <w:r>
              <w:t>其他社会工作事务支出</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30.00</w:t>
            </w: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20140</w:t>
            </w:r>
          </w:p>
        </w:tc>
        <w:tc>
          <w:tcPr>
            <w:tcW w:w="1559" w:type="dxa"/>
            <w:tcBorders>
              <w:left w:val="single" w:sz="6" w:space="0" w:color="000000"/>
              <w:right w:val="single" w:sz="6" w:space="0" w:color="000000"/>
            </w:tcBorders>
            <w:vAlign w:val="center"/>
          </w:tcPr>
          <w:p>
            <w:pPr>
              <w:pStyle w:val="20"/>
            </w:pPr>
            <w:r>
              <w:t>信访事务</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2014004</w:t>
            </w:r>
          </w:p>
        </w:tc>
        <w:tc>
          <w:tcPr>
            <w:tcW w:w="1559" w:type="dxa"/>
            <w:tcBorders>
              <w:left w:val="single" w:sz="6" w:space="0" w:color="000000"/>
              <w:right w:val="single" w:sz="6" w:space="0" w:color="000000"/>
            </w:tcBorders>
            <w:vAlign w:val="center"/>
          </w:tcPr>
          <w:p>
            <w:pPr>
              <w:pStyle w:val="20"/>
            </w:pPr>
            <w:r>
              <w:t>信访业务</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w:t>
            </w:r>
          </w:p>
        </w:tc>
        <w:tc>
          <w:tcPr>
            <w:tcW w:w="1559" w:type="dxa"/>
            <w:tcBorders>
              <w:left w:val="single" w:sz="6" w:space="0" w:color="000000"/>
              <w:right w:val="single" w:sz="6" w:space="0" w:color="000000"/>
            </w:tcBorders>
            <w:vAlign w:val="center"/>
          </w:tcPr>
          <w:p>
            <w:pPr>
              <w:pStyle w:val="20"/>
            </w:pPr>
            <w:r>
              <w:t>科学技术支出</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1559" w:type="dxa"/>
            <w:tcBorders>
              <w:left w:val="single" w:sz="6" w:space="0" w:color="000000"/>
              <w:right w:val="single" w:sz="6" w:space="0" w:color="000000"/>
            </w:tcBorders>
            <w:vAlign w:val="center"/>
          </w:tcPr>
          <w:p>
            <w:pPr>
              <w:pStyle w:val="20"/>
            </w:pPr>
            <w:r>
              <w:t>其他科学技术支出</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r>
              <w:t>300.00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207</w:t>
            </w:r>
          </w:p>
        </w:tc>
        <w:tc>
          <w:tcPr>
            <w:tcW w:w="1559" w:type="dxa"/>
            <w:tcBorders>
              <w:left w:val="single" w:sz="6" w:space="0" w:color="000000"/>
              <w:right w:val="single" w:sz="6" w:space="0" w:color="000000"/>
            </w:tcBorders>
            <w:vAlign w:val="center"/>
          </w:tcPr>
          <w:p>
            <w:pPr>
              <w:pStyle w:val="20"/>
            </w:pPr>
            <w:r>
              <w:t>文化旅游体育与传媒支出</w:t>
            </w:r>
          </w:p>
        </w:tc>
        <w:tc>
          <w:tcPr>
            <w:tcW w:w="1134" w:type="dxa"/>
            <w:tcBorders>
              <w:left w:val="single" w:sz="6" w:space="0" w:color="000000"/>
              <w:right w:val="single" w:sz="6" w:space="0" w:color="000000"/>
            </w:tcBorders>
            <w:vAlign w:val="center"/>
          </w:tcPr>
          <w:p>
            <w:pPr>
              <w:pStyle w:val="19"/>
            </w:pPr>
            <w:r>
              <w:t>50.00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50.00</w:t>
            </w: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20701</w:t>
            </w:r>
          </w:p>
        </w:tc>
        <w:tc>
          <w:tcPr>
            <w:tcW w:w="1559" w:type="dxa"/>
            <w:tcBorders>
              <w:left w:val="single" w:sz="6" w:space="0" w:color="000000"/>
              <w:right w:val="single" w:sz="6" w:space="0" w:color="000000"/>
            </w:tcBorders>
            <w:vAlign w:val="center"/>
          </w:tcPr>
          <w:p>
            <w:pPr>
              <w:pStyle w:val="20"/>
            </w:pPr>
            <w:r>
              <w:t>文化和旅游</w:t>
            </w:r>
          </w:p>
        </w:tc>
        <w:tc>
          <w:tcPr>
            <w:tcW w:w="1134" w:type="dxa"/>
            <w:tcBorders>
              <w:left w:val="single" w:sz="6" w:space="0" w:color="000000"/>
              <w:right w:val="single" w:sz="6" w:space="0" w:color="000000"/>
            </w:tcBorders>
            <w:vAlign w:val="center"/>
          </w:tcPr>
          <w:p>
            <w:pPr>
              <w:pStyle w:val="19"/>
            </w:pPr>
            <w:r>
              <w:t>50.00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50.00</w:t>
            </w: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2070199</w:t>
            </w:r>
          </w:p>
        </w:tc>
        <w:tc>
          <w:tcPr>
            <w:tcW w:w="1559" w:type="dxa"/>
            <w:tcBorders>
              <w:left w:val="single" w:sz="6" w:space="0" w:color="000000"/>
              <w:right w:val="single" w:sz="6" w:space="0" w:color="000000"/>
            </w:tcBorders>
            <w:vAlign w:val="center"/>
          </w:tcPr>
          <w:p>
            <w:pPr>
              <w:pStyle w:val="20"/>
            </w:pPr>
            <w:r>
              <w:t>其他文化和旅游支出</w:t>
            </w:r>
          </w:p>
        </w:tc>
        <w:tc>
          <w:tcPr>
            <w:tcW w:w="1134" w:type="dxa"/>
            <w:tcBorders>
              <w:left w:val="single" w:sz="6" w:space="0" w:color="000000"/>
              <w:right w:val="single" w:sz="6" w:space="0" w:color="000000"/>
            </w:tcBorders>
            <w:vAlign w:val="center"/>
          </w:tcPr>
          <w:p>
            <w:pPr>
              <w:pStyle w:val="19"/>
            </w:pPr>
            <w:r>
              <w:t>50.00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50.00</w:t>
            </w: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178.38</w:t>
            </w:r>
          </w:p>
        </w:tc>
        <w:tc>
          <w:tcPr>
            <w:tcW w:w="1134" w:type="dxa"/>
            <w:tcBorders>
              <w:left w:val="single" w:sz="6" w:space="0" w:color="000000"/>
              <w:right w:val="single" w:sz="6" w:space="0" w:color="000000"/>
            </w:tcBorders>
            <w:vAlign w:val="center"/>
          </w:tcPr>
          <w:p>
            <w:pPr>
              <w:pStyle w:val="19"/>
            </w:pPr>
            <w:r>
              <w:t>178.38</w:t>
            </w:r>
          </w:p>
        </w:tc>
        <w:tc>
          <w:tcPr>
            <w:tcW w:w="1134" w:type="dxa"/>
            <w:tcBorders>
              <w:left w:val="single" w:sz="6" w:space="0" w:color="000000"/>
              <w:right w:val="single" w:sz="6" w:space="0" w:color="000000"/>
            </w:tcBorders>
            <w:vAlign w:val="center"/>
          </w:tcPr>
          <w:p>
            <w:pPr>
              <w:pStyle w:val="19"/>
            </w:pPr>
            <w:r>
              <w:t>178.38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175.97</w:t>
            </w:r>
          </w:p>
        </w:tc>
        <w:tc>
          <w:tcPr>
            <w:tcW w:w="1134" w:type="dxa"/>
            <w:tcBorders>
              <w:left w:val="single" w:sz="6" w:space="0" w:color="000000"/>
              <w:right w:val="single" w:sz="6" w:space="0" w:color="000000"/>
            </w:tcBorders>
            <w:vAlign w:val="center"/>
          </w:tcPr>
          <w:p>
            <w:pPr>
              <w:pStyle w:val="19"/>
            </w:pPr>
            <w:r>
              <w:t>175.97</w:t>
            </w:r>
          </w:p>
        </w:tc>
        <w:tc>
          <w:tcPr>
            <w:tcW w:w="1134" w:type="dxa"/>
            <w:tcBorders>
              <w:left w:val="single" w:sz="6" w:space="0" w:color="000000"/>
              <w:right w:val="single" w:sz="6" w:space="0" w:color="000000"/>
            </w:tcBorders>
            <w:vAlign w:val="center"/>
          </w:tcPr>
          <w:p>
            <w:pPr>
              <w:pStyle w:val="19"/>
            </w:pPr>
            <w:r>
              <w:t>175.97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113.16</w:t>
            </w:r>
          </w:p>
        </w:tc>
        <w:tc>
          <w:tcPr>
            <w:tcW w:w="1134" w:type="dxa"/>
            <w:tcBorders>
              <w:left w:val="single" w:sz="6" w:space="0" w:color="000000"/>
              <w:right w:val="single" w:sz="6" w:space="0" w:color="000000"/>
            </w:tcBorders>
            <w:vAlign w:val="center"/>
          </w:tcPr>
          <w:p>
            <w:pPr>
              <w:pStyle w:val="19"/>
            </w:pPr>
            <w:r>
              <w:t>113.16</w:t>
            </w:r>
          </w:p>
        </w:tc>
        <w:tc>
          <w:tcPr>
            <w:tcW w:w="1134" w:type="dxa"/>
            <w:tcBorders>
              <w:left w:val="single" w:sz="6" w:space="0" w:color="000000"/>
              <w:right w:val="single" w:sz="6" w:space="0" w:color="000000"/>
            </w:tcBorders>
            <w:vAlign w:val="center"/>
          </w:tcPr>
          <w:p>
            <w:pPr>
              <w:pStyle w:val="19"/>
            </w:pPr>
            <w:r>
              <w:t>113.16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62.81</w:t>
            </w:r>
          </w:p>
        </w:tc>
        <w:tc>
          <w:tcPr>
            <w:tcW w:w="1134" w:type="dxa"/>
            <w:tcBorders>
              <w:left w:val="single" w:sz="6" w:space="0" w:color="000000"/>
              <w:right w:val="single" w:sz="6" w:space="0" w:color="000000"/>
            </w:tcBorders>
            <w:vAlign w:val="center"/>
          </w:tcPr>
          <w:p>
            <w:pPr>
              <w:pStyle w:val="19"/>
            </w:pPr>
            <w:r>
              <w:t>62.81</w:t>
            </w:r>
          </w:p>
        </w:tc>
        <w:tc>
          <w:tcPr>
            <w:tcW w:w="1134" w:type="dxa"/>
            <w:tcBorders>
              <w:left w:val="single" w:sz="6" w:space="0" w:color="000000"/>
              <w:right w:val="single" w:sz="6" w:space="0" w:color="000000"/>
            </w:tcBorders>
            <w:vAlign w:val="center"/>
          </w:tcPr>
          <w:p>
            <w:pPr>
              <w:pStyle w:val="19"/>
            </w:pPr>
            <w:r>
              <w:t>62.81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r>
              <w:t>2.41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47.62</w:t>
            </w:r>
          </w:p>
        </w:tc>
        <w:tc>
          <w:tcPr>
            <w:tcW w:w="1134" w:type="dxa"/>
            <w:tcBorders>
              <w:left w:val="single" w:sz="6" w:space="0" w:color="000000"/>
              <w:right w:val="single" w:sz="6" w:space="0" w:color="000000"/>
            </w:tcBorders>
            <w:vAlign w:val="center"/>
          </w:tcPr>
          <w:p>
            <w:pPr>
              <w:pStyle w:val="19"/>
            </w:pPr>
            <w:r>
              <w:t>47.62</w:t>
            </w:r>
          </w:p>
        </w:tc>
        <w:tc>
          <w:tcPr>
            <w:tcW w:w="1134" w:type="dxa"/>
            <w:tcBorders>
              <w:left w:val="single" w:sz="6" w:space="0" w:color="000000"/>
              <w:right w:val="single" w:sz="6" w:space="0" w:color="000000"/>
            </w:tcBorders>
            <w:vAlign w:val="center"/>
          </w:tcPr>
          <w:p>
            <w:pPr>
              <w:pStyle w:val="19"/>
            </w:pPr>
            <w:r>
              <w:t>47.62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21007</w:t>
            </w:r>
          </w:p>
        </w:tc>
        <w:tc>
          <w:tcPr>
            <w:tcW w:w="1559" w:type="dxa"/>
            <w:tcBorders>
              <w:left w:val="single" w:sz="6" w:space="0" w:color="000000"/>
              <w:right w:val="single" w:sz="6" w:space="0" w:color="000000"/>
            </w:tcBorders>
            <w:vAlign w:val="center"/>
          </w:tcPr>
          <w:p>
            <w:pPr>
              <w:pStyle w:val="20"/>
            </w:pPr>
            <w:r>
              <w:t>计划生育事务</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2100799</w:t>
            </w:r>
          </w:p>
        </w:tc>
        <w:tc>
          <w:tcPr>
            <w:tcW w:w="1559" w:type="dxa"/>
            <w:tcBorders>
              <w:left w:val="single" w:sz="6" w:space="0" w:color="000000"/>
              <w:right w:val="single" w:sz="6" w:space="0" w:color="000000"/>
            </w:tcBorders>
            <w:vAlign w:val="center"/>
          </w:tcPr>
          <w:p>
            <w:pPr>
              <w:pStyle w:val="20"/>
            </w:pPr>
            <w:r>
              <w:t>其他计划生育事务支出</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r>
              <w:t>2.60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45.02</w:t>
            </w:r>
          </w:p>
        </w:tc>
        <w:tc>
          <w:tcPr>
            <w:tcW w:w="1134" w:type="dxa"/>
            <w:tcBorders>
              <w:left w:val="single" w:sz="6" w:space="0" w:color="000000"/>
              <w:right w:val="single" w:sz="6" w:space="0" w:color="000000"/>
            </w:tcBorders>
            <w:vAlign w:val="center"/>
          </w:tcPr>
          <w:p>
            <w:pPr>
              <w:pStyle w:val="19"/>
            </w:pPr>
            <w:r>
              <w:t>45.02</w:t>
            </w:r>
          </w:p>
        </w:tc>
        <w:tc>
          <w:tcPr>
            <w:tcW w:w="1134" w:type="dxa"/>
            <w:tcBorders>
              <w:left w:val="single" w:sz="6" w:space="0" w:color="000000"/>
              <w:right w:val="single" w:sz="6" w:space="0" w:color="000000"/>
            </w:tcBorders>
            <w:vAlign w:val="center"/>
          </w:tcPr>
          <w:p>
            <w:pPr>
              <w:pStyle w:val="19"/>
            </w:pPr>
            <w:r>
              <w:t>45.02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25.38</w:t>
            </w:r>
          </w:p>
        </w:tc>
        <w:tc>
          <w:tcPr>
            <w:tcW w:w="1134" w:type="dxa"/>
            <w:tcBorders>
              <w:left w:val="single" w:sz="6" w:space="0" w:color="000000"/>
              <w:right w:val="single" w:sz="6" w:space="0" w:color="000000"/>
            </w:tcBorders>
            <w:vAlign w:val="center"/>
          </w:tcPr>
          <w:p>
            <w:pPr>
              <w:pStyle w:val="19"/>
            </w:pPr>
            <w:r>
              <w:t>25.38</w:t>
            </w:r>
          </w:p>
        </w:tc>
        <w:tc>
          <w:tcPr>
            <w:tcW w:w="1134" w:type="dxa"/>
            <w:tcBorders>
              <w:left w:val="single" w:sz="6" w:space="0" w:color="000000"/>
              <w:right w:val="single" w:sz="6" w:space="0" w:color="000000"/>
            </w:tcBorders>
            <w:vAlign w:val="center"/>
          </w:tcPr>
          <w:p>
            <w:pPr>
              <w:pStyle w:val="19"/>
            </w:pPr>
            <w:r>
              <w:t>25.38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19.64</w:t>
            </w:r>
          </w:p>
        </w:tc>
        <w:tc>
          <w:tcPr>
            <w:tcW w:w="1134" w:type="dxa"/>
            <w:tcBorders>
              <w:left w:val="single" w:sz="6" w:space="0" w:color="000000"/>
              <w:right w:val="single" w:sz="6" w:space="0" w:color="000000"/>
            </w:tcBorders>
            <w:vAlign w:val="center"/>
          </w:tcPr>
          <w:p>
            <w:pPr>
              <w:pStyle w:val="19"/>
            </w:pPr>
            <w:r>
              <w:t>19.64</w:t>
            </w:r>
          </w:p>
        </w:tc>
        <w:tc>
          <w:tcPr>
            <w:tcW w:w="1134" w:type="dxa"/>
            <w:tcBorders>
              <w:left w:val="single" w:sz="6" w:space="0" w:color="000000"/>
              <w:right w:val="single" w:sz="6" w:space="0" w:color="000000"/>
            </w:tcBorders>
            <w:vAlign w:val="center"/>
          </w:tcPr>
          <w:p>
            <w:pPr>
              <w:pStyle w:val="19"/>
            </w:pPr>
            <w:r>
              <w:t>19.64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211</w:t>
            </w:r>
          </w:p>
        </w:tc>
        <w:tc>
          <w:tcPr>
            <w:tcW w:w="1559" w:type="dxa"/>
            <w:tcBorders>
              <w:left w:val="single" w:sz="6" w:space="0" w:color="000000"/>
              <w:right w:val="single" w:sz="6" w:space="0" w:color="000000"/>
            </w:tcBorders>
            <w:vAlign w:val="center"/>
          </w:tcPr>
          <w:p>
            <w:pPr>
              <w:pStyle w:val="20"/>
            </w:pPr>
            <w:r>
              <w:t>节能环保支出</w:t>
            </w:r>
          </w:p>
        </w:tc>
        <w:tc>
          <w:tcPr>
            <w:tcW w:w="1134" w:type="dxa"/>
            <w:tcBorders>
              <w:left w:val="single" w:sz="6" w:space="0" w:color="000000"/>
              <w:right w:val="single" w:sz="6" w:space="0" w:color="000000"/>
            </w:tcBorders>
            <w:vAlign w:val="center"/>
          </w:tcPr>
          <w:p>
            <w:pPr>
              <w:pStyle w:val="19"/>
            </w:pPr>
            <w:r>
              <w:t>2.16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2.16</w:t>
            </w:r>
          </w:p>
        </w:tc>
      </w:tr>
      <w:tr>
        <w:trPr>
          <w:trHeight w:val="369"/>
        </w:trPr>
        <w:tc>
          <w:tcPr>
            <w:tcW w:w="68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21103</w:t>
            </w:r>
          </w:p>
        </w:tc>
        <w:tc>
          <w:tcPr>
            <w:tcW w:w="1559" w:type="dxa"/>
            <w:tcBorders>
              <w:left w:val="single" w:sz="6" w:space="0" w:color="000000"/>
              <w:right w:val="single" w:sz="6" w:space="0" w:color="000000"/>
            </w:tcBorders>
            <w:vAlign w:val="center"/>
          </w:tcPr>
          <w:p>
            <w:pPr>
              <w:pStyle w:val="20"/>
            </w:pPr>
            <w:r>
              <w:t>污染防治</w:t>
            </w:r>
          </w:p>
        </w:tc>
        <w:tc>
          <w:tcPr>
            <w:tcW w:w="1134" w:type="dxa"/>
            <w:tcBorders>
              <w:left w:val="single" w:sz="6" w:space="0" w:color="000000"/>
              <w:right w:val="single" w:sz="6" w:space="0" w:color="000000"/>
            </w:tcBorders>
            <w:vAlign w:val="center"/>
          </w:tcPr>
          <w:p>
            <w:pPr>
              <w:pStyle w:val="19"/>
            </w:pPr>
            <w:r>
              <w:t>2.16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2.16</w:t>
            </w:r>
          </w:p>
        </w:tc>
      </w:tr>
      <w:tr>
        <w:trPr>
          <w:trHeight w:val="369"/>
        </w:trPr>
        <w:tc>
          <w:tcPr>
            <w:tcW w:w="68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2110301</w:t>
            </w:r>
          </w:p>
        </w:tc>
        <w:tc>
          <w:tcPr>
            <w:tcW w:w="1559" w:type="dxa"/>
            <w:tcBorders>
              <w:left w:val="single" w:sz="6" w:space="0" w:color="000000"/>
              <w:right w:val="single" w:sz="6" w:space="0" w:color="000000"/>
            </w:tcBorders>
            <w:vAlign w:val="center"/>
          </w:tcPr>
          <w:p>
            <w:pPr>
              <w:pStyle w:val="20"/>
            </w:pPr>
            <w:r>
              <w:t>大气</w:t>
            </w:r>
          </w:p>
        </w:tc>
        <w:tc>
          <w:tcPr>
            <w:tcW w:w="1134" w:type="dxa"/>
            <w:tcBorders>
              <w:left w:val="single" w:sz="6" w:space="0" w:color="000000"/>
              <w:right w:val="single" w:sz="6" w:space="0" w:color="000000"/>
            </w:tcBorders>
            <w:vAlign w:val="center"/>
          </w:tcPr>
          <w:p>
            <w:pPr>
              <w:pStyle w:val="19"/>
            </w:pPr>
            <w:r>
              <w:t>2.16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2.16</w:t>
            </w:r>
          </w:p>
        </w:tc>
      </w:tr>
      <w:tr>
        <w:trPr>
          <w:trHeight w:val="369"/>
        </w:trPr>
        <w:tc>
          <w:tcPr>
            <w:tcW w:w="680" w:type="dxa"/>
            <w:vAlign w:val="center"/>
          </w:tcPr>
          <w:p>
            <w:pPr>
              <w:pStyle w:val="21"/>
            </w:pPr>
            <w:r>
              <w:t>32</w:t>
            </w:r>
          </w:p>
        </w:tc>
        <w:tc>
          <w:tcPr>
            <w:tcW w:w="992" w:type="dxa"/>
            <w:tcBorders>
              <w:left w:val="single" w:sz="6" w:space="0" w:color="000000"/>
              <w:right w:val="single" w:sz="6" w:space="0" w:color="000000"/>
            </w:tcBorders>
            <w:vAlign w:val="center"/>
          </w:tcPr>
          <w:p>
            <w:pPr>
              <w:pStyle w:val="20"/>
            </w:pPr>
            <w:r>
              <w:t>212</w:t>
            </w:r>
          </w:p>
        </w:tc>
        <w:tc>
          <w:tcPr>
            <w:tcW w:w="1559" w:type="dxa"/>
            <w:tcBorders>
              <w:left w:val="single" w:sz="6" w:space="0" w:color="000000"/>
              <w:right w:val="single" w:sz="6" w:space="0" w:color="000000"/>
            </w:tcBorders>
            <w:vAlign w:val="center"/>
          </w:tcPr>
          <w:p>
            <w:pPr>
              <w:pStyle w:val="20"/>
            </w:pPr>
            <w:r>
              <w:t>城乡社区支出</w:t>
            </w:r>
          </w:p>
        </w:tc>
        <w:tc>
          <w:tcPr>
            <w:tcW w:w="1134" w:type="dxa"/>
            <w:tcBorders>
              <w:left w:val="single" w:sz="6" w:space="0" w:color="000000"/>
              <w:right w:val="single" w:sz="6" w:space="0" w:color="000000"/>
            </w:tcBorders>
            <w:vAlign w:val="center"/>
          </w:tcPr>
          <w:p>
            <w:pPr>
              <w:pStyle w:val="19"/>
            </w:pPr>
            <w:r>
              <w:t>623.30</w:t>
            </w:r>
          </w:p>
        </w:tc>
        <w:tc>
          <w:tcPr>
            <w:tcW w:w="1134" w:type="dxa"/>
            <w:tcBorders>
              <w:left w:val="single" w:sz="6" w:space="0" w:color="000000"/>
              <w:right w:val="single" w:sz="6" w:space="0" w:color="000000"/>
            </w:tcBorders>
            <w:vAlign w:val="center"/>
          </w:tcPr>
          <w:p>
            <w:pPr>
              <w:pStyle w:val="19"/>
            </w:pPr>
            <w:r>
              <w:t>361.00</w:t>
            </w:r>
          </w:p>
        </w:tc>
        <w:tc>
          <w:tcPr>
            <w:tcW w:w="1134" w:type="dxa"/>
            <w:tcBorders>
              <w:left w:val="single" w:sz="6" w:space="0" w:color="000000"/>
              <w:right w:val="single" w:sz="6" w:space="0" w:color="000000"/>
            </w:tcBorders>
            <w:vAlign w:val="center"/>
          </w:tcPr>
          <w:p>
            <w:pPr>
              <w:pStyle w:val="19"/>
            </w:pPr>
            <w:r>
              <w:t>361.00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262.30</w:t>
            </w:r>
          </w:p>
        </w:tc>
      </w:tr>
      <w:tr>
        <w:trPr>
          <w:trHeight w:val="369"/>
        </w:trPr>
        <w:tc>
          <w:tcPr>
            <w:tcW w:w="680" w:type="dxa"/>
            <w:vAlign w:val="center"/>
          </w:tcPr>
          <w:p>
            <w:pPr>
              <w:pStyle w:val="21"/>
            </w:pPr>
            <w:r>
              <w:t>33</w:t>
            </w:r>
          </w:p>
        </w:tc>
        <w:tc>
          <w:tcPr>
            <w:tcW w:w="992" w:type="dxa"/>
            <w:tcBorders>
              <w:left w:val="single" w:sz="6" w:space="0" w:color="000000"/>
              <w:right w:val="single" w:sz="6" w:space="0" w:color="000000"/>
            </w:tcBorders>
            <w:vAlign w:val="center"/>
          </w:tcPr>
          <w:p>
            <w:pPr>
              <w:pStyle w:val="20"/>
            </w:pPr>
            <w:r>
              <w:t>21203</w:t>
            </w:r>
          </w:p>
        </w:tc>
        <w:tc>
          <w:tcPr>
            <w:tcW w:w="1559" w:type="dxa"/>
            <w:tcBorders>
              <w:left w:val="single" w:sz="6" w:space="0" w:color="000000"/>
              <w:right w:val="single" w:sz="6" w:space="0" w:color="000000"/>
            </w:tcBorders>
            <w:vAlign w:val="center"/>
          </w:tcPr>
          <w:p>
            <w:pPr>
              <w:pStyle w:val="20"/>
            </w:pPr>
            <w:r>
              <w:t>城乡社区公共设施</w:t>
            </w:r>
          </w:p>
        </w:tc>
        <w:tc>
          <w:tcPr>
            <w:tcW w:w="1134" w:type="dxa"/>
            <w:tcBorders>
              <w:left w:val="single" w:sz="6" w:space="0" w:color="000000"/>
              <w:right w:val="single" w:sz="6" w:space="0" w:color="000000"/>
            </w:tcBorders>
            <w:vAlign w:val="center"/>
          </w:tcPr>
          <w:p>
            <w:pPr>
              <w:pStyle w:val="19"/>
            </w:pPr>
            <w:r>
              <w:t>64.30</w:t>
            </w:r>
          </w:p>
        </w:tc>
        <w:tc>
          <w:tcPr>
            <w:tcW w:w="1134" w:type="dxa"/>
            <w:tcBorders>
              <w:left w:val="single" w:sz="6" w:space="0" w:color="000000"/>
              <w:right w:val="single" w:sz="6" w:space="0" w:color="000000"/>
            </w:tcBorders>
            <w:vAlign w:val="center"/>
          </w:tcPr>
          <w:p>
            <w:pPr>
              <w:pStyle w:val="19"/>
            </w:pPr>
            <w:r>
              <w:t>2.00</w:t>
            </w:r>
          </w:p>
        </w:tc>
        <w:tc>
          <w:tcPr>
            <w:tcW w:w="1134" w:type="dxa"/>
            <w:tcBorders>
              <w:left w:val="single" w:sz="6" w:space="0" w:color="000000"/>
              <w:right w:val="single" w:sz="6" w:space="0" w:color="000000"/>
            </w:tcBorders>
            <w:vAlign w:val="center"/>
          </w:tcPr>
          <w:p>
            <w:pPr>
              <w:pStyle w:val="19"/>
            </w:pPr>
            <w:r>
              <w:t>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62.30</w:t>
            </w:r>
          </w:p>
        </w:tc>
      </w:tr>
      <w:tr>
        <w:trPr>
          <w:trHeight w:val="369"/>
        </w:trPr>
        <w:tc>
          <w:tcPr>
            <w:tcW w:w="680" w:type="dxa"/>
            <w:vAlign w:val="center"/>
          </w:tcPr>
          <w:p>
            <w:pPr>
              <w:pStyle w:val="21"/>
            </w:pPr>
            <w:r>
              <w:t>34</w:t>
            </w:r>
          </w:p>
        </w:tc>
        <w:tc>
          <w:tcPr>
            <w:tcW w:w="992" w:type="dxa"/>
            <w:tcBorders>
              <w:left w:val="single" w:sz="6" w:space="0" w:color="000000"/>
              <w:right w:val="single" w:sz="6" w:space="0" w:color="000000"/>
            </w:tcBorders>
            <w:vAlign w:val="center"/>
          </w:tcPr>
          <w:p>
            <w:pPr>
              <w:pStyle w:val="20"/>
            </w:pPr>
            <w:r>
              <w:t>2120303</w:t>
            </w:r>
          </w:p>
        </w:tc>
        <w:tc>
          <w:tcPr>
            <w:tcW w:w="1559" w:type="dxa"/>
            <w:tcBorders>
              <w:left w:val="single" w:sz="6" w:space="0" w:color="000000"/>
              <w:right w:val="single" w:sz="6" w:space="0" w:color="000000"/>
            </w:tcBorders>
            <w:vAlign w:val="center"/>
          </w:tcPr>
          <w:p>
            <w:pPr>
              <w:pStyle w:val="20"/>
            </w:pPr>
            <w:r>
              <w:t>小城镇基础设施建设</w:t>
            </w:r>
          </w:p>
        </w:tc>
        <w:tc>
          <w:tcPr>
            <w:tcW w:w="1134" w:type="dxa"/>
            <w:tcBorders>
              <w:left w:val="single" w:sz="6" w:space="0" w:color="000000"/>
              <w:right w:val="single" w:sz="6" w:space="0" w:color="000000"/>
            </w:tcBorders>
            <w:vAlign w:val="center"/>
          </w:tcPr>
          <w:p>
            <w:pPr>
              <w:pStyle w:val="19"/>
            </w:pPr>
            <w:r>
              <w:t>62.30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62.30</w:t>
            </w:r>
          </w:p>
        </w:tc>
      </w:tr>
      <w:tr>
        <w:trPr>
          <w:trHeight w:val="369"/>
        </w:trPr>
        <w:tc>
          <w:tcPr>
            <w:tcW w:w="680" w:type="dxa"/>
            <w:vAlign w:val="center"/>
          </w:tcPr>
          <w:p>
            <w:pPr>
              <w:pStyle w:val="21"/>
            </w:pPr>
            <w:r>
              <w:t>35</w:t>
            </w:r>
          </w:p>
        </w:tc>
        <w:tc>
          <w:tcPr>
            <w:tcW w:w="992" w:type="dxa"/>
            <w:tcBorders>
              <w:left w:val="single" w:sz="6" w:space="0" w:color="000000"/>
              <w:right w:val="single" w:sz="6" w:space="0" w:color="000000"/>
            </w:tcBorders>
            <w:vAlign w:val="center"/>
          </w:tcPr>
          <w:p>
            <w:pPr>
              <w:pStyle w:val="20"/>
            </w:pPr>
            <w:r>
              <w:t>2120399</w:t>
            </w:r>
          </w:p>
        </w:tc>
        <w:tc>
          <w:tcPr>
            <w:tcW w:w="1559" w:type="dxa"/>
            <w:tcBorders>
              <w:left w:val="single" w:sz="6" w:space="0" w:color="000000"/>
              <w:right w:val="single" w:sz="6" w:space="0" w:color="000000"/>
            </w:tcBorders>
            <w:vAlign w:val="center"/>
          </w:tcPr>
          <w:p>
            <w:pPr>
              <w:pStyle w:val="20"/>
            </w:pPr>
            <w:r>
              <w:t>其他城乡社区公共设施支出</w:t>
            </w:r>
          </w:p>
        </w:tc>
        <w:tc>
          <w:tcPr>
            <w:tcW w:w="1134" w:type="dxa"/>
            <w:tcBorders>
              <w:left w:val="single" w:sz="6" w:space="0" w:color="000000"/>
              <w:right w:val="single" w:sz="6" w:space="0" w:color="000000"/>
            </w:tcBorders>
            <w:vAlign w:val="center"/>
          </w:tcPr>
          <w:p>
            <w:pPr>
              <w:pStyle w:val="19"/>
            </w:pPr>
            <w:r>
              <w:t>2.00</w:t>
            </w:r>
          </w:p>
        </w:tc>
        <w:tc>
          <w:tcPr>
            <w:tcW w:w="1134" w:type="dxa"/>
            <w:tcBorders>
              <w:left w:val="single" w:sz="6" w:space="0" w:color="000000"/>
              <w:right w:val="single" w:sz="6" w:space="0" w:color="000000"/>
            </w:tcBorders>
            <w:vAlign w:val="center"/>
          </w:tcPr>
          <w:p>
            <w:pPr>
              <w:pStyle w:val="19"/>
            </w:pPr>
            <w:r>
              <w:t>2.00</w:t>
            </w:r>
          </w:p>
        </w:tc>
        <w:tc>
          <w:tcPr>
            <w:tcW w:w="1134" w:type="dxa"/>
            <w:tcBorders>
              <w:left w:val="single" w:sz="6" w:space="0" w:color="000000"/>
              <w:right w:val="single" w:sz="6" w:space="0" w:color="000000"/>
            </w:tcBorders>
            <w:vAlign w:val="center"/>
          </w:tcPr>
          <w:p>
            <w:pPr>
              <w:pStyle w:val="19"/>
            </w:pPr>
            <w:r>
              <w:t>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36</w:t>
            </w:r>
          </w:p>
        </w:tc>
        <w:tc>
          <w:tcPr>
            <w:tcW w:w="992" w:type="dxa"/>
            <w:tcBorders>
              <w:left w:val="single" w:sz="6" w:space="0" w:color="000000"/>
              <w:right w:val="single" w:sz="6" w:space="0" w:color="000000"/>
            </w:tcBorders>
            <w:vAlign w:val="center"/>
          </w:tcPr>
          <w:p>
            <w:pPr>
              <w:pStyle w:val="20"/>
            </w:pPr>
            <w:r>
              <w:t>21208</w:t>
            </w:r>
          </w:p>
        </w:tc>
        <w:tc>
          <w:tcPr>
            <w:tcW w:w="1559" w:type="dxa"/>
            <w:tcBorders>
              <w:left w:val="single" w:sz="6" w:space="0" w:color="000000"/>
              <w:right w:val="single" w:sz="6" w:space="0" w:color="000000"/>
            </w:tcBorders>
            <w:vAlign w:val="center"/>
          </w:tcPr>
          <w:p>
            <w:pPr>
              <w:pStyle w:val="20"/>
            </w:pPr>
            <w:r>
              <w:t>国有土地使用权出让收入安排的支出</w:t>
            </w:r>
          </w:p>
        </w:tc>
        <w:tc>
          <w:tcPr>
            <w:tcW w:w="1134" w:type="dxa"/>
            <w:tcBorders>
              <w:left w:val="single" w:sz="6" w:space="0" w:color="000000"/>
              <w:right w:val="single" w:sz="6" w:space="0" w:color="000000"/>
            </w:tcBorders>
            <w:vAlign w:val="center"/>
          </w:tcPr>
          <w:p>
            <w:pPr>
              <w:pStyle w:val="19"/>
            </w:pPr>
            <w:r>
              <w:t>559.00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200.00</w:t>
            </w:r>
          </w:p>
        </w:tc>
      </w:tr>
      <w:tr>
        <w:trPr>
          <w:trHeight w:val="369"/>
        </w:trPr>
        <w:tc>
          <w:tcPr>
            <w:tcW w:w="680" w:type="dxa"/>
            <w:vAlign w:val="center"/>
          </w:tcPr>
          <w:p>
            <w:pPr>
              <w:pStyle w:val="21"/>
            </w:pPr>
            <w:r>
              <w:t>37</w:t>
            </w:r>
          </w:p>
        </w:tc>
        <w:tc>
          <w:tcPr>
            <w:tcW w:w="992" w:type="dxa"/>
            <w:tcBorders>
              <w:left w:val="single" w:sz="6" w:space="0" w:color="000000"/>
              <w:right w:val="single" w:sz="6" w:space="0" w:color="000000"/>
            </w:tcBorders>
            <w:vAlign w:val="center"/>
          </w:tcPr>
          <w:p>
            <w:pPr>
              <w:pStyle w:val="20"/>
            </w:pPr>
            <w:r>
              <w:t>2120801</w:t>
            </w:r>
          </w:p>
        </w:tc>
        <w:tc>
          <w:tcPr>
            <w:tcW w:w="1559" w:type="dxa"/>
            <w:tcBorders>
              <w:left w:val="single" w:sz="6" w:space="0" w:color="000000"/>
              <w:right w:val="single" w:sz="6" w:space="0" w:color="000000"/>
            </w:tcBorders>
            <w:vAlign w:val="center"/>
          </w:tcPr>
          <w:p>
            <w:pPr>
              <w:pStyle w:val="20"/>
            </w:pPr>
            <w:r>
              <w:t>征地和拆迁补偿支出</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r>
              <w:t>359.00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38</w:t>
            </w:r>
          </w:p>
        </w:tc>
        <w:tc>
          <w:tcPr>
            <w:tcW w:w="992" w:type="dxa"/>
            <w:tcBorders>
              <w:left w:val="single" w:sz="6" w:space="0" w:color="000000"/>
              <w:right w:val="single" w:sz="6" w:space="0" w:color="000000"/>
            </w:tcBorders>
            <w:vAlign w:val="center"/>
          </w:tcPr>
          <w:p>
            <w:pPr>
              <w:pStyle w:val="20"/>
            </w:pPr>
            <w:r>
              <w:t>2120804</w:t>
            </w:r>
          </w:p>
        </w:tc>
        <w:tc>
          <w:tcPr>
            <w:tcW w:w="1559" w:type="dxa"/>
            <w:tcBorders>
              <w:left w:val="single" w:sz="6" w:space="0" w:color="000000"/>
              <w:right w:val="single" w:sz="6" w:space="0" w:color="000000"/>
            </w:tcBorders>
            <w:vAlign w:val="center"/>
          </w:tcPr>
          <w:p>
            <w:pPr>
              <w:pStyle w:val="20"/>
            </w:pPr>
            <w:r>
              <w:t>农村基础设施建设支出</w:t>
            </w:r>
          </w:p>
        </w:tc>
        <w:tc>
          <w:tcPr>
            <w:tcW w:w="1134" w:type="dxa"/>
            <w:tcBorders>
              <w:left w:val="single" w:sz="6" w:space="0" w:color="000000"/>
              <w:right w:val="single" w:sz="6" w:space="0" w:color="000000"/>
            </w:tcBorders>
            <w:vAlign w:val="center"/>
          </w:tcPr>
          <w:p>
            <w:pPr>
              <w:pStyle w:val="19"/>
            </w:pPr>
            <w:r>
              <w:t>200.00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r>
              <w:t>200.00</w:t>
            </w:r>
          </w:p>
        </w:tc>
      </w:tr>
      <w:tr>
        <w:trPr>
          <w:trHeight w:val="369"/>
        </w:trPr>
        <w:tc>
          <w:tcPr>
            <w:tcW w:w="680" w:type="dxa"/>
            <w:vAlign w:val="center"/>
          </w:tcPr>
          <w:p>
            <w:pPr>
              <w:pStyle w:val="21"/>
            </w:pPr>
            <w:r>
              <w:t>39</w:t>
            </w:r>
          </w:p>
        </w:tc>
        <w:tc>
          <w:tcPr>
            <w:tcW w:w="992" w:type="dxa"/>
            <w:tcBorders>
              <w:left w:val="single" w:sz="6" w:space="0" w:color="000000"/>
              <w:right w:val="single" w:sz="6" w:space="0" w:color="000000"/>
            </w:tcBorders>
            <w:vAlign w:val="center"/>
          </w:tcPr>
          <w:p>
            <w:pPr>
              <w:pStyle w:val="20"/>
            </w:pPr>
            <w:r>
              <w:t>213</w:t>
            </w:r>
          </w:p>
        </w:tc>
        <w:tc>
          <w:tcPr>
            <w:tcW w:w="1559" w:type="dxa"/>
            <w:tcBorders>
              <w:left w:val="single" w:sz="6" w:space="0" w:color="000000"/>
              <w:right w:val="single" w:sz="6" w:space="0" w:color="000000"/>
            </w:tcBorders>
            <w:vAlign w:val="center"/>
          </w:tcPr>
          <w:p>
            <w:pPr>
              <w:pStyle w:val="20"/>
            </w:pPr>
            <w:r>
              <w:t>农林水支出</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40</w:t>
            </w:r>
          </w:p>
        </w:tc>
        <w:tc>
          <w:tcPr>
            <w:tcW w:w="992" w:type="dxa"/>
            <w:tcBorders>
              <w:left w:val="single" w:sz="6" w:space="0" w:color="000000"/>
              <w:right w:val="single" w:sz="6" w:space="0" w:color="000000"/>
            </w:tcBorders>
            <w:vAlign w:val="center"/>
          </w:tcPr>
          <w:p>
            <w:pPr>
              <w:pStyle w:val="20"/>
            </w:pPr>
            <w:r>
              <w:t>21307</w:t>
            </w:r>
          </w:p>
        </w:tc>
        <w:tc>
          <w:tcPr>
            <w:tcW w:w="1559" w:type="dxa"/>
            <w:tcBorders>
              <w:left w:val="single" w:sz="6" w:space="0" w:color="000000"/>
              <w:right w:val="single" w:sz="6" w:space="0" w:color="000000"/>
            </w:tcBorders>
            <w:vAlign w:val="center"/>
          </w:tcPr>
          <w:p>
            <w:pPr>
              <w:pStyle w:val="20"/>
            </w:pPr>
            <w:r>
              <w:t>农村综合改革</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r>
              <w:t>332.70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41</w:t>
            </w:r>
          </w:p>
        </w:tc>
        <w:tc>
          <w:tcPr>
            <w:tcW w:w="992" w:type="dxa"/>
            <w:tcBorders>
              <w:left w:val="single" w:sz="6" w:space="0" w:color="000000"/>
              <w:right w:val="single" w:sz="6" w:space="0" w:color="000000"/>
            </w:tcBorders>
            <w:vAlign w:val="center"/>
          </w:tcPr>
          <w:p>
            <w:pPr>
              <w:pStyle w:val="20"/>
            </w:pPr>
            <w:r>
              <w:t>2130705</w:t>
            </w:r>
          </w:p>
        </w:tc>
        <w:tc>
          <w:tcPr>
            <w:tcW w:w="1559" w:type="dxa"/>
            <w:tcBorders>
              <w:left w:val="single" w:sz="6" w:space="0" w:color="000000"/>
              <w:right w:val="single" w:sz="6" w:space="0" w:color="000000"/>
            </w:tcBorders>
            <w:vAlign w:val="center"/>
          </w:tcPr>
          <w:p>
            <w:pPr>
              <w:pStyle w:val="20"/>
            </w:pPr>
            <w:r>
              <w:t>对村民委员会和村党支部的补助</w:t>
            </w:r>
          </w:p>
        </w:tc>
        <w:tc>
          <w:tcPr>
            <w:tcW w:w="1134" w:type="dxa"/>
            <w:tcBorders>
              <w:left w:val="single" w:sz="6" w:space="0" w:color="000000"/>
              <w:right w:val="single" w:sz="6" w:space="0" w:color="000000"/>
            </w:tcBorders>
            <w:vAlign w:val="center"/>
          </w:tcPr>
          <w:p>
            <w:pPr>
              <w:pStyle w:val="19"/>
            </w:pPr>
            <w:r>
              <w:t>232.70</w:t>
            </w:r>
          </w:p>
        </w:tc>
        <w:tc>
          <w:tcPr>
            <w:tcW w:w="1134" w:type="dxa"/>
            <w:tcBorders>
              <w:left w:val="single" w:sz="6" w:space="0" w:color="000000"/>
              <w:right w:val="single" w:sz="6" w:space="0" w:color="000000"/>
            </w:tcBorders>
            <w:vAlign w:val="center"/>
          </w:tcPr>
          <w:p>
            <w:pPr>
              <w:pStyle w:val="19"/>
            </w:pPr>
            <w:r>
              <w:t>232.70</w:t>
            </w:r>
          </w:p>
        </w:tc>
        <w:tc>
          <w:tcPr>
            <w:tcW w:w="1134" w:type="dxa"/>
            <w:tcBorders>
              <w:left w:val="single" w:sz="6" w:space="0" w:color="000000"/>
              <w:right w:val="single" w:sz="6" w:space="0" w:color="000000"/>
            </w:tcBorders>
            <w:vAlign w:val="center"/>
          </w:tcPr>
          <w:p>
            <w:pPr>
              <w:pStyle w:val="19"/>
            </w:pPr>
            <w:r>
              <w:t>232.70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42</w:t>
            </w:r>
          </w:p>
        </w:tc>
        <w:tc>
          <w:tcPr>
            <w:tcW w:w="992" w:type="dxa"/>
            <w:tcBorders>
              <w:left w:val="single" w:sz="6" w:space="0" w:color="000000"/>
              <w:right w:val="single" w:sz="6" w:space="0" w:color="000000"/>
            </w:tcBorders>
            <w:vAlign w:val="center"/>
          </w:tcPr>
          <w:p>
            <w:pPr>
              <w:pStyle w:val="20"/>
            </w:pPr>
            <w:r>
              <w:t>2130706</w:t>
            </w:r>
          </w:p>
        </w:tc>
        <w:tc>
          <w:tcPr>
            <w:tcW w:w="1559" w:type="dxa"/>
            <w:tcBorders>
              <w:left w:val="single" w:sz="6" w:space="0" w:color="000000"/>
              <w:right w:val="single" w:sz="6" w:space="0" w:color="000000"/>
            </w:tcBorders>
            <w:vAlign w:val="center"/>
          </w:tcPr>
          <w:p>
            <w:pPr>
              <w:pStyle w:val="20"/>
            </w:pPr>
            <w:r>
              <w:t>对村集体经济组织的补助</w:t>
            </w:r>
          </w:p>
        </w:tc>
        <w:tc>
          <w:tcPr>
            <w:tcW w:w="1134" w:type="dxa"/>
            <w:tcBorders>
              <w:left w:val="single" w:sz="6" w:space="0" w:color="000000"/>
              <w:right w:val="single" w:sz="6" w:space="0" w:color="000000"/>
            </w:tcBorders>
            <w:vAlign w:val="center"/>
          </w:tcPr>
          <w:p>
            <w:pPr>
              <w:pStyle w:val="19"/>
            </w:pPr>
            <w:r>
              <w:t>100.00</w:t>
            </w:r>
          </w:p>
        </w:tc>
        <w:tc>
          <w:tcPr>
            <w:tcW w:w="1134" w:type="dxa"/>
            <w:tcBorders>
              <w:left w:val="single" w:sz="6" w:space="0" w:color="000000"/>
              <w:right w:val="single" w:sz="6" w:space="0" w:color="000000"/>
            </w:tcBorders>
            <w:vAlign w:val="center"/>
          </w:tcPr>
          <w:p>
            <w:pPr>
              <w:pStyle w:val="19"/>
            </w:pPr>
            <w:r>
              <w:t>100.00</w:t>
            </w:r>
          </w:p>
        </w:tc>
        <w:tc>
          <w:tcPr>
            <w:tcW w:w="1134" w:type="dxa"/>
            <w:tcBorders>
              <w:left w:val="single" w:sz="6" w:space="0" w:color="000000"/>
              <w:right w:val="single" w:sz="6" w:space="0" w:color="000000"/>
            </w:tcBorders>
            <w:vAlign w:val="center"/>
          </w:tcPr>
          <w:p>
            <w:pPr>
              <w:pStyle w:val="19"/>
            </w:pPr>
            <w:r>
              <w:t>100.00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43</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44</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45</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r>
              <w:t>52.86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2458.60</w:t>
            </w:r>
          </w:p>
        </w:tc>
        <w:tc>
          <w:tcPr>
            <w:tcW w:w="1361" w:type="dxa"/>
            <w:tcBorders>
              <w:left w:val="single" w:sz="6" w:space="0" w:color="000000"/>
              <w:right w:val="single" w:sz="6" w:space="0" w:color="000000"/>
            </w:tcBorders>
            <w:vAlign w:val="center"/>
          </w:tcPr>
          <w:p>
            <w:pPr>
              <w:pStyle w:val="23"/>
            </w:pPr>
            <w:r>
              <w:t>833.34</w:t>
            </w:r>
          </w:p>
        </w:tc>
        <w:tc>
          <w:tcPr>
            <w:tcW w:w="1361" w:type="dxa"/>
            <w:tcBorders>
              <w:left w:val="single" w:sz="6" w:space="0" w:color="000000"/>
              <w:right w:val="single" w:sz="6" w:space="0" w:color="000000"/>
            </w:tcBorders>
            <w:vAlign w:val="center"/>
          </w:tcPr>
          <w:p>
            <w:pPr>
              <w:pStyle w:val="23"/>
            </w:pPr>
            <w:r>
              <w:t>1625.26</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871.58</w:t>
            </w:r>
          </w:p>
        </w:tc>
        <w:tc>
          <w:tcPr>
            <w:tcW w:w="1361" w:type="dxa"/>
            <w:tcBorders>
              <w:left w:val="single" w:sz="6" w:space="0" w:color="000000"/>
              <w:right w:val="single" w:sz="6" w:space="0" w:color="000000"/>
            </w:tcBorders>
            <w:vAlign w:val="center"/>
          </w:tcPr>
          <w:p>
            <w:pPr>
              <w:pStyle w:val="19"/>
            </w:pPr>
            <w:r>
              <w:t>557.08</w:t>
            </w:r>
          </w:p>
        </w:tc>
        <w:tc>
          <w:tcPr>
            <w:tcW w:w="1361" w:type="dxa"/>
            <w:tcBorders>
              <w:left w:val="single" w:sz="6" w:space="0" w:color="000000"/>
              <w:right w:val="single" w:sz="6" w:space="0" w:color="000000"/>
            </w:tcBorders>
            <w:vAlign w:val="center"/>
          </w:tcPr>
          <w:p>
            <w:pPr>
              <w:pStyle w:val="19"/>
            </w:pPr>
            <w:r>
              <w:t>314.50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20103</w:t>
            </w:r>
          </w:p>
        </w:tc>
        <w:tc>
          <w:tcPr>
            <w:tcW w:w="4535" w:type="dxa"/>
            <w:tcBorders>
              <w:left w:val="single" w:sz="6" w:space="0" w:color="000000"/>
              <w:right w:val="single" w:sz="6" w:space="0" w:color="000000"/>
            </w:tcBorders>
            <w:vAlign w:val="center"/>
          </w:tcPr>
          <w:p>
            <w:pPr>
              <w:pStyle w:val="20"/>
            </w:pPr>
            <w:r>
              <w:t>政府办公厅（室）及相关机构事务</w:t>
            </w:r>
          </w:p>
        </w:tc>
        <w:tc>
          <w:tcPr>
            <w:tcW w:w="1361" w:type="dxa"/>
            <w:tcBorders>
              <w:left w:val="single" w:sz="6" w:space="0" w:color="000000"/>
              <w:right w:val="single" w:sz="6" w:space="0" w:color="000000"/>
            </w:tcBorders>
            <w:vAlign w:val="center"/>
          </w:tcPr>
          <w:p>
            <w:pPr>
              <w:pStyle w:val="19"/>
            </w:pPr>
            <w:r>
              <w:t>811.58</w:t>
            </w:r>
          </w:p>
        </w:tc>
        <w:tc>
          <w:tcPr>
            <w:tcW w:w="1361" w:type="dxa"/>
            <w:tcBorders>
              <w:left w:val="single" w:sz="6" w:space="0" w:color="000000"/>
              <w:right w:val="single" w:sz="6" w:space="0" w:color="000000"/>
            </w:tcBorders>
            <w:vAlign w:val="center"/>
          </w:tcPr>
          <w:p>
            <w:pPr>
              <w:pStyle w:val="19"/>
            </w:pPr>
            <w:r>
              <w:t>557.08</w:t>
            </w:r>
          </w:p>
        </w:tc>
        <w:tc>
          <w:tcPr>
            <w:tcW w:w="1361" w:type="dxa"/>
            <w:tcBorders>
              <w:left w:val="single" w:sz="6" w:space="0" w:color="000000"/>
              <w:right w:val="single" w:sz="6" w:space="0" w:color="000000"/>
            </w:tcBorders>
            <w:vAlign w:val="center"/>
          </w:tcPr>
          <w:p>
            <w:pPr>
              <w:pStyle w:val="19"/>
            </w:pPr>
            <w:r>
              <w:t>254.50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2010301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557.08</w:t>
            </w:r>
          </w:p>
        </w:tc>
        <w:tc>
          <w:tcPr>
            <w:tcW w:w="1361" w:type="dxa"/>
            <w:tcBorders>
              <w:left w:val="single" w:sz="6" w:space="0" w:color="000000"/>
              <w:right w:val="single" w:sz="6" w:space="0" w:color="000000"/>
            </w:tcBorders>
            <w:vAlign w:val="center"/>
          </w:tcPr>
          <w:p>
            <w:pPr>
              <w:pStyle w:val="19"/>
            </w:pPr>
            <w:r>
              <w:t>557.08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2010302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249.00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249.00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2010303</w:t>
            </w:r>
          </w:p>
        </w:tc>
        <w:tc>
          <w:tcPr>
            <w:tcW w:w="4535" w:type="dxa"/>
            <w:tcBorders>
              <w:left w:val="single" w:sz="6" w:space="0" w:color="000000"/>
              <w:right w:val="single" w:sz="6" w:space="0" w:color="000000"/>
            </w:tcBorders>
            <w:vAlign w:val="center"/>
          </w:tcPr>
          <w:p>
            <w:pPr>
              <w:pStyle w:val="20"/>
            </w:pPr>
            <w:r>
              <w:t>机关服务</w:t>
            </w:r>
          </w:p>
        </w:tc>
        <w:tc>
          <w:tcPr>
            <w:tcW w:w="1361" w:type="dxa"/>
            <w:tcBorders>
              <w:left w:val="single" w:sz="6" w:space="0" w:color="000000"/>
              <w:right w:val="single" w:sz="6" w:space="0" w:color="000000"/>
            </w:tcBorders>
            <w:vAlign w:val="center"/>
          </w:tcPr>
          <w:p>
            <w:pPr>
              <w:pStyle w:val="19"/>
            </w:pPr>
            <w:r>
              <w:t>5.50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5.50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2013999</w:t>
            </w:r>
          </w:p>
        </w:tc>
        <w:tc>
          <w:tcPr>
            <w:tcW w:w="4535" w:type="dxa"/>
            <w:tcBorders>
              <w:left w:val="single" w:sz="6" w:space="0" w:color="000000"/>
              <w:right w:val="single" w:sz="6" w:space="0" w:color="000000"/>
            </w:tcBorders>
            <w:vAlign w:val="center"/>
          </w:tcPr>
          <w:p>
            <w:pPr>
              <w:pStyle w:val="20"/>
            </w:pPr>
            <w:r>
              <w:t>其他社会工作事务支出</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20701</w:t>
            </w:r>
          </w:p>
        </w:tc>
        <w:tc>
          <w:tcPr>
            <w:tcW w:w="4535" w:type="dxa"/>
            <w:tcBorders>
              <w:left w:val="single" w:sz="6" w:space="0" w:color="000000"/>
              <w:right w:val="single" w:sz="6" w:space="0" w:color="000000"/>
            </w:tcBorders>
            <w:vAlign w:val="center"/>
          </w:tcPr>
          <w:p>
            <w:pPr>
              <w:pStyle w:val="20"/>
            </w:pPr>
            <w:r>
              <w:t>文化和旅游</w:t>
            </w: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2070199</w:t>
            </w:r>
          </w:p>
        </w:tc>
        <w:tc>
          <w:tcPr>
            <w:tcW w:w="4535" w:type="dxa"/>
            <w:tcBorders>
              <w:left w:val="single" w:sz="6" w:space="0" w:color="000000"/>
              <w:right w:val="single" w:sz="6" w:space="0" w:color="000000"/>
            </w:tcBorders>
            <w:vAlign w:val="center"/>
          </w:tcPr>
          <w:p>
            <w:pPr>
              <w:pStyle w:val="20"/>
            </w:pPr>
            <w:r>
              <w:t>其他文化和旅游支出</w:t>
            </w: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178.38</w:t>
            </w:r>
          </w:p>
        </w:tc>
        <w:tc>
          <w:tcPr>
            <w:tcW w:w="1361" w:type="dxa"/>
            <w:tcBorders>
              <w:left w:val="single" w:sz="6" w:space="0" w:color="000000"/>
              <w:right w:val="single" w:sz="6" w:space="0" w:color="000000"/>
            </w:tcBorders>
            <w:vAlign w:val="center"/>
          </w:tcPr>
          <w:p>
            <w:pPr>
              <w:pStyle w:val="19"/>
            </w:pPr>
            <w:r>
              <w:t>178.38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175.97</w:t>
            </w:r>
          </w:p>
        </w:tc>
        <w:tc>
          <w:tcPr>
            <w:tcW w:w="1361" w:type="dxa"/>
            <w:tcBorders>
              <w:left w:val="single" w:sz="6" w:space="0" w:color="000000"/>
              <w:right w:val="single" w:sz="6" w:space="0" w:color="000000"/>
            </w:tcBorders>
            <w:vAlign w:val="center"/>
          </w:tcPr>
          <w:p>
            <w:pPr>
              <w:pStyle w:val="19"/>
            </w:pPr>
            <w:r>
              <w:t>175.97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113.16</w:t>
            </w:r>
          </w:p>
        </w:tc>
        <w:tc>
          <w:tcPr>
            <w:tcW w:w="1361" w:type="dxa"/>
            <w:tcBorders>
              <w:left w:val="single" w:sz="6" w:space="0" w:color="000000"/>
              <w:right w:val="single" w:sz="6" w:space="0" w:color="000000"/>
            </w:tcBorders>
            <w:vAlign w:val="center"/>
          </w:tcPr>
          <w:p>
            <w:pPr>
              <w:pStyle w:val="19"/>
            </w:pPr>
            <w:r>
              <w:t>113.16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62.81</w:t>
            </w:r>
          </w:p>
        </w:tc>
        <w:tc>
          <w:tcPr>
            <w:tcW w:w="1361" w:type="dxa"/>
            <w:tcBorders>
              <w:left w:val="single" w:sz="6" w:space="0" w:color="000000"/>
              <w:right w:val="single" w:sz="6" w:space="0" w:color="000000"/>
            </w:tcBorders>
            <w:vAlign w:val="center"/>
          </w:tcPr>
          <w:p>
            <w:pPr>
              <w:pStyle w:val="19"/>
            </w:pPr>
            <w:r>
              <w:t>62.81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2.41</w:t>
            </w:r>
          </w:p>
        </w:tc>
        <w:tc>
          <w:tcPr>
            <w:tcW w:w="1361" w:type="dxa"/>
            <w:tcBorders>
              <w:left w:val="single" w:sz="6" w:space="0" w:color="000000"/>
              <w:right w:val="single" w:sz="6" w:space="0" w:color="000000"/>
            </w:tcBorders>
            <w:vAlign w:val="center"/>
          </w:tcPr>
          <w:p>
            <w:pPr>
              <w:pStyle w:val="19"/>
            </w:pPr>
            <w:r>
              <w:t>2.41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2.41</w:t>
            </w:r>
          </w:p>
        </w:tc>
        <w:tc>
          <w:tcPr>
            <w:tcW w:w="1361" w:type="dxa"/>
            <w:tcBorders>
              <w:left w:val="single" w:sz="6" w:space="0" w:color="000000"/>
              <w:right w:val="single" w:sz="6" w:space="0" w:color="000000"/>
            </w:tcBorders>
            <w:vAlign w:val="center"/>
          </w:tcPr>
          <w:p>
            <w:pPr>
              <w:pStyle w:val="19"/>
            </w:pPr>
            <w:r>
              <w:t>2.41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47.62</w:t>
            </w:r>
          </w:p>
        </w:tc>
        <w:tc>
          <w:tcPr>
            <w:tcW w:w="1361" w:type="dxa"/>
            <w:tcBorders>
              <w:left w:val="single" w:sz="6" w:space="0" w:color="000000"/>
              <w:right w:val="single" w:sz="6" w:space="0" w:color="000000"/>
            </w:tcBorders>
            <w:vAlign w:val="center"/>
          </w:tcPr>
          <w:p>
            <w:pPr>
              <w:pStyle w:val="19"/>
            </w:pPr>
            <w:r>
              <w:t>45.02</w:t>
            </w:r>
          </w:p>
        </w:tc>
        <w:tc>
          <w:tcPr>
            <w:tcW w:w="1361" w:type="dxa"/>
            <w:tcBorders>
              <w:left w:val="single" w:sz="6" w:space="0" w:color="000000"/>
              <w:right w:val="single" w:sz="6" w:space="0" w:color="000000"/>
            </w:tcBorders>
            <w:vAlign w:val="center"/>
          </w:tcPr>
          <w:p>
            <w:pPr>
              <w:pStyle w:val="19"/>
            </w:pPr>
            <w:r>
              <w:t>2.60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left w:val="single" w:sz="6" w:space="0" w:color="000000"/>
              <w:right w:val="single" w:sz="6" w:space="0" w:color="000000"/>
            </w:tcBorders>
            <w:vAlign w:val="center"/>
          </w:tcPr>
          <w:p>
            <w:pPr>
              <w:pStyle w:val="20"/>
            </w:pPr>
            <w:r>
              <w:t>21007</w:t>
            </w:r>
          </w:p>
        </w:tc>
        <w:tc>
          <w:tcPr>
            <w:tcW w:w="4535" w:type="dxa"/>
            <w:tcBorders>
              <w:left w:val="single" w:sz="6" w:space="0" w:color="000000"/>
              <w:right w:val="single" w:sz="6" w:space="0" w:color="000000"/>
            </w:tcBorders>
            <w:vAlign w:val="center"/>
          </w:tcPr>
          <w:p>
            <w:pPr>
              <w:pStyle w:val="20"/>
            </w:pPr>
            <w:r>
              <w:t>计划生育事务</w:t>
            </w:r>
          </w:p>
        </w:tc>
        <w:tc>
          <w:tcPr>
            <w:tcW w:w="1361" w:type="dxa"/>
            <w:tcBorders>
              <w:left w:val="single" w:sz="6" w:space="0" w:color="000000"/>
              <w:right w:val="single" w:sz="6" w:space="0" w:color="000000"/>
            </w:tcBorders>
            <w:vAlign w:val="center"/>
          </w:tcPr>
          <w:p>
            <w:pPr>
              <w:pStyle w:val="19"/>
            </w:pPr>
            <w:r>
              <w:t>2.60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left w:val="single" w:sz="6" w:space="0" w:color="000000"/>
              <w:right w:val="single" w:sz="6" w:space="0" w:color="000000"/>
            </w:tcBorders>
            <w:vAlign w:val="center"/>
          </w:tcPr>
          <w:p>
            <w:pPr>
              <w:pStyle w:val="20"/>
            </w:pPr>
            <w:r>
              <w:t>2100799</w:t>
            </w:r>
          </w:p>
        </w:tc>
        <w:tc>
          <w:tcPr>
            <w:tcW w:w="4535" w:type="dxa"/>
            <w:tcBorders>
              <w:left w:val="single" w:sz="6" w:space="0" w:color="000000"/>
              <w:right w:val="single" w:sz="6" w:space="0" w:color="000000"/>
            </w:tcBorders>
            <w:vAlign w:val="center"/>
          </w:tcPr>
          <w:p>
            <w:pPr>
              <w:pStyle w:val="20"/>
            </w:pPr>
            <w:r>
              <w:t>其他计划生育事务支出</w:t>
            </w:r>
          </w:p>
        </w:tc>
        <w:tc>
          <w:tcPr>
            <w:tcW w:w="1361" w:type="dxa"/>
            <w:tcBorders>
              <w:left w:val="single" w:sz="6" w:space="0" w:color="000000"/>
              <w:right w:val="single" w:sz="6" w:space="0" w:color="000000"/>
            </w:tcBorders>
            <w:vAlign w:val="center"/>
          </w:tcPr>
          <w:p>
            <w:pPr>
              <w:pStyle w:val="19"/>
            </w:pPr>
            <w:r>
              <w:t>2.60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45.02</w:t>
            </w:r>
          </w:p>
        </w:tc>
        <w:tc>
          <w:tcPr>
            <w:tcW w:w="1361" w:type="dxa"/>
            <w:tcBorders>
              <w:left w:val="single" w:sz="6" w:space="0" w:color="000000"/>
              <w:right w:val="single" w:sz="6" w:space="0" w:color="000000"/>
            </w:tcBorders>
            <w:vAlign w:val="center"/>
          </w:tcPr>
          <w:p>
            <w:pPr>
              <w:pStyle w:val="19"/>
            </w:pPr>
            <w:r>
              <w:t>45.02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25.38</w:t>
            </w:r>
          </w:p>
        </w:tc>
        <w:tc>
          <w:tcPr>
            <w:tcW w:w="1361" w:type="dxa"/>
            <w:tcBorders>
              <w:left w:val="single" w:sz="6" w:space="0" w:color="000000"/>
              <w:right w:val="single" w:sz="6" w:space="0" w:color="000000"/>
            </w:tcBorders>
            <w:vAlign w:val="center"/>
          </w:tcPr>
          <w:p>
            <w:pPr>
              <w:pStyle w:val="19"/>
            </w:pPr>
            <w:r>
              <w:t>25.38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19.64</w:t>
            </w:r>
          </w:p>
        </w:tc>
        <w:tc>
          <w:tcPr>
            <w:tcW w:w="1361" w:type="dxa"/>
            <w:tcBorders>
              <w:left w:val="single" w:sz="6" w:space="0" w:color="000000"/>
              <w:right w:val="single" w:sz="6" w:space="0" w:color="000000"/>
            </w:tcBorders>
            <w:vAlign w:val="center"/>
          </w:tcPr>
          <w:p>
            <w:pPr>
              <w:pStyle w:val="19"/>
            </w:pPr>
            <w:r>
              <w:t>19.64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left w:val="single" w:sz="6" w:space="0" w:color="000000"/>
              <w:right w:val="single" w:sz="6" w:space="0" w:color="000000"/>
            </w:tcBorders>
            <w:vAlign w:val="center"/>
          </w:tcPr>
          <w:p>
            <w:pPr>
              <w:pStyle w:val="20"/>
            </w:pPr>
            <w:r>
              <w:t>211</w:t>
            </w:r>
          </w:p>
        </w:tc>
        <w:tc>
          <w:tcPr>
            <w:tcW w:w="4535" w:type="dxa"/>
            <w:tcBorders>
              <w:left w:val="single" w:sz="6" w:space="0" w:color="000000"/>
              <w:right w:val="single" w:sz="6" w:space="0" w:color="000000"/>
            </w:tcBorders>
            <w:vAlign w:val="center"/>
          </w:tcPr>
          <w:p>
            <w:pPr>
              <w:pStyle w:val="20"/>
            </w:pPr>
            <w:r>
              <w:t>节能环保支出</w:t>
            </w: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tcBorders>
              <w:left w:val="single" w:sz="6" w:space="0" w:color="000000"/>
              <w:right w:val="single" w:sz="6" w:space="0" w:color="000000"/>
            </w:tcBorders>
            <w:vAlign w:val="center"/>
          </w:tcPr>
          <w:p>
            <w:pPr>
              <w:pStyle w:val="20"/>
            </w:pPr>
            <w:r>
              <w:t>21103</w:t>
            </w:r>
          </w:p>
        </w:tc>
        <w:tc>
          <w:tcPr>
            <w:tcW w:w="4535" w:type="dxa"/>
            <w:tcBorders>
              <w:left w:val="single" w:sz="6" w:space="0" w:color="000000"/>
              <w:right w:val="single" w:sz="6" w:space="0" w:color="000000"/>
            </w:tcBorders>
            <w:vAlign w:val="center"/>
          </w:tcPr>
          <w:p>
            <w:pPr>
              <w:pStyle w:val="20"/>
            </w:pPr>
            <w:r>
              <w:t>污染防治</w:t>
            </w: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tcBorders>
              <w:left w:val="single" w:sz="6" w:space="0" w:color="000000"/>
              <w:right w:val="single" w:sz="6" w:space="0" w:color="000000"/>
            </w:tcBorders>
            <w:vAlign w:val="center"/>
          </w:tcPr>
          <w:p>
            <w:pPr>
              <w:pStyle w:val="20"/>
            </w:pPr>
            <w:r>
              <w:t>2110301</w:t>
            </w:r>
          </w:p>
        </w:tc>
        <w:tc>
          <w:tcPr>
            <w:tcW w:w="4535" w:type="dxa"/>
            <w:tcBorders>
              <w:left w:val="single" w:sz="6" w:space="0" w:color="000000"/>
              <w:right w:val="single" w:sz="6" w:space="0" w:color="000000"/>
            </w:tcBorders>
            <w:vAlign w:val="center"/>
          </w:tcPr>
          <w:p>
            <w:pPr>
              <w:pStyle w:val="20"/>
            </w:pPr>
            <w:r>
              <w:t>大气</w:t>
            </w: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32</w:t>
            </w:r>
          </w:p>
        </w:tc>
        <w:tc>
          <w:tcPr>
            <w:tcW w:w="992"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1361" w:type="dxa"/>
            <w:tcBorders>
              <w:left w:val="single" w:sz="6" w:space="0" w:color="000000"/>
              <w:right w:val="single" w:sz="6" w:space="0" w:color="000000"/>
            </w:tcBorders>
            <w:vAlign w:val="center"/>
          </w:tcPr>
          <w:p>
            <w:pPr>
              <w:pStyle w:val="19"/>
            </w:pPr>
            <w:r>
              <w:t>623.30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623.30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33</w:t>
            </w:r>
          </w:p>
        </w:tc>
        <w:tc>
          <w:tcPr>
            <w:tcW w:w="992" w:type="dxa"/>
            <w:tcBorders>
              <w:left w:val="single" w:sz="6" w:space="0" w:color="000000"/>
              <w:right w:val="single" w:sz="6" w:space="0" w:color="000000"/>
            </w:tcBorders>
            <w:vAlign w:val="center"/>
          </w:tcPr>
          <w:p>
            <w:pPr>
              <w:pStyle w:val="20"/>
            </w:pPr>
            <w:r>
              <w:t>21203</w:t>
            </w:r>
          </w:p>
        </w:tc>
        <w:tc>
          <w:tcPr>
            <w:tcW w:w="4535" w:type="dxa"/>
            <w:tcBorders>
              <w:left w:val="single" w:sz="6" w:space="0" w:color="000000"/>
              <w:right w:val="single" w:sz="6" w:space="0" w:color="000000"/>
            </w:tcBorders>
            <w:vAlign w:val="center"/>
          </w:tcPr>
          <w:p>
            <w:pPr>
              <w:pStyle w:val="20"/>
            </w:pPr>
            <w:r>
              <w:t>城乡社区公共设施</w:t>
            </w:r>
          </w:p>
        </w:tc>
        <w:tc>
          <w:tcPr>
            <w:tcW w:w="1361" w:type="dxa"/>
            <w:tcBorders>
              <w:left w:val="single" w:sz="6" w:space="0" w:color="000000"/>
              <w:right w:val="single" w:sz="6" w:space="0" w:color="000000"/>
            </w:tcBorders>
            <w:vAlign w:val="center"/>
          </w:tcPr>
          <w:p>
            <w:pPr>
              <w:pStyle w:val="19"/>
            </w:pPr>
            <w:r>
              <w:t>64.30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64.30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34</w:t>
            </w:r>
          </w:p>
        </w:tc>
        <w:tc>
          <w:tcPr>
            <w:tcW w:w="992" w:type="dxa"/>
            <w:tcBorders>
              <w:left w:val="single" w:sz="6" w:space="0" w:color="000000"/>
              <w:right w:val="single" w:sz="6" w:space="0" w:color="000000"/>
            </w:tcBorders>
            <w:vAlign w:val="center"/>
          </w:tcPr>
          <w:p>
            <w:pPr>
              <w:pStyle w:val="20"/>
            </w:pPr>
            <w:r>
              <w:t>2120303</w:t>
            </w:r>
          </w:p>
        </w:tc>
        <w:tc>
          <w:tcPr>
            <w:tcW w:w="4535" w:type="dxa"/>
            <w:tcBorders>
              <w:left w:val="single" w:sz="6" w:space="0" w:color="000000"/>
              <w:right w:val="single" w:sz="6" w:space="0" w:color="000000"/>
            </w:tcBorders>
            <w:vAlign w:val="center"/>
          </w:tcPr>
          <w:p>
            <w:pPr>
              <w:pStyle w:val="20"/>
            </w:pPr>
            <w:r>
              <w:t>小城镇基础设施建设</w:t>
            </w:r>
          </w:p>
        </w:tc>
        <w:tc>
          <w:tcPr>
            <w:tcW w:w="1361" w:type="dxa"/>
            <w:tcBorders>
              <w:left w:val="single" w:sz="6" w:space="0" w:color="000000"/>
              <w:right w:val="single" w:sz="6" w:space="0" w:color="000000"/>
            </w:tcBorders>
            <w:vAlign w:val="center"/>
          </w:tcPr>
          <w:p>
            <w:pPr>
              <w:pStyle w:val="19"/>
            </w:pPr>
            <w:r>
              <w:t>62.30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62.30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35</w:t>
            </w:r>
          </w:p>
        </w:tc>
        <w:tc>
          <w:tcPr>
            <w:tcW w:w="992" w:type="dxa"/>
            <w:tcBorders>
              <w:left w:val="single" w:sz="6" w:space="0" w:color="000000"/>
              <w:right w:val="single" w:sz="6" w:space="0" w:color="000000"/>
            </w:tcBorders>
            <w:vAlign w:val="center"/>
          </w:tcPr>
          <w:p>
            <w:pPr>
              <w:pStyle w:val="20"/>
            </w:pPr>
            <w:r>
              <w:t>2120399</w:t>
            </w:r>
          </w:p>
        </w:tc>
        <w:tc>
          <w:tcPr>
            <w:tcW w:w="4535" w:type="dxa"/>
            <w:tcBorders>
              <w:left w:val="single" w:sz="6" w:space="0" w:color="000000"/>
              <w:right w:val="single" w:sz="6" w:space="0" w:color="000000"/>
            </w:tcBorders>
            <w:vAlign w:val="center"/>
          </w:tcPr>
          <w:p>
            <w:pPr>
              <w:pStyle w:val="20"/>
            </w:pPr>
            <w:r>
              <w:t>其他城乡社区公共设施支出</w:t>
            </w: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36</w:t>
            </w:r>
          </w:p>
        </w:tc>
        <w:tc>
          <w:tcPr>
            <w:tcW w:w="992" w:type="dxa"/>
            <w:tcBorders>
              <w:left w:val="single" w:sz="6" w:space="0" w:color="000000"/>
              <w:right w:val="single" w:sz="6" w:space="0" w:color="000000"/>
            </w:tcBorders>
            <w:vAlign w:val="center"/>
          </w:tcPr>
          <w:p>
            <w:pPr>
              <w:pStyle w:val="20"/>
            </w:pPr>
            <w:r>
              <w:t>21208</w:t>
            </w:r>
          </w:p>
        </w:tc>
        <w:tc>
          <w:tcPr>
            <w:tcW w:w="4535" w:type="dxa"/>
            <w:tcBorders>
              <w:left w:val="single" w:sz="6" w:space="0" w:color="000000"/>
              <w:right w:val="single" w:sz="6" w:space="0" w:color="000000"/>
            </w:tcBorders>
            <w:vAlign w:val="center"/>
          </w:tcPr>
          <w:p>
            <w:pPr>
              <w:pStyle w:val="20"/>
            </w:pPr>
            <w:r>
              <w:t>国有土地使用权出让收入安排的支出</w:t>
            </w:r>
          </w:p>
        </w:tc>
        <w:tc>
          <w:tcPr>
            <w:tcW w:w="1361" w:type="dxa"/>
            <w:tcBorders>
              <w:left w:val="single" w:sz="6" w:space="0" w:color="000000"/>
              <w:right w:val="single" w:sz="6" w:space="0" w:color="000000"/>
            </w:tcBorders>
            <w:vAlign w:val="center"/>
          </w:tcPr>
          <w:p>
            <w:pPr>
              <w:pStyle w:val="19"/>
            </w:pPr>
            <w:r>
              <w:t>559.00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559.00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37</w:t>
            </w:r>
          </w:p>
        </w:tc>
        <w:tc>
          <w:tcPr>
            <w:tcW w:w="992" w:type="dxa"/>
            <w:tcBorders>
              <w:left w:val="single" w:sz="6" w:space="0" w:color="000000"/>
              <w:right w:val="single" w:sz="6" w:space="0" w:color="000000"/>
            </w:tcBorders>
            <w:vAlign w:val="center"/>
          </w:tcPr>
          <w:p>
            <w:pPr>
              <w:pStyle w:val="20"/>
            </w:pPr>
            <w:r>
              <w:t>2120801</w:t>
            </w:r>
          </w:p>
        </w:tc>
        <w:tc>
          <w:tcPr>
            <w:tcW w:w="4535" w:type="dxa"/>
            <w:tcBorders>
              <w:left w:val="single" w:sz="6" w:space="0" w:color="000000"/>
              <w:right w:val="single" w:sz="6" w:space="0" w:color="000000"/>
            </w:tcBorders>
            <w:vAlign w:val="center"/>
          </w:tcPr>
          <w:p>
            <w:pPr>
              <w:pStyle w:val="20"/>
            </w:pPr>
            <w:r>
              <w:t>征地和拆迁补偿支出</w:t>
            </w:r>
          </w:p>
        </w:tc>
        <w:tc>
          <w:tcPr>
            <w:tcW w:w="1361" w:type="dxa"/>
            <w:tcBorders>
              <w:left w:val="single" w:sz="6" w:space="0" w:color="000000"/>
              <w:right w:val="single" w:sz="6" w:space="0" w:color="000000"/>
            </w:tcBorders>
            <w:vAlign w:val="center"/>
          </w:tcPr>
          <w:p>
            <w:pPr>
              <w:pStyle w:val="19"/>
            </w:pPr>
            <w:r>
              <w:t>359.00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359.00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38</w:t>
            </w:r>
          </w:p>
        </w:tc>
        <w:tc>
          <w:tcPr>
            <w:tcW w:w="992" w:type="dxa"/>
            <w:tcBorders>
              <w:left w:val="single" w:sz="6" w:space="0" w:color="000000"/>
              <w:right w:val="single" w:sz="6" w:space="0" w:color="000000"/>
            </w:tcBorders>
            <w:vAlign w:val="center"/>
          </w:tcPr>
          <w:p>
            <w:pPr>
              <w:pStyle w:val="20"/>
            </w:pPr>
            <w:r>
              <w:t>2120804</w:t>
            </w:r>
          </w:p>
        </w:tc>
        <w:tc>
          <w:tcPr>
            <w:tcW w:w="4535" w:type="dxa"/>
            <w:tcBorders>
              <w:left w:val="single" w:sz="6" w:space="0" w:color="000000"/>
              <w:right w:val="single" w:sz="6" w:space="0" w:color="000000"/>
            </w:tcBorders>
            <w:vAlign w:val="center"/>
          </w:tcPr>
          <w:p>
            <w:pPr>
              <w:pStyle w:val="20"/>
            </w:pPr>
            <w:r>
              <w:t>农村基础设施建设支出</w:t>
            </w:r>
          </w:p>
        </w:tc>
        <w:tc>
          <w:tcPr>
            <w:tcW w:w="1361" w:type="dxa"/>
            <w:tcBorders>
              <w:left w:val="single" w:sz="6" w:space="0" w:color="000000"/>
              <w:right w:val="single" w:sz="6" w:space="0" w:color="000000"/>
            </w:tcBorders>
            <w:vAlign w:val="center"/>
          </w:tcPr>
          <w:p>
            <w:pPr>
              <w:pStyle w:val="19"/>
            </w:pPr>
            <w:r>
              <w:t>200.00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39</w:t>
            </w:r>
          </w:p>
        </w:tc>
        <w:tc>
          <w:tcPr>
            <w:tcW w:w="992" w:type="dxa"/>
            <w:tcBorders>
              <w:left w:val="single" w:sz="6" w:space="0" w:color="000000"/>
              <w:right w:val="single" w:sz="6" w:space="0" w:color="000000"/>
            </w:tcBorders>
            <w:vAlign w:val="center"/>
          </w:tcPr>
          <w:p>
            <w:pPr>
              <w:pStyle w:val="20"/>
            </w:pPr>
            <w:r>
              <w:t>213</w:t>
            </w:r>
          </w:p>
        </w:tc>
        <w:tc>
          <w:tcPr>
            <w:tcW w:w="4535" w:type="dxa"/>
            <w:tcBorders>
              <w:left w:val="single" w:sz="6" w:space="0" w:color="000000"/>
              <w:right w:val="single" w:sz="6" w:space="0" w:color="000000"/>
            </w:tcBorders>
            <w:vAlign w:val="center"/>
          </w:tcPr>
          <w:p>
            <w:pPr>
              <w:pStyle w:val="20"/>
            </w:pPr>
            <w:r>
              <w:t>农林水支出</w:t>
            </w:r>
          </w:p>
        </w:tc>
        <w:tc>
          <w:tcPr>
            <w:tcW w:w="1361" w:type="dxa"/>
            <w:tcBorders>
              <w:left w:val="single" w:sz="6" w:space="0" w:color="000000"/>
              <w:right w:val="single" w:sz="6" w:space="0" w:color="000000"/>
            </w:tcBorders>
            <w:vAlign w:val="center"/>
          </w:tcPr>
          <w:p>
            <w:pPr>
              <w:pStyle w:val="19"/>
            </w:pPr>
            <w:r>
              <w:t>332.70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40</w:t>
            </w:r>
          </w:p>
        </w:tc>
        <w:tc>
          <w:tcPr>
            <w:tcW w:w="992" w:type="dxa"/>
            <w:tcBorders>
              <w:left w:val="single" w:sz="6" w:space="0" w:color="000000"/>
              <w:right w:val="single" w:sz="6" w:space="0" w:color="000000"/>
            </w:tcBorders>
            <w:vAlign w:val="center"/>
          </w:tcPr>
          <w:p>
            <w:pPr>
              <w:pStyle w:val="20"/>
            </w:pPr>
            <w:r>
              <w:t>21307</w:t>
            </w:r>
          </w:p>
        </w:tc>
        <w:tc>
          <w:tcPr>
            <w:tcW w:w="4535" w:type="dxa"/>
            <w:tcBorders>
              <w:left w:val="single" w:sz="6" w:space="0" w:color="000000"/>
              <w:right w:val="single" w:sz="6" w:space="0" w:color="000000"/>
            </w:tcBorders>
            <w:vAlign w:val="center"/>
          </w:tcPr>
          <w:p>
            <w:pPr>
              <w:pStyle w:val="20"/>
            </w:pPr>
            <w:r>
              <w:t>农村综合改革</w:t>
            </w:r>
          </w:p>
        </w:tc>
        <w:tc>
          <w:tcPr>
            <w:tcW w:w="1361" w:type="dxa"/>
            <w:tcBorders>
              <w:left w:val="single" w:sz="6" w:space="0" w:color="000000"/>
              <w:right w:val="single" w:sz="6" w:space="0" w:color="000000"/>
            </w:tcBorders>
            <w:vAlign w:val="center"/>
          </w:tcPr>
          <w:p>
            <w:pPr>
              <w:pStyle w:val="19"/>
            </w:pPr>
            <w:r>
              <w:t>332.70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41</w:t>
            </w:r>
          </w:p>
        </w:tc>
        <w:tc>
          <w:tcPr>
            <w:tcW w:w="992" w:type="dxa"/>
            <w:tcBorders>
              <w:left w:val="single" w:sz="6" w:space="0" w:color="000000"/>
              <w:right w:val="single" w:sz="6" w:space="0" w:color="000000"/>
            </w:tcBorders>
            <w:vAlign w:val="center"/>
          </w:tcPr>
          <w:p>
            <w:pPr>
              <w:pStyle w:val="20"/>
            </w:pPr>
            <w:r>
              <w:t>2130705</w:t>
            </w:r>
          </w:p>
        </w:tc>
        <w:tc>
          <w:tcPr>
            <w:tcW w:w="4535" w:type="dxa"/>
            <w:tcBorders>
              <w:left w:val="single" w:sz="6" w:space="0" w:color="000000"/>
              <w:right w:val="single" w:sz="6" w:space="0" w:color="000000"/>
            </w:tcBorders>
            <w:vAlign w:val="center"/>
          </w:tcPr>
          <w:p>
            <w:pPr>
              <w:pStyle w:val="20"/>
            </w:pPr>
            <w:r>
              <w:t>对村民委员会和村党支部的补助</w:t>
            </w:r>
          </w:p>
        </w:tc>
        <w:tc>
          <w:tcPr>
            <w:tcW w:w="1361" w:type="dxa"/>
            <w:tcBorders>
              <w:left w:val="single" w:sz="6" w:space="0" w:color="000000"/>
              <w:right w:val="single" w:sz="6" w:space="0" w:color="000000"/>
            </w:tcBorders>
            <w:vAlign w:val="center"/>
          </w:tcPr>
          <w:p>
            <w:pPr>
              <w:pStyle w:val="19"/>
            </w:pPr>
            <w:r>
              <w:t>232.70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232.70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42</w:t>
            </w:r>
          </w:p>
        </w:tc>
        <w:tc>
          <w:tcPr>
            <w:tcW w:w="992" w:type="dxa"/>
            <w:tcBorders>
              <w:left w:val="single" w:sz="6" w:space="0" w:color="000000"/>
              <w:right w:val="single" w:sz="6" w:space="0" w:color="000000"/>
            </w:tcBorders>
            <w:vAlign w:val="center"/>
          </w:tcPr>
          <w:p>
            <w:pPr>
              <w:pStyle w:val="20"/>
            </w:pPr>
            <w:r>
              <w:t>2130706</w:t>
            </w:r>
          </w:p>
        </w:tc>
        <w:tc>
          <w:tcPr>
            <w:tcW w:w="4535" w:type="dxa"/>
            <w:tcBorders>
              <w:left w:val="single" w:sz="6" w:space="0" w:color="000000"/>
              <w:right w:val="single" w:sz="6" w:space="0" w:color="000000"/>
            </w:tcBorders>
            <w:vAlign w:val="center"/>
          </w:tcPr>
          <w:p>
            <w:pPr>
              <w:pStyle w:val="20"/>
            </w:pPr>
            <w:r>
              <w:t>对村集体经济组织的补助</w:t>
            </w:r>
          </w:p>
        </w:tc>
        <w:tc>
          <w:tcPr>
            <w:tcW w:w="1361" w:type="dxa"/>
            <w:tcBorders>
              <w:left w:val="single" w:sz="6" w:space="0" w:color="000000"/>
              <w:right w:val="single" w:sz="6" w:space="0" w:color="000000"/>
            </w:tcBorders>
            <w:vAlign w:val="center"/>
          </w:tcPr>
          <w:p>
            <w:pPr>
              <w:pStyle w:val="19"/>
            </w:pPr>
            <w:r>
              <w:t>100.00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100.00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43</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44</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45</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r>
              <w:t>52.86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1755.14</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871.58</w:t>
            </w:r>
          </w:p>
        </w:tc>
        <w:tc>
          <w:tcPr>
            <w:tcW w:w="1474" w:type="dxa"/>
            <w:tcBorders>
              <w:left w:val="single" w:sz="6" w:space="0" w:color="000000"/>
              <w:right w:val="single" w:sz="6" w:space="0" w:color="000000"/>
            </w:tcBorders>
            <w:vAlign w:val="center"/>
          </w:tcPr>
          <w:p>
            <w:pPr>
              <w:pStyle w:val="19"/>
            </w:pPr>
            <w:r>
              <w:t>871.58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r>
              <w:t>359.00</w:t>
            </w: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r>
              <w:t>300.00</w:t>
            </w:r>
          </w:p>
        </w:tc>
        <w:tc>
          <w:tcPr>
            <w:tcW w:w="1474" w:type="dxa"/>
            <w:tcBorders>
              <w:left w:val="single" w:sz="6" w:space="0" w:color="000000"/>
              <w:right w:val="single" w:sz="6" w:space="0" w:color="000000"/>
            </w:tcBorders>
            <w:vAlign w:val="center"/>
          </w:tcPr>
          <w:p>
            <w:pPr>
              <w:pStyle w:val="19"/>
            </w:pPr>
            <w:r>
              <w:t>300.00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r>
              <w:t>50.00</w:t>
            </w:r>
          </w:p>
        </w:tc>
        <w:tc>
          <w:tcPr>
            <w:tcW w:w="1474" w:type="dxa"/>
            <w:tcBorders>
              <w:left w:val="single" w:sz="6" w:space="0" w:color="000000"/>
              <w:right w:val="single" w:sz="6" w:space="0" w:color="000000"/>
            </w:tcBorders>
            <w:vAlign w:val="center"/>
          </w:tcPr>
          <w:p>
            <w:pPr>
              <w:pStyle w:val="19"/>
            </w:pPr>
            <w:r>
              <w:t>50.00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178.38</w:t>
            </w:r>
          </w:p>
        </w:tc>
        <w:tc>
          <w:tcPr>
            <w:tcW w:w="1474" w:type="dxa"/>
            <w:tcBorders>
              <w:left w:val="single" w:sz="6" w:space="0" w:color="000000"/>
              <w:right w:val="single" w:sz="6" w:space="0" w:color="000000"/>
            </w:tcBorders>
            <w:vAlign w:val="center"/>
          </w:tcPr>
          <w:p>
            <w:pPr>
              <w:pStyle w:val="19"/>
            </w:pPr>
            <w:r>
              <w:t>178.38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47.62</w:t>
            </w:r>
          </w:p>
        </w:tc>
        <w:tc>
          <w:tcPr>
            <w:tcW w:w="1474" w:type="dxa"/>
            <w:tcBorders>
              <w:left w:val="single" w:sz="6" w:space="0" w:color="000000"/>
              <w:right w:val="single" w:sz="6" w:space="0" w:color="000000"/>
            </w:tcBorders>
            <w:vAlign w:val="center"/>
          </w:tcPr>
          <w:p>
            <w:pPr>
              <w:pStyle w:val="19"/>
            </w:pPr>
            <w:r>
              <w:t>47.62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r>
              <w:t>2.16</w:t>
            </w:r>
          </w:p>
        </w:tc>
        <w:tc>
          <w:tcPr>
            <w:tcW w:w="1474" w:type="dxa"/>
            <w:tcBorders>
              <w:left w:val="single" w:sz="6" w:space="0" w:color="000000"/>
              <w:right w:val="single" w:sz="6" w:space="0" w:color="000000"/>
            </w:tcBorders>
            <w:vAlign w:val="center"/>
          </w:tcPr>
          <w:p>
            <w:pPr>
              <w:pStyle w:val="19"/>
            </w:pPr>
            <w:r>
              <w:t>2.16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r>
              <w:t>623.30</w:t>
            </w:r>
          </w:p>
        </w:tc>
        <w:tc>
          <w:tcPr>
            <w:tcW w:w="1474" w:type="dxa"/>
            <w:tcBorders>
              <w:left w:val="single" w:sz="6" w:space="0" w:color="000000"/>
              <w:right w:val="single" w:sz="6" w:space="0" w:color="000000"/>
            </w:tcBorders>
            <w:vAlign w:val="center"/>
          </w:tcPr>
          <w:p>
            <w:pPr>
              <w:pStyle w:val="19"/>
            </w:pPr>
            <w:r>
              <w:t>64.30</w:t>
            </w:r>
          </w:p>
        </w:tc>
        <w:tc>
          <w:tcPr>
            <w:tcW w:w="1474" w:type="dxa"/>
            <w:tcBorders>
              <w:left w:val="single" w:sz="6" w:space="0" w:color="000000"/>
              <w:right w:val="single" w:sz="6" w:space="0" w:color="000000"/>
            </w:tcBorders>
            <w:vAlign w:val="center"/>
          </w:tcPr>
          <w:p>
            <w:pPr>
              <w:pStyle w:val="19"/>
            </w:pPr>
            <w:r>
              <w:t>559.00</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r>
              <w:t>332.70</w:t>
            </w:r>
          </w:p>
        </w:tc>
        <w:tc>
          <w:tcPr>
            <w:tcW w:w="1474" w:type="dxa"/>
            <w:tcBorders>
              <w:left w:val="single" w:sz="6" w:space="0" w:color="000000"/>
              <w:right w:val="single" w:sz="6" w:space="0" w:color="000000"/>
            </w:tcBorders>
            <w:vAlign w:val="center"/>
          </w:tcPr>
          <w:p>
            <w:pPr>
              <w:pStyle w:val="19"/>
            </w:pPr>
            <w:r>
              <w:t>332.70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52.86</w:t>
            </w:r>
          </w:p>
        </w:tc>
        <w:tc>
          <w:tcPr>
            <w:tcW w:w="1474" w:type="dxa"/>
            <w:tcBorders>
              <w:left w:val="single" w:sz="6" w:space="0" w:color="000000"/>
              <w:right w:val="single" w:sz="6" w:space="0" w:color="000000"/>
            </w:tcBorders>
            <w:vAlign w:val="center"/>
          </w:tcPr>
          <w:p>
            <w:pPr>
              <w:pStyle w:val="19"/>
            </w:pPr>
            <w:r>
              <w:t>52.86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2114.14</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2458.60</w:t>
            </w:r>
          </w:p>
        </w:tc>
        <w:tc>
          <w:tcPr>
            <w:tcW w:w="1474" w:type="dxa"/>
            <w:tcBorders>
              <w:left w:val="single" w:sz="6" w:space="0" w:color="000000"/>
              <w:right w:val="single" w:sz="6" w:space="0" w:color="000000"/>
            </w:tcBorders>
            <w:vAlign w:val="center"/>
          </w:tcPr>
          <w:p>
            <w:pPr>
              <w:pStyle w:val="23"/>
            </w:pPr>
            <w:r>
              <w:t>1899.60</w:t>
            </w:r>
          </w:p>
        </w:tc>
        <w:tc>
          <w:tcPr>
            <w:tcW w:w="1474" w:type="dxa"/>
            <w:tcBorders>
              <w:left w:val="single" w:sz="6" w:space="0" w:color="000000"/>
              <w:right w:val="single" w:sz="6" w:space="0" w:color="000000"/>
            </w:tcBorders>
            <w:vAlign w:val="center"/>
          </w:tcPr>
          <w:p>
            <w:pPr>
              <w:pStyle w:val="23"/>
            </w:pPr>
            <w:r>
              <w:t>559.00</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r>
              <w:t>344.46</w:t>
            </w: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144.46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r>
              <w:t>200.00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2458.60</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2458.60</w:t>
            </w:r>
          </w:p>
        </w:tc>
        <w:tc>
          <w:tcPr>
            <w:tcW w:w="1474" w:type="dxa"/>
            <w:tcBorders>
              <w:left w:val="single" w:sz="6" w:space="0" w:color="000000"/>
              <w:right w:val="single" w:sz="6" w:space="0" w:color="000000"/>
            </w:tcBorders>
            <w:vAlign w:val="center"/>
          </w:tcPr>
          <w:p>
            <w:pPr>
              <w:pStyle w:val="23"/>
            </w:pPr>
            <w:r>
              <w:t>1899.60</w:t>
            </w:r>
          </w:p>
        </w:tc>
        <w:tc>
          <w:tcPr>
            <w:tcW w:w="1474" w:type="dxa"/>
            <w:tcBorders>
              <w:left w:val="single" w:sz="6" w:space="0" w:color="000000"/>
              <w:right w:val="single" w:sz="6" w:space="0" w:color="000000"/>
            </w:tcBorders>
            <w:vAlign w:val="center"/>
          </w:tcPr>
          <w:p>
            <w:pPr>
              <w:pStyle w:val="23"/>
            </w:pPr>
            <w:r>
              <w:t>559.00</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1899.60</w:t>
            </w:r>
          </w:p>
        </w:tc>
        <w:tc>
          <w:tcPr>
            <w:tcW w:w="2551" w:type="dxa"/>
            <w:tcBorders>
              <w:left w:val="single" w:sz="6" w:space="0" w:color="000000"/>
              <w:right w:val="single" w:sz="6" w:space="0" w:color="000000"/>
            </w:tcBorders>
            <w:vAlign w:val="center"/>
          </w:tcPr>
          <w:p>
            <w:pPr>
              <w:pStyle w:val="23"/>
            </w:pPr>
            <w:r>
              <w:t>833.34</w:t>
            </w:r>
          </w:p>
        </w:tc>
        <w:tc>
          <w:tcPr>
            <w:tcW w:w="2551" w:type="dxa"/>
            <w:vAlign w:val="center"/>
          </w:tcPr>
          <w:p>
            <w:pPr>
              <w:pStyle w:val="23"/>
            </w:pPr>
            <w:r>
              <w:t>1066.26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871.58</w:t>
            </w:r>
          </w:p>
        </w:tc>
        <w:tc>
          <w:tcPr>
            <w:tcW w:w="2551" w:type="dxa"/>
            <w:tcBorders>
              <w:left w:val="single" w:sz="6" w:space="0" w:color="000000"/>
              <w:right w:val="single" w:sz="6" w:space="0" w:color="000000"/>
            </w:tcBorders>
            <w:vAlign w:val="center"/>
          </w:tcPr>
          <w:p>
            <w:pPr>
              <w:pStyle w:val="19"/>
            </w:pPr>
            <w:r>
              <w:t>557.08</w:t>
            </w:r>
          </w:p>
        </w:tc>
        <w:tc>
          <w:tcPr>
            <w:tcW w:w="2551" w:type="dxa"/>
            <w:vAlign w:val="center"/>
          </w:tcPr>
          <w:p>
            <w:pPr>
              <w:pStyle w:val="19"/>
            </w:pPr>
            <w:r>
              <w:t>314.50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20103</w:t>
            </w:r>
          </w:p>
        </w:tc>
        <w:tc>
          <w:tcPr>
            <w:tcW w:w="4535" w:type="dxa"/>
            <w:tcBorders>
              <w:left w:val="single" w:sz="6" w:space="0" w:color="000000"/>
              <w:right w:val="single" w:sz="6" w:space="0" w:color="000000"/>
            </w:tcBorders>
            <w:vAlign w:val="center"/>
          </w:tcPr>
          <w:p>
            <w:pPr>
              <w:pStyle w:val="20"/>
            </w:pPr>
            <w:r>
              <w:t>政府办公厅（室）及相关机构事务</w:t>
            </w:r>
          </w:p>
        </w:tc>
        <w:tc>
          <w:tcPr>
            <w:tcW w:w="2551" w:type="dxa"/>
            <w:tcBorders>
              <w:left w:val="single" w:sz="6" w:space="0" w:color="000000"/>
              <w:right w:val="single" w:sz="6" w:space="0" w:color="000000"/>
            </w:tcBorders>
            <w:vAlign w:val="center"/>
          </w:tcPr>
          <w:p>
            <w:pPr>
              <w:pStyle w:val="19"/>
            </w:pPr>
            <w:r>
              <w:t>811.58</w:t>
            </w:r>
          </w:p>
        </w:tc>
        <w:tc>
          <w:tcPr>
            <w:tcW w:w="2551" w:type="dxa"/>
            <w:tcBorders>
              <w:left w:val="single" w:sz="6" w:space="0" w:color="000000"/>
              <w:right w:val="single" w:sz="6" w:space="0" w:color="000000"/>
            </w:tcBorders>
            <w:vAlign w:val="center"/>
          </w:tcPr>
          <w:p>
            <w:pPr>
              <w:pStyle w:val="19"/>
            </w:pPr>
            <w:r>
              <w:t>557.08</w:t>
            </w:r>
          </w:p>
        </w:tc>
        <w:tc>
          <w:tcPr>
            <w:tcW w:w="2551" w:type="dxa"/>
            <w:vAlign w:val="center"/>
          </w:tcPr>
          <w:p>
            <w:pPr>
              <w:pStyle w:val="19"/>
            </w:pPr>
            <w:r>
              <w:t>254.50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2010301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557.08</w:t>
            </w:r>
          </w:p>
        </w:tc>
        <w:tc>
          <w:tcPr>
            <w:tcW w:w="2551" w:type="dxa"/>
            <w:tcBorders>
              <w:left w:val="single" w:sz="6" w:space="0" w:color="000000"/>
              <w:right w:val="single" w:sz="6" w:space="0" w:color="000000"/>
            </w:tcBorders>
            <w:vAlign w:val="center"/>
          </w:tcPr>
          <w:p>
            <w:pPr>
              <w:pStyle w:val="19"/>
            </w:pPr>
            <w:r>
              <w:t>557.08</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2010302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249.00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249.00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2010303</w:t>
            </w:r>
          </w:p>
        </w:tc>
        <w:tc>
          <w:tcPr>
            <w:tcW w:w="4535" w:type="dxa"/>
            <w:tcBorders>
              <w:left w:val="single" w:sz="6" w:space="0" w:color="000000"/>
              <w:right w:val="single" w:sz="6" w:space="0" w:color="000000"/>
            </w:tcBorders>
            <w:vAlign w:val="center"/>
          </w:tcPr>
          <w:p>
            <w:pPr>
              <w:pStyle w:val="20"/>
            </w:pPr>
            <w:r>
              <w:t>机关服务</w:t>
            </w:r>
          </w:p>
        </w:tc>
        <w:tc>
          <w:tcPr>
            <w:tcW w:w="2551" w:type="dxa"/>
            <w:tcBorders>
              <w:left w:val="single" w:sz="6" w:space="0" w:color="000000"/>
              <w:right w:val="single" w:sz="6" w:space="0" w:color="000000"/>
            </w:tcBorders>
            <w:vAlign w:val="center"/>
          </w:tcPr>
          <w:p>
            <w:pPr>
              <w:pStyle w:val="19"/>
            </w:pPr>
            <w:r>
              <w:t>5.50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5.50</w:t>
            </w: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20139</w:t>
            </w:r>
          </w:p>
        </w:tc>
        <w:tc>
          <w:tcPr>
            <w:tcW w:w="4535" w:type="dxa"/>
            <w:tcBorders>
              <w:left w:val="single" w:sz="6" w:space="0" w:color="000000"/>
              <w:right w:val="single" w:sz="6" w:space="0" w:color="000000"/>
            </w:tcBorders>
            <w:vAlign w:val="center"/>
          </w:tcPr>
          <w:p>
            <w:pPr>
              <w:pStyle w:val="20"/>
            </w:pPr>
            <w:r>
              <w:t>社会工作事务</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2013999</w:t>
            </w:r>
          </w:p>
        </w:tc>
        <w:tc>
          <w:tcPr>
            <w:tcW w:w="4535" w:type="dxa"/>
            <w:tcBorders>
              <w:left w:val="single" w:sz="6" w:space="0" w:color="000000"/>
              <w:right w:val="single" w:sz="6" w:space="0" w:color="000000"/>
            </w:tcBorders>
            <w:vAlign w:val="center"/>
          </w:tcPr>
          <w:p>
            <w:pPr>
              <w:pStyle w:val="20"/>
            </w:pPr>
            <w:r>
              <w:t>其他社会工作事务支出</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206</w:t>
            </w:r>
          </w:p>
        </w:tc>
        <w:tc>
          <w:tcPr>
            <w:tcW w:w="4535" w:type="dxa"/>
            <w:tcBorders>
              <w:left w:val="single" w:sz="6" w:space="0" w:color="000000"/>
              <w:right w:val="single" w:sz="6" w:space="0" w:color="000000"/>
            </w:tcBorders>
            <w:vAlign w:val="center"/>
          </w:tcPr>
          <w:p>
            <w:pPr>
              <w:pStyle w:val="20"/>
            </w:pPr>
            <w:r>
              <w:t>科学技术支出</w:t>
            </w:r>
          </w:p>
        </w:tc>
        <w:tc>
          <w:tcPr>
            <w:tcW w:w="2551" w:type="dxa"/>
            <w:tcBorders>
              <w:left w:val="single" w:sz="6" w:space="0" w:color="000000"/>
              <w:right w:val="single" w:sz="6" w:space="0" w:color="000000"/>
            </w:tcBorders>
            <w:vAlign w:val="center"/>
          </w:tcPr>
          <w:p>
            <w:pPr>
              <w:pStyle w:val="19"/>
            </w:pPr>
            <w:r>
              <w:t>300.00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20699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300.00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2069999</w:t>
            </w:r>
          </w:p>
        </w:tc>
        <w:tc>
          <w:tcPr>
            <w:tcW w:w="4535" w:type="dxa"/>
            <w:tcBorders>
              <w:left w:val="single" w:sz="6" w:space="0" w:color="000000"/>
              <w:right w:val="single" w:sz="6" w:space="0" w:color="000000"/>
            </w:tcBorders>
            <w:vAlign w:val="center"/>
          </w:tcPr>
          <w:p>
            <w:pPr>
              <w:pStyle w:val="20"/>
            </w:pPr>
            <w:r>
              <w:t>其他科学技术支出</w:t>
            </w:r>
          </w:p>
        </w:tc>
        <w:tc>
          <w:tcPr>
            <w:tcW w:w="2551" w:type="dxa"/>
            <w:tcBorders>
              <w:left w:val="single" w:sz="6" w:space="0" w:color="000000"/>
              <w:right w:val="single" w:sz="6" w:space="0" w:color="000000"/>
            </w:tcBorders>
            <w:vAlign w:val="center"/>
          </w:tcPr>
          <w:p>
            <w:pPr>
              <w:pStyle w:val="19"/>
            </w:pPr>
            <w:r>
              <w:t>300.00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207</w:t>
            </w:r>
          </w:p>
        </w:tc>
        <w:tc>
          <w:tcPr>
            <w:tcW w:w="4535" w:type="dxa"/>
            <w:tcBorders>
              <w:left w:val="single" w:sz="6" w:space="0" w:color="000000"/>
              <w:right w:val="single" w:sz="6" w:space="0" w:color="000000"/>
            </w:tcBorders>
            <w:vAlign w:val="center"/>
          </w:tcPr>
          <w:p>
            <w:pPr>
              <w:pStyle w:val="20"/>
            </w:pPr>
            <w:r>
              <w:t>文化旅游体育与传媒支出</w:t>
            </w:r>
          </w:p>
        </w:tc>
        <w:tc>
          <w:tcPr>
            <w:tcW w:w="2551" w:type="dxa"/>
            <w:tcBorders>
              <w:left w:val="single" w:sz="6" w:space="0" w:color="000000"/>
              <w:right w:val="single" w:sz="6" w:space="0" w:color="000000"/>
            </w:tcBorders>
            <w:vAlign w:val="center"/>
          </w:tcPr>
          <w:p>
            <w:pPr>
              <w:pStyle w:val="19"/>
            </w:pPr>
            <w:r>
              <w:t>50.00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50.00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20701</w:t>
            </w:r>
          </w:p>
        </w:tc>
        <w:tc>
          <w:tcPr>
            <w:tcW w:w="4535" w:type="dxa"/>
            <w:tcBorders>
              <w:left w:val="single" w:sz="6" w:space="0" w:color="000000"/>
              <w:right w:val="single" w:sz="6" w:space="0" w:color="000000"/>
            </w:tcBorders>
            <w:vAlign w:val="center"/>
          </w:tcPr>
          <w:p>
            <w:pPr>
              <w:pStyle w:val="20"/>
            </w:pPr>
            <w:r>
              <w:t>文化和旅游</w:t>
            </w:r>
          </w:p>
        </w:tc>
        <w:tc>
          <w:tcPr>
            <w:tcW w:w="2551" w:type="dxa"/>
            <w:tcBorders>
              <w:left w:val="single" w:sz="6" w:space="0" w:color="000000"/>
              <w:right w:val="single" w:sz="6" w:space="0" w:color="000000"/>
            </w:tcBorders>
            <w:vAlign w:val="center"/>
          </w:tcPr>
          <w:p>
            <w:pPr>
              <w:pStyle w:val="19"/>
            </w:pPr>
            <w:r>
              <w:t>50.00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50.00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2070199</w:t>
            </w:r>
          </w:p>
        </w:tc>
        <w:tc>
          <w:tcPr>
            <w:tcW w:w="4535" w:type="dxa"/>
            <w:tcBorders>
              <w:left w:val="single" w:sz="6" w:space="0" w:color="000000"/>
              <w:right w:val="single" w:sz="6" w:space="0" w:color="000000"/>
            </w:tcBorders>
            <w:vAlign w:val="center"/>
          </w:tcPr>
          <w:p>
            <w:pPr>
              <w:pStyle w:val="20"/>
            </w:pPr>
            <w:r>
              <w:t>其他文化和旅游支出</w:t>
            </w:r>
          </w:p>
        </w:tc>
        <w:tc>
          <w:tcPr>
            <w:tcW w:w="2551" w:type="dxa"/>
            <w:tcBorders>
              <w:left w:val="single" w:sz="6" w:space="0" w:color="000000"/>
              <w:right w:val="single" w:sz="6" w:space="0" w:color="000000"/>
            </w:tcBorders>
            <w:vAlign w:val="center"/>
          </w:tcPr>
          <w:p>
            <w:pPr>
              <w:pStyle w:val="19"/>
            </w:pPr>
            <w:r>
              <w:t>50.00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50.00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178.38</w:t>
            </w:r>
          </w:p>
        </w:tc>
        <w:tc>
          <w:tcPr>
            <w:tcW w:w="2551" w:type="dxa"/>
            <w:tcBorders>
              <w:left w:val="single" w:sz="6" w:space="0" w:color="000000"/>
              <w:right w:val="single" w:sz="6" w:space="0" w:color="000000"/>
            </w:tcBorders>
            <w:vAlign w:val="center"/>
          </w:tcPr>
          <w:p>
            <w:pPr>
              <w:pStyle w:val="19"/>
            </w:pPr>
            <w:r>
              <w:t>178.38</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175.97</w:t>
            </w:r>
          </w:p>
        </w:tc>
        <w:tc>
          <w:tcPr>
            <w:tcW w:w="2551" w:type="dxa"/>
            <w:tcBorders>
              <w:left w:val="single" w:sz="6" w:space="0" w:color="000000"/>
              <w:right w:val="single" w:sz="6" w:space="0" w:color="000000"/>
            </w:tcBorders>
            <w:vAlign w:val="center"/>
          </w:tcPr>
          <w:p>
            <w:pPr>
              <w:pStyle w:val="19"/>
            </w:pPr>
            <w:r>
              <w:t>175.97</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113.16</w:t>
            </w:r>
          </w:p>
        </w:tc>
        <w:tc>
          <w:tcPr>
            <w:tcW w:w="2551" w:type="dxa"/>
            <w:tcBorders>
              <w:left w:val="single" w:sz="6" w:space="0" w:color="000000"/>
              <w:right w:val="single" w:sz="6" w:space="0" w:color="000000"/>
            </w:tcBorders>
            <w:vAlign w:val="center"/>
          </w:tcPr>
          <w:p>
            <w:pPr>
              <w:pStyle w:val="19"/>
            </w:pPr>
            <w:r>
              <w:t>113.16</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62.81</w:t>
            </w:r>
          </w:p>
        </w:tc>
        <w:tc>
          <w:tcPr>
            <w:tcW w:w="2551" w:type="dxa"/>
            <w:tcBorders>
              <w:left w:val="single" w:sz="6" w:space="0" w:color="000000"/>
              <w:right w:val="single" w:sz="6" w:space="0" w:color="000000"/>
            </w:tcBorders>
            <w:vAlign w:val="center"/>
          </w:tcPr>
          <w:p>
            <w:pPr>
              <w:pStyle w:val="19"/>
            </w:pPr>
            <w:r>
              <w:t>62.81</w:t>
            </w:r>
          </w:p>
        </w:tc>
        <w:tc>
          <w:tcPr>
            <w:tcW w:w="2551" w:type="dxa"/>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2.41</w:t>
            </w:r>
          </w:p>
        </w:tc>
        <w:tc>
          <w:tcPr>
            <w:tcW w:w="2551" w:type="dxa"/>
            <w:tcBorders>
              <w:left w:val="single" w:sz="6" w:space="0" w:color="000000"/>
              <w:right w:val="single" w:sz="6" w:space="0" w:color="000000"/>
            </w:tcBorders>
            <w:vAlign w:val="center"/>
          </w:tcPr>
          <w:p>
            <w:pPr>
              <w:pStyle w:val="19"/>
            </w:pPr>
            <w:r>
              <w:t>2.41</w:t>
            </w:r>
          </w:p>
        </w:tc>
        <w:tc>
          <w:tcPr>
            <w:tcW w:w="2551" w:type="dxa"/>
            <w:vAlign w:val="center"/>
          </w:tcPr>
          <w:p>
            <w:pPr>
              <w:pStyle w:val="19"/>
            </w:pP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2.41</w:t>
            </w:r>
          </w:p>
        </w:tc>
        <w:tc>
          <w:tcPr>
            <w:tcW w:w="2551" w:type="dxa"/>
            <w:tcBorders>
              <w:left w:val="single" w:sz="6" w:space="0" w:color="000000"/>
              <w:right w:val="single" w:sz="6" w:space="0" w:color="000000"/>
            </w:tcBorders>
            <w:vAlign w:val="center"/>
          </w:tcPr>
          <w:p>
            <w:pPr>
              <w:pStyle w:val="19"/>
            </w:pPr>
            <w:r>
              <w:t>2.41</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47.62</w:t>
            </w:r>
          </w:p>
        </w:tc>
        <w:tc>
          <w:tcPr>
            <w:tcW w:w="2551" w:type="dxa"/>
            <w:tcBorders>
              <w:left w:val="single" w:sz="6" w:space="0" w:color="000000"/>
              <w:right w:val="single" w:sz="6" w:space="0" w:color="000000"/>
            </w:tcBorders>
            <w:vAlign w:val="center"/>
          </w:tcPr>
          <w:p>
            <w:pPr>
              <w:pStyle w:val="19"/>
            </w:pPr>
            <w:r>
              <w:t>45.02</w:t>
            </w:r>
          </w:p>
        </w:tc>
        <w:tc>
          <w:tcPr>
            <w:tcW w:w="2551" w:type="dxa"/>
            <w:vAlign w:val="center"/>
          </w:tcPr>
          <w:p>
            <w:pPr>
              <w:pStyle w:val="19"/>
            </w:pPr>
            <w:r>
              <w:t>2.60</w:t>
            </w:r>
          </w:p>
        </w:tc>
      </w:tr>
      <w:tr>
        <w:trPr>
          <w:trHeight w:val="369"/>
        </w:trPr>
        <w:tc>
          <w:tcPr>
            <w:tcW w:w="850" w:type="dxa"/>
            <w:vAlign w:val="center"/>
          </w:tcPr>
          <w:p>
            <w:pPr>
              <w:pStyle w:val="21"/>
            </w:pPr>
            <w:r>
              <w:t>24</w:t>
            </w:r>
          </w:p>
        </w:tc>
        <w:tc>
          <w:tcPr>
            <w:tcW w:w="1191" w:type="dxa"/>
            <w:tcBorders>
              <w:left w:val="single" w:sz="6" w:space="0" w:color="000000"/>
              <w:right w:val="single" w:sz="6" w:space="0" w:color="000000"/>
            </w:tcBorders>
            <w:vAlign w:val="center"/>
          </w:tcPr>
          <w:p>
            <w:pPr>
              <w:pStyle w:val="20"/>
            </w:pPr>
            <w:r>
              <w:t>21007</w:t>
            </w:r>
          </w:p>
        </w:tc>
        <w:tc>
          <w:tcPr>
            <w:tcW w:w="4535" w:type="dxa"/>
            <w:tcBorders>
              <w:left w:val="single" w:sz="6" w:space="0" w:color="000000"/>
              <w:right w:val="single" w:sz="6" w:space="0" w:color="000000"/>
            </w:tcBorders>
            <w:vAlign w:val="center"/>
          </w:tcPr>
          <w:p>
            <w:pPr>
              <w:pStyle w:val="20"/>
            </w:pPr>
            <w:r>
              <w:t>计划生育事务</w:t>
            </w:r>
          </w:p>
        </w:tc>
        <w:tc>
          <w:tcPr>
            <w:tcW w:w="2551" w:type="dxa"/>
            <w:tcBorders>
              <w:left w:val="single" w:sz="6" w:space="0" w:color="000000"/>
              <w:right w:val="single" w:sz="6" w:space="0" w:color="000000"/>
            </w:tcBorders>
            <w:vAlign w:val="center"/>
          </w:tcPr>
          <w:p>
            <w:pPr>
              <w:pStyle w:val="19"/>
            </w:pPr>
            <w:r>
              <w:t>2.60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2.60</w:t>
            </w:r>
          </w:p>
        </w:tc>
      </w:tr>
      <w:tr>
        <w:trPr>
          <w:trHeight w:val="369"/>
        </w:trPr>
        <w:tc>
          <w:tcPr>
            <w:tcW w:w="850" w:type="dxa"/>
            <w:vAlign w:val="center"/>
          </w:tcPr>
          <w:p>
            <w:pPr>
              <w:pStyle w:val="21"/>
            </w:pPr>
            <w:r>
              <w:t>25</w:t>
            </w:r>
          </w:p>
        </w:tc>
        <w:tc>
          <w:tcPr>
            <w:tcW w:w="1191" w:type="dxa"/>
            <w:tcBorders>
              <w:left w:val="single" w:sz="6" w:space="0" w:color="000000"/>
              <w:right w:val="single" w:sz="6" w:space="0" w:color="000000"/>
            </w:tcBorders>
            <w:vAlign w:val="center"/>
          </w:tcPr>
          <w:p>
            <w:pPr>
              <w:pStyle w:val="20"/>
            </w:pPr>
            <w:r>
              <w:t>2100799</w:t>
            </w:r>
          </w:p>
        </w:tc>
        <w:tc>
          <w:tcPr>
            <w:tcW w:w="4535" w:type="dxa"/>
            <w:tcBorders>
              <w:left w:val="single" w:sz="6" w:space="0" w:color="000000"/>
              <w:right w:val="single" w:sz="6" w:space="0" w:color="000000"/>
            </w:tcBorders>
            <w:vAlign w:val="center"/>
          </w:tcPr>
          <w:p>
            <w:pPr>
              <w:pStyle w:val="20"/>
            </w:pPr>
            <w:r>
              <w:t>其他计划生育事务支出</w:t>
            </w:r>
          </w:p>
        </w:tc>
        <w:tc>
          <w:tcPr>
            <w:tcW w:w="2551" w:type="dxa"/>
            <w:tcBorders>
              <w:left w:val="single" w:sz="6" w:space="0" w:color="000000"/>
              <w:right w:val="single" w:sz="6" w:space="0" w:color="000000"/>
            </w:tcBorders>
            <w:vAlign w:val="center"/>
          </w:tcPr>
          <w:p>
            <w:pPr>
              <w:pStyle w:val="19"/>
            </w:pPr>
            <w:r>
              <w:t>2.60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2.60</w:t>
            </w:r>
          </w:p>
        </w:tc>
      </w:tr>
      <w:tr>
        <w:trPr>
          <w:trHeight w:val="369"/>
        </w:trPr>
        <w:tc>
          <w:tcPr>
            <w:tcW w:w="850" w:type="dxa"/>
            <w:vAlign w:val="center"/>
          </w:tcPr>
          <w:p>
            <w:pPr>
              <w:pStyle w:val="21"/>
            </w:pPr>
            <w:r>
              <w:t>26</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45.02</w:t>
            </w:r>
          </w:p>
        </w:tc>
        <w:tc>
          <w:tcPr>
            <w:tcW w:w="2551" w:type="dxa"/>
            <w:tcBorders>
              <w:left w:val="single" w:sz="6" w:space="0" w:color="000000"/>
              <w:right w:val="single" w:sz="6" w:space="0" w:color="000000"/>
            </w:tcBorders>
            <w:vAlign w:val="center"/>
          </w:tcPr>
          <w:p>
            <w:pPr>
              <w:pStyle w:val="19"/>
            </w:pPr>
            <w:r>
              <w:t>45.02</w:t>
            </w:r>
          </w:p>
        </w:tc>
        <w:tc>
          <w:tcPr>
            <w:tcW w:w="2551" w:type="dxa"/>
            <w:vAlign w:val="center"/>
          </w:tcPr>
          <w:p>
            <w:pPr>
              <w:pStyle w:val="19"/>
            </w:pPr>
          </w:p>
        </w:tc>
      </w:tr>
      <w:tr>
        <w:trPr>
          <w:trHeight w:val="369"/>
        </w:trPr>
        <w:tc>
          <w:tcPr>
            <w:tcW w:w="850" w:type="dxa"/>
            <w:vAlign w:val="center"/>
          </w:tcPr>
          <w:p>
            <w:pPr>
              <w:pStyle w:val="21"/>
            </w:pPr>
            <w:r>
              <w:t>27</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25.38</w:t>
            </w:r>
          </w:p>
        </w:tc>
        <w:tc>
          <w:tcPr>
            <w:tcW w:w="2551" w:type="dxa"/>
            <w:tcBorders>
              <w:left w:val="single" w:sz="6" w:space="0" w:color="000000"/>
              <w:right w:val="single" w:sz="6" w:space="0" w:color="000000"/>
            </w:tcBorders>
            <w:vAlign w:val="center"/>
          </w:tcPr>
          <w:p>
            <w:pPr>
              <w:pStyle w:val="19"/>
            </w:pPr>
            <w:r>
              <w:t>25.38</w:t>
            </w:r>
          </w:p>
        </w:tc>
        <w:tc>
          <w:tcPr>
            <w:tcW w:w="2551" w:type="dxa"/>
            <w:vAlign w:val="center"/>
          </w:tcPr>
          <w:p>
            <w:pPr>
              <w:pStyle w:val="19"/>
            </w:pPr>
          </w:p>
        </w:tc>
      </w:tr>
      <w:tr>
        <w:trPr>
          <w:trHeight w:val="369"/>
        </w:trPr>
        <w:tc>
          <w:tcPr>
            <w:tcW w:w="850" w:type="dxa"/>
            <w:vAlign w:val="center"/>
          </w:tcPr>
          <w:p>
            <w:pPr>
              <w:pStyle w:val="21"/>
            </w:pPr>
            <w:r>
              <w:t>28</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19.64</w:t>
            </w:r>
          </w:p>
        </w:tc>
        <w:tc>
          <w:tcPr>
            <w:tcW w:w="2551" w:type="dxa"/>
            <w:tcBorders>
              <w:left w:val="single" w:sz="6" w:space="0" w:color="000000"/>
              <w:right w:val="single" w:sz="6" w:space="0" w:color="000000"/>
            </w:tcBorders>
            <w:vAlign w:val="center"/>
          </w:tcPr>
          <w:p>
            <w:pPr>
              <w:pStyle w:val="19"/>
            </w:pPr>
            <w:r>
              <w:t>19.64</w:t>
            </w:r>
          </w:p>
        </w:tc>
        <w:tc>
          <w:tcPr>
            <w:tcW w:w="2551" w:type="dxa"/>
            <w:vAlign w:val="center"/>
          </w:tcPr>
          <w:p>
            <w:pPr>
              <w:pStyle w:val="19"/>
            </w:pPr>
          </w:p>
        </w:tc>
      </w:tr>
      <w:tr>
        <w:trPr>
          <w:trHeight w:val="369"/>
        </w:trPr>
        <w:tc>
          <w:tcPr>
            <w:tcW w:w="850" w:type="dxa"/>
            <w:vAlign w:val="center"/>
          </w:tcPr>
          <w:p>
            <w:pPr>
              <w:pStyle w:val="21"/>
            </w:pPr>
            <w:r>
              <w:t>29</w:t>
            </w:r>
          </w:p>
        </w:tc>
        <w:tc>
          <w:tcPr>
            <w:tcW w:w="1191" w:type="dxa"/>
            <w:tcBorders>
              <w:left w:val="single" w:sz="6" w:space="0" w:color="000000"/>
              <w:right w:val="single" w:sz="6" w:space="0" w:color="000000"/>
            </w:tcBorders>
            <w:vAlign w:val="center"/>
          </w:tcPr>
          <w:p>
            <w:pPr>
              <w:pStyle w:val="20"/>
            </w:pPr>
            <w:r>
              <w:t>211</w:t>
            </w:r>
          </w:p>
        </w:tc>
        <w:tc>
          <w:tcPr>
            <w:tcW w:w="4535" w:type="dxa"/>
            <w:tcBorders>
              <w:left w:val="single" w:sz="6" w:space="0" w:color="000000"/>
              <w:right w:val="single" w:sz="6" w:space="0" w:color="000000"/>
            </w:tcBorders>
            <w:vAlign w:val="center"/>
          </w:tcPr>
          <w:p>
            <w:pPr>
              <w:pStyle w:val="20"/>
            </w:pPr>
            <w:r>
              <w:t>节能环保支出</w:t>
            </w:r>
          </w:p>
        </w:tc>
        <w:tc>
          <w:tcPr>
            <w:tcW w:w="2551" w:type="dxa"/>
            <w:tcBorders>
              <w:left w:val="single" w:sz="6" w:space="0" w:color="000000"/>
              <w:right w:val="single" w:sz="6" w:space="0" w:color="000000"/>
            </w:tcBorders>
            <w:vAlign w:val="center"/>
          </w:tcPr>
          <w:p>
            <w:pPr>
              <w:pStyle w:val="19"/>
            </w:pPr>
            <w:r>
              <w:t>2.16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2.16</w:t>
            </w:r>
          </w:p>
        </w:tc>
      </w:tr>
      <w:tr>
        <w:trPr>
          <w:trHeight w:val="369"/>
        </w:trPr>
        <w:tc>
          <w:tcPr>
            <w:tcW w:w="850" w:type="dxa"/>
            <w:vAlign w:val="center"/>
          </w:tcPr>
          <w:p>
            <w:pPr>
              <w:pStyle w:val="21"/>
            </w:pPr>
            <w:r>
              <w:t>30</w:t>
            </w:r>
          </w:p>
        </w:tc>
        <w:tc>
          <w:tcPr>
            <w:tcW w:w="1191" w:type="dxa"/>
            <w:tcBorders>
              <w:left w:val="single" w:sz="6" w:space="0" w:color="000000"/>
              <w:right w:val="single" w:sz="6" w:space="0" w:color="000000"/>
            </w:tcBorders>
            <w:vAlign w:val="center"/>
          </w:tcPr>
          <w:p>
            <w:pPr>
              <w:pStyle w:val="20"/>
            </w:pPr>
            <w:r>
              <w:t>21103</w:t>
            </w:r>
          </w:p>
        </w:tc>
        <w:tc>
          <w:tcPr>
            <w:tcW w:w="4535" w:type="dxa"/>
            <w:tcBorders>
              <w:left w:val="single" w:sz="6" w:space="0" w:color="000000"/>
              <w:right w:val="single" w:sz="6" w:space="0" w:color="000000"/>
            </w:tcBorders>
            <w:vAlign w:val="center"/>
          </w:tcPr>
          <w:p>
            <w:pPr>
              <w:pStyle w:val="20"/>
            </w:pPr>
            <w:r>
              <w:t>污染防治</w:t>
            </w:r>
          </w:p>
        </w:tc>
        <w:tc>
          <w:tcPr>
            <w:tcW w:w="2551" w:type="dxa"/>
            <w:tcBorders>
              <w:left w:val="single" w:sz="6" w:space="0" w:color="000000"/>
              <w:right w:val="single" w:sz="6" w:space="0" w:color="000000"/>
            </w:tcBorders>
            <w:vAlign w:val="center"/>
          </w:tcPr>
          <w:p>
            <w:pPr>
              <w:pStyle w:val="19"/>
            </w:pPr>
            <w:r>
              <w:t>2.16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2.16</w:t>
            </w:r>
          </w:p>
        </w:tc>
      </w:tr>
      <w:tr>
        <w:trPr>
          <w:trHeight w:val="369"/>
        </w:trPr>
        <w:tc>
          <w:tcPr>
            <w:tcW w:w="850" w:type="dxa"/>
            <w:vAlign w:val="center"/>
          </w:tcPr>
          <w:p>
            <w:pPr>
              <w:pStyle w:val="21"/>
            </w:pPr>
            <w:r>
              <w:t>31</w:t>
            </w:r>
          </w:p>
        </w:tc>
        <w:tc>
          <w:tcPr>
            <w:tcW w:w="1191" w:type="dxa"/>
            <w:tcBorders>
              <w:left w:val="single" w:sz="6" w:space="0" w:color="000000"/>
              <w:right w:val="single" w:sz="6" w:space="0" w:color="000000"/>
            </w:tcBorders>
            <w:vAlign w:val="center"/>
          </w:tcPr>
          <w:p>
            <w:pPr>
              <w:pStyle w:val="20"/>
            </w:pPr>
            <w:r>
              <w:t>2110301</w:t>
            </w:r>
          </w:p>
        </w:tc>
        <w:tc>
          <w:tcPr>
            <w:tcW w:w="4535" w:type="dxa"/>
            <w:tcBorders>
              <w:left w:val="single" w:sz="6" w:space="0" w:color="000000"/>
              <w:right w:val="single" w:sz="6" w:space="0" w:color="000000"/>
            </w:tcBorders>
            <w:vAlign w:val="center"/>
          </w:tcPr>
          <w:p>
            <w:pPr>
              <w:pStyle w:val="20"/>
            </w:pPr>
            <w:r>
              <w:t>大气</w:t>
            </w:r>
          </w:p>
        </w:tc>
        <w:tc>
          <w:tcPr>
            <w:tcW w:w="2551" w:type="dxa"/>
            <w:tcBorders>
              <w:left w:val="single" w:sz="6" w:space="0" w:color="000000"/>
              <w:right w:val="single" w:sz="6" w:space="0" w:color="000000"/>
            </w:tcBorders>
            <w:vAlign w:val="center"/>
          </w:tcPr>
          <w:p>
            <w:pPr>
              <w:pStyle w:val="19"/>
            </w:pPr>
            <w:r>
              <w:t>2.16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2.16</w:t>
            </w:r>
          </w:p>
        </w:tc>
      </w:tr>
      <w:tr>
        <w:trPr>
          <w:trHeight w:val="369"/>
        </w:trPr>
        <w:tc>
          <w:tcPr>
            <w:tcW w:w="850" w:type="dxa"/>
            <w:vAlign w:val="center"/>
          </w:tcPr>
          <w:p>
            <w:pPr>
              <w:pStyle w:val="21"/>
            </w:pPr>
            <w:r>
              <w:t>32</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64.30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64.30</w:t>
            </w:r>
          </w:p>
        </w:tc>
      </w:tr>
      <w:tr>
        <w:trPr>
          <w:trHeight w:val="369"/>
        </w:trPr>
        <w:tc>
          <w:tcPr>
            <w:tcW w:w="850" w:type="dxa"/>
            <w:vAlign w:val="center"/>
          </w:tcPr>
          <w:p>
            <w:pPr>
              <w:pStyle w:val="21"/>
            </w:pPr>
            <w:r>
              <w:t>33</w:t>
            </w:r>
          </w:p>
        </w:tc>
        <w:tc>
          <w:tcPr>
            <w:tcW w:w="1191" w:type="dxa"/>
            <w:tcBorders>
              <w:left w:val="single" w:sz="6" w:space="0" w:color="000000"/>
              <w:right w:val="single" w:sz="6" w:space="0" w:color="000000"/>
            </w:tcBorders>
            <w:vAlign w:val="center"/>
          </w:tcPr>
          <w:p>
            <w:pPr>
              <w:pStyle w:val="20"/>
            </w:pPr>
            <w:r>
              <w:t>21203</w:t>
            </w:r>
          </w:p>
        </w:tc>
        <w:tc>
          <w:tcPr>
            <w:tcW w:w="4535" w:type="dxa"/>
            <w:tcBorders>
              <w:left w:val="single" w:sz="6" w:space="0" w:color="000000"/>
              <w:right w:val="single" w:sz="6" w:space="0" w:color="000000"/>
            </w:tcBorders>
            <w:vAlign w:val="center"/>
          </w:tcPr>
          <w:p>
            <w:pPr>
              <w:pStyle w:val="20"/>
            </w:pPr>
            <w:r>
              <w:t>城乡社区公共设施</w:t>
            </w:r>
          </w:p>
        </w:tc>
        <w:tc>
          <w:tcPr>
            <w:tcW w:w="2551" w:type="dxa"/>
            <w:tcBorders>
              <w:left w:val="single" w:sz="6" w:space="0" w:color="000000"/>
              <w:right w:val="single" w:sz="6" w:space="0" w:color="000000"/>
            </w:tcBorders>
            <w:vAlign w:val="center"/>
          </w:tcPr>
          <w:p>
            <w:pPr>
              <w:pStyle w:val="19"/>
            </w:pPr>
            <w:r>
              <w:t>64.30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64.30</w:t>
            </w:r>
          </w:p>
        </w:tc>
      </w:tr>
      <w:tr>
        <w:trPr>
          <w:trHeight w:val="369"/>
        </w:trPr>
        <w:tc>
          <w:tcPr>
            <w:tcW w:w="850" w:type="dxa"/>
            <w:vAlign w:val="center"/>
          </w:tcPr>
          <w:p>
            <w:pPr>
              <w:pStyle w:val="21"/>
            </w:pPr>
            <w:r>
              <w:t>34</w:t>
            </w:r>
          </w:p>
        </w:tc>
        <w:tc>
          <w:tcPr>
            <w:tcW w:w="1191" w:type="dxa"/>
            <w:tcBorders>
              <w:left w:val="single" w:sz="6" w:space="0" w:color="000000"/>
              <w:right w:val="single" w:sz="6" w:space="0" w:color="000000"/>
            </w:tcBorders>
            <w:vAlign w:val="center"/>
          </w:tcPr>
          <w:p>
            <w:pPr>
              <w:pStyle w:val="20"/>
            </w:pPr>
            <w:r>
              <w:t>2120303</w:t>
            </w:r>
          </w:p>
        </w:tc>
        <w:tc>
          <w:tcPr>
            <w:tcW w:w="4535" w:type="dxa"/>
            <w:tcBorders>
              <w:left w:val="single" w:sz="6" w:space="0" w:color="000000"/>
              <w:right w:val="single" w:sz="6" w:space="0" w:color="000000"/>
            </w:tcBorders>
            <w:vAlign w:val="center"/>
          </w:tcPr>
          <w:p>
            <w:pPr>
              <w:pStyle w:val="20"/>
            </w:pPr>
            <w:r>
              <w:t>小城镇基础设施建设</w:t>
            </w:r>
          </w:p>
        </w:tc>
        <w:tc>
          <w:tcPr>
            <w:tcW w:w="2551" w:type="dxa"/>
            <w:tcBorders>
              <w:left w:val="single" w:sz="6" w:space="0" w:color="000000"/>
              <w:right w:val="single" w:sz="6" w:space="0" w:color="000000"/>
            </w:tcBorders>
            <w:vAlign w:val="center"/>
          </w:tcPr>
          <w:p>
            <w:pPr>
              <w:pStyle w:val="19"/>
            </w:pPr>
            <w:r>
              <w:t>62.30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62.30</w:t>
            </w:r>
          </w:p>
        </w:tc>
      </w:tr>
      <w:tr>
        <w:trPr>
          <w:trHeight w:val="369"/>
        </w:trPr>
        <w:tc>
          <w:tcPr>
            <w:tcW w:w="850" w:type="dxa"/>
            <w:vAlign w:val="center"/>
          </w:tcPr>
          <w:p>
            <w:pPr>
              <w:pStyle w:val="21"/>
            </w:pPr>
            <w:r>
              <w:t>35</w:t>
            </w:r>
          </w:p>
        </w:tc>
        <w:tc>
          <w:tcPr>
            <w:tcW w:w="1191" w:type="dxa"/>
            <w:tcBorders>
              <w:left w:val="single" w:sz="6" w:space="0" w:color="000000"/>
              <w:right w:val="single" w:sz="6" w:space="0" w:color="000000"/>
            </w:tcBorders>
            <w:vAlign w:val="center"/>
          </w:tcPr>
          <w:p>
            <w:pPr>
              <w:pStyle w:val="20"/>
            </w:pPr>
            <w:r>
              <w:t>2120399</w:t>
            </w:r>
          </w:p>
        </w:tc>
        <w:tc>
          <w:tcPr>
            <w:tcW w:w="4535" w:type="dxa"/>
            <w:tcBorders>
              <w:left w:val="single" w:sz="6" w:space="0" w:color="000000"/>
              <w:right w:val="single" w:sz="6" w:space="0" w:color="000000"/>
            </w:tcBorders>
            <w:vAlign w:val="center"/>
          </w:tcPr>
          <w:p>
            <w:pPr>
              <w:pStyle w:val="20"/>
            </w:pPr>
            <w:r>
              <w:t>其他城乡社区公共设施支出</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36</w:t>
            </w:r>
          </w:p>
        </w:tc>
        <w:tc>
          <w:tcPr>
            <w:tcW w:w="1191" w:type="dxa"/>
            <w:tcBorders>
              <w:left w:val="single" w:sz="6" w:space="0" w:color="000000"/>
              <w:right w:val="single" w:sz="6" w:space="0" w:color="000000"/>
            </w:tcBorders>
            <w:vAlign w:val="center"/>
          </w:tcPr>
          <w:p>
            <w:pPr>
              <w:pStyle w:val="20"/>
            </w:pPr>
            <w:r>
              <w:t>213</w:t>
            </w:r>
          </w:p>
        </w:tc>
        <w:tc>
          <w:tcPr>
            <w:tcW w:w="4535" w:type="dxa"/>
            <w:tcBorders>
              <w:left w:val="single" w:sz="6" w:space="0" w:color="000000"/>
              <w:right w:val="single" w:sz="6" w:space="0" w:color="000000"/>
            </w:tcBorders>
            <w:vAlign w:val="center"/>
          </w:tcPr>
          <w:p>
            <w:pPr>
              <w:pStyle w:val="20"/>
            </w:pPr>
            <w:r>
              <w:t>农林水支出</w:t>
            </w:r>
          </w:p>
        </w:tc>
        <w:tc>
          <w:tcPr>
            <w:tcW w:w="2551" w:type="dxa"/>
            <w:tcBorders>
              <w:left w:val="single" w:sz="6" w:space="0" w:color="000000"/>
              <w:right w:val="single" w:sz="6" w:space="0" w:color="000000"/>
            </w:tcBorders>
            <w:vAlign w:val="center"/>
          </w:tcPr>
          <w:p>
            <w:pPr>
              <w:pStyle w:val="19"/>
            </w:pPr>
            <w:r>
              <w:t>332.70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332.70</w:t>
            </w:r>
          </w:p>
        </w:tc>
      </w:tr>
      <w:tr>
        <w:trPr>
          <w:trHeight w:val="369"/>
        </w:trPr>
        <w:tc>
          <w:tcPr>
            <w:tcW w:w="850" w:type="dxa"/>
            <w:vAlign w:val="center"/>
          </w:tcPr>
          <w:p>
            <w:pPr>
              <w:pStyle w:val="21"/>
            </w:pPr>
            <w:r>
              <w:t>37</w:t>
            </w:r>
          </w:p>
        </w:tc>
        <w:tc>
          <w:tcPr>
            <w:tcW w:w="1191" w:type="dxa"/>
            <w:tcBorders>
              <w:left w:val="single" w:sz="6" w:space="0" w:color="000000"/>
              <w:right w:val="single" w:sz="6" w:space="0" w:color="000000"/>
            </w:tcBorders>
            <w:vAlign w:val="center"/>
          </w:tcPr>
          <w:p>
            <w:pPr>
              <w:pStyle w:val="20"/>
            </w:pPr>
            <w:r>
              <w:t>21307</w:t>
            </w:r>
          </w:p>
        </w:tc>
        <w:tc>
          <w:tcPr>
            <w:tcW w:w="4535" w:type="dxa"/>
            <w:tcBorders>
              <w:left w:val="single" w:sz="6" w:space="0" w:color="000000"/>
              <w:right w:val="single" w:sz="6" w:space="0" w:color="000000"/>
            </w:tcBorders>
            <w:vAlign w:val="center"/>
          </w:tcPr>
          <w:p>
            <w:pPr>
              <w:pStyle w:val="20"/>
            </w:pPr>
            <w:r>
              <w:t>农村综合改革</w:t>
            </w:r>
          </w:p>
        </w:tc>
        <w:tc>
          <w:tcPr>
            <w:tcW w:w="2551" w:type="dxa"/>
            <w:tcBorders>
              <w:left w:val="single" w:sz="6" w:space="0" w:color="000000"/>
              <w:right w:val="single" w:sz="6" w:space="0" w:color="000000"/>
            </w:tcBorders>
            <w:vAlign w:val="center"/>
          </w:tcPr>
          <w:p>
            <w:pPr>
              <w:pStyle w:val="19"/>
            </w:pPr>
            <w:r>
              <w:t>332.70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332.70</w:t>
            </w:r>
          </w:p>
        </w:tc>
      </w:tr>
      <w:tr>
        <w:trPr>
          <w:trHeight w:val="369"/>
        </w:trPr>
        <w:tc>
          <w:tcPr>
            <w:tcW w:w="850" w:type="dxa"/>
            <w:vAlign w:val="center"/>
          </w:tcPr>
          <w:p>
            <w:pPr>
              <w:pStyle w:val="21"/>
            </w:pPr>
            <w:r>
              <w:t>38</w:t>
            </w:r>
          </w:p>
        </w:tc>
        <w:tc>
          <w:tcPr>
            <w:tcW w:w="1191" w:type="dxa"/>
            <w:tcBorders>
              <w:left w:val="single" w:sz="6" w:space="0" w:color="000000"/>
              <w:right w:val="single" w:sz="6" w:space="0" w:color="000000"/>
            </w:tcBorders>
            <w:vAlign w:val="center"/>
          </w:tcPr>
          <w:p>
            <w:pPr>
              <w:pStyle w:val="20"/>
            </w:pPr>
            <w:r>
              <w:t>2130705</w:t>
            </w:r>
          </w:p>
        </w:tc>
        <w:tc>
          <w:tcPr>
            <w:tcW w:w="4535" w:type="dxa"/>
            <w:tcBorders>
              <w:left w:val="single" w:sz="6" w:space="0" w:color="000000"/>
              <w:right w:val="single" w:sz="6" w:space="0" w:color="000000"/>
            </w:tcBorders>
            <w:vAlign w:val="center"/>
          </w:tcPr>
          <w:p>
            <w:pPr>
              <w:pStyle w:val="20"/>
            </w:pPr>
            <w:r>
              <w:t>对村民委员会和村党支部的补助</w:t>
            </w:r>
          </w:p>
        </w:tc>
        <w:tc>
          <w:tcPr>
            <w:tcW w:w="2551" w:type="dxa"/>
            <w:tcBorders>
              <w:left w:val="single" w:sz="6" w:space="0" w:color="000000"/>
              <w:right w:val="single" w:sz="6" w:space="0" w:color="000000"/>
            </w:tcBorders>
            <w:vAlign w:val="center"/>
          </w:tcPr>
          <w:p>
            <w:pPr>
              <w:pStyle w:val="19"/>
            </w:pPr>
            <w:r>
              <w:t>232.70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232.70</w:t>
            </w:r>
          </w:p>
        </w:tc>
      </w:tr>
      <w:tr>
        <w:trPr>
          <w:trHeight w:val="369"/>
        </w:trPr>
        <w:tc>
          <w:tcPr>
            <w:tcW w:w="850" w:type="dxa"/>
            <w:vAlign w:val="center"/>
          </w:tcPr>
          <w:p>
            <w:pPr>
              <w:pStyle w:val="21"/>
            </w:pPr>
            <w:r>
              <w:t>39</w:t>
            </w:r>
          </w:p>
        </w:tc>
        <w:tc>
          <w:tcPr>
            <w:tcW w:w="1191" w:type="dxa"/>
            <w:tcBorders>
              <w:left w:val="single" w:sz="6" w:space="0" w:color="000000"/>
              <w:right w:val="single" w:sz="6" w:space="0" w:color="000000"/>
            </w:tcBorders>
            <w:vAlign w:val="center"/>
          </w:tcPr>
          <w:p>
            <w:pPr>
              <w:pStyle w:val="20"/>
            </w:pPr>
            <w:r>
              <w:t>2130706</w:t>
            </w:r>
          </w:p>
        </w:tc>
        <w:tc>
          <w:tcPr>
            <w:tcW w:w="4535" w:type="dxa"/>
            <w:tcBorders>
              <w:left w:val="single" w:sz="6" w:space="0" w:color="000000"/>
              <w:right w:val="single" w:sz="6" w:space="0" w:color="000000"/>
            </w:tcBorders>
            <w:vAlign w:val="center"/>
          </w:tcPr>
          <w:p>
            <w:pPr>
              <w:pStyle w:val="20"/>
            </w:pPr>
            <w:r>
              <w:t>对村集体经济组织的补助</w:t>
            </w:r>
          </w:p>
        </w:tc>
        <w:tc>
          <w:tcPr>
            <w:tcW w:w="2551" w:type="dxa"/>
            <w:tcBorders>
              <w:left w:val="single" w:sz="6" w:space="0" w:color="000000"/>
              <w:right w:val="single" w:sz="6" w:space="0" w:color="000000"/>
            </w:tcBorders>
            <w:vAlign w:val="center"/>
          </w:tcPr>
          <w:p>
            <w:pPr>
              <w:pStyle w:val="19"/>
            </w:pPr>
            <w:r>
              <w:t>100.00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100.00</w:t>
            </w:r>
          </w:p>
        </w:tc>
      </w:tr>
      <w:tr>
        <w:trPr>
          <w:trHeight w:val="369"/>
        </w:trPr>
        <w:tc>
          <w:tcPr>
            <w:tcW w:w="850" w:type="dxa"/>
            <w:vAlign w:val="center"/>
          </w:tcPr>
          <w:p>
            <w:pPr>
              <w:pStyle w:val="21"/>
            </w:pPr>
            <w:r>
              <w:t>40</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52.86</w:t>
            </w:r>
          </w:p>
        </w:tc>
        <w:tc>
          <w:tcPr>
            <w:tcW w:w="2551" w:type="dxa"/>
            <w:tcBorders>
              <w:left w:val="single" w:sz="6" w:space="0" w:color="000000"/>
              <w:right w:val="single" w:sz="6" w:space="0" w:color="000000"/>
            </w:tcBorders>
            <w:vAlign w:val="center"/>
          </w:tcPr>
          <w:p>
            <w:pPr>
              <w:pStyle w:val="19"/>
            </w:pPr>
            <w:r>
              <w:t>52.86</w:t>
            </w:r>
          </w:p>
        </w:tc>
        <w:tc>
          <w:tcPr>
            <w:tcW w:w="2551" w:type="dxa"/>
            <w:vAlign w:val="center"/>
          </w:tcPr>
          <w:p>
            <w:pPr>
              <w:pStyle w:val="19"/>
            </w:pPr>
          </w:p>
        </w:tc>
      </w:tr>
      <w:tr>
        <w:trPr>
          <w:trHeight w:val="369"/>
        </w:trPr>
        <w:tc>
          <w:tcPr>
            <w:tcW w:w="850" w:type="dxa"/>
            <w:vAlign w:val="center"/>
          </w:tcPr>
          <w:p>
            <w:pPr>
              <w:pStyle w:val="21"/>
            </w:pPr>
            <w:r>
              <w:t>41</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52.86</w:t>
            </w:r>
          </w:p>
        </w:tc>
        <w:tc>
          <w:tcPr>
            <w:tcW w:w="2551" w:type="dxa"/>
            <w:tcBorders>
              <w:left w:val="single" w:sz="6" w:space="0" w:color="000000"/>
              <w:right w:val="single" w:sz="6" w:space="0" w:color="000000"/>
            </w:tcBorders>
            <w:vAlign w:val="center"/>
          </w:tcPr>
          <w:p>
            <w:pPr>
              <w:pStyle w:val="19"/>
            </w:pPr>
            <w:r>
              <w:t>52.86</w:t>
            </w:r>
          </w:p>
        </w:tc>
        <w:tc>
          <w:tcPr>
            <w:tcW w:w="2551" w:type="dxa"/>
            <w:vAlign w:val="center"/>
          </w:tcPr>
          <w:p>
            <w:pPr>
              <w:pStyle w:val="19"/>
            </w:pPr>
          </w:p>
        </w:tc>
      </w:tr>
      <w:tr>
        <w:trPr>
          <w:trHeight w:val="369"/>
        </w:trPr>
        <w:tc>
          <w:tcPr>
            <w:tcW w:w="850" w:type="dxa"/>
            <w:vAlign w:val="center"/>
          </w:tcPr>
          <w:p>
            <w:pPr>
              <w:pStyle w:val="21"/>
            </w:pPr>
            <w:r>
              <w:t>42</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52.86</w:t>
            </w:r>
          </w:p>
        </w:tc>
        <w:tc>
          <w:tcPr>
            <w:tcW w:w="2551" w:type="dxa"/>
            <w:tcBorders>
              <w:left w:val="single" w:sz="6" w:space="0" w:color="000000"/>
              <w:right w:val="single" w:sz="6" w:space="0" w:color="000000"/>
            </w:tcBorders>
            <w:vAlign w:val="center"/>
          </w:tcPr>
          <w:p>
            <w:pPr>
              <w:pStyle w:val="19"/>
            </w:pPr>
            <w:r>
              <w:t>52.86</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833.34</w:t>
            </w:r>
          </w:p>
        </w:tc>
        <w:tc>
          <w:tcPr>
            <w:tcW w:w="2551" w:type="dxa"/>
            <w:tcBorders>
              <w:left w:val="single" w:sz="6" w:space="0" w:color="000000"/>
              <w:right w:val="single" w:sz="6" w:space="0" w:color="000000"/>
            </w:tcBorders>
            <w:vAlign w:val="center"/>
          </w:tcPr>
          <w:p>
            <w:pPr>
              <w:pStyle w:val="23"/>
            </w:pPr>
            <w:r>
              <w:t>774.12</w:t>
            </w:r>
          </w:p>
        </w:tc>
        <w:tc>
          <w:tcPr>
            <w:tcW w:w="2551" w:type="dxa"/>
            <w:vAlign w:val="center"/>
          </w:tcPr>
          <w:p>
            <w:pPr>
              <w:pStyle w:val="23"/>
            </w:pPr>
            <w:r>
              <w:t>59.22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659.72</w:t>
            </w:r>
          </w:p>
        </w:tc>
        <w:tc>
          <w:tcPr>
            <w:tcW w:w="2551" w:type="dxa"/>
            <w:tcBorders>
              <w:left w:val="single" w:sz="6" w:space="0" w:color="000000"/>
              <w:right w:val="single" w:sz="6" w:space="0" w:color="000000"/>
            </w:tcBorders>
            <w:vAlign w:val="center"/>
          </w:tcPr>
          <w:p>
            <w:pPr>
              <w:pStyle w:val="19"/>
            </w:pPr>
            <w:r>
              <w:t>659.72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170.16</w:t>
            </w:r>
          </w:p>
        </w:tc>
        <w:tc>
          <w:tcPr>
            <w:tcW w:w="2551" w:type="dxa"/>
            <w:tcBorders>
              <w:left w:val="single" w:sz="6" w:space="0" w:color="000000"/>
              <w:right w:val="single" w:sz="6" w:space="0" w:color="000000"/>
            </w:tcBorders>
            <w:vAlign w:val="center"/>
          </w:tcPr>
          <w:p>
            <w:pPr>
              <w:pStyle w:val="19"/>
            </w:pPr>
            <w:r>
              <w:t>170.16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121.52</w:t>
            </w:r>
          </w:p>
        </w:tc>
        <w:tc>
          <w:tcPr>
            <w:tcW w:w="2551" w:type="dxa"/>
            <w:tcBorders>
              <w:left w:val="single" w:sz="6" w:space="0" w:color="000000"/>
              <w:right w:val="single" w:sz="6" w:space="0" w:color="000000"/>
            </w:tcBorders>
            <w:vAlign w:val="center"/>
          </w:tcPr>
          <w:p>
            <w:pPr>
              <w:pStyle w:val="19"/>
            </w:pPr>
            <w:r>
              <w:t>121.52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87.89</w:t>
            </w:r>
          </w:p>
        </w:tc>
        <w:tc>
          <w:tcPr>
            <w:tcW w:w="2551" w:type="dxa"/>
            <w:tcBorders>
              <w:left w:val="single" w:sz="6" w:space="0" w:color="000000"/>
              <w:right w:val="single" w:sz="6" w:space="0" w:color="000000"/>
            </w:tcBorders>
            <w:vAlign w:val="center"/>
          </w:tcPr>
          <w:p>
            <w:pPr>
              <w:pStyle w:val="19"/>
            </w:pPr>
            <w:r>
              <w:t>87.89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117.05</w:t>
            </w:r>
          </w:p>
        </w:tc>
        <w:tc>
          <w:tcPr>
            <w:tcW w:w="2551" w:type="dxa"/>
            <w:tcBorders>
              <w:left w:val="single" w:sz="6" w:space="0" w:color="000000"/>
              <w:right w:val="single" w:sz="6" w:space="0" w:color="000000"/>
            </w:tcBorders>
            <w:vAlign w:val="center"/>
          </w:tcPr>
          <w:p>
            <w:pPr>
              <w:pStyle w:val="19"/>
            </w:pPr>
            <w:r>
              <w:t>117.05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62.81</w:t>
            </w:r>
          </w:p>
        </w:tc>
        <w:tc>
          <w:tcPr>
            <w:tcW w:w="2551" w:type="dxa"/>
            <w:tcBorders>
              <w:left w:val="single" w:sz="6" w:space="0" w:color="000000"/>
              <w:right w:val="single" w:sz="6" w:space="0" w:color="000000"/>
            </w:tcBorders>
            <w:vAlign w:val="center"/>
          </w:tcPr>
          <w:p>
            <w:pPr>
              <w:pStyle w:val="19"/>
            </w:pPr>
            <w:r>
              <w:t>62.81</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25.38</w:t>
            </w:r>
          </w:p>
        </w:tc>
        <w:tc>
          <w:tcPr>
            <w:tcW w:w="2551" w:type="dxa"/>
            <w:tcBorders>
              <w:left w:val="single" w:sz="6" w:space="0" w:color="000000"/>
              <w:right w:val="single" w:sz="6" w:space="0" w:color="000000"/>
            </w:tcBorders>
            <w:vAlign w:val="center"/>
          </w:tcPr>
          <w:p>
            <w:pPr>
              <w:pStyle w:val="19"/>
            </w:pPr>
            <w:r>
              <w:t>25.38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19.64</w:t>
            </w:r>
          </w:p>
        </w:tc>
        <w:tc>
          <w:tcPr>
            <w:tcW w:w="2551" w:type="dxa"/>
            <w:tcBorders>
              <w:left w:val="single" w:sz="6" w:space="0" w:color="000000"/>
              <w:right w:val="single" w:sz="6" w:space="0" w:color="000000"/>
            </w:tcBorders>
            <w:vAlign w:val="center"/>
          </w:tcPr>
          <w:p>
            <w:pPr>
              <w:pStyle w:val="19"/>
            </w:pPr>
            <w:r>
              <w:t>19.64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2.41</w:t>
            </w:r>
          </w:p>
        </w:tc>
        <w:tc>
          <w:tcPr>
            <w:tcW w:w="2551" w:type="dxa"/>
            <w:tcBorders>
              <w:left w:val="single" w:sz="6" w:space="0" w:color="000000"/>
              <w:right w:val="single" w:sz="6" w:space="0" w:color="000000"/>
            </w:tcBorders>
            <w:vAlign w:val="center"/>
          </w:tcPr>
          <w:p>
            <w:pPr>
              <w:pStyle w:val="19"/>
            </w:pPr>
            <w:r>
              <w:t>2.41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52.86</w:t>
            </w:r>
          </w:p>
        </w:tc>
        <w:tc>
          <w:tcPr>
            <w:tcW w:w="2551" w:type="dxa"/>
            <w:tcBorders>
              <w:left w:val="single" w:sz="6" w:space="0" w:color="000000"/>
              <w:right w:val="single" w:sz="6" w:space="0" w:color="000000"/>
            </w:tcBorders>
            <w:vAlign w:val="center"/>
          </w:tcPr>
          <w:p>
            <w:pPr>
              <w:pStyle w:val="19"/>
            </w:pPr>
            <w:r>
              <w:t>52.86</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59.22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59.22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6.00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6.00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30205</w:t>
            </w:r>
          </w:p>
        </w:tc>
        <w:tc>
          <w:tcPr>
            <w:tcW w:w="4535" w:type="dxa"/>
            <w:tcBorders>
              <w:left w:val="single" w:sz="6" w:space="0" w:color="000000"/>
              <w:right w:val="single" w:sz="6" w:space="0" w:color="000000"/>
            </w:tcBorders>
            <w:vAlign w:val="center"/>
          </w:tcPr>
          <w:p>
            <w:pPr>
              <w:pStyle w:val="20"/>
            </w:pPr>
            <w:r>
              <w:t>水费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0.50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30206</w:t>
            </w:r>
          </w:p>
        </w:tc>
        <w:tc>
          <w:tcPr>
            <w:tcW w:w="4535" w:type="dxa"/>
            <w:tcBorders>
              <w:left w:val="single" w:sz="6" w:space="0" w:color="000000"/>
              <w:right w:val="single" w:sz="6" w:space="0" w:color="000000"/>
            </w:tcBorders>
            <w:vAlign w:val="center"/>
          </w:tcPr>
          <w:p>
            <w:pPr>
              <w:pStyle w:val="20"/>
            </w:pPr>
            <w:r>
              <w:t>电费</w:t>
            </w:r>
          </w:p>
        </w:tc>
        <w:tc>
          <w:tcPr>
            <w:tcW w:w="2551" w:type="dxa"/>
            <w:tcBorders>
              <w:left w:val="single" w:sz="6" w:space="0" w:color="000000"/>
              <w:right w:val="single" w:sz="6" w:space="0" w:color="000000"/>
            </w:tcBorders>
            <w:vAlign w:val="center"/>
          </w:tcPr>
          <w:p>
            <w:pPr>
              <w:pStyle w:val="19"/>
            </w:pPr>
            <w:r>
              <w:t>12.00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12.00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3.44</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3.44</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30208</w:t>
            </w:r>
          </w:p>
        </w:tc>
        <w:tc>
          <w:tcPr>
            <w:tcW w:w="4535" w:type="dxa"/>
            <w:tcBorders>
              <w:left w:val="single" w:sz="6" w:space="0" w:color="000000"/>
              <w:right w:val="single" w:sz="6" w:space="0" w:color="000000"/>
            </w:tcBorders>
            <w:vAlign w:val="center"/>
          </w:tcPr>
          <w:p>
            <w:pPr>
              <w:pStyle w:val="20"/>
            </w:pPr>
            <w:r>
              <w:t>取暖费</w:t>
            </w:r>
          </w:p>
        </w:tc>
        <w:tc>
          <w:tcPr>
            <w:tcW w:w="2551" w:type="dxa"/>
            <w:tcBorders>
              <w:left w:val="single" w:sz="6" w:space="0" w:color="000000"/>
              <w:right w:val="single" w:sz="6" w:space="0" w:color="000000"/>
            </w:tcBorders>
            <w:vAlign w:val="center"/>
          </w:tcPr>
          <w:p>
            <w:pPr>
              <w:pStyle w:val="19"/>
            </w:pPr>
            <w:r>
              <w:t>11.00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11.00</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0.50</w:t>
            </w: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4.00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4.00</w:t>
            </w:r>
          </w:p>
        </w:tc>
      </w:tr>
      <w:tr>
        <w:trPr>
          <w:trHeight w:val="369"/>
        </w:trPr>
        <w:tc>
          <w:tcPr>
            <w:tcW w:w="850" w:type="dxa"/>
            <w:vAlign w:val="center"/>
          </w:tcPr>
          <w:p>
            <w:pPr>
              <w:pStyle w:val="21"/>
            </w:pPr>
            <w:r>
              <w:t>21</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20.28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20.28</w:t>
            </w:r>
          </w:p>
        </w:tc>
      </w:tr>
      <w:tr>
        <w:trPr>
          <w:trHeight w:val="369"/>
        </w:trPr>
        <w:tc>
          <w:tcPr>
            <w:tcW w:w="850" w:type="dxa"/>
            <w:vAlign w:val="center"/>
          </w:tcPr>
          <w:p>
            <w:pPr>
              <w:pStyle w:val="21"/>
            </w:pPr>
            <w:r>
              <w:t>22</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114.40</w:t>
            </w:r>
          </w:p>
        </w:tc>
        <w:tc>
          <w:tcPr>
            <w:tcW w:w="2551" w:type="dxa"/>
            <w:tcBorders>
              <w:left w:val="single" w:sz="6" w:space="0" w:color="000000"/>
              <w:right w:val="single" w:sz="6" w:space="0" w:color="000000"/>
            </w:tcBorders>
            <w:vAlign w:val="center"/>
          </w:tcPr>
          <w:p>
            <w:pPr>
              <w:pStyle w:val="19"/>
            </w:pPr>
            <w:r>
              <w:t>114.40</w:t>
            </w:r>
          </w:p>
        </w:tc>
        <w:tc>
          <w:tcPr>
            <w:tcW w:w="2551" w:type="dxa"/>
            <w:vAlign w:val="center"/>
          </w:tcPr>
          <w:p>
            <w:pPr>
              <w:pStyle w:val="19"/>
            </w:pPr>
          </w:p>
        </w:tc>
      </w:tr>
      <w:tr>
        <w:trPr>
          <w:trHeight w:val="369"/>
        </w:trPr>
        <w:tc>
          <w:tcPr>
            <w:tcW w:w="850" w:type="dxa"/>
            <w:vAlign w:val="center"/>
          </w:tcPr>
          <w:p>
            <w:pPr>
              <w:pStyle w:val="21"/>
            </w:pPr>
            <w:r>
              <w:t>23</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113.16</w:t>
            </w:r>
          </w:p>
        </w:tc>
        <w:tc>
          <w:tcPr>
            <w:tcW w:w="2551" w:type="dxa"/>
            <w:tcBorders>
              <w:left w:val="single" w:sz="6" w:space="0" w:color="000000"/>
              <w:right w:val="single" w:sz="6" w:space="0" w:color="000000"/>
            </w:tcBorders>
            <w:vAlign w:val="center"/>
          </w:tcPr>
          <w:p>
            <w:pPr>
              <w:pStyle w:val="19"/>
            </w:pPr>
            <w:r>
              <w:t>113.16</w:t>
            </w:r>
          </w:p>
        </w:tc>
        <w:tc>
          <w:tcPr>
            <w:tcW w:w="2551" w:type="dxa"/>
            <w:vAlign w:val="center"/>
          </w:tcPr>
          <w:p>
            <w:pPr>
              <w:pStyle w:val="19"/>
            </w:pPr>
          </w:p>
        </w:tc>
      </w:tr>
      <w:tr>
        <w:trPr>
          <w:trHeight w:val="369"/>
        </w:trPr>
        <w:tc>
          <w:tcPr>
            <w:tcW w:w="850" w:type="dxa"/>
            <w:vAlign w:val="center"/>
          </w:tcPr>
          <w:p>
            <w:pPr>
              <w:pStyle w:val="21"/>
            </w:pPr>
            <w:r>
              <w:t>24</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1.24</w:t>
            </w:r>
          </w:p>
        </w:tc>
        <w:tc>
          <w:tcPr>
            <w:tcW w:w="2551" w:type="dxa"/>
            <w:tcBorders>
              <w:left w:val="single" w:sz="6" w:space="0" w:color="000000"/>
              <w:right w:val="single" w:sz="6" w:space="0" w:color="000000"/>
            </w:tcBorders>
            <w:vAlign w:val="center"/>
          </w:tcPr>
          <w:p>
            <w:pPr>
              <w:pStyle w:val="19"/>
            </w:pPr>
            <w:r>
              <w:t>1.24</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559.00</w:t>
            </w:r>
          </w:p>
        </w:tc>
        <w:tc>
          <w:tcPr>
            <w:tcW w:w="2551" w:type="dxa"/>
            <w:tcBorders>
              <w:left w:val="single" w:sz="6" w:space="0" w:color="000000"/>
              <w:right w:val="single" w:sz="6" w:space="0" w:color="000000"/>
            </w:tcBorders>
            <w:vAlign w:val="center"/>
          </w:tcPr>
          <w:p>
            <w:pPr>
              <w:pStyle w:val="23"/>
            </w:pPr>
          </w:p>
        </w:tc>
        <w:tc>
          <w:tcPr>
            <w:tcW w:w="2551" w:type="dxa"/>
            <w:vAlign w:val="center"/>
          </w:tcPr>
          <w:p>
            <w:pPr>
              <w:pStyle w:val="23"/>
            </w:pPr>
            <w:r>
              <w:t>559.00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212</w:t>
            </w:r>
          </w:p>
        </w:tc>
        <w:tc>
          <w:tcPr>
            <w:tcW w:w="4535" w:type="dxa"/>
            <w:tcBorders>
              <w:left w:val="single" w:sz="6" w:space="0" w:color="000000"/>
              <w:right w:val="single" w:sz="6" w:space="0" w:color="000000"/>
            </w:tcBorders>
            <w:vAlign w:val="center"/>
          </w:tcPr>
          <w:p>
            <w:pPr>
              <w:pStyle w:val="20"/>
            </w:pPr>
            <w:r>
              <w:t>城乡社区支出</w:t>
            </w:r>
          </w:p>
        </w:tc>
        <w:tc>
          <w:tcPr>
            <w:tcW w:w="2551" w:type="dxa"/>
            <w:tcBorders>
              <w:left w:val="single" w:sz="6" w:space="0" w:color="000000"/>
              <w:right w:val="single" w:sz="6" w:space="0" w:color="000000"/>
            </w:tcBorders>
            <w:vAlign w:val="center"/>
          </w:tcPr>
          <w:p>
            <w:pPr>
              <w:pStyle w:val="19"/>
            </w:pPr>
            <w:r>
              <w:t>559.00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559.00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21208</w:t>
            </w:r>
          </w:p>
        </w:tc>
        <w:tc>
          <w:tcPr>
            <w:tcW w:w="4535" w:type="dxa"/>
            <w:tcBorders>
              <w:left w:val="single" w:sz="6" w:space="0" w:color="000000"/>
              <w:right w:val="single" w:sz="6" w:space="0" w:color="000000"/>
            </w:tcBorders>
            <w:vAlign w:val="center"/>
          </w:tcPr>
          <w:p>
            <w:pPr>
              <w:pStyle w:val="20"/>
            </w:pPr>
            <w:r>
              <w:t>国有土地使用权出让收入安排的支出</w:t>
            </w:r>
          </w:p>
        </w:tc>
        <w:tc>
          <w:tcPr>
            <w:tcW w:w="2551" w:type="dxa"/>
            <w:tcBorders>
              <w:left w:val="single" w:sz="6" w:space="0" w:color="000000"/>
              <w:right w:val="single" w:sz="6" w:space="0" w:color="000000"/>
            </w:tcBorders>
            <w:vAlign w:val="center"/>
          </w:tcPr>
          <w:p>
            <w:pPr>
              <w:pStyle w:val="19"/>
            </w:pPr>
            <w:r>
              <w:t>559.00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559.00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2120801</w:t>
            </w:r>
          </w:p>
        </w:tc>
        <w:tc>
          <w:tcPr>
            <w:tcW w:w="4535" w:type="dxa"/>
            <w:tcBorders>
              <w:left w:val="single" w:sz="6" w:space="0" w:color="000000"/>
              <w:right w:val="single" w:sz="6" w:space="0" w:color="000000"/>
            </w:tcBorders>
            <w:vAlign w:val="center"/>
          </w:tcPr>
          <w:p>
            <w:pPr>
              <w:pStyle w:val="20"/>
            </w:pPr>
            <w:r>
              <w:t>征地和拆迁补偿支出</w:t>
            </w:r>
          </w:p>
        </w:tc>
        <w:tc>
          <w:tcPr>
            <w:tcW w:w="2551" w:type="dxa"/>
            <w:tcBorders>
              <w:left w:val="single" w:sz="6" w:space="0" w:color="000000"/>
              <w:right w:val="single" w:sz="6" w:space="0" w:color="000000"/>
            </w:tcBorders>
            <w:vAlign w:val="center"/>
          </w:tcPr>
          <w:p>
            <w:pPr>
              <w:pStyle w:val="19"/>
            </w:pPr>
            <w:r>
              <w:t>359.00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359.00</w:t>
            </w: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2120804</w:t>
            </w:r>
          </w:p>
        </w:tc>
        <w:tc>
          <w:tcPr>
            <w:tcW w:w="4535" w:type="dxa"/>
            <w:tcBorders>
              <w:left w:val="single" w:sz="6" w:space="0" w:color="000000"/>
              <w:right w:val="single" w:sz="6" w:space="0" w:color="000000"/>
            </w:tcBorders>
            <w:vAlign w:val="center"/>
          </w:tcPr>
          <w:p>
            <w:pPr>
              <w:pStyle w:val="20"/>
            </w:pPr>
            <w:r>
              <w:t>农村基础设施建设支出</w:t>
            </w:r>
          </w:p>
        </w:tc>
        <w:tc>
          <w:tcPr>
            <w:tcW w:w="2551" w:type="dxa"/>
            <w:tcBorders>
              <w:left w:val="single" w:sz="6" w:space="0" w:color="000000"/>
              <w:right w:val="single" w:sz="6" w:space="0" w:color="000000"/>
            </w:tcBorders>
            <w:vAlign w:val="center"/>
          </w:tcPr>
          <w:p>
            <w:pPr>
              <w:pStyle w:val="19"/>
            </w:pPr>
            <w:r>
              <w:t>200.00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石家庄市井陉矿区贾庄镇人民政府2026年单位预算信息公开情况说明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按照《中华人民共和国预算法》、《地方预决算公开操作规程》和《关于进一步推进预算公开工作的实施意见》规定，现将石家庄市井陉矿区贾庄镇人民政府2026年单位预算公开如下：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一、主要职责</w:t>
      </w:r>
    </w:p>
    <w:p>
      <w:pPr>
        <w:pStyle w:val="25"/>
      </w:pPr>
      <w:r>
        <w:t>宣传,贯彻、执行党的路线方针政策和国家的法律、法规,执行本级人民代表大会的决议和上级行政机关的决定和命令。</w:t>
      </w:r>
    </w:p>
    <w:p>
      <w:pPr>
        <w:pStyle w:val="25"/>
      </w:pPr>
      <w:r>
        <w:t>主要职责为:</w:t>
      </w:r>
    </w:p>
    <w:p>
      <w:pPr>
        <w:pStyle w:val="25"/>
      </w:pPr>
      <w:r>
        <w:t>(一)促进经济发展方面</w:t>
      </w:r>
    </w:p>
    <w:p>
      <w:pPr>
        <w:pStyle w:val="25"/>
      </w:pPr>
      <w:r>
        <w:t>1、搞好本乡镇产业发展规划, 引导农民立足自身资源和区位条件,发挥优势,大力发展区域特色经济。 为农民提供政策、信息等服务,促进农民脱贫致富。</w:t>
      </w:r>
    </w:p>
    <w:p>
      <w:pPr>
        <w:pStyle w:val="25"/>
      </w:pPr>
      <w:r>
        <w:t>2、加强工业经济管理,为招商引资营造良好环境,大力发展第二,第三产业,加快城镇化进程。</w:t>
      </w:r>
    </w:p>
    <w:p>
      <w:pPr>
        <w:pStyle w:val="25"/>
      </w:pPr>
      <w:r>
        <w:t>3、配合民政、商务和供销社等部门,培育和发展农村经济合作组织(各种协会及中介组织); 配合农口部门做好农业技术推广和服务工作。</w:t>
      </w:r>
    </w:p>
    <w:p>
      <w:pPr>
        <w:pStyle w:val="25"/>
      </w:pPr>
      <w:r>
        <w:t>(二)加强社会管理方面</w:t>
      </w:r>
    </w:p>
    <w:p>
      <w:pPr>
        <w:pStyle w:val="25"/>
      </w:pPr>
      <w:r>
        <w:t>1、加强乡村财政资金监督管理 、农村合同管理及农民减负工作;做好乡镇统计、审计等工作。</w:t>
      </w:r>
    </w:p>
    <w:p>
      <w:pPr>
        <w:pStyle w:val="25"/>
      </w:pPr>
      <w:r>
        <w:t>2、做好人口和计划生育管理工作及计划生育协会工作.加强流动人口生育管理等工作。</w:t>
      </w:r>
    </w:p>
    <w:p>
      <w:pPr>
        <w:pStyle w:val="25"/>
      </w:pPr>
      <w:r>
        <w:t>3、推进农村民主政治建设和村民自治,加强农村基层组织建设,为实现公民在选举、决策、管理等方面的民主权利创造条件。</w:t>
      </w:r>
    </w:p>
    <w:p>
      <w:pPr>
        <w:pStyle w:val="25"/>
      </w:pPr>
      <w:r>
        <w:t>4,、加强农村精神文明建设和生态文明村建设,制定构建和谐社会的具体措施,并抓好组织实施。</w:t>
      </w:r>
    </w:p>
    <w:p>
      <w:pPr>
        <w:pStyle w:val="25"/>
      </w:pPr>
      <w:r>
        <w:t>5、配合城建、国土资源部门做好镇村建设规划、保护耕地工作。</w:t>
      </w:r>
    </w:p>
    <w:p>
      <w:pPr>
        <w:pStyle w:val="25"/>
      </w:pPr>
      <w:r>
        <w:t>6、配合安全生产监督管理部门做好安全生产监督管理工作。</w:t>
      </w:r>
    </w:p>
    <w:p>
      <w:pPr>
        <w:pStyle w:val="25"/>
      </w:pPr>
      <w:r>
        <w:t>7、配合武装部做好征兵工作及民兵工作。</w:t>
      </w:r>
    </w:p>
    <w:p>
      <w:pPr>
        <w:pStyle w:val="25"/>
      </w:pPr>
      <w:r>
        <w:t>8、配合环保部门做好保护环境,改善生态环境工作,提高资源利用率。</w:t>
      </w:r>
    </w:p>
    <w:p>
      <w:pPr>
        <w:pStyle w:val="25"/>
      </w:pPr>
      <w:r>
        <w:t>9、配合交通部门完善道路硬化、 加强公路养护。</w:t>
      </w:r>
    </w:p>
    <w:p>
      <w:pPr>
        <w:pStyle w:val="25"/>
      </w:pPr>
      <w:r>
        <w:t>(三)提供公共服务方面</w:t>
      </w:r>
    </w:p>
    <w:p>
      <w:pPr>
        <w:pStyle w:val="25"/>
      </w:pPr>
      <w:r>
        <w:t>1、组织乡村公共基础设施建设。</w:t>
      </w:r>
    </w:p>
    <w:p>
      <w:pPr>
        <w:pStyle w:val="25"/>
      </w:pPr>
      <w:r>
        <w:t>2、配合教育、科技、文体、卫生等部门搞好九年义务教育,普及推广科学技术,丰富农村文化生活,开展全民健身运动,推行和完善新型合作医疗制度,提高参保率,加强农村食品安全监管。</w:t>
      </w:r>
    </w:p>
    <w:p>
      <w:pPr>
        <w:pStyle w:val="25"/>
      </w:pPr>
      <w:r>
        <w:t>3、配合农口部门做好农业技术服务和技术推广以及动物防疫工作;加强农田水利基本建设,增强农业抗御自然灾害的能力。</w:t>
      </w:r>
    </w:p>
    <w:p>
      <w:pPr>
        <w:pStyle w:val="25"/>
      </w:pPr>
      <w:r>
        <w:t>4、配合广播电视、电力、电信等部门,做好普及有线电视、电网改造工作,扩大通讯网络在农村的覆盖面。</w:t>
      </w:r>
    </w:p>
    <w:p>
      <w:pPr>
        <w:pStyle w:val="25"/>
      </w:pPr>
      <w:r>
        <w:t>5、配合民政、残联部门做好农村扶贫和低保工作以及特困户救助和残疾人服务工作。</w:t>
      </w:r>
    </w:p>
    <w:p>
      <w:pPr>
        <w:pStyle w:val="25"/>
      </w:pPr>
      <w:r>
        <w:t>6、配合人力资源和社会保障部门做好农村劳动力职业培训、劳动就业和社会保障工作。</w:t>
      </w:r>
    </w:p>
    <w:p>
      <w:pPr>
        <w:pStyle w:val="25"/>
      </w:pPr>
      <w:r>
        <w:t>(四)维护农村稳定方面</w:t>
      </w:r>
    </w:p>
    <w:p>
      <w:pPr>
        <w:pStyle w:val="25"/>
      </w:pPr>
      <w:r>
        <w:t>1、做好社会治安综合治理工作。</w:t>
      </w:r>
    </w:p>
    <w:p>
      <w:pPr>
        <w:pStyle w:val="25"/>
      </w:pPr>
      <w:r>
        <w:t>2、宣传贯彻国家法律法规和政策,增强农民法律意识,教育农民知法、懂法,、守法。</w:t>
      </w:r>
    </w:p>
    <w:p>
      <w:pPr>
        <w:pStyle w:val="25"/>
      </w:pPr>
      <w:r>
        <w:t>3、做好司法,宗教工作,打击邪教。</w:t>
      </w:r>
    </w:p>
    <w:p>
      <w:pPr>
        <w:pStyle w:val="25"/>
      </w:pPr>
      <w:r>
        <w:t>4、做好群众来信来访、法律咨询、搞好农村矛盾纠纷排查调处。</w:t>
      </w:r>
    </w:p>
    <w:p>
      <w:pPr>
        <w:pStyle w:val="25"/>
      </w:pPr>
      <w:r>
        <w:t>5、妥善处理突发性、群体性事件,维护社会稳定。</w:t>
      </w:r>
    </w:p>
    <w:p>
      <w:pPr>
        <w:pStyle w:val="25"/>
      </w:pPr>
      <w:r>
        <w:t>6、协助司法机关打击各类刑事犯罪活动。</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石家庄市井陉矿区贾庄镇人民政府</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2458.60万元，其中：一般公共预算收入1755.14万元，基金预算收入359.00万元，国有资本经营预算收入0.00万元，财政专户核拨收入0.00万元，单位资金收入0.00万元，上年结转结余344.46万元。</w:t>
      </w:r>
    </w:p>
    <w:p>
      <w:pPr>
        <w:pStyle w:val="26"/>
      </w:pPr>
      <w:r>
        <w:t>2、支出说明</w:t>
      </w:r>
    </w:p>
    <w:p>
      <w:pPr>
        <w:pStyle w:val="26"/>
      </w:pPr>
      <w:r>
        <w:t>收支预算总表支出栏、基本支出表、项目支出表按经济分类和支出功能分类科目编制，反映石家庄市井陉矿区贾庄镇人民政府年度单位预算中支出预算的总体情况。2026年支出预算2458.60万元，其中基本支出833.34万元，包括人员经费774.12万元和日常公用经费59.22万元；项目支出1625.26万元，主要为两委干部人员经费267.05万元、城镇无业独生子女父母奖励5.96万元、占地补偿及失地农民保险（个人）1869.47万元、网格工作经费27.35万元、环境保护经费104.22万元、党建惠民建设项目200万元；预计下年使用的单位资金结余0.00万元。委托业务费共计安排302.16万元，主要用于因技术原因确需对外委托的辅助性工作和确有必要对外委托开展咨询、评审、规划等工作。</w:t>
      </w:r>
    </w:p>
    <w:p>
      <w:pPr>
        <w:pStyle w:val="26"/>
      </w:pPr>
      <w:r>
        <w:t>3、比上年增减情况</w:t>
      </w:r>
    </w:p>
    <w:p>
      <w:pPr>
        <w:pStyle w:val="26"/>
      </w:pPr>
      <w:r>
        <w:t>2026年预算收支安排2458.60万元，较2025年预算减少249.71万元，其中：基本支出增加65.93万元，主要为人员增加、工资调整等项目支出减少315.64万元，主要为项目缩减。预计下年使用的单位资金结余增加0.00万元。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2025年，我单位机关运行经费共计安排54.90万元，主要用于日常维修、办公用房水电费、办公用房取暖费、办公用房物业管理费等日常运行支出。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2025年，我单位财政拨款“三公”经费预算安排4.00万元，其中因公出国（境）费0.00万元；公务用车购置及运维费4.00万元（其中：公务用车购置费为0.00万元，公务用车运维费4.00万元)；公务接待费0.00万元。与2024年相比增加4.00万元，增减变化的主要原因是公车运行维护费4万元。</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1、2025年市级社区党组织服务群众（党建惠民）专项资金绩效目标表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13010725P00024510023M</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2025年市级社区党组织服务群众（党建惠民）专项资金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2025年党建惠民项目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1.实施社区党建惠民项目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基层社区党建工作增强</w:t>
            </w:r>
          </w:p>
        </w:tc>
        <w:tc>
          <w:tcPr>
            <w:tcW w:w="5386" w:type="dxa"/>
            <w:tcBorders>
              <w:left w:val="single" w:sz="6" w:space="0" w:color="000000"/>
              <w:right w:val="single" w:sz="6" w:space="0" w:color="000000"/>
            </w:tcBorders>
            <w:vAlign w:val="center"/>
          </w:tcPr>
          <w:p>
            <w:pPr>
              <w:pStyle w:val="20"/>
            </w:pPr>
            <w:r>
              <w:t>惠民项目基本完成，基层社区党建工作显著增强</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《石家庄市社区党建惠民专项资金使用管理办法》</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预算内</w:t>
            </w:r>
          </w:p>
        </w:tc>
        <w:tc>
          <w:tcPr>
            <w:tcW w:w="5386" w:type="dxa"/>
            <w:tcBorders>
              <w:left w:val="single" w:sz="6" w:space="0" w:color="000000"/>
              <w:right w:val="single" w:sz="6" w:space="0" w:color="000000"/>
            </w:tcBorders>
            <w:vAlign w:val="center"/>
          </w:tcPr>
          <w:p>
            <w:pPr>
              <w:pStyle w:val="20"/>
            </w:pPr>
            <w:r>
              <w:t>不超预算</w:t>
            </w:r>
          </w:p>
        </w:tc>
        <w:tc>
          <w:tcPr>
            <w:tcW w:w="2268" w:type="dxa"/>
            <w:tcBorders>
              <w:left w:val="single" w:sz="6" w:space="0" w:color="000000"/>
              <w:right w:val="single" w:sz="6" w:space="0" w:color="000000"/>
            </w:tcBorders>
            <w:vAlign w:val="center"/>
          </w:tcPr>
          <w:p>
            <w:pPr>
              <w:pStyle w:val="20"/>
            </w:pPr>
            <w:r>
              <w:t>≤30万</w:t>
            </w:r>
          </w:p>
        </w:tc>
        <w:tc>
          <w:tcPr>
            <w:tcW w:w="1276" w:type="dxa"/>
            <w:vAlign w:val="center"/>
          </w:tcPr>
          <w:p>
            <w:pPr>
              <w:pStyle w:val="20"/>
            </w:pPr>
            <w:r>
              <w:t>《石家庄市社区党建惠民专项资金使用管理办法》</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发放社区</w:t>
            </w:r>
          </w:p>
        </w:tc>
        <w:tc>
          <w:tcPr>
            <w:tcW w:w="5386" w:type="dxa"/>
            <w:tcBorders>
              <w:left w:val="single" w:sz="6" w:space="0" w:color="000000"/>
              <w:right w:val="single" w:sz="6" w:space="0" w:color="000000"/>
            </w:tcBorders>
            <w:vAlign w:val="center"/>
          </w:tcPr>
          <w:p>
            <w:pPr>
              <w:pStyle w:val="20"/>
            </w:pPr>
            <w:r>
              <w:t>发放党建惠民</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《石家庄市社区党建惠民专项资金使用管理办法》</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及时发放</w:t>
            </w:r>
          </w:p>
        </w:tc>
        <w:tc>
          <w:tcPr>
            <w:tcW w:w="5386" w:type="dxa"/>
            <w:tcBorders>
              <w:left w:val="single" w:sz="6" w:space="0" w:color="000000"/>
              <w:right w:val="single" w:sz="6" w:space="0" w:color="000000"/>
            </w:tcBorders>
            <w:vAlign w:val="center"/>
          </w:tcPr>
          <w:p>
            <w:pPr>
              <w:pStyle w:val="20"/>
            </w:pPr>
            <w:r>
              <w:t>按预算计划发放</w:t>
            </w:r>
          </w:p>
        </w:tc>
        <w:tc>
          <w:tcPr>
            <w:tcW w:w="2268" w:type="dxa"/>
            <w:tcBorders>
              <w:left w:val="single" w:sz="6" w:space="0" w:color="000000"/>
              <w:right w:val="single" w:sz="6" w:space="0" w:color="000000"/>
            </w:tcBorders>
            <w:vAlign w:val="center"/>
          </w:tcPr>
          <w:p>
            <w:pPr>
              <w:pStyle w:val="20"/>
            </w:pPr>
            <w:r>
              <w:t>预算批复后</w:t>
            </w:r>
          </w:p>
        </w:tc>
        <w:tc>
          <w:tcPr>
            <w:tcW w:w="1276" w:type="dxa"/>
            <w:vAlign w:val="center"/>
          </w:tcPr>
          <w:p>
            <w:pPr>
              <w:pStyle w:val="20"/>
            </w:pPr>
            <w:r>
              <w:t>《石家庄市社区党建惠民专项资金使用管理办法》</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征求居民意见，合理确定项目内容</w:t>
            </w:r>
          </w:p>
        </w:tc>
        <w:tc>
          <w:tcPr>
            <w:tcW w:w="5386" w:type="dxa"/>
            <w:tcBorders>
              <w:left w:val="single" w:sz="6" w:space="0" w:color="000000"/>
              <w:right w:val="single" w:sz="6" w:space="0" w:color="000000"/>
            </w:tcBorders>
            <w:vAlign w:val="center"/>
          </w:tcPr>
          <w:p>
            <w:pPr>
              <w:pStyle w:val="20"/>
            </w:pPr>
            <w:r>
              <w:t>经过“四议两公开”程序，研究确定立项内容</w:t>
            </w:r>
          </w:p>
        </w:tc>
        <w:tc>
          <w:tcPr>
            <w:tcW w:w="2268" w:type="dxa"/>
            <w:tcBorders>
              <w:left w:val="single" w:sz="6" w:space="0" w:color="000000"/>
              <w:right w:val="single" w:sz="6" w:space="0" w:color="000000"/>
            </w:tcBorders>
            <w:vAlign w:val="center"/>
          </w:tcPr>
          <w:p>
            <w:pPr>
              <w:pStyle w:val="20"/>
            </w:pPr>
            <w:r>
              <w:t>规范立项程序</w:t>
            </w:r>
          </w:p>
        </w:tc>
        <w:tc>
          <w:tcPr>
            <w:tcW w:w="1276" w:type="dxa"/>
            <w:vAlign w:val="center"/>
          </w:tcPr>
          <w:p>
            <w:pPr>
              <w:pStyle w:val="20"/>
            </w:pPr>
            <w:r>
              <w:t>《石家庄市社区党建惠民专项资金使用管理办法》</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提升社区党组织服务居民能力</w:t>
            </w:r>
          </w:p>
        </w:tc>
        <w:tc>
          <w:tcPr>
            <w:tcW w:w="5386" w:type="dxa"/>
            <w:tcBorders>
              <w:left w:val="single" w:sz="6" w:space="0" w:color="000000"/>
              <w:right w:val="single" w:sz="6" w:space="0" w:color="000000"/>
            </w:tcBorders>
            <w:vAlign w:val="center"/>
          </w:tcPr>
          <w:p>
            <w:pPr>
              <w:pStyle w:val="20"/>
            </w:pPr>
            <w:r>
              <w:t>实施党建惠民项目，解决群众的急难愁盼问题</w:t>
            </w:r>
          </w:p>
        </w:tc>
        <w:tc>
          <w:tcPr>
            <w:tcW w:w="2268" w:type="dxa"/>
            <w:tcBorders>
              <w:left w:val="single" w:sz="6" w:space="0" w:color="000000"/>
              <w:right w:val="single" w:sz="6" w:space="0" w:color="000000"/>
            </w:tcBorders>
            <w:vAlign w:val="center"/>
          </w:tcPr>
          <w:p>
            <w:pPr>
              <w:pStyle w:val="20"/>
            </w:pPr>
            <w:r>
              <w:t>提供便民利民服务，满足居民需求</w:t>
            </w:r>
          </w:p>
        </w:tc>
        <w:tc>
          <w:tcPr>
            <w:tcW w:w="1276" w:type="dxa"/>
            <w:vAlign w:val="center"/>
          </w:tcPr>
          <w:p>
            <w:pPr>
              <w:pStyle w:val="20"/>
            </w:pPr>
            <w:r>
              <w:t>《石家庄市社区党建惠民专项资金使用管理办法》</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社区居民对党建惠民项目满意度</w:t>
            </w:r>
          </w:p>
        </w:tc>
        <w:tc>
          <w:tcPr>
            <w:tcW w:w="5386" w:type="dxa"/>
            <w:tcBorders>
              <w:left w:val="single" w:sz="6" w:space="0" w:color="000000"/>
              <w:right w:val="single" w:sz="6" w:space="0" w:color="000000"/>
            </w:tcBorders>
            <w:vAlign w:val="center"/>
          </w:tcPr>
          <w:p>
            <w:pPr>
              <w:pStyle w:val="20"/>
            </w:pPr>
            <w:r>
              <w:t>社区居民对社区实施的党建惠民项目感到满意</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《石家庄市社区党建惠民专项资金使用管理办法》</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2、城镇无业独生子女父母奖励绩效目标表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13010726P000022100139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城镇无业独生子女父母奖励</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2.60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2.60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通过对城镇无业独生子女进行资金支持，减轻家庭压力，保障生活质量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2.60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1.通过对城镇无业独生子女进行资金支持，减轻家庭压力，保障生活质量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奖励数量</w:t>
            </w:r>
          </w:p>
        </w:tc>
        <w:tc>
          <w:tcPr>
            <w:tcW w:w="5386" w:type="dxa"/>
            <w:tcBorders>
              <w:left w:val="single" w:sz="6" w:space="0" w:color="000000"/>
              <w:right w:val="single" w:sz="6" w:space="0" w:color="000000"/>
            </w:tcBorders>
            <w:vAlign w:val="center"/>
          </w:tcPr>
          <w:p>
            <w:pPr>
              <w:pStyle w:val="20"/>
            </w:pPr>
            <w:r>
              <w:t>奖励数量</w:t>
            </w:r>
          </w:p>
        </w:tc>
        <w:tc>
          <w:tcPr>
            <w:tcW w:w="2268" w:type="dxa"/>
            <w:tcBorders>
              <w:left w:val="single" w:sz="6" w:space="0" w:color="000000"/>
              <w:right w:val="single" w:sz="6" w:space="0" w:color="000000"/>
            </w:tcBorders>
            <w:vAlign w:val="center"/>
          </w:tcPr>
          <w:p>
            <w:pPr>
              <w:pStyle w:val="20"/>
            </w:pPr>
            <w:r>
              <w:t>人</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农村部分计划生育家庭奖励扶助政</w:t>
            </w:r>
          </w:p>
        </w:tc>
        <w:tc>
          <w:tcPr>
            <w:tcW w:w="5386" w:type="dxa"/>
            <w:tcBorders>
              <w:left w:val="single" w:sz="6" w:space="0" w:color="000000"/>
              <w:right w:val="single" w:sz="6" w:space="0" w:color="000000"/>
            </w:tcBorders>
            <w:vAlign w:val="center"/>
          </w:tcPr>
          <w:p>
            <w:pPr>
              <w:pStyle w:val="20"/>
            </w:pPr>
            <w:r>
              <w:t>农村部分计划生育家庭奖励扶助政策落实率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发放完成时间</w:t>
            </w:r>
          </w:p>
        </w:tc>
        <w:tc>
          <w:tcPr>
            <w:tcW w:w="5386" w:type="dxa"/>
            <w:tcBorders>
              <w:left w:val="single" w:sz="6" w:space="0" w:color="000000"/>
              <w:right w:val="single" w:sz="6" w:space="0" w:color="000000"/>
            </w:tcBorders>
            <w:vAlign w:val="center"/>
          </w:tcPr>
          <w:p>
            <w:pPr>
              <w:pStyle w:val="20"/>
            </w:pPr>
            <w:r>
              <w:t>发放完成时间</w:t>
            </w:r>
          </w:p>
        </w:tc>
        <w:tc>
          <w:tcPr>
            <w:tcW w:w="2268" w:type="dxa"/>
            <w:tcBorders>
              <w:left w:val="single" w:sz="6" w:space="0" w:color="000000"/>
              <w:right w:val="single" w:sz="6" w:space="0" w:color="000000"/>
            </w:tcBorders>
            <w:vAlign w:val="center"/>
          </w:tcPr>
          <w:p>
            <w:pPr>
              <w:pStyle w:val="20"/>
            </w:pPr>
            <w:r>
              <w:t>2024年12月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按预算资金完成率</w:t>
            </w:r>
          </w:p>
        </w:tc>
        <w:tc>
          <w:tcPr>
            <w:tcW w:w="5386" w:type="dxa"/>
            <w:tcBorders>
              <w:left w:val="single" w:sz="6" w:space="0" w:color="000000"/>
              <w:right w:val="single" w:sz="6" w:space="0" w:color="000000"/>
            </w:tcBorders>
            <w:vAlign w:val="center"/>
          </w:tcPr>
          <w:p>
            <w:pPr>
              <w:pStyle w:val="20"/>
            </w:pPr>
            <w:r>
              <w:t>按预算资金完成率</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减轻家庭压力</w:t>
            </w:r>
          </w:p>
        </w:tc>
        <w:tc>
          <w:tcPr>
            <w:tcW w:w="5386" w:type="dxa"/>
            <w:tcBorders>
              <w:left w:val="single" w:sz="6" w:space="0" w:color="000000"/>
              <w:right w:val="single" w:sz="6" w:space="0" w:color="000000"/>
            </w:tcBorders>
            <w:vAlign w:val="center"/>
          </w:tcPr>
          <w:p>
            <w:pPr>
              <w:pStyle w:val="20"/>
            </w:pPr>
            <w:r>
              <w:t>进一步减轻城镇无业独生子女父母压力</w:t>
            </w:r>
          </w:p>
        </w:tc>
        <w:tc>
          <w:tcPr>
            <w:tcW w:w="2268" w:type="dxa"/>
            <w:tcBorders>
              <w:left w:val="single" w:sz="6" w:space="0" w:color="000000"/>
              <w:right w:val="single" w:sz="6" w:space="0" w:color="000000"/>
            </w:tcBorders>
            <w:vAlign w:val="center"/>
          </w:tcPr>
          <w:p>
            <w:pPr>
              <w:pStyle w:val="20"/>
            </w:pPr>
            <w:r>
              <w:t>进一步减轻</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相关人员满意度</w:t>
            </w:r>
          </w:p>
        </w:tc>
        <w:tc>
          <w:tcPr>
            <w:tcW w:w="5386" w:type="dxa"/>
            <w:tcBorders>
              <w:left w:val="single" w:sz="6" w:space="0" w:color="000000"/>
              <w:right w:val="single" w:sz="6" w:space="0" w:color="000000"/>
            </w:tcBorders>
            <w:vAlign w:val="center"/>
          </w:tcPr>
          <w:p>
            <w:pPr>
              <w:pStyle w:val="20"/>
            </w:pPr>
            <w:r>
              <w:t>受助家庭对工作的满意度</w:t>
            </w:r>
          </w:p>
        </w:tc>
        <w:tc>
          <w:tcPr>
            <w:tcW w:w="2268" w:type="dxa"/>
            <w:tcBorders>
              <w:left w:val="single" w:sz="6" w:space="0" w:color="000000"/>
              <w:right w:val="single" w:sz="6" w:space="0" w:color="000000"/>
            </w:tcBorders>
            <w:vAlign w:val="center"/>
          </w:tcPr>
          <w:p>
            <w:pPr>
              <w:pStyle w:val="20"/>
            </w:pPr>
            <w:r>
              <w:t>≥90百分比</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3、关于提前下达2025年革命老区转移支付预算的通知绩效目标表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13010725P00685810002G</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关于提前下达2025年革命老区转移支付预算的通知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62.30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62.30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革命老区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62.30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1.关于提前下达2025年革命老区转移支付预算的通知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完成项目数量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完成率</w:t>
            </w:r>
          </w:p>
        </w:tc>
        <w:tc>
          <w:tcPr>
            <w:tcW w:w="5386" w:type="dxa"/>
            <w:tcBorders>
              <w:left w:val="single" w:sz="6" w:space="0" w:color="000000"/>
              <w:right w:val="single" w:sz="6" w:space="0" w:color="000000"/>
            </w:tcBorders>
            <w:vAlign w:val="center"/>
          </w:tcPr>
          <w:p>
            <w:pPr>
              <w:pStyle w:val="20"/>
            </w:pPr>
            <w:r>
              <w:t>项目完成情况</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及时率</w:t>
            </w:r>
          </w:p>
        </w:tc>
        <w:tc>
          <w:tcPr>
            <w:tcW w:w="5386" w:type="dxa"/>
            <w:tcBorders>
              <w:left w:val="single" w:sz="6" w:space="0" w:color="000000"/>
              <w:right w:val="single" w:sz="6" w:space="0" w:color="000000"/>
            </w:tcBorders>
            <w:vAlign w:val="center"/>
          </w:tcPr>
          <w:p>
            <w:pPr>
              <w:pStyle w:val="20"/>
            </w:pPr>
            <w:r>
              <w:t>项目完成及时性</w:t>
            </w:r>
          </w:p>
        </w:tc>
        <w:tc>
          <w:tcPr>
            <w:tcW w:w="2268" w:type="dxa"/>
            <w:tcBorders>
              <w:left w:val="single" w:sz="6" w:space="0" w:color="000000"/>
              <w:right w:val="single" w:sz="6" w:space="0" w:color="000000"/>
            </w:tcBorders>
            <w:vAlign w:val="center"/>
          </w:tcPr>
          <w:p>
            <w:pPr>
              <w:pStyle w:val="20"/>
            </w:pPr>
            <w:r>
              <w:t>天</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项目资金支付率</w:t>
            </w:r>
          </w:p>
        </w:tc>
        <w:tc>
          <w:tcPr>
            <w:tcW w:w="5386" w:type="dxa"/>
            <w:tcBorders>
              <w:left w:val="single" w:sz="6" w:space="0" w:color="000000"/>
              <w:right w:val="single" w:sz="6" w:space="0" w:color="000000"/>
            </w:tcBorders>
            <w:vAlign w:val="center"/>
          </w:tcPr>
          <w:p>
            <w:pPr>
              <w:pStyle w:val="20"/>
            </w:pPr>
            <w:r>
              <w:t>项目资金支付率</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4、关于提前下达2025年省级抢救性资源保护补助资金预算的通知绩效目标表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13010725P007408100047</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关于提前下达2025年省级抢救性资源保护补助资金预算的通知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抢救性资源保护</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50.00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1.关于提前下达2025年省级抢救性资源保护补助资金预算的通知</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完成项目数量</w:t>
            </w:r>
          </w:p>
        </w:tc>
        <w:tc>
          <w:tcPr>
            <w:tcW w:w="2268" w:type="dxa"/>
            <w:tcBorders>
              <w:left w:val="single" w:sz="6" w:space="0" w:color="000000"/>
              <w:right w:val="single" w:sz="6" w:space="0" w:color="000000"/>
            </w:tcBorders>
            <w:vAlign w:val="center"/>
          </w:tcPr>
          <w:p>
            <w:pPr>
              <w:pStyle w:val="20"/>
            </w:pPr>
            <w:r>
              <w:t>完成项目数量</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完成率</w:t>
            </w:r>
          </w:p>
        </w:tc>
        <w:tc>
          <w:tcPr>
            <w:tcW w:w="5386" w:type="dxa"/>
            <w:tcBorders>
              <w:left w:val="single" w:sz="6" w:space="0" w:color="000000"/>
              <w:right w:val="single" w:sz="6" w:space="0" w:color="000000"/>
            </w:tcBorders>
            <w:vAlign w:val="center"/>
          </w:tcPr>
          <w:p>
            <w:pPr>
              <w:pStyle w:val="20"/>
            </w:pPr>
            <w:r>
              <w:t>项目完成情况</w:t>
            </w:r>
          </w:p>
        </w:tc>
        <w:tc>
          <w:tcPr>
            <w:tcW w:w="2268" w:type="dxa"/>
            <w:tcBorders>
              <w:left w:val="single" w:sz="6" w:space="0" w:color="000000"/>
              <w:right w:val="single" w:sz="6" w:space="0" w:color="000000"/>
            </w:tcBorders>
            <w:vAlign w:val="center"/>
          </w:tcPr>
          <w:p>
            <w:pPr>
              <w:pStyle w:val="20"/>
            </w:pPr>
            <w:r>
              <w:t>项目完成情况</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及时率</w:t>
            </w:r>
          </w:p>
        </w:tc>
        <w:tc>
          <w:tcPr>
            <w:tcW w:w="5386" w:type="dxa"/>
            <w:tcBorders>
              <w:left w:val="single" w:sz="6" w:space="0" w:color="000000"/>
              <w:right w:val="single" w:sz="6" w:space="0" w:color="000000"/>
            </w:tcBorders>
            <w:vAlign w:val="center"/>
          </w:tcPr>
          <w:p>
            <w:pPr>
              <w:pStyle w:val="20"/>
            </w:pPr>
            <w:r>
              <w:t>项目完成及时性</w:t>
            </w:r>
          </w:p>
        </w:tc>
        <w:tc>
          <w:tcPr>
            <w:tcW w:w="2268" w:type="dxa"/>
            <w:tcBorders>
              <w:left w:val="single" w:sz="6" w:space="0" w:color="000000"/>
              <w:right w:val="single" w:sz="6" w:space="0" w:color="000000"/>
            </w:tcBorders>
            <w:vAlign w:val="center"/>
          </w:tcPr>
          <w:p>
            <w:pPr>
              <w:pStyle w:val="20"/>
            </w:pPr>
            <w:r>
              <w:t>项目完成及时性</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项目资金支付率</w:t>
            </w:r>
          </w:p>
        </w:tc>
        <w:tc>
          <w:tcPr>
            <w:tcW w:w="5386" w:type="dxa"/>
            <w:tcBorders>
              <w:left w:val="single" w:sz="6" w:space="0" w:color="000000"/>
              <w:right w:val="single" w:sz="6" w:space="0" w:color="000000"/>
            </w:tcBorders>
            <w:vAlign w:val="center"/>
          </w:tcPr>
          <w:p>
            <w:pPr>
              <w:pStyle w:val="20"/>
            </w:pPr>
            <w:r>
              <w:t>项目资金支付率</w:t>
            </w:r>
          </w:p>
        </w:tc>
        <w:tc>
          <w:tcPr>
            <w:tcW w:w="2268" w:type="dxa"/>
            <w:tcBorders>
              <w:left w:val="single" w:sz="6" w:space="0" w:color="000000"/>
              <w:right w:val="single" w:sz="6" w:space="0" w:color="000000"/>
            </w:tcBorders>
            <w:vAlign w:val="center"/>
          </w:tcPr>
          <w:p>
            <w:pPr>
              <w:pStyle w:val="20"/>
            </w:pPr>
            <w:r>
              <w:t>项目资金支付率</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项目实现功能</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服务对象的满意度</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5、关于提前下达2025年市级农村综合改革资金预算的通知-东王舍矸石片街道地下管网改造工程绩效目标表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13010725P00022810022L</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关于提前下达2025年市级农村综合改革资金预算的通知-东王舍矸石片街道地下管网改造工程</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关于提前下达2025年市级农村综合改革资金预算的通知-东王舍矸石片街道地下管网改造工程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35.00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1.关于提前下达2025年市级农村综合改革资金预算的通知-东王舍矸石片街道地下管网改造工程</w:t>
              <w:tab/>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完成农村公益事业项目数量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农村公益事业项目专款专用率</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工程完成及时率</w:t>
            </w:r>
          </w:p>
        </w:tc>
        <w:tc>
          <w:tcPr>
            <w:tcW w:w="5386" w:type="dxa"/>
            <w:tcBorders>
              <w:left w:val="single" w:sz="6" w:space="0" w:color="000000"/>
              <w:right w:val="single" w:sz="6" w:space="0" w:color="000000"/>
            </w:tcBorders>
            <w:vAlign w:val="center"/>
          </w:tcPr>
          <w:p>
            <w:pPr>
              <w:pStyle w:val="20"/>
            </w:pPr>
            <w:r>
              <w:t>工程完成及时率</w:t>
            </w:r>
          </w:p>
        </w:tc>
        <w:tc>
          <w:tcPr>
            <w:tcW w:w="2268" w:type="dxa"/>
            <w:tcBorders>
              <w:left w:val="single" w:sz="6" w:space="0" w:color="000000"/>
              <w:right w:val="single" w:sz="6" w:space="0" w:color="000000"/>
            </w:tcBorders>
            <w:vAlign w:val="center"/>
          </w:tcPr>
          <w:p>
            <w:pPr>
              <w:pStyle w:val="20"/>
            </w:pPr>
            <w:r>
              <w:t>天</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6、关于提前下达2025年市级农村综合改革资金预算的通知-涧底地下管网改造工程绩效目标表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13010725P00022810013C</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关于提前下达2025年市级农村综合改革资金预算的通知-涧底地下管网改造工程</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35.00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35.00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用于2025年农村公益事业建设项目-涧底地下管网改造工程</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35.00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1.关于提前下达2025年市级农村综合改革资金预算的通知-涧底地下管网改造工程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完成农村公益事业项目数量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农村公益事业项目专款专用率</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工程完成及时率</w:t>
            </w:r>
          </w:p>
        </w:tc>
        <w:tc>
          <w:tcPr>
            <w:tcW w:w="5386" w:type="dxa"/>
            <w:tcBorders>
              <w:left w:val="single" w:sz="6" w:space="0" w:color="000000"/>
              <w:right w:val="single" w:sz="6" w:space="0" w:color="000000"/>
            </w:tcBorders>
            <w:vAlign w:val="center"/>
          </w:tcPr>
          <w:p>
            <w:pPr>
              <w:pStyle w:val="20"/>
            </w:pPr>
            <w:r>
              <w:t>工程完成及时率</w:t>
            </w:r>
          </w:p>
        </w:tc>
        <w:tc>
          <w:tcPr>
            <w:tcW w:w="2268" w:type="dxa"/>
            <w:tcBorders>
              <w:left w:val="single" w:sz="6" w:space="0" w:color="000000"/>
              <w:right w:val="single" w:sz="6" w:space="0" w:color="000000"/>
            </w:tcBorders>
            <w:vAlign w:val="center"/>
          </w:tcPr>
          <w:p>
            <w:pPr>
              <w:pStyle w:val="20"/>
            </w:pPr>
            <w:r>
              <w:t>天</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7、关于提前下达2025年市级农村综合改革资金预算的通知-新王舍社区道路硬化工程绩效目标表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13010725P00022810012Q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关于提前下达2025年市级农村综合改革资金预算的通知-新王舍社区道路硬化工程</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用于2025年农村公益事业建设项目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1.关于提前下达2025年市级农村综合改革资金预算的通知-新王舍社区道路硬化工程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完成农村公益事业项目数量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农村公益事业项目专款专用率</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工程完成及时率</w:t>
            </w:r>
          </w:p>
        </w:tc>
        <w:tc>
          <w:tcPr>
            <w:tcW w:w="5386" w:type="dxa"/>
            <w:tcBorders>
              <w:left w:val="single" w:sz="6" w:space="0" w:color="000000"/>
              <w:right w:val="single" w:sz="6" w:space="0" w:color="000000"/>
            </w:tcBorders>
            <w:vAlign w:val="center"/>
          </w:tcPr>
          <w:p>
            <w:pPr>
              <w:pStyle w:val="20"/>
            </w:pPr>
            <w:r>
              <w:t>工程完成及时率</w:t>
            </w:r>
          </w:p>
        </w:tc>
        <w:tc>
          <w:tcPr>
            <w:tcW w:w="2268" w:type="dxa"/>
            <w:tcBorders>
              <w:left w:val="single" w:sz="6" w:space="0" w:color="000000"/>
              <w:right w:val="single" w:sz="6" w:space="0" w:color="000000"/>
            </w:tcBorders>
            <w:vAlign w:val="center"/>
          </w:tcPr>
          <w:p>
            <w:pPr>
              <w:pStyle w:val="20"/>
            </w:pPr>
            <w:r>
              <w:t>天</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8、关于提前下达2025年市级农村综合改革资金预算的通知-中王舍地下管网改造及道路硬化工程绩效目标表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13010725P00022810010H</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关于提前下达2025年市级农村综合改革资金预算的通知-中王舍地下管网改造及道路硬化工程</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用于2025年农村公益事业中王舍地下管网改造及道路硬化工程项目</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100.00</w:t>
            </w:r>
          </w:p>
        </w:tc>
      </w:tr>
      <w:tr>
        <w:trPr>
          <w:trHeight w:val="369"/>
        </w:trPr>
        <w:tc>
          <w:tcPr>
            <w:tcW w:w="1276" w:type="dxa"/>
            <w:vAlign w:val="center"/>
          </w:tcPr>
          <w:p>
            <w:pPr>
              <w:pStyle w:val="18"/>
            </w:pPr>
            <w:r>
              <w:t>绩效目标</w:t>
            </w:r>
          </w:p>
        </w:tc>
        <w:tc>
          <w:tcPr>
            <w:tcW w:w="14033" w:type="dxa"/>
            <w:gridSpan w:val="6"/>
            <w:vAlign w:val="center"/>
          </w:tcPr>
          <w:p>
            <w:pPr>
              <w:pStyle w:val="20"/>
            </w:pPr>
            <w:r>
              <w:t>1.关于提前下达2025年市级农村综合改革资金预算的通知-中王舍地下管网改造及道路硬化工程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完成农村公益事业项目数量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专款专用率</w:t>
            </w:r>
          </w:p>
        </w:tc>
        <w:tc>
          <w:tcPr>
            <w:tcW w:w="5386" w:type="dxa"/>
            <w:tcBorders>
              <w:left w:val="single" w:sz="6" w:space="0" w:color="000000"/>
              <w:right w:val="single" w:sz="6" w:space="0" w:color="000000"/>
            </w:tcBorders>
            <w:vAlign w:val="center"/>
          </w:tcPr>
          <w:p>
            <w:pPr>
              <w:pStyle w:val="20"/>
            </w:pPr>
            <w:r>
              <w:t>农村公益事业项目专款专用率</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工程完成及时率</w:t>
            </w:r>
          </w:p>
        </w:tc>
        <w:tc>
          <w:tcPr>
            <w:tcW w:w="5386" w:type="dxa"/>
            <w:tcBorders>
              <w:left w:val="single" w:sz="6" w:space="0" w:color="000000"/>
              <w:right w:val="single" w:sz="6" w:space="0" w:color="000000"/>
            </w:tcBorders>
            <w:vAlign w:val="center"/>
          </w:tcPr>
          <w:p>
            <w:pPr>
              <w:pStyle w:val="20"/>
            </w:pPr>
            <w:r>
              <w:t>工程完成及时率</w:t>
            </w:r>
          </w:p>
        </w:tc>
        <w:tc>
          <w:tcPr>
            <w:tcW w:w="2268" w:type="dxa"/>
            <w:tcBorders>
              <w:left w:val="single" w:sz="6" w:space="0" w:color="000000"/>
              <w:right w:val="single" w:sz="6" w:space="0" w:color="000000"/>
            </w:tcBorders>
            <w:vAlign w:val="center"/>
          </w:tcPr>
          <w:p>
            <w:pPr>
              <w:pStyle w:val="20"/>
            </w:pPr>
            <w:r>
              <w:t>天</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项目实现功能</w:t>
            </w:r>
          </w:p>
        </w:tc>
        <w:tc>
          <w:tcPr>
            <w:tcW w:w="5386" w:type="dxa"/>
            <w:tcBorders>
              <w:left w:val="single" w:sz="6" w:space="0" w:color="000000"/>
              <w:right w:val="single" w:sz="6" w:space="0" w:color="000000"/>
            </w:tcBorders>
            <w:vAlign w:val="center"/>
          </w:tcPr>
          <w:p>
            <w:pPr>
              <w:pStyle w:val="20"/>
            </w:pPr>
            <w:r>
              <w:t>项目实现功能</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9、关于提前下达2025年重点区域扬尘污染防治网格工作经费预算的通知绩效目标表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13010725P00020910054N</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关于提前下达2025年重点区域扬尘污染防治网格工作经费预算的通知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2.16</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2.16</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2025年重点区域扬尘污染防治网格工作经费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2.16</w:t>
            </w:r>
          </w:p>
        </w:tc>
      </w:tr>
      <w:tr>
        <w:trPr>
          <w:trHeight w:val="369"/>
        </w:trPr>
        <w:tc>
          <w:tcPr>
            <w:tcW w:w="1276" w:type="dxa"/>
            <w:vAlign w:val="center"/>
          </w:tcPr>
          <w:p>
            <w:pPr>
              <w:pStyle w:val="18"/>
            </w:pPr>
            <w:r>
              <w:t>绩效目标</w:t>
            </w:r>
          </w:p>
        </w:tc>
        <w:tc>
          <w:tcPr>
            <w:tcW w:w="14033" w:type="dxa"/>
            <w:gridSpan w:val="6"/>
            <w:vAlign w:val="center"/>
          </w:tcPr>
          <w:p>
            <w:pPr>
              <w:pStyle w:val="20"/>
            </w:pPr>
            <w:r>
              <w:t>1.保障重点区域网格正常运行，实现高值“快推送、快溯源、快消除、快反馈”目标，有利于较少扬尘污染</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搭建其他网格数量</w:t>
            </w:r>
          </w:p>
        </w:tc>
        <w:tc>
          <w:tcPr>
            <w:tcW w:w="5386" w:type="dxa"/>
            <w:tcBorders>
              <w:left w:val="single" w:sz="6" w:space="0" w:color="000000"/>
              <w:right w:val="single" w:sz="6" w:space="0" w:color="000000"/>
            </w:tcBorders>
            <w:vAlign w:val="center"/>
          </w:tcPr>
          <w:p>
            <w:pPr>
              <w:pStyle w:val="20"/>
            </w:pPr>
            <w:r>
              <w:t>搭建其他网格数量</w:t>
            </w:r>
          </w:p>
        </w:tc>
        <w:tc>
          <w:tcPr>
            <w:tcW w:w="2268" w:type="dxa"/>
            <w:tcBorders>
              <w:left w:val="single" w:sz="6" w:space="0" w:color="000000"/>
              <w:right w:val="single" w:sz="6" w:space="0" w:color="000000"/>
            </w:tcBorders>
            <w:vAlign w:val="center"/>
          </w:tcPr>
          <w:p>
            <w:pPr>
              <w:pStyle w:val="20"/>
            </w:pPr>
            <w:r>
              <w:t>10个</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网格覆盖社区数量</w:t>
            </w:r>
          </w:p>
        </w:tc>
        <w:tc>
          <w:tcPr>
            <w:tcW w:w="5386" w:type="dxa"/>
            <w:tcBorders>
              <w:left w:val="single" w:sz="6" w:space="0" w:color="000000"/>
              <w:right w:val="single" w:sz="6" w:space="0" w:color="000000"/>
            </w:tcBorders>
            <w:vAlign w:val="center"/>
          </w:tcPr>
          <w:p>
            <w:pPr>
              <w:pStyle w:val="20"/>
            </w:pPr>
            <w:r>
              <w:t>网格覆盖社区数量</w:t>
            </w:r>
          </w:p>
        </w:tc>
        <w:tc>
          <w:tcPr>
            <w:tcW w:w="2268" w:type="dxa"/>
            <w:tcBorders>
              <w:left w:val="single" w:sz="6" w:space="0" w:color="000000"/>
              <w:right w:val="single" w:sz="6" w:space="0" w:color="000000"/>
            </w:tcBorders>
            <w:vAlign w:val="center"/>
          </w:tcPr>
          <w:p>
            <w:pPr>
              <w:pStyle w:val="20"/>
            </w:pPr>
            <w:r>
              <w:t>10个</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网格员每日定期巡查次数</w:t>
            </w:r>
          </w:p>
        </w:tc>
        <w:tc>
          <w:tcPr>
            <w:tcW w:w="5386" w:type="dxa"/>
            <w:tcBorders>
              <w:left w:val="single" w:sz="6" w:space="0" w:color="000000"/>
              <w:right w:val="single" w:sz="6" w:space="0" w:color="000000"/>
            </w:tcBorders>
            <w:vAlign w:val="center"/>
          </w:tcPr>
          <w:p>
            <w:pPr>
              <w:pStyle w:val="20"/>
            </w:pPr>
            <w:r>
              <w:t>网格员每日定期巡查次数</w:t>
            </w:r>
          </w:p>
        </w:tc>
        <w:tc>
          <w:tcPr>
            <w:tcW w:w="2268" w:type="dxa"/>
            <w:tcBorders>
              <w:left w:val="single" w:sz="6" w:space="0" w:color="000000"/>
              <w:right w:val="single" w:sz="6" w:space="0" w:color="000000"/>
            </w:tcBorders>
            <w:vAlign w:val="center"/>
          </w:tcPr>
          <w:p>
            <w:pPr>
              <w:pStyle w:val="20"/>
            </w:pPr>
            <w:r>
              <w:t>≥4次</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每月积分情况由县区核实后在规定时间内上报的比率</w:t>
            </w:r>
          </w:p>
        </w:tc>
        <w:tc>
          <w:tcPr>
            <w:tcW w:w="5386" w:type="dxa"/>
            <w:tcBorders>
              <w:left w:val="single" w:sz="6" w:space="0" w:color="000000"/>
              <w:right w:val="single" w:sz="6" w:space="0" w:color="000000"/>
            </w:tcBorders>
            <w:vAlign w:val="center"/>
          </w:tcPr>
          <w:p>
            <w:pPr>
              <w:pStyle w:val="20"/>
            </w:pPr>
            <w:r>
              <w:t>每月积分情况由县区核实后在规定时间内上报的比率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每月支出成本</w:t>
            </w:r>
          </w:p>
        </w:tc>
        <w:tc>
          <w:tcPr>
            <w:tcW w:w="5386" w:type="dxa"/>
            <w:tcBorders>
              <w:left w:val="single" w:sz="6" w:space="0" w:color="000000"/>
              <w:right w:val="single" w:sz="6" w:space="0" w:color="000000"/>
            </w:tcBorders>
            <w:vAlign w:val="center"/>
          </w:tcPr>
          <w:p>
            <w:pPr>
              <w:pStyle w:val="20"/>
            </w:pPr>
            <w:r>
              <w:t>每月支出成本</w:t>
            </w:r>
          </w:p>
        </w:tc>
        <w:tc>
          <w:tcPr>
            <w:tcW w:w="2268" w:type="dxa"/>
            <w:tcBorders>
              <w:left w:val="single" w:sz="6" w:space="0" w:color="000000"/>
              <w:right w:val="single" w:sz="6" w:space="0" w:color="000000"/>
            </w:tcBorders>
            <w:vAlign w:val="center"/>
          </w:tcPr>
          <w:p>
            <w:pPr>
              <w:pStyle w:val="20"/>
            </w:pPr>
            <w:r>
              <w:t>≤0.18万元</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落实工作积分机制</w:t>
            </w:r>
          </w:p>
        </w:tc>
        <w:tc>
          <w:tcPr>
            <w:tcW w:w="5386" w:type="dxa"/>
            <w:tcBorders>
              <w:left w:val="single" w:sz="6" w:space="0" w:color="000000"/>
              <w:right w:val="single" w:sz="6" w:space="0" w:color="000000"/>
            </w:tcBorders>
            <w:vAlign w:val="center"/>
          </w:tcPr>
          <w:p>
            <w:pPr>
              <w:pStyle w:val="20"/>
            </w:pPr>
            <w:r>
              <w:t>落实工作积分机制</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年度工作计划</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较少扬尘污染</w:t>
            </w:r>
          </w:p>
        </w:tc>
        <w:tc>
          <w:tcPr>
            <w:tcW w:w="5386" w:type="dxa"/>
            <w:tcBorders>
              <w:left w:val="single" w:sz="6" w:space="0" w:color="000000"/>
              <w:right w:val="single" w:sz="6" w:space="0" w:color="000000"/>
            </w:tcBorders>
            <w:vAlign w:val="center"/>
          </w:tcPr>
          <w:p>
            <w:pPr>
              <w:pStyle w:val="20"/>
            </w:pPr>
            <w:r>
              <w:t>较少扬尘污染</w:t>
            </w:r>
          </w:p>
        </w:tc>
        <w:tc>
          <w:tcPr>
            <w:tcW w:w="2268" w:type="dxa"/>
            <w:tcBorders>
              <w:left w:val="single" w:sz="6" w:space="0" w:color="000000"/>
              <w:right w:val="single" w:sz="6" w:space="0" w:color="000000"/>
            </w:tcBorders>
            <w:vAlign w:val="center"/>
          </w:tcPr>
          <w:p>
            <w:pPr>
              <w:pStyle w:val="20"/>
            </w:pPr>
            <w:r>
              <w:t>有效减少</w:t>
            </w:r>
          </w:p>
        </w:tc>
        <w:tc>
          <w:tcPr>
            <w:tcW w:w="1276" w:type="dxa"/>
            <w:vAlign w:val="center"/>
          </w:tcPr>
          <w:p>
            <w:pPr>
              <w:pStyle w:val="20"/>
            </w:pPr>
            <w:r>
              <w:t>年度工作计划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推进我市空气质量改善</w:t>
            </w:r>
          </w:p>
        </w:tc>
        <w:tc>
          <w:tcPr>
            <w:tcW w:w="5386" w:type="dxa"/>
            <w:tcBorders>
              <w:left w:val="single" w:sz="6" w:space="0" w:color="000000"/>
              <w:right w:val="single" w:sz="6" w:space="0" w:color="000000"/>
            </w:tcBorders>
            <w:vAlign w:val="center"/>
          </w:tcPr>
          <w:p>
            <w:pPr>
              <w:pStyle w:val="20"/>
            </w:pPr>
            <w:r>
              <w:t>推进我市空气质量改善</w:t>
            </w:r>
          </w:p>
        </w:tc>
        <w:tc>
          <w:tcPr>
            <w:tcW w:w="2268" w:type="dxa"/>
            <w:tcBorders>
              <w:left w:val="single" w:sz="6" w:space="0" w:color="000000"/>
              <w:right w:val="single" w:sz="6" w:space="0" w:color="000000"/>
            </w:tcBorders>
            <w:vAlign w:val="center"/>
          </w:tcPr>
          <w:p>
            <w:pPr>
              <w:pStyle w:val="20"/>
            </w:pPr>
            <w:r>
              <w:t>有效改善</w:t>
            </w:r>
          </w:p>
        </w:tc>
        <w:tc>
          <w:tcPr>
            <w:tcW w:w="1276" w:type="dxa"/>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服务对象满意度指标</w:t>
            </w:r>
          </w:p>
        </w:tc>
        <w:tc>
          <w:tcPr>
            <w:tcW w:w="5386" w:type="dxa"/>
            <w:tcBorders>
              <w:left w:val="single" w:sz="6" w:space="0" w:color="000000"/>
              <w:right w:val="single" w:sz="6" w:space="0" w:color="000000"/>
            </w:tcBorders>
            <w:vAlign w:val="center"/>
          </w:tcPr>
          <w:p>
            <w:pPr>
              <w:pStyle w:val="20"/>
            </w:pPr>
            <w:r>
              <w:t>群众满意度</w:t>
            </w:r>
          </w:p>
        </w:tc>
        <w:tc>
          <w:tcPr>
            <w:tcW w:w="2268" w:type="dxa"/>
            <w:tcBorders>
              <w:left w:val="single" w:sz="6" w:space="0" w:color="000000"/>
              <w:right w:val="single" w:sz="6" w:space="0" w:color="000000"/>
            </w:tcBorders>
            <w:vAlign w:val="center"/>
          </w:tcPr>
          <w:p>
            <w:pPr>
              <w:pStyle w:val="20"/>
            </w:pPr>
            <w:r>
              <w:t>≥95满意度情况</w:t>
            </w:r>
          </w:p>
        </w:tc>
        <w:tc>
          <w:tcPr>
            <w:tcW w:w="1276" w:type="dxa"/>
            <w:vAlign w:val="center"/>
          </w:tcPr>
          <w:p>
            <w:pPr>
              <w:pStyle w:val="20"/>
            </w:pPr>
            <w:r>
              <w:t>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10、河长制工作经费绩效目标表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13010726P000031100081</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河长制工作经费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通过开展河道清障及监控维护等工作，提升河系防洪能力，提升乡镇环境质量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1.通过开展河道清障及监控维护等工作，提升河系防洪能力，提升乡镇环境质量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监控数量</w:t>
            </w:r>
          </w:p>
        </w:tc>
        <w:tc>
          <w:tcPr>
            <w:tcW w:w="5386" w:type="dxa"/>
            <w:tcBorders>
              <w:left w:val="single" w:sz="6" w:space="0" w:color="000000"/>
              <w:right w:val="single" w:sz="6" w:space="0" w:color="000000"/>
            </w:tcBorders>
            <w:vAlign w:val="center"/>
          </w:tcPr>
          <w:p>
            <w:pPr>
              <w:pStyle w:val="20"/>
            </w:pPr>
            <w:r>
              <w:t>监控维护河道数量</w:t>
            </w:r>
          </w:p>
        </w:tc>
        <w:tc>
          <w:tcPr>
            <w:tcW w:w="2268" w:type="dxa"/>
            <w:tcBorders>
              <w:left w:val="single" w:sz="6" w:space="0" w:color="000000"/>
              <w:right w:val="single" w:sz="6" w:space="0" w:color="000000"/>
            </w:tcBorders>
            <w:vAlign w:val="center"/>
          </w:tcPr>
          <w:p>
            <w:pPr>
              <w:pStyle w:val="20"/>
            </w:pPr>
            <w:r>
              <w:t>≥1条</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工作达标率</w:t>
            </w:r>
          </w:p>
        </w:tc>
        <w:tc>
          <w:tcPr>
            <w:tcW w:w="5386" w:type="dxa"/>
            <w:tcBorders>
              <w:left w:val="single" w:sz="6" w:space="0" w:color="000000"/>
              <w:right w:val="single" w:sz="6" w:space="0" w:color="000000"/>
            </w:tcBorders>
            <w:vAlign w:val="center"/>
          </w:tcPr>
          <w:p>
            <w:pPr>
              <w:pStyle w:val="20"/>
            </w:pPr>
            <w:r>
              <w:t>河道清障及监控维护工作的达标率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工作期限</w:t>
            </w:r>
          </w:p>
        </w:tc>
        <w:tc>
          <w:tcPr>
            <w:tcW w:w="5386" w:type="dxa"/>
            <w:tcBorders>
              <w:left w:val="single" w:sz="6" w:space="0" w:color="000000"/>
              <w:right w:val="single" w:sz="6" w:space="0" w:color="000000"/>
            </w:tcBorders>
            <w:vAlign w:val="center"/>
          </w:tcPr>
          <w:p>
            <w:pPr>
              <w:pStyle w:val="20"/>
            </w:pPr>
            <w:r>
              <w:t>工作开展的期限</w:t>
            </w:r>
          </w:p>
        </w:tc>
        <w:tc>
          <w:tcPr>
            <w:tcW w:w="2268" w:type="dxa"/>
            <w:tcBorders>
              <w:left w:val="single" w:sz="6" w:space="0" w:color="000000"/>
              <w:right w:val="single" w:sz="6" w:space="0" w:color="000000"/>
            </w:tcBorders>
            <w:vAlign w:val="center"/>
          </w:tcPr>
          <w:p>
            <w:pPr>
              <w:pStyle w:val="20"/>
            </w:pPr>
            <w:r>
              <w:t>2025年1月-12月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完成工作需要费用成本</w:t>
            </w:r>
          </w:p>
        </w:tc>
        <w:tc>
          <w:tcPr>
            <w:tcW w:w="5386" w:type="dxa"/>
            <w:tcBorders>
              <w:left w:val="single" w:sz="6" w:space="0" w:color="000000"/>
              <w:right w:val="single" w:sz="6" w:space="0" w:color="000000"/>
            </w:tcBorders>
            <w:vAlign w:val="center"/>
          </w:tcPr>
          <w:p>
            <w:pPr>
              <w:pStyle w:val="20"/>
            </w:pPr>
            <w:r>
              <w:t>完成工作需要费用成本</w:t>
            </w:r>
          </w:p>
        </w:tc>
        <w:tc>
          <w:tcPr>
            <w:tcW w:w="2268" w:type="dxa"/>
            <w:tcBorders>
              <w:left w:val="single" w:sz="6" w:space="0" w:color="000000"/>
              <w:right w:val="single" w:sz="6" w:space="0" w:color="000000"/>
            </w:tcBorders>
            <w:vAlign w:val="center"/>
          </w:tcPr>
          <w:p>
            <w:pPr>
              <w:pStyle w:val="20"/>
            </w:pPr>
            <w:r>
              <w:t>≤2万元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提升河系防洪能力</w:t>
            </w:r>
          </w:p>
        </w:tc>
        <w:tc>
          <w:tcPr>
            <w:tcW w:w="5386" w:type="dxa"/>
            <w:tcBorders>
              <w:left w:val="single" w:sz="6" w:space="0" w:color="000000"/>
              <w:right w:val="single" w:sz="6" w:space="0" w:color="000000"/>
            </w:tcBorders>
            <w:vAlign w:val="center"/>
          </w:tcPr>
          <w:p>
            <w:pPr>
              <w:pStyle w:val="20"/>
            </w:pPr>
            <w:r>
              <w:t>进一步提升河系防洪能力</w:t>
            </w:r>
          </w:p>
        </w:tc>
        <w:tc>
          <w:tcPr>
            <w:tcW w:w="2268" w:type="dxa"/>
            <w:tcBorders>
              <w:left w:val="single" w:sz="6" w:space="0" w:color="000000"/>
              <w:right w:val="single" w:sz="6" w:space="0" w:color="000000"/>
            </w:tcBorders>
            <w:vAlign w:val="center"/>
          </w:tcPr>
          <w:p>
            <w:pPr>
              <w:pStyle w:val="20"/>
            </w:pPr>
            <w:r>
              <w:t>较上年度提升</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群众满意度</w:t>
            </w:r>
          </w:p>
          <w:p>
            <w:pPr>
              <w:pStyle w:val="20"/>
            </w:pPr>
          </w:p>
        </w:tc>
        <w:tc>
          <w:tcPr>
            <w:tcW w:w="5386" w:type="dxa"/>
            <w:tcBorders>
              <w:left w:val="single" w:sz="6" w:space="0" w:color="000000"/>
              <w:right w:val="single" w:sz="6" w:space="0" w:color="000000"/>
            </w:tcBorders>
            <w:vAlign w:val="center"/>
          </w:tcPr>
          <w:p>
            <w:pPr>
              <w:pStyle w:val="20"/>
            </w:pPr>
            <w:r>
              <w:t>群众对河道清障工作的满意度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11、虹光水泥厂遗留问题绩效目标表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13010726P007693100061</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虹光水泥厂遗留问题</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140.00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140.00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解决虹光水泥厂遗留问题</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140.00</w:t>
            </w:r>
          </w:p>
        </w:tc>
      </w:tr>
      <w:tr>
        <w:trPr>
          <w:trHeight w:val="369"/>
        </w:trPr>
        <w:tc>
          <w:tcPr>
            <w:tcW w:w="1276" w:type="dxa"/>
            <w:vAlign w:val="center"/>
          </w:tcPr>
          <w:p>
            <w:pPr>
              <w:pStyle w:val="18"/>
            </w:pPr>
            <w:r>
              <w:t>绩效目标</w:t>
            </w:r>
          </w:p>
        </w:tc>
        <w:tc>
          <w:tcPr>
            <w:tcW w:w="14033" w:type="dxa"/>
            <w:gridSpan w:val="6"/>
            <w:vAlign w:val="center"/>
          </w:tcPr>
          <w:p>
            <w:pPr>
              <w:pStyle w:val="20"/>
            </w:pPr>
            <w:r>
              <w:t>1.解决虹光水泥厂遗留问题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完成率</w:t>
            </w:r>
          </w:p>
        </w:tc>
        <w:tc>
          <w:tcPr>
            <w:tcW w:w="5386" w:type="dxa"/>
            <w:tcBorders>
              <w:left w:val="single" w:sz="6" w:space="0" w:color="000000"/>
              <w:right w:val="single" w:sz="6" w:space="0" w:color="000000"/>
            </w:tcBorders>
            <w:vAlign w:val="center"/>
          </w:tcPr>
          <w:p>
            <w:pPr>
              <w:pStyle w:val="20"/>
            </w:pPr>
            <w:r>
              <w:t>当年任务完成情况</w:t>
            </w:r>
          </w:p>
        </w:tc>
        <w:tc>
          <w:tcPr>
            <w:tcW w:w="2268" w:type="dxa"/>
            <w:tcBorders>
              <w:left w:val="single" w:sz="6" w:space="0" w:color="000000"/>
              <w:right w:val="single" w:sz="6" w:space="0" w:color="000000"/>
            </w:tcBorders>
            <w:vAlign w:val="center"/>
          </w:tcPr>
          <w:p>
            <w:pPr>
              <w:pStyle w:val="20"/>
            </w:pPr>
            <w:r>
              <w:t>较上年</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资金拨付准确率</w:t>
            </w:r>
          </w:p>
        </w:tc>
        <w:tc>
          <w:tcPr>
            <w:tcW w:w="5386" w:type="dxa"/>
            <w:tcBorders>
              <w:left w:val="single" w:sz="6" w:space="0" w:color="000000"/>
              <w:right w:val="single" w:sz="6" w:space="0" w:color="000000"/>
            </w:tcBorders>
            <w:vAlign w:val="center"/>
          </w:tcPr>
          <w:p>
            <w:pPr>
              <w:pStyle w:val="20"/>
            </w:pPr>
            <w:r>
              <w:t>资金拨付准确率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资金拨付时间</w:t>
            </w:r>
          </w:p>
        </w:tc>
        <w:tc>
          <w:tcPr>
            <w:tcW w:w="5386" w:type="dxa"/>
            <w:tcBorders>
              <w:left w:val="single" w:sz="6" w:space="0" w:color="000000"/>
              <w:right w:val="single" w:sz="6" w:space="0" w:color="000000"/>
            </w:tcBorders>
            <w:vAlign w:val="center"/>
          </w:tcPr>
          <w:p>
            <w:pPr>
              <w:pStyle w:val="20"/>
            </w:pPr>
            <w:r>
              <w:t>资金拨付时间</w:t>
            </w:r>
          </w:p>
        </w:tc>
        <w:tc>
          <w:tcPr>
            <w:tcW w:w="2268" w:type="dxa"/>
            <w:tcBorders>
              <w:left w:val="single" w:sz="6" w:space="0" w:color="000000"/>
              <w:right w:val="single" w:sz="6" w:space="0" w:color="000000"/>
            </w:tcBorders>
            <w:vAlign w:val="center"/>
          </w:tcPr>
          <w:p>
            <w:pPr>
              <w:pStyle w:val="20"/>
            </w:pPr>
            <w:r>
              <w:t>2026年底</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项目总成本</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≤140万元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有效解决虹光水泥遗留问题</w:t>
            </w:r>
          </w:p>
        </w:tc>
        <w:tc>
          <w:tcPr>
            <w:tcW w:w="5386" w:type="dxa"/>
            <w:tcBorders>
              <w:left w:val="single" w:sz="6" w:space="0" w:color="000000"/>
              <w:right w:val="single" w:sz="6" w:space="0" w:color="000000"/>
            </w:tcBorders>
            <w:vAlign w:val="center"/>
          </w:tcPr>
          <w:p>
            <w:pPr>
              <w:pStyle w:val="20"/>
            </w:pPr>
            <w:r>
              <w:t>通过有效解决虹光水泥遗留问题提升政府公信力</w:t>
            </w:r>
          </w:p>
        </w:tc>
        <w:tc>
          <w:tcPr>
            <w:tcW w:w="2268" w:type="dxa"/>
            <w:tcBorders>
              <w:left w:val="single" w:sz="6" w:space="0" w:color="000000"/>
              <w:right w:val="single" w:sz="6" w:space="0" w:color="000000"/>
            </w:tcBorders>
            <w:vAlign w:val="center"/>
          </w:tcPr>
          <w:p>
            <w:pPr>
              <w:pStyle w:val="20"/>
            </w:pPr>
            <w:r>
              <w:t>有效解决</w:t>
            </w:r>
          </w:p>
        </w:tc>
        <w:tc>
          <w:tcPr>
            <w:tcW w:w="1276" w:type="dxa"/>
            <w:vAlign w:val="center"/>
          </w:tcPr>
          <w:p>
            <w:pPr>
              <w:pStyle w:val="20"/>
            </w:pPr>
            <w:r>
              <w:t>上年工作经验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13010726P00021010412P</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劳务派遣人员经费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18.50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18.50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通过拨付劳务派遣人员经费，按时发放劳务派遣人员工资。</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4.63</w:t>
            </w:r>
          </w:p>
        </w:tc>
        <w:tc>
          <w:tcPr>
            <w:tcW w:w="2835" w:type="dxa"/>
            <w:tcBorders>
              <w:left w:val="single" w:sz="6" w:space="0" w:color="000000"/>
              <w:right w:val="single" w:sz="6" w:space="0" w:color="000000"/>
            </w:tcBorders>
            <w:vAlign w:val="center"/>
          </w:tcPr>
          <w:p>
            <w:pPr>
              <w:pStyle w:val="21"/>
            </w:pPr>
            <w:r>
              <w:t>9.25</w:t>
            </w:r>
          </w:p>
        </w:tc>
        <w:tc>
          <w:tcPr>
            <w:tcW w:w="2551" w:type="dxa"/>
            <w:tcBorders>
              <w:left w:val="single" w:sz="6" w:space="0" w:color="000000"/>
              <w:right w:val="single" w:sz="6" w:space="0" w:color="000000"/>
            </w:tcBorders>
            <w:vAlign w:val="center"/>
          </w:tcPr>
          <w:p>
            <w:pPr>
              <w:pStyle w:val="21"/>
            </w:pPr>
            <w:r>
              <w:t>13.88</w:t>
            </w:r>
          </w:p>
        </w:tc>
        <w:tc>
          <w:tcPr>
            <w:tcW w:w="3544" w:type="dxa"/>
            <w:gridSpan w:val="2"/>
            <w:vAlign w:val="center"/>
          </w:tcPr>
          <w:p>
            <w:pPr>
              <w:pStyle w:val="21"/>
            </w:pPr>
            <w:r>
              <w:t>18.50</w:t>
            </w:r>
          </w:p>
        </w:tc>
      </w:tr>
      <w:tr>
        <w:trPr>
          <w:trHeight w:val="369"/>
        </w:trPr>
        <w:tc>
          <w:tcPr>
            <w:tcW w:w="1276" w:type="dxa"/>
            <w:vAlign w:val="center"/>
          </w:tcPr>
          <w:p>
            <w:pPr>
              <w:pStyle w:val="18"/>
            </w:pPr>
            <w:r>
              <w:t>绩效目标</w:t>
            </w:r>
          </w:p>
        </w:tc>
        <w:tc>
          <w:tcPr>
            <w:tcW w:w="14033" w:type="dxa"/>
            <w:gridSpan w:val="6"/>
            <w:vAlign w:val="center"/>
          </w:tcPr>
          <w:p>
            <w:pPr>
              <w:pStyle w:val="20"/>
            </w:pPr>
            <w:r>
              <w:t>1.通过拨付劳务派遣人员经费，按时发放劳务派遣人员工资。</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劳务派遣人数</w:t>
            </w:r>
          </w:p>
        </w:tc>
        <w:tc>
          <w:tcPr>
            <w:tcW w:w="5386" w:type="dxa"/>
            <w:tcBorders>
              <w:left w:val="single" w:sz="6" w:space="0" w:color="000000"/>
              <w:right w:val="single" w:sz="6" w:space="0" w:color="000000"/>
            </w:tcBorders>
            <w:vAlign w:val="center"/>
          </w:tcPr>
          <w:p>
            <w:pPr>
              <w:pStyle w:val="20"/>
            </w:pPr>
            <w:r>
              <w:t>保证劳务派遣人数</w:t>
            </w:r>
          </w:p>
        </w:tc>
        <w:tc>
          <w:tcPr>
            <w:tcW w:w="2268" w:type="dxa"/>
            <w:tcBorders>
              <w:left w:val="single" w:sz="6" w:space="0" w:color="000000"/>
              <w:right w:val="single" w:sz="6" w:space="0" w:color="000000"/>
            </w:tcBorders>
            <w:vAlign w:val="center"/>
          </w:tcPr>
          <w:p>
            <w:pPr>
              <w:pStyle w:val="20"/>
            </w:pPr>
            <w:r>
              <w:t>≥1人数</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人员经费执行率</w:t>
            </w:r>
          </w:p>
        </w:tc>
        <w:tc>
          <w:tcPr>
            <w:tcW w:w="5386" w:type="dxa"/>
            <w:tcBorders>
              <w:left w:val="single" w:sz="6" w:space="0" w:color="000000"/>
              <w:right w:val="single" w:sz="6" w:space="0" w:color="000000"/>
            </w:tcBorders>
            <w:vAlign w:val="center"/>
          </w:tcPr>
          <w:p>
            <w:pPr>
              <w:pStyle w:val="20"/>
            </w:pPr>
            <w:r>
              <w:t>保证按时发放劳务派遣人员工资</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发放频次</w:t>
            </w:r>
          </w:p>
        </w:tc>
        <w:tc>
          <w:tcPr>
            <w:tcW w:w="5386" w:type="dxa"/>
            <w:tcBorders>
              <w:left w:val="single" w:sz="6" w:space="0" w:color="000000"/>
              <w:right w:val="single" w:sz="6" w:space="0" w:color="000000"/>
            </w:tcBorders>
            <w:vAlign w:val="center"/>
          </w:tcPr>
          <w:p>
            <w:pPr>
              <w:pStyle w:val="20"/>
            </w:pPr>
            <w:r>
              <w:t>发放频次</w:t>
            </w:r>
          </w:p>
        </w:tc>
        <w:tc>
          <w:tcPr>
            <w:tcW w:w="2268" w:type="dxa"/>
            <w:tcBorders>
              <w:left w:val="single" w:sz="6" w:space="0" w:color="000000"/>
              <w:right w:val="single" w:sz="6" w:space="0" w:color="000000"/>
            </w:tcBorders>
            <w:vAlign w:val="center"/>
          </w:tcPr>
          <w:p>
            <w:pPr>
              <w:pStyle w:val="20"/>
            </w:pPr>
            <w:r>
              <w:t>按月发放</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按预算资金完成率</w:t>
            </w:r>
          </w:p>
        </w:tc>
        <w:tc>
          <w:tcPr>
            <w:tcW w:w="5386" w:type="dxa"/>
            <w:tcBorders>
              <w:left w:val="single" w:sz="6" w:space="0" w:color="000000"/>
              <w:right w:val="single" w:sz="6" w:space="0" w:color="000000"/>
            </w:tcBorders>
            <w:vAlign w:val="center"/>
          </w:tcPr>
          <w:p>
            <w:pPr>
              <w:pStyle w:val="20"/>
            </w:pPr>
            <w:r>
              <w:t>按预算资金完成率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工作计划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保障单位正常运转</w:t>
            </w:r>
          </w:p>
        </w:tc>
        <w:tc>
          <w:tcPr>
            <w:tcW w:w="5386" w:type="dxa"/>
            <w:tcBorders>
              <w:left w:val="single" w:sz="6" w:space="0" w:color="000000"/>
              <w:right w:val="single" w:sz="6" w:space="0" w:color="000000"/>
            </w:tcBorders>
            <w:vAlign w:val="center"/>
          </w:tcPr>
          <w:p>
            <w:pPr>
              <w:pStyle w:val="20"/>
            </w:pPr>
            <w:r>
              <w:t>进一步保障单位工作顺利开展</w:t>
            </w:r>
          </w:p>
        </w:tc>
        <w:tc>
          <w:tcPr>
            <w:tcW w:w="2268" w:type="dxa"/>
            <w:tcBorders>
              <w:left w:val="single" w:sz="6" w:space="0" w:color="000000"/>
              <w:right w:val="single" w:sz="6" w:space="0" w:color="000000"/>
            </w:tcBorders>
            <w:vAlign w:val="center"/>
          </w:tcPr>
          <w:p>
            <w:pPr>
              <w:pStyle w:val="20"/>
            </w:pPr>
            <w:r>
              <w:t>万元</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工作人员对工资发放的满意度</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13、两委干部人员经费绩效目标表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13010726P00000210013T</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两委干部人员经费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232.70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232.70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两委干部人员经费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232.70</w:t>
            </w:r>
          </w:p>
        </w:tc>
      </w:tr>
      <w:tr>
        <w:trPr>
          <w:trHeight w:val="369"/>
        </w:trPr>
        <w:tc>
          <w:tcPr>
            <w:tcW w:w="1276" w:type="dxa"/>
            <w:vAlign w:val="center"/>
          </w:tcPr>
          <w:p>
            <w:pPr>
              <w:pStyle w:val="18"/>
            </w:pPr>
            <w:r>
              <w:t>绩效目标</w:t>
            </w:r>
          </w:p>
        </w:tc>
        <w:tc>
          <w:tcPr>
            <w:tcW w:w="14033" w:type="dxa"/>
            <w:gridSpan w:val="6"/>
            <w:vAlign w:val="center"/>
          </w:tcPr>
          <w:p>
            <w:pPr>
              <w:pStyle w:val="20"/>
            </w:pPr>
            <w:r>
              <w:t>1.通过为两委发放工资，保险，保障人员稳定确保村集体工作顺利开展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两委工资待遇人数</w:t>
            </w:r>
          </w:p>
        </w:tc>
        <w:tc>
          <w:tcPr>
            <w:tcW w:w="5386" w:type="dxa"/>
            <w:tcBorders>
              <w:left w:val="single" w:sz="6" w:space="0" w:color="000000"/>
              <w:right w:val="single" w:sz="6" w:space="0" w:color="000000"/>
            </w:tcBorders>
            <w:vAlign w:val="center"/>
          </w:tcPr>
          <w:p>
            <w:pPr>
              <w:pStyle w:val="20"/>
            </w:pPr>
            <w:r>
              <w:t>两委工资待遇发放社区数人数</w:t>
            </w:r>
          </w:p>
        </w:tc>
        <w:tc>
          <w:tcPr>
            <w:tcW w:w="2268" w:type="dxa"/>
            <w:tcBorders>
              <w:left w:val="single" w:sz="6" w:space="0" w:color="000000"/>
              <w:right w:val="single" w:sz="6" w:space="0" w:color="000000"/>
            </w:tcBorders>
            <w:vAlign w:val="center"/>
          </w:tcPr>
          <w:p>
            <w:pPr>
              <w:pStyle w:val="20"/>
            </w:pPr>
            <w:r>
              <w:t>≤10社区</w:t>
            </w:r>
          </w:p>
        </w:tc>
        <w:tc>
          <w:tcPr>
            <w:tcW w:w="1276" w:type="dxa"/>
            <w:vAlign w:val="center"/>
          </w:tcPr>
          <w:p>
            <w:pPr>
              <w:pStyle w:val="20"/>
            </w:pPr>
            <w:r>
              <w:t>工作统计数据</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发放准确率</w:t>
            </w:r>
          </w:p>
        </w:tc>
        <w:tc>
          <w:tcPr>
            <w:tcW w:w="5386" w:type="dxa"/>
            <w:tcBorders>
              <w:left w:val="single" w:sz="6" w:space="0" w:color="000000"/>
              <w:right w:val="single" w:sz="6" w:space="0" w:color="000000"/>
            </w:tcBorders>
            <w:vAlign w:val="center"/>
          </w:tcPr>
          <w:p>
            <w:pPr>
              <w:pStyle w:val="20"/>
            </w:pPr>
            <w:r>
              <w:t>保证按时发放两委人员工资</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发放频次</w:t>
            </w:r>
          </w:p>
        </w:tc>
        <w:tc>
          <w:tcPr>
            <w:tcW w:w="5386" w:type="dxa"/>
            <w:tcBorders>
              <w:left w:val="single" w:sz="6" w:space="0" w:color="000000"/>
              <w:right w:val="single" w:sz="6" w:space="0" w:color="000000"/>
            </w:tcBorders>
            <w:vAlign w:val="center"/>
          </w:tcPr>
          <w:p>
            <w:pPr>
              <w:pStyle w:val="20"/>
            </w:pPr>
            <w:r>
              <w:t>发放频次</w:t>
            </w:r>
          </w:p>
        </w:tc>
        <w:tc>
          <w:tcPr>
            <w:tcW w:w="2268" w:type="dxa"/>
            <w:tcBorders>
              <w:left w:val="single" w:sz="6" w:space="0" w:color="000000"/>
              <w:right w:val="single" w:sz="6" w:space="0" w:color="000000"/>
            </w:tcBorders>
            <w:vAlign w:val="center"/>
          </w:tcPr>
          <w:p>
            <w:pPr>
              <w:pStyle w:val="20"/>
            </w:pPr>
            <w:r>
              <w:t>按月发放</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按预算资金完成率</w:t>
            </w:r>
          </w:p>
        </w:tc>
        <w:tc>
          <w:tcPr>
            <w:tcW w:w="5386" w:type="dxa"/>
            <w:tcBorders>
              <w:left w:val="single" w:sz="6" w:space="0" w:color="000000"/>
              <w:right w:val="single" w:sz="6" w:space="0" w:color="000000"/>
            </w:tcBorders>
            <w:vAlign w:val="center"/>
          </w:tcPr>
          <w:p>
            <w:pPr>
              <w:pStyle w:val="20"/>
            </w:pPr>
            <w:r>
              <w:t>按预算资金完成率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保障单位正常运转</w:t>
            </w:r>
          </w:p>
        </w:tc>
        <w:tc>
          <w:tcPr>
            <w:tcW w:w="5386" w:type="dxa"/>
            <w:tcBorders>
              <w:left w:val="single" w:sz="6" w:space="0" w:color="000000"/>
              <w:right w:val="single" w:sz="6" w:space="0" w:color="000000"/>
            </w:tcBorders>
            <w:vAlign w:val="center"/>
          </w:tcPr>
          <w:p>
            <w:pPr>
              <w:pStyle w:val="20"/>
            </w:pPr>
            <w:r>
              <w:t>进一步保障单位工作顺利开展</w:t>
            </w:r>
          </w:p>
        </w:tc>
        <w:tc>
          <w:tcPr>
            <w:tcW w:w="2268" w:type="dxa"/>
            <w:tcBorders>
              <w:left w:val="single" w:sz="6" w:space="0" w:color="000000"/>
              <w:right w:val="single" w:sz="6" w:space="0" w:color="000000"/>
            </w:tcBorders>
            <w:vAlign w:val="center"/>
          </w:tcPr>
          <w:p>
            <w:pPr>
              <w:pStyle w:val="20"/>
            </w:pPr>
            <w:r>
              <w:t>较上年度进一步保障</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工作人员对工资发放的满意度</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14、社区工作经费绩效目标表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13010726P00024510018A</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社区工作经费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通过对社区工作的相关支出，保障社区工作正常开展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1.通过对社区工作的相关支出，保障社区工作正常开展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社区数量</w:t>
            </w:r>
          </w:p>
        </w:tc>
        <w:tc>
          <w:tcPr>
            <w:tcW w:w="5386" w:type="dxa"/>
            <w:tcBorders>
              <w:left w:val="single" w:sz="6" w:space="0" w:color="000000"/>
              <w:right w:val="single" w:sz="6" w:space="0" w:color="000000"/>
            </w:tcBorders>
            <w:vAlign w:val="center"/>
          </w:tcPr>
          <w:p>
            <w:pPr>
              <w:pStyle w:val="20"/>
            </w:pPr>
            <w:r>
              <w:t>社区数量</w:t>
            </w:r>
          </w:p>
        </w:tc>
        <w:tc>
          <w:tcPr>
            <w:tcW w:w="2268" w:type="dxa"/>
            <w:tcBorders>
              <w:left w:val="single" w:sz="6" w:space="0" w:color="000000"/>
              <w:right w:val="single" w:sz="6" w:space="0" w:color="000000"/>
            </w:tcBorders>
            <w:vAlign w:val="center"/>
          </w:tcPr>
          <w:p>
            <w:pPr>
              <w:pStyle w:val="20"/>
            </w:pPr>
            <w:r>
              <w:t>≥10个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社区保障覆盖率</w:t>
            </w:r>
          </w:p>
        </w:tc>
        <w:tc>
          <w:tcPr>
            <w:tcW w:w="5386" w:type="dxa"/>
            <w:tcBorders>
              <w:left w:val="single" w:sz="6" w:space="0" w:color="000000"/>
              <w:right w:val="single" w:sz="6" w:space="0" w:color="000000"/>
            </w:tcBorders>
            <w:vAlign w:val="center"/>
          </w:tcPr>
          <w:p>
            <w:pPr>
              <w:pStyle w:val="20"/>
            </w:pPr>
            <w:r>
              <w:t>社区保障覆盖率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工作保障期限</w:t>
            </w:r>
          </w:p>
        </w:tc>
        <w:tc>
          <w:tcPr>
            <w:tcW w:w="5386" w:type="dxa"/>
            <w:tcBorders>
              <w:left w:val="single" w:sz="6" w:space="0" w:color="000000"/>
              <w:right w:val="single" w:sz="6" w:space="0" w:color="000000"/>
            </w:tcBorders>
            <w:vAlign w:val="center"/>
          </w:tcPr>
          <w:p>
            <w:pPr>
              <w:pStyle w:val="20"/>
            </w:pPr>
            <w:r>
              <w:t>工作保障期限</w:t>
            </w:r>
          </w:p>
        </w:tc>
        <w:tc>
          <w:tcPr>
            <w:tcW w:w="2268" w:type="dxa"/>
            <w:tcBorders>
              <w:left w:val="single" w:sz="6" w:space="0" w:color="000000"/>
              <w:right w:val="single" w:sz="6" w:space="0" w:color="000000"/>
            </w:tcBorders>
            <w:vAlign w:val="center"/>
          </w:tcPr>
          <w:p>
            <w:pPr>
              <w:pStyle w:val="20"/>
            </w:pPr>
            <w:r>
              <w:t>2024年1月-12月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完成社区工作各项成本</w:t>
            </w:r>
          </w:p>
        </w:tc>
        <w:tc>
          <w:tcPr>
            <w:tcW w:w="5386" w:type="dxa"/>
            <w:tcBorders>
              <w:left w:val="single" w:sz="6" w:space="0" w:color="000000"/>
              <w:right w:val="single" w:sz="6" w:space="0" w:color="000000"/>
            </w:tcBorders>
            <w:vAlign w:val="center"/>
          </w:tcPr>
          <w:p>
            <w:pPr>
              <w:pStyle w:val="20"/>
            </w:pPr>
            <w:r>
              <w:t>完成社区工作各项成本</w:t>
            </w:r>
          </w:p>
        </w:tc>
        <w:tc>
          <w:tcPr>
            <w:tcW w:w="2268" w:type="dxa"/>
            <w:tcBorders>
              <w:left w:val="single" w:sz="6" w:space="0" w:color="000000"/>
              <w:right w:val="single" w:sz="6" w:space="0" w:color="000000"/>
            </w:tcBorders>
            <w:vAlign w:val="center"/>
          </w:tcPr>
          <w:p>
            <w:pPr>
              <w:pStyle w:val="20"/>
            </w:pPr>
            <w:r>
              <w:t>≤100万元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保障社区工作顺利开展</w:t>
            </w:r>
          </w:p>
        </w:tc>
        <w:tc>
          <w:tcPr>
            <w:tcW w:w="5386" w:type="dxa"/>
            <w:tcBorders>
              <w:left w:val="single" w:sz="6" w:space="0" w:color="000000"/>
              <w:right w:val="single" w:sz="6" w:space="0" w:color="000000"/>
            </w:tcBorders>
            <w:vAlign w:val="center"/>
          </w:tcPr>
          <w:p>
            <w:pPr>
              <w:pStyle w:val="20"/>
            </w:pPr>
            <w:r>
              <w:t>进一步保障社区工作顺利开展</w:t>
            </w:r>
          </w:p>
        </w:tc>
        <w:tc>
          <w:tcPr>
            <w:tcW w:w="2268" w:type="dxa"/>
            <w:tcBorders>
              <w:left w:val="single" w:sz="6" w:space="0" w:color="000000"/>
              <w:right w:val="single" w:sz="6" w:space="0" w:color="000000"/>
            </w:tcBorders>
            <w:vAlign w:val="center"/>
          </w:tcPr>
          <w:p>
            <w:pPr>
              <w:pStyle w:val="20"/>
            </w:pPr>
            <w:r>
              <w:t>进一步保障</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群众满意度</w:t>
            </w:r>
          </w:p>
        </w:tc>
        <w:tc>
          <w:tcPr>
            <w:tcW w:w="5386" w:type="dxa"/>
            <w:tcBorders>
              <w:left w:val="single" w:sz="6" w:space="0" w:color="000000"/>
              <w:right w:val="single" w:sz="6" w:space="0" w:color="000000"/>
            </w:tcBorders>
            <w:vAlign w:val="center"/>
          </w:tcPr>
          <w:p>
            <w:pPr>
              <w:pStyle w:val="20"/>
            </w:pPr>
            <w:r>
              <w:t>群众对社区工作的满意度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15、网格员工作经费绩效目标表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13010726P000210104114</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网格员工作经费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17.30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17.30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通过发放工作费用，满足单位用人需求，保障社区工作顺利开展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17.30</w:t>
            </w:r>
          </w:p>
        </w:tc>
      </w:tr>
      <w:tr>
        <w:trPr>
          <w:trHeight w:val="369"/>
        </w:trPr>
        <w:tc>
          <w:tcPr>
            <w:tcW w:w="1276" w:type="dxa"/>
            <w:vAlign w:val="center"/>
          </w:tcPr>
          <w:p>
            <w:pPr>
              <w:pStyle w:val="18"/>
            </w:pPr>
            <w:r>
              <w:t>绩效目标</w:t>
            </w:r>
          </w:p>
        </w:tc>
        <w:tc>
          <w:tcPr>
            <w:tcW w:w="14033" w:type="dxa"/>
            <w:gridSpan w:val="6"/>
            <w:vAlign w:val="center"/>
          </w:tcPr>
          <w:p>
            <w:pPr>
              <w:pStyle w:val="20"/>
            </w:pPr>
            <w:r>
              <w:t>1.通过发放工作费用，满足单位用人需求，保障社区工作顺利开展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网格员队伍建设</w:t>
            </w:r>
          </w:p>
        </w:tc>
        <w:tc>
          <w:tcPr>
            <w:tcW w:w="5386" w:type="dxa"/>
            <w:tcBorders>
              <w:left w:val="single" w:sz="6" w:space="0" w:color="000000"/>
              <w:right w:val="single" w:sz="6" w:space="0" w:color="000000"/>
            </w:tcBorders>
            <w:vAlign w:val="center"/>
          </w:tcPr>
          <w:p>
            <w:pPr>
              <w:pStyle w:val="20"/>
            </w:pPr>
            <w:r>
              <w:t>每个社区按人口比例设定网格员</w:t>
            </w:r>
          </w:p>
        </w:tc>
        <w:tc>
          <w:tcPr>
            <w:tcW w:w="2268" w:type="dxa"/>
            <w:tcBorders>
              <w:left w:val="single" w:sz="6" w:space="0" w:color="000000"/>
              <w:right w:val="single" w:sz="6" w:space="0" w:color="000000"/>
            </w:tcBorders>
            <w:vAlign w:val="center"/>
          </w:tcPr>
          <w:p>
            <w:pPr>
              <w:pStyle w:val="20"/>
            </w:pPr>
            <w:r>
              <w:t>人数</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各项工作落实到位率</w:t>
            </w:r>
          </w:p>
        </w:tc>
        <w:tc>
          <w:tcPr>
            <w:tcW w:w="5386" w:type="dxa"/>
            <w:tcBorders>
              <w:left w:val="single" w:sz="6" w:space="0" w:color="000000"/>
              <w:right w:val="single" w:sz="6" w:space="0" w:color="000000"/>
            </w:tcBorders>
            <w:vAlign w:val="center"/>
          </w:tcPr>
          <w:p>
            <w:pPr>
              <w:pStyle w:val="20"/>
            </w:pPr>
            <w:r>
              <w:t>网格员各项工作落实到位率</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发放频率</w:t>
            </w:r>
          </w:p>
        </w:tc>
        <w:tc>
          <w:tcPr>
            <w:tcW w:w="5386" w:type="dxa"/>
            <w:tcBorders>
              <w:left w:val="single" w:sz="6" w:space="0" w:color="000000"/>
              <w:right w:val="single" w:sz="6" w:space="0" w:color="000000"/>
            </w:tcBorders>
            <w:vAlign w:val="center"/>
          </w:tcPr>
          <w:p>
            <w:pPr>
              <w:pStyle w:val="20"/>
            </w:pPr>
            <w:r>
              <w:t>费用发放频率</w:t>
            </w:r>
          </w:p>
        </w:tc>
        <w:tc>
          <w:tcPr>
            <w:tcW w:w="2268" w:type="dxa"/>
            <w:tcBorders>
              <w:left w:val="single" w:sz="6" w:space="0" w:color="000000"/>
              <w:right w:val="single" w:sz="6" w:space="0" w:color="000000"/>
            </w:tcBorders>
            <w:vAlign w:val="center"/>
          </w:tcPr>
          <w:p>
            <w:pPr>
              <w:pStyle w:val="20"/>
            </w:pPr>
            <w:r>
              <w:t>按半年发放</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≤23.91万元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保障单位工作顺利开展</w:t>
            </w:r>
          </w:p>
        </w:tc>
        <w:tc>
          <w:tcPr>
            <w:tcW w:w="5386" w:type="dxa"/>
            <w:tcBorders>
              <w:left w:val="single" w:sz="6" w:space="0" w:color="000000"/>
              <w:right w:val="single" w:sz="6" w:space="0" w:color="000000"/>
            </w:tcBorders>
            <w:vAlign w:val="center"/>
          </w:tcPr>
          <w:p>
            <w:pPr>
              <w:pStyle w:val="20"/>
            </w:pPr>
            <w:r>
              <w:t>满足单位用人需求，保障单位工作顺利开展</w:t>
            </w:r>
          </w:p>
        </w:tc>
        <w:tc>
          <w:tcPr>
            <w:tcW w:w="2268" w:type="dxa"/>
            <w:tcBorders>
              <w:left w:val="single" w:sz="6" w:space="0" w:color="000000"/>
              <w:right w:val="single" w:sz="6" w:space="0" w:color="000000"/>
            </w:tcBorders>
            <w:vAlign w:val="center"/>
          </w:tcPr>
          <w:p>
            <w:pPr>
              <w:pStyle w:val="20"/>
            </w:pPr>
            <w:r>
              <w:t>较上年保障</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工作人员满意度</w:t>
            </w:r>
          </w:p>
        </w:tc>
        <w:tc>
          <w:tcPr>
            <w:tcW w:w="5386" w:type="dxa"/>
            <w:tcBorders>
              <w:left w:val="single" w:sz="6" w:space="0" w:color="000000"/>
              <w:right w:val="single" w:sz="6" w:space="0" w:color="000000"/>
            </w:tcBorders>
            <w:vAlign w:val="center"/>
          </w:tcPr>
          <w:p>
            <w:pPr>
              <w:pStyle w:val="20"/>
            </w:pPr>
            <w:r>
              <w:t>工作人员对费用发放的满意度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16、网络视频运行维护费绩效目标表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13010726P00002510099Y</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网络视频运行维护费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5.50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5.50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通过支付网络视频运行维护费，保障信息化系统正常使用，促进政府业务管理效能及对外服务水平提升。</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5.50</w:t>
            </w:r>
          </w:p>
        </w:tc>
      </w:tr>
      <w:tr>
        <w:trPr>
          <w:trHeight w:val="369"/>
        </w:trPr>
        <w:tc>
          <w:tcPr>
            <w:tcW w:w="1276" w:type="dxa"/>
            <w:vAlign w:val="center"/>
          </w:tcPr>
          <w:p>
            <w:pPr>
              <w:pStyle w:val="18"/>
            </w:pPr>
            <w:r>
              <w:t>绩效目标</w:t>
            </w:r>
          </w:p>
        </w:tc>
        <w:tc>
          <w:tcPr>
            <w:tcW w:w="14033" w:type="dxa"/>
            <w:gridSpan w:val="6"/>
            <w:vAlign w:val="center"/>
          </w:tcPr>
          <w:p>
            <w:pPr>
              <w:pStyle w:val="20"/>
            </w:pPr>
            <w:r>
              <w:t>1.通过支付网络视频运行维护费，保障信息化系统正常使用，促进政府业务管理效能及对外服务水平提升。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维护系统个数</w:t>
            </w:r>
          </w:p>
        </w:tc>
        <w:tc>
          <w:tcPr>
            <w:tcW w:w="5386" w:type="dxa"/>
            <w:tcBorders>
              <w:left w:val="single" w:sz="6" w:space="0" w:color="000000"/>
              <w:right w:val="single" w:sz="6" w:space="0" w:color="000000"/>
            </w:tcBorders>
            <w:vAlign w:val="center"/>
          </w:tcPr>
          <w:p>
            <w:pPr>
              <w:pStyle w:val="20"/>
            </w:pPr>
            <w:r>
              <w:t>需支付费用的系统个数</w:t>
            </w:r>
          </w:p>
        </w:tc>
        <w:tc>
          <w:tcPr>
            <w:tcW w:w="2268" w:type="dxa"/>
            <w:tcBorders>
              <w:left w:val="single" w:sz="6" w:space="0" w:color="000000"/>
              <w:right w:val="single" w:sz="6" w:space="0" w:color="000000"/>
            </w:tcBorders>
            <w:vAlign w:val="center"/>
          </w:tcPr>
          <w:p>
            <w:pPr>
              <w:pStyle w:val="20"/>
            </w:pPr>
            <w:r>
              <w:t>5个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系统正常运行率</w:t>
            </w:r>
          </w:p>
        </w:tc>
        <w:tc>
          <w:tcPr>
            <w:tcW w:w="5386" w:type="dxa"/>
            <w:tcBorders>
              <w:left w:val="single" w:sz="6" w:space="0" w:color="000000"/>
              <w:right w:val="single" w:sz="6" w:space="0" w:color="000000"/>
            </w:tcBorders>
            <w:vAlign w:val="center"/>
          </w:tcPr>
          <w:p>
            <w:pPr>
              <w:pStyle w:val="20"/>
            </w:pPr>
            <w:r>
              <w:t>系统正常运行率</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运维服务时间</w:t>
            </w:r>
          </w:p>
        </w:tc>
        <w:tc>
          <w:tcPr>
            <w:tcW w:w="5386" w:type="dxa"/>
            <w:tcBorders>
              <w:left w:val="single" w:sz="6" w:space="0" w:color="000000"/>
              <w:right w:val="single" w:sz="6" w:space="0" w:color="000000"/>
            </w:tcBorders>
            <w:vAlign w:val="center"/>
          </w:tcPr>
          <w:p>
            <w:pPr>
              <w:pStyle w:val="20"/>
            </w:pPr>
            <w:r>
              <w:t>运维服务时间</w:t>
            </w:r>
          </w:p>
        </w:tc>
        <w:tc>
          <w:tcPr>
            <w:tcW w:w="2268" w:type="dxa"/>
            <w:tcBorders>
              <w:left w:val="single" w:sz="6" w:space="0" w:color="000000"/>
              <w:right w:val="single" w:sz="6" w:space="0" w:color="000000"/>
            </w:tcBorders>
            <w:vAlign w:val="center"/>
          </w:tcPr>
          <w:p>
            <w:pPr>
              <w:pStyle w:val="20"/>
            </w:pPr>
            <w:r>
              <w:t>2026年1月-12月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运行维护费</w:t>
            </w:r>
          </w:p>
        </w:tc>
        <w:tc>
          <w:tcPr>
            <w:tcW w:w="5386" w:type="dxa"/>
            <w:tcBorders>
              <w:left w:val="single" w:sz="6" w:space="0" w:color="000000"/>
              <w:right w:val="single" w:sz="6" w:space="0" w:color="000000"/>
            </w:tcBorders>
            <w:vAlign w:val="center"/>
          </w:tcPr>
          <w:p>
            <w:pPr>
              <w:pStyle w:val="20"/>
            </w:pPr>
            <w:r>
              <w:t>运行维护费</w:t>
            </w:r>
          </w:p>
        </w:tc>
        <w:tc>
          <w:tcPr>
            <w:tcW w:w="2268" w:type="dxa"/>
            <w:tcBorders>
              <w:left w:val="single" w:sz="6" w:space="0" w:color="000000"/>
              <w:right w:val="single" w:sz="6" w:space="0" w:color="000000"/>
            </w:tcBorders>
            <w:vAlign w:val="center"/>
          </w:tcPr>
          <w:p>
            <w:pPr>
              <w:pStyle w:val="20"/>
            </w:pPr>
            <w:r>
              <w:t>≤5.5万元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有效保障网络视频工作的正常开展</w:t>
            </w:r>
          </w:p>
        </w:tc>
        <w:tc>
          <w:tcPr>
            <w:tcW w:w="5386" w:type="dxa"/>
            <w:tcBorders>
              <w:left w:val="single" w:sz="6" w:space="0" w:color="000000"/>
              <w:right w:val="single" w:sz="6" w:space="0" w:color="000000"/>
            </w:tcBorders>
            <w:vAlign w:val="center"/>
          </w:tcPr>
          <w:p>
            <w:pPr>
              <w:pStyle w:val="20"/>
            </w:pPr>
            <w:r>
              <w:t>有效保障网络视频工作的正常开展</w:t>
            </w:r>
          </w:p>
        </w:tc>
        <w:tc>
          <w:tcPr>
            <w:tcW w:w="2268" w:type="dxa"/>
            <w:tcBorders>
              <w:left w:val="single" w:sz="6" w:space="0" w:color="000000"/>
              <w:right w:val="single" w:sz="6" w:space="0" w:color="000000"/>
            </w:tcBorders>
            <w:vAlign w:val="center"/>
          </w:tcPr>
          <w:p>
            <w:pPr>
              <w:pStyle w:val="20"/>
            </w:pPr>
            <w:r>
              <w:t>2026年1月-12月</w:t>
            </w:r>
          </w:p>
        </w:tc>
        <w:tc>
          <w:tcPr>
            <w:tcW w:w="1276" w:type="dxa"/>
            <w:vAlign w:val="center"/>
          </w:tcPr>
          <w:p>
            <w:pPr>
              <w:pStyle w:val="20"/>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17、武装工作经费绩效目标表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13010726P000079100329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武装工作经费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用于武装阵地建设和物质储备，促进和谐社会建设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1.用于武装阵地建设和物质储备，促进和谐社会建设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武装办公室</w:t>
            </w:r>
          </w:p>
        </w:tc>
        <w:tc>
          <w:tcPr>
            <w:tcW w:w="5386" w:type="dxa"/>
            <w:tcBorders>
              <w:left w:val="single" w:sz="6" w:space="0" w:color="000000"/>
              <w:right w:val="single" w:sz="6" w:space="0" w:color="000000"/>
            </w:tcBorders>
            <w:vAlign w:val="center"/>
          </w:tcPr>
          <w:p>
            <w:pPr>
              <w:pStyle w:val="20"/>
            </w:pPr>
            <w:r>
              <w:t>武装办公室</w:t>
            </w:r>
          </w:p>
        </w:tc>
        <w:tc>
          <w:tcPr>
            <w:tcW w:w="2268" w:type="dxa"/>
            <w:tcBorders>
              <w:left w:val="single" w:sz="6" w:space="0" w:color="000000"/>
              <w:right w:val="single" w:sz="6" w:space="0" w:color="000000"/>
            </w:tcBorders>
            <w:vAlign w:val="center"/>
          </w:tcPr>
          <w:p>
            <w:pPr>
              <w:pStyle w:val="20"/>
            </w:pPr>
            <w:r>
              <w:t>1间</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武装物资储备率</w:t>
            </w:r>
          </w:p>
        </w:tc>
        <w:tc>
          <w:tcPr>
            <w:tcW w:w="5386" w:type="dxa"/>
            <w:tcBorders>
              <w:left w:val="single" w:sz="6" w:space="0" w:color="000000"/>
              <w:right w:val="single" w:sz="6" w:space="0" w:color="000000"/>
            </w:tcBorders>
            <w:vAlign w:val="center"/>
          </w:tcPr>
          <w:p>
            <w:pPr>
              <w:pStyle w:val="20"/>
            </w:pPr>
            <w:r>
              <w:t>武装库房物资储备率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实施年度</w:t>
            </w:r>
          </w:p>
        </w:tc>
        <w:tc>
          <w:tcPr>
            <w:tcW w:w="5386" w:type="dxa"/>
            <w:tcBorders>
              <w:left w:val="single" w:sz="6" w:space="0" w:color="000000"/>
              <w:right w:val="single" w:sz="6" w:space="0" w:color="000000"/>
            </w:tcBorders>
            <w:vAlign w:val="center"/>
          </w:tcPr>
          <w:p>
            <w:pPr>
              <w:pStyle w:val="20"/>
            </w:pPr>
            <w:r>
              <w:t>实施年度</w:t>
            </w:r>
          </w:p>
        </w:tc>
        <w:tc>
          <w:tcPr>
            <w:tcW w:w="2268" w:type="dxa"/>
            <w:tcBorders>
              <w:left w:val="single" w:sz="6" w:space="0" w:color="000000"/>
              <w:right w:val="single" w:sz="6" w:space="0" w:color="000000"/>
            </w:tcBorders>
            <w:vAlign w:val="center"/>
          </w:tcPr>
          <w:p>
            <w:pPr>
              <w:pStyle w:val="20"/>
            </w:pPr>
            <w:r>
              <w:t>2026年整年</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武装各项工作运行经费</w:t>
            </w:r>
          </w:p>
        </w:tc>
        <w:tc>
          <w:tcPr>
            <w:tcW w:w="5386" w:type="dxa"/>
            <w:tcBorders>
              <w:left w:val="single" w:sz="6" w:space="0" w:color="000000"/>
              <w:right w:val="single" w:sz="6" w:space="0" w:color="000000"/>
            </w:tcBorders>
            <w:vAlign w:val="center"/>
          </w:tcPr>
          <w:p>
            <w:pPr>
              <w:pStyle w:val="20"/>
            </w:pPr>
            <w:r>
              <w:t>武装各项工作运行经费</w:t>
            </w:r>
          </w:p>
        </w:tc>
        <w:tc>
          <w:tcPr>
            <w:tcW w:w="2268" w:type="dxa"/>
            <w:tcBorders>
              <w:left w:val="single" w:sz="6" w:space="0" w:color="000000"/>
              <w:right w:val="single" w:sz="6" w:space="0" w:color="000000"/>
            </w:tcBorders>
            <w:vAlign w:val="center"/>
          </w:tcPr>
          <w:p>
            <w:pPr>
              <w:pStyle w:val="20"/>
            </w:pPr>
            <w:r>
              <w:t>≤1万元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武装工作服务保障经济社会发展</w:t>
            </w:r>
          </w:p>
        </w:tc>
        <w:tc>
          <w:tcPr>
            <w:tcW w:w="5386" w:type="dxa"/>
            <w:tcBorders>
              <w:left w:val="single" w:sz="6" w:space="0" w:color="000000"/>
              <w:right w:val="single" w:sz="6" w:space="0" w:color="000000"/>
            </w:tcBorders>
            <w:vAlign w:val="center"/>
          </w:tcPr>
          <w:p>
            <w:pPr>
              <w:pStyle w:val="20"/>
            </w:pPr>
            <w:r>
              <w:t>武装工作服务保障经济社会发展</w:t>
            </w:r>
          </w:p>
        </w:tc>
        <w:tc>
          <w:tcPr>
            <w:tcW w:w="2268" w:type="dxa"/>
            <w:tcBorders>
              <w:left w:val="single" w:sz="6" w:space="0" w:color="000000"/>
              <w:right w:val="single" w:sz="6" w:space="0" w:color="000000"/>
            </w:tcBorders>
            <w:vAlign w:val="center"/>
          </w:tcPr>
          <w:p>
            <w:pPr>
              <w:pStyle w:val="20"/>
            </w:pPr>
            <w:r>
              <w:t>保障社会发展</w:t>
            </w:r>
          </w:p>
        </w:tc>
        <w:tc>
          <w:tcPr>
            <w:tcW w:w="1276" w:type="dxa"/>
            <w:vAlign w:val="center"/>
          </w:tcPr>
          <w:p>
            <w:pPr>
              <w:pStyle w:val="20"/>
            </w:pPr>
            <w:r>
              <w:t>上年工作经验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18、乡镇“五小”运行费绩效目标表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13010726P00025010169D</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乡镇“五小”运行费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通过拨付食堂费用，保障食堂正常运转为职工提高需求</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1.通过拨付食堂费用，保障食堂正常运转为职工提高需求</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就餐的人数</w:t>
            </w:r>
          </w:p>
        </w:tc>
        <w:tc>
          <w:tcPr>
            <w:tcW w:w="5386" w:type="dxa"/>
            <w:tcBorders>
              <w:left w:val="single" w:sz="6" w:space="0" w:color="000000"/>
              <w:right w:val="single" w:sz="6" w:space="0" w:color="000000"/>
            </w:tcBorders>
            <w:vAlign w:val="center"/>
          </w:tcPr>
          <w:p>
            <w:pPr>
              <w:pStyle w:val="20"/>
            </w:pPr>
            <w:r>
              <w:t>人数的数量</w:t>
            </w:r>
          </w:p>
        </w:tc>
        <w:tc>
          <w:tcPr>
            <w:tcW w:w="2268" w:type="dxa"/>
            <w:tcBorders>
              <w:left w:val="single" w:sz="6" w:space="0" w:color="000000"/>
              <w:right w:val="single" w:sz="6" w:space="0" w:color="000000"/>
            </w:tcBorders>
            <w:vAlign w:val="center"/>
          </w:tcPr>
          <w:p>
            <w:pPr>
              <w:pStyle w:val="20"/>
            </w:pPr>
            <w:r>
              <w:t>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工作任务完成情况</w:t>
            </w:r>
          </w:p>
        </w:tc>
        <w:tc>
          <w:tcPr>
            <w:tcW w:w="5386" w:type="dxa"/>
            <w:tcBorders>
              <w:left w:val="single" w:sz="6" w:space="0" w:color="000000"/>
              <w:right w:val="single" w:sz="6" w:space="0" w:color="000000"/>
            </w:tcBorders>
            <w:vAlign w:val="center"/>
          </w:tcPr>
          <w:p>
            <w:pPr>
              <w:pStyle w:val="20"/>
            </w:pPr>
            <w:r>
              <w:t>工作任务完成情况</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工作开展期限</w:t>
            </w:r>
          </w:p>
        </w:tc>
        <w:tc>
          <w:tcPr>
            <w:tcW w:w="5386" w:type="dxa"/>
            <w:tcBorders>
              <w:left w:val="single" w:sz="6" w:space="0" w:color="000000"/>
              <w:right w:val="single" w:sz="6" w:space="0" w:color="000000"/>
            </w:tcBorders>
            <w:vAlign w:val="center"/>
          </w:tcPr>
          <w:p>
            <w:pPr>
              <w:pStyle w:val="20"/>
            </w:pPr>
            <w:r>
              <w:t>工作开展期限</w:t>
            </w:r>
          </w:p>
        </w:tc>
        <w:tc>
          <w:tcPr>
            <w:tcW w:w="2268" w:type="dxa"/>
            <w:tcBorders>
              <w:left w:val="single" w:sz="6" w:space="0" w:color="000000"/>
              <w:right w:val="single" w:sz="6" w:space="0" w:color="000000"/>
            </w:tcBorders>
            <w:vAlign w:val="center"/>
          </w:tcPr>
          <w:p>
            <w:pPr>
              <w:pStyle w:val="20"/>
            </w:pPr>
            <w:r>
              <w:t>2024年12月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≤30万元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维持食堂正常运转</w:t>
            </w:r>
          </w:p>
        </w:tc>
        <w:tc>
          <w:tcPr>
            <w:tcW w:w="5386" w:type="dxa"/>
            <w:tcBorders>
              <w:left w:val="single" w:sz="6" w:space="0" w:color="000000"/>
              <w:right w:val="single" w:sz="6" w:space="0" w:color="000000"/>
            </w:tcBorders>
            <w:vAlign w:val="center"/>
          </w:tcPr>
          <w:p>
            <w:pPr>
              <w:pStyle w:val="20"/>
            </w:pPr>
            <w:r>
              <w:t>维持食堂正常运转</w:t>
            </w:r>
          </w:p>
        </w:tc>
        <w:tc>
          <w:tcPr>
            <w:tcW w:w="2268" w:type="dxa"/>
            <w:tcBorders>
              <w:left w:val="single" w:sz="6" w:space="0" w:color="000000"/>
              <w:right w:val="single" w:sz="6" w:space="0" w:color="000000"/>
            </w:tcBorders>
            <w:vAlign w:val="center"/>
          </w:tcPr>
          <w:p>
            <w:pPr>
              <w:pStyle w:val="20"/>
            </w:pPr>
            <w:r>
              <w:t>进一步保障</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职工满意度</w:t>
            </w:r>
          </w:p>
        </w:tc>
        <w:tc>
          <w:tcPr>
            <w:tcW w:w="5386" w:type="dxa"/>
            <w:tcBorders>
              <w:left w:val="single" w:sz="6" w:space="0" w:color="000000"/>
              <w:right w:val="single" w:sz="6" w:space="0" w:color="000000"/>
            </w:tcBorders>
            <w:vAlign w:val="center"/>
          </w:tcPr>
          <w:p>
            <w:pPr>
              <w:pStyle w:val="20"/>
            </w:pPr>
            <w:r>
              <w:t>职工满意度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19、乡镇遗留问题绩效目标表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13010726P00769310005D</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乡镇遗留问题</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40.00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40.00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按时发放各项补偿款，解决历史遗留问题</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40.00</w:t>
            </w:r>
          </w:p>
        </w:tc>
      </w:tr>
      <w:tr>
        <w:trPr>
          <w:trHeight w:val="369"/>
        </w:trPr>
        <w:tc>
          <w:tcPr>
            <w:tcW w:w="1276" w:type="dxa"/>
            <w:vAlign w:val="center"/>
          </w:tcPr>
          <w:p>
            <w:pPr>
              <w:pStyle w:val="18"/>
            </w:pPr>
            <w:r>
              <w:t>绩效目标</w:t>
            </w:r>
          </w:p>
        </w:tc>
        <w:tc>
          <w:tcPr>
            <w:tcW w:w="14033" w:type="dxa"/>
            <w:gridSpan w:val="6"/>
            <w:vAlign w:val="center"/>
          </w:tcPr>
          <w:p>
            <w:pPr>
              <w:pStyle w:val="20"/>
            </w:pPr>
            <w:r>
              <w:t>1.按时发放各项补偿款，解决历史遗留问题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完成率</w:t>
            </w:r>
          </w:p>
        </w:tc>
        <w:tc>
          <w:tcPr>
            <w:tcW w:w="5386" w:type="dxa"/>
            <w:tcBorders>
              <w:left w:val="single" w:sz="6" w:space="0" w:color="000000"/>
              <w:right w:val="single" w:sz="6" w:space="0" w:color="000000"/>
            </w:tcBorders>
            <w:vAlign w:val="center"/>
          </w:tcPr>
          <w:p>
            <w:pPr>
              <w:pStyle w:val="20"/>
            </w:pPr>
            <w:r>
              <w:t>当年任务完成情况</w:t>
            </w:r>
          </w:p>
        </w:tc>
        <w:tc>
          <w:tcPr>
            <w:tcW w:w="2268" w:type="dxa"/>
            <w:tcBorders>
              <w:left w:val="single" w:sz="6" w:space="0" w:color="000000"/>
              <w:right w:val="single" w:sz="6" w:space="0" w:color="000000"/>
            </w:tcBorders>
            <w:vAlign w:val="center"/>
          </w:tcPr>
          <w:p>
            <w:pPr>
              <w:pStyle w:val="20"/>
            </w:pPr>
            <w:r>
              <w:t>较上年</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资金拨付准确率</w:t>
            </w:r>
          </w:p>
        </w:tc>
        <w:tc>
          <w:tcPr>
            <w:tcW w:w="5386" w:type="dxa"/>
            <w:tcBorders>
              <w:left w:val="single" w:sz="6" w:space="0" w:color="000000"/>
              <w:right w:val="single" w:sz="6" w:space="0" w:color="000000"/>
            </w:tcBorders>
            <w:vAlign w:val="center"/>
          </w:tcPr>
          <w:p>
            <w:pPr>
              <w:pStyle w:val="20"/>
            </w:pPr>
            <w:r>
              <w:t>资金拨付准确率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资金拨付时间</w:t>
            </w:r>
          </w:p>
        </w:tc>
        <w:tc>
          <w:tcPr>
            <w:tcW w:w="5386" w:type="dxa"/>
            <w:tcBorders>
              <w:left w:val="single" w:sz="6" w:space="0" w:color="000000"/>
              <w:right w:val="single" w:sz="6" w:space="0" w:color="000000"/>
            </w:tcBorders>
            <w:vAlign w:val="center"/>
          </w:tcPr>
          <w:p>
            <w:pPr>
              <w:pStyle w:val="20"/>
            </w:pPr>
            <w:r>
              <w:t>资金拨付时间</w:t>
            </w:r>
          </w:p>
        </w:tc>
        <w:tc>
          <w:tcPr>
            <w:tcW w:w="2268" w:type="dxa"/>
            <w:tcBorders>
              <w:left w:val="single" w:sz="6" w:space="0" w:color="000000"/>
              <w:right w:val="single" w:sz="6" w:space="0" w:color="000000"/>
            </w:tcBorders>
            <w:vAlign w:val="center"/>
          </w:tcPr>
          <w:p>
            <w:pPr>
              <w:pStyle w:val="20"/>
            </w:pPr>
            <w:r>
              <w:t>2026年底</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项目总成本</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≤40万元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有效解决困难群众生活</w:t>
            </w:r>
          </w:p>
        </w:tc>
        <w:tc>
          <w:tcPr>
            <w:tcW w:w="5386" w:type="dxa"/>
            <w:tcBorders>
              <w:left w:val="single" w:sz="6" w:space="0" w:color="000000"/>
              <w:right w:val="single" w:sz="6" w:space="0" w:color="000000"/>
            </w:tcBorders>
            <w:vAlign w:val="center"/>
          </w:tcPr>
          <w:p>
            <w:pPr>
              <w:pStyle w:val="20"/>
            </w:pPr>
            <w:r>
              <w:t>通过解决困难群众的基本生活促进社会稳定水平逐步提高</w:t>
            </w:r>
          </w:p>
        </w:tc>
        <w:tc>
          <w:tcPr>
            <w:tcW w:w="2268" w:type="dxa"/>
            <w:tcBorders>
              <w:left w:val="single" w:sz="6" w:space="0" w:color="000000"/>
              <w:right w:val="single" w:sz="6" w:space="0" w:color="000000"/>
            </w:tcBorders>
            <w:vAlign w:val="center"/>
          </w:tcPr>
          <w:p>
            <w:pPr>
              <w:pStyle w:val="20"/>
            </w:pPr>
            <w:r>
              <w:t>有效解决</w:t>
            </w:r>
          </w:p>
        </w:tc>
        <w:tc>
          <w:tcPr>
            <w:tcW w:w="1276" w:type="dxa"/>
            <w:vAlign w:val="center"/>
          </w:tcPr>
          <w:p>
            <w:pPr>
              <w:pStyle w:val="20"/>
            </w:pPr>
            <w:r>
              <w:t>上年工作经验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20、信访维稳工作经费绩效目标表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13010726P000028100210</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信访维稳工作经费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通过支付信访值班差旅费，保障信访工作正常开展，维护社会稳定，促进社会和谐发展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1.通过支付信访值班差旅费，保障信访工作正常开展，维护社会稳定，促进社会和谐发展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人员人数</w:t>
            </w:r>
          </w:p>
        </w:tc>
        <w:tc>
          <w:tcPr>
            <w:tcW w:w="5386" w:type="dxa"/>
            <w:tcBorders>
              <w:left w:val="single" w:sz="6" w:space="0" w:color="000000"/>
              <w:right w:val="single" w:sz="6" w:space="0" w:color="000000"/>
            </w:tcBorders>
            <w:vAlign w:val="center"/>
          </w:tcPr>
          <w:p>
            <w:pPr>
              <w:pStyle w:val="20"/>
            </w:pPr>
            <w:r>
              <w:t>人员人数</w:t>
            </w:r>
          </w:p>
        </w:tc>
        <w:tc>
          <w:tcPr>
            <w:tcW w:w="2268" w:type="dxa"/>
            <w:tcBorders>
              <w:left w:val="single" w:sz="6" w:space="0" w:color="000000"/>
              <w:right w:val="single" w:sz="6" w:space="0" w:color="000000"/>
            </w:tcBorders>
            <w:vAlign w:val="center"/>
          </w:tcPr>
          <w:p>
            <w:pPr>
              <w:pStyle w:val="20"/>
            </w:pPr>
            <w:r>
              <w:t>≥2人</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信访事项按期结案率</w:t>
            </w:r>
          </w:p>
        </w:tc>
        <w:tc>
          <w:tcPr>
            <w:tcW w:w="5386" w:type="dxa"/>
            <w:tcBorders>
              <w:left w:val="single" w:sz="6" w:space="0" w:color="000000"/>
              <w:right w:val="single" w:sz="6" w:space="0" w:color="000000"/>
            </w:tcBorders>
            <w:vAlign w:val="center"/>
          </w:tcPr>
          <w:p>
            <w:pPr>
              <w:pStyle w:val="20"/>
            </w:pPr>
            <w:r>
              <w:t>信访事项按期结案率</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信访事项受理及时率</w:t>
            </w:r>
          </w:p>
        </w:tc>
        <w:tc>
          <w:tcPr>
            <w:tcW w:w="5386" w:type="dxa"/>
            <w:tcBorders>
              <w:left w:val="single" w:sz="6" w:space="0" w:color="000000"/>
              <w:right w:val="single" w:sz="6" w:space="0" w:color="000000"/>
            </w:tcBorders>
            <w:vAlign w:val="center"/>
          </w:tcPr>
          <w:p>
            <w:pPr>
              <w:pStyle w:val="20"/>
            </w:pPr>
            <w:r>
              <w:t>信访事项受理及时率</w:t>
            </w:r>
          </w:p>
        </w:tc>
        <w:tc>
          <w:tcPr>
            <w:tcW w:w="2268" w:type="dxa"/>
            <w:tcBorders>
              <w:left w:val="single" w:sz="6" w:space="0" w:color="000000"/>
              <w:right w:val="single" w:sz="6" w:space="0" w:color="000000"/>
            </w:tcBorders>
            <w:vAlign w:val="center"/>
          </w:tcPr>
          <w:p>
            <w:pPr>
              <w:pStyle w:val="20"/>
            </w:pPr>
            <w:r>
              <w:t>2024年1月-12月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资金成本</w:t>
            </w:r>
          </w:p>
        </w:tc>
        <w:tc>
          <w:tcPr>
            <w:tcW w:w="5386" w:type="dxa"/>
            <w:tcBorders>
              <w:left w:val="single" w:sz="6" w:space="0" w:color="000000"/>
              <w:right w:val="single" w:sz="6" w:space="0" w:color="000000"/>
            </w:tcBorders>
            <w:vAlign w:val="center"/>
          </w:tcPr>
          <w:p>
            <w:pPr>
              <w:pStyle w:val="20"/>
            </w:pPr>
            <w:r>
              <w:t>资金成本</w:t>
            </w:r>
          </w:p>
        </w:tc>
        <w:tc>
          <w:tcPr>
            <w:tcW w:w="2268" w:type="dxa"/>
            <w:tcBorders>
              <w:left w:val="single" w:sz="6" w:space="0" w:color="000000"/>
              <w:right w:val="single" w:sz="6" w:space="0" w:color="000000"/>
            </w:tcBorders>
            <w:vAlign w:val="center"/>
          </w:tcPr>
          <w:p>
            <w:pPr>
              <w:pStyle w:val="20"/>
            </w:pPr>
            <w:r>
              <w:t>≤30万元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有效保障信访工作正常开展</w:t>
            </w:r>
          </w:p>
        </w:tc>
        <w:tc>
          <w:tcPr>
            <w:tcW w:w="5386" w:type="dxa"/>
            <w:tcBorders>
              <w:left w:val="single" w:sz="6" w:space="0" w:color="000000"/>
              <w:right w:val="single" w:sz="6" w:space="0" w:color="000000"/>
            </w:tcBorders>
            <w:vAlign w:val="center"/>
          </w:tcPr>
          <w:p>
            <w:pPr>
              <w:pStyle w:val="20"/>
            </w:pPr>
            <w:r>
              <w:t>有效保障信访工作正常开展</w:t>
            </w:r>
          </w:p>
        </w:tc>
        <w:tc>
          <w:tcPr>
            <w:tcW w:w="2268" w:type="dxa"/>
            <w:tcBorders>
              <w:left w:val="single" w:sz="6" w:space="0" w:color="000000"/>
              <w:right w:val="single" w:sz="6" w:space="0" w:color="000000"/>
            </w:tcBorders>
            <w:vAlign w:val="center"/>
          </w:tcPr>
          <w:p>
            <w:pPr>
              <w:pStyle w:val="20"/>
            </w:pPr>
            <w:r>
              <w:t>百分比</w:t>
            </w:r>
          </w:p>
        </w:tc>
        <w:tc>
          <w:tcPr>
            <w:tcW w:w="1276" w:type="dxa"/>
            <w:vAlign w:val="center"/>
          </w:tcPr>
          <w:p>
            <w:pPr>
              <w:pStyle w:val="20"/>
            </w:pPr>
            <w:r>
              <w:t>上年工作经验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21、应急基础设施建设绩效目标表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13010726P00025010182U</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应急基础设施建设</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单位应急基础设施建设</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300.00</w:t>
            </w:r>
          </w:p>
        </w:tc>
      </w:tr>
      <w:tr>
        <w:trPr>
          <w:trHeight w:val="369"/>
        </w:trPr>
        <w:tc>
          <w:tcPr>
            <w:tcW w:w="1276" w:type="dxa"/>
            <w:vAlign w:val="center"/>
          </w:tcPr>
          <w:p>
            <w:pPr>
              <w:pStyle w:val="18"/>
            </w:pPr>
            <w:r>
              <w:t>绩效目标</w:t>
            </w:r>
          </w:p>
        </w:tc>
        <w:tc>
          <w:tcPr>
            <w:tcW w:w="14033" w:type="dxa"/>
            <w:gridSpan w:val="6"/>
            <w:vAlign w:val="center"/>
          </w:tcPr>
          <w:p>
            <w:pPr>
              <w:pStyle w:val="20"/>
            </w:pPr>
            <w:r>
              <w:t>1.用于应急基础设施项目资金，保障单位合法权益</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完成项目数量</w:t>
            </w:r>
          </w:p>
        </w:tc>
        <w:tc>
          <w:tcPr>
            <w:tcW w:w="5386" w:type="dxa"/>
            <w:tcBorders>
              <w:left w:val="single" w:sz="6" w:space="0" w:color="000000"/>
              <w:right w:val="single" w:sz="6" w:space="0" w:color="000000"/>
            </w:tcBorders>
            <w:vAlign w:val="center"/>
          </w:tcPr>
          <w:p>
            <w:pPr>
              <w:pStyle w:val="20"/>
            </w:pPr>
            <w:r>
              <w:t>完成项目数量</w:t>
            </w:r>
          </w:p>
        </w:tc>
        <w:tc>
          <w:tcPr>
            <w:tcW w:w="2268" w:type="dxa"/>
            <w:tcBorders>
              <w:left w:val="single" w:sz="6" w:space="0" w:color="000000"/>
              <w:right w:val="single" w:sz="6" w:space="0" w:color="000000"/>
            </w:tcBorders>
            <w:vAlign w:val="center"/>
          </w:tcPr>
          <w:p>
            <w:pPr>
              <w:pStyle w:val="20"/>
            </w:pPr>
            <w:r>
              <w:t>≥5个</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业务工作完成率（%）</w:t>
            </w:r>
          </w:p>
        </w:tc>
        <w:tc>
          <w:tcPr>
            <w:tcW w:w="5386" w:type="dxa"/>
            <w:tcBorders>
              <w:left w:val="single" w:sz="6" w:space="0" w:color="000000"/>
              <w:right w:val="single" w:sz="6" w:space="0" w:color="000000"/>
            </w:tcBorders>
            <w:vAlign w:val="center"/>
          </w:tcPr>
          <w:p>
            <w:pPr>
              <w:pStyle w:val="20"/>
            </w:pPr>
            <w:r>
              <w:t>业务工作完成率（%）</w:t>
            </w:r>
          </w:p>
        </w:tc>
        <w:tc>
          <w:tcPr>
            <w:tcW w:w="2268" w:type="dxa"/>
            <w:tcBorders>
              <w:left w:val="single" w:sz="6" w:space="0" w:color="000000"/>
              <w:right w:val="single" w:sz="6" w:space="0" w:color="000000"/>
            </w:tcBorders>
            <w:vAlign w:val="center"/>
          </w:tcPr>
          <w:p>
            <w:pPr>
              <w:pStyle w:val="20"/>
            </w:pPr>
            <w:r>
              <w:t>100%</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项目实施进度</w:t>
            </w:r>
          </w:p>
          <w:p>
            <w:pPr>
              <w:pStyle w:val="20"/>
            </w:pPr>
          </w:p>
        </w:tc>
        <w:tc>
          <w:tcPr>
            <w:tcW w:w="5386" w:type="dxa"/>
            <w:tcBorders>
              <w:left w:val="single" w:sz="6" w:space="0" w:color="000000"/>
              <w:right w:val="single" w:sz="6" w:space="0" w:color="000000"/>
            </w:tcBorders>
            <w:vAlign w:val="center"/>
          </w:tcPr>
          <w:p>
            <w:pPr>
              <w:pStyle w:val="20"/>
            </w:pPr>
            <w:r>
              <w:t>项目实施进度</w:t>
            </w:r>
          </w:p>
          <w:p>
            <w:pPr>
              <w:pStyle w:val="20"/>
            </w:pPr>
          </w:p>
        </w:tc>
        <w:tc>
          <w:tcPr>
            <w:tcW w:w="2268" w:type="dxa"/>
            <w:tcBorders>
              <w:left w:val="single" w:sz="6" w:space="0" w:color="000000"/>
              <w:right w:val="single" w:sz="6" w:space="0" w:color="000000"/>
            </w:tcBorders>
            <w:vAlign w:val="center"/>
          </w:tcPr>
          <w:p>
            <w:pPr>
              <w:pStyle w:val="20"/>
            </w:pPr>
            <w:r>
              <w:t>2024年1月-12月</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项目总成本</w:t>
            </w:r>
          </w:p>
        </w:tc>
        <w:tc>
          <w:tcPr>
            <w:tcW w:w="5386" w:type="dxa"/>
            <w:tcBorders>
              <w:left w:val="single" w:sz="6" w:space="0" w:color="000000"/>
              <w:right w:val="single" w:sz="6" w:space="0" w:color="000000"/>
            </w:tcBorders>
            <w:vAlign w:val="center"/>
          </w:tcPr>
          <w:p>
            <w:pPr>
              <w:pStyle w:val="20"/>
            </w:pPr>
            <w:r>
              <w:t>项目总成本</w:t>
            </w:r>
          </w:p>
        </w:tc>
        <w:tc>
          <w:tcPr>
            <w:tcW w:w="2268" w:type="dxa"/>
            <w:tcBorders>
              <w:left w:val="single" w:sz="6" w:space="0" w:color="000000"/>
              <w:right w:val="single" w:sz="6" w:space="0" w:color="000000"/>
            </w:tcBorders>
            <w:vAlign w:val="center"/>
          </w:tcPr>
          <w:p>
            <w:pPr>
              <w:pStyle w:val="20"/>
            </w:pPr>
            <w:r>
              <w:t>≤37万元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有效保障施工单位合法权益</w:t>
            </w:r>
          </w:p>
        </w:tc>
        <w:tc>
          <w:tcPr>
            <w:tcW w:w="5386" w:type="dxa"/>
            <w:tcBorders>
              <w:left w:val="single" w:sz="6" w:space="0" w:color="000000"/>
              <w:right w:val="single" w:sz="6" w:space="0" w:color="000000"/>
            </w:tcBorders>
            <w:vAlign w:val="center"/>
          </w:tcPr>
          <w:p>
            <w:pPr>
              <w:pStyle w:val="20"/>
            </w:pPr>
            <w:r>
              <w:t>有效保障施工单位合法权益</w:t>
            </w:r>
          </w:p>
        </w:tc>
        <w:tc>
          <w:tcPr>
            <w:tcW w:w="2268" w:type="dxa"/>
            <w:tcBorders>
              <w:left w:val="single" w:sz="6" w:space="0" w:color="000000"/>
              <w:right w:val="single" w:sz="6" w:space="0" w:color="000000"/>
            </w:tcBorders>
            <w:vAlign w:val="center"/>
          </w:tcPr>
          <w:p>
            <w:pPr>
              <w:pStyle w:val="20"/>
            </w:pPr>
            <w:r>
              <w:t>进一步保障</w:t>
            </w:r>
          </w:p>
        </w:tc>
        <w:tc>
          <w:tcPr>
            <w:tcW w:w="1276" w:type="dxa"/>
            <w:vAlign w:val="center"/>
          </w:tcPr>
          <w:p>
            <w:pPr>
              <w:pStyle w:val="20"/>
            </w:pPr>
            <w:r>
              <w:t>上年工作经验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22、占地补偿及失地农民保险（个人）绩效目标表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13010726P00018610084R</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占地补偿及失地农民保险（个人）</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359.00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359.00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按标准拨付占地补偿，保障农民权益</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359.00</w:t>
            </w:r>
          </w:p>
        </w:tc>
      </w:tr>
      <w:tr>
        <w:trPr>
          <w:trHeight w:val="369"/>
        </w:trPr>
        <w:tc>
          <w:tcPr>
            <w:tcW w:w="1276" w:type="dxa"/>
            <w:vAlign w:val="center"/>
          </w:tcPr>
          <w:p>
            <w:pPr>
              <w:pStyle w:val="18"/>
            </w:pPr>
            <w:r>
              <w:t>绩效目标</w:t>
            </w:r>
          </w:p>
        </w:tc>
        <w:tc>
          <w:tcPr>
            <w:tcW w:w="14033" w:type="dxa"/>
            <w:gridSpan w:val="6"/>
            <w:vAlign w:val="center"/>
          </w:tcPr>
          <w:p>
            <w:pPr>
              <w:pStyle w:val="20"/>
            </w:pPr>
            <w:r>
              <w:t>1.按标准拨付占地补偿，保障农民权益</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补偿完成时间</w:t>
            </w:r>
          </w:p>
        </w:tc>
        <w:tc>
          <w:tcPr>
            <w:tcW w:w="5386" w:type="dxa"/>
            <w:tcBorders>
              <w:left w:val="single" w:sz="6" w:space="0" w:color="000000"/>
              <w:right w:val="single" w:sz="6" w:space="0" w:color="000000"/>
            </w:tcBorders>
            <w:vAlign w:val="center"/>
          </w:tcPr>
          <w:p>
            <w:pPr>
              <w:pStyle w:val="20"/>
            </w:pPr>
            <w:r>
              <w:t>按时间发放各项占地补偿款</w:t>
            </w:r>
          </w:p>
        </w:tc>
        <w:tc>
          <w:tcPr>
            <w:tcW w:w="2268" w:type="dxa"/>
            <w:tcBorders>
              <w:left w:val="single" w:sz="6" w:space="0" w:color="000000"/>
              <w:right w:val="single" w:sz="6" w:space="0" w:color="000000"/>
            </w:tcBorders>
            <w:vAlign w:val="center"/>
          </w:tcPr>
          <w:p>
            <w:pPr>
              <w:pStyle w:val="20"/>
            </w:pPr>
            <w:r>
              <w:t>2025年1月-12月</w:t>
            </w:r>
          </w:p>
        </w:tc>
        <w:tc>
          <w:tcPr>
            <w:tcW w:w="1276" w:type="dxa"/>
            <w:vAlign w:val="center"/>
          </w:tcPr>
          <w:p>
            <w:pPr>
              <w:pStyle w:val="20"/>
            </w:pPr>
            <w:r>
              <w:t>工资计划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支付准确率</w:t>
            </w:r>
          </w:p>
        </w:tc>
        <w:tc>
          <w:tcPr>
            <w:tcW w:w="5386" w:type="dxa"/>
            <w:tcBorders>
              <w:left w:val="single" w:sz="6" w:space="0" w:color="000000"/>
              <w:right w:val="single" w:sz="6" w:space="0" w:color="000000"/>
            </w:tcBorders>
            <w:vAlign w:val="center"/>
          </w:tcPr>
          <w:p>
            <w:pPr>
              <w:pStyle w:val="20"/>
            </w:pPr>
            <w:r>
              <w:t>优秀等级项目数量占总数量的比例（百分比）</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占地明细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涉及社区数量</w:t>
            </w:r>
          </w:p>
        </w:tc>
        <w:tc>
          <w:tcPr>
            <w:tcW w:w="5386" w:type="dxa"/>
            <w:tcBorders>
              <w:left w:val="single" w:sz="6" w:space="0" w:color="000000"/>
              <w:right w:val="single" w:sz="6" w:space="0" w:color="000000"/>
            </w:tcBorders>
            <w:vAlign w:val="center"/>
          </w:tcPr>
          <w:p>
            <w:pPr>
              <w:pStyle w:val="20"/>
            </w:pPr>
            <w:r>
              <w:t>按照要求和计划完成所有占地补偿款的发放</w:t>
            </w:r>
          </w:p>
        </w:tc>
        <w:tc>
          <w:tcPr>
            <w:tcW w:w="2268" w:type="dxa"/>
            <w:tcBorders>
              <w:left w:val="single" w:sz="6" w:space="0" w:color="000000"/>
              <w:right w:val="single" w:sz="6" w:space="0" w:color="000000"/>
            </w:tcBorders>
            <w:vAlign w:val="center"/>
          </w:tcPr>
          <w:p>
            <w:pPr>
              <w:pStyle w:val="20"/>
            </w:pPr>
            <w:r>
              <w:t>10个</w:t>
            </w:r>
          </w:p>
        </w:tc>
        <w:tc>
          <w:tcPr>
            <w:tcW w:w="1276" w:type="dxa"/>
            <w:vAlign w:val="center"/>
          </w:tcPr>
          <w:p>
            <w:pPr>
              <w:pStyle w:val="20"/>
            </w:pPr>
            <w:r>
              <w:t>占地明细</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亩均补助标准</w:t>
            </w:r>
          </w:p>
        </w:tc>
        <w:tc>
          <w:tcPr>
            <w:tcW w:w="5386" w:type="dxa"/>
            <w:tcBorders>
              <w:left w:val="single" w:sz="6" w:space="0" w:color="000000"/>
              <w:right w:val="single" w:sz="6" w:space="0" w:color="000000"/>
            </w:tcBorders>
            <w:vAlign w:val="center"/>
          </w:tcPr>
          <w:p>
            <w:pPr>
              <w:pStyle w:val="20"/>
            </w:pPr>
            <w:r>
              <w:t>亩均补助标准</w:t>
            </w:r>
          </w:p>
        </w:tc>
        <w:tc>
          <w:tcPr>
            <w:tcW w:w="2268" w:type="dxa"/>
            <w:tcBorders>
              <w:left w:val="single" w:sz="6" w:space="0" w:color="000000"/>
              <w:right w:val="single" w:sz="6" w:space="0" w:color="000000"/>
            </w:tcBorders>
            <w:vAlign w:val="center"/>
          </w:tcPr>
          <w:p>
            <w:pPr>
              <w:pStyle w:val="20"/>
            </w:pPr>
            <w:r>
              <w:t>≤439.84万元</w:t>
            </w:r>
          </w:p>
        </w:tc>
        <w:tc>
          <w:tcPr>
            <w:tcW w:w="1276" w:type="dxa"/>
            <w:vAlign w:val="center"/>
          </w:tcPr>
          <w:p>
            <w:pPr>
              <w:pStyle w:val="20"/>
            </w:pPr>
            <w:r>
              <w:t>占地明细</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保护农民合法权益</w:t>
            </w:r>
          </w:p>
        </w:tc>
        <w:tc>
          <w:tcPr>
            <w:tcW w:w="5386" w:type="dxa"/>
            <w:tcBorders>
              <w:left w:val="single" w:sz="6" w:space="0" w:color="000000"/>
              <w:right w:val="single" w:sz="6" w:space="0" w:color="000000"/>
            </w:tcBorders>
            <w:vAlign w:val="center"/>
          </w:tcPr>
          <w:p>
            <w:pPr>
              <w:pStyle w:val="20"/>
            </w:pPr>
            <w:r>
              <w:t>能够长期较好地开展工作，满足失地农民的需求。</w:t>
            </w:r>
          </w:p>
        </w:tc>
        <w:tc>
          <w:tcPr>
            <w:tcW w:w="2268" w:type="dxa"/>
            <w:tcBorders>
              <w:left w:val="single" w:sz="6" w:space="0" w:color="000000"/>
              <w:right w:val="single" w:sz="6" w:space="0" w:color="000000"/>
            </w:tcBorders>
            <w:vAlign w:val="center"/>
          </w:tcPr>
          <w:p>
            <w:pPr>
              <w:pStyle w:val="20"/>
            </w:pPr>
            <w:r>
              <w:t>进一步保障农民权益</w:t>
            </w:r>
          </w:p>
        </w:tc>
        <w:tc>
          <w:tcPr>
            <w:tcW w:w="1276" w:type="dxa"/>
            <w:vAlign w:val="center"/>
          </w:tcPr>
          <w:p>
            <w:pPr>
              <w:pStyle w:val="20"/>
            </w:pPr>
            <w:r>
              <w:t>工资计划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农民满意度</w:t>
            </w:r>
          </w:p>
        </w:tc>
        <w:tc>
          <w:tcPr>
            <w:tcW w:w="5386" w:type="dxa"/>
            <w:tcBorders>
              <w:left w:val="single" w:sz="6" w:space="0" w:color="000000"/>
              <w:right w:val="single" w:sz="6" w:space="0" w:color="000000"/>
            </w:tcBorders>
            <w:vAlign w:val="center"/>
          </w:tcPr>
          <w:p>
            <w:pPr>
              <w:pStyle w:val="20"/>
            </w:pPr>
            <w:r>
              <w:t>失地农民对补偿款发放时间的满意度</w:t>
            </w:r>
          </w:p>
        </w:tc>
        <w:tc>
          <w:tcPr>
            <w:tcW w:w="2268" w:type="dxa"/>
            <w:tcBorders>
              <w:left w:val="single" w:sz="6" w:space="0" w:color="000000"/>
              <w:right w:val="single" w:sz="6" w:space="0" w:color="000000"/>
            </w:tcBorders>
            <w:vAlign w:val="center"/>
          </w:tcPr>
          <w:p>
            <w:pPr>
              <w:pStyle w:val="20"/>
            </w:pPr>
            <w:r>
              <w:t>%</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23、综合治理工作经费绩效目标表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13010726P000035100145</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综合治理工作经费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2.20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2.20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通过保障综治工作，有效开展，维护社区治安和社会稳定</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2.20</w:t>
            </w:r>
          </w:p>
        </w:tc>
      </w:tr>
      <w:tr>
        <w:trPr>
          <w:trHeight w:val="369"/>
        </w:trPr>
        <w:tc>
          <w:tcPr>
            <w:tcW w:w="1276" w:type="dxa"/>
            <w:vAlign w:val="center"/>
          </w:tcPr>
          <w:p>
            <w:pPr>
              <w:pStyle w:val="18"/>
            </w:pPr>
            <w:r>
              <w:t>绩效目标</w:t>
            </w:r>
          </w:p>
        </w:tc>
        <w:tc>
          <w:tcPr>
            <w:tcW w:w="14033" w:type="dxa"/>
            <w:gridSpan w:val="6"/>
            <w:vAlign w:val="center"/>
          </w:tcPr>
          <w:p>
            <w:pPr>
              <w:pStyle w:val="20"/>
            </w:pPr>
            <w:r>
              <w:t>1.通过保障综治工作，有效开展，维护社区治安和社会稳定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镇域人口数量</w:t>
            </w:r>
          </w:p>
        </w:tc>
        <w:tc>
          <w:tcPr>
            <w:tcW w:w="5386" w:type="dxa"/>
            <w:tcBorders>
              <w:left w:val="single" w:sz="6" w:space="0" w:color="000000"/>
              <w:right w:val="single" w:sz="6" w:space="0" w:color="000000"/>
            </w:tcBorders>
            <w:vAlign w:val="center"/>
          </w:tcPr>
          <w:p>
            <w:pPr>
              <w:pStyle w:val="20"/>
            </w:pPr>
            <w:r>
              <w:t>镇域人口数量</w:t>
            </w:r>
          </w:p>
        </w:tc>
        <w:tc>
          <w:tcPr>
            <w:tcW w:w="2268" w:type="dxa"/>
            <w:tcBorders>
              <w:left w:val="single" w:sz="6" w:space="0" w:color="000000"/>
              <w:right w:val="single" w:sz="6" w:space="0" w:color="000000"/>
            </w:tcBorders>
            <w:vAlign w:val="center"/>
          </w:tcPr>
          <w:p>
            <w:pPr>
              <w:pStyle w:val="20"/>
            </w:pPr>
            <w:r>
              <w:t>万人</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综治工作覆盖率</w:t>
            </w:r>
          </w:p>
        </w:tc>
        <w:tc>
          <w:tcPr>
            <w:tcW w:w="5386" w:type="dxa"/>
            <w:tcBorders>
              <w:left w:val="single" w:sz="6" w:space="0" w:color="000000"/>
              <w:right w:val="single" w:sz="6" w:space="0" w:color="000000"/>
            </w:tcBorders>
            <w:vAlign w:val="center"/>
          </w:tcPr>
          <w:p>
            <w:pPr>
              <w:pStyle w:val="20"/>
            </w:pPr>
            <w:r>
              <w:t>综治工作覆盖率</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保障综合事务工作完成及时率</w:t>
            </w:r>
          </w:p>
        </w:tc>
        <w:tc>
          <w:tcPr>
            <w:tcW w:w="5386" w:type="dxa"/>
            <w:tcBorders>
              <w:left w:val="single" w:sz="6" w:space="0" w:color="000000"/>
              <w:right w:val="single" w:sz="6" w:space="0" w:color="000000"/>
            </w:tcBorders>
            <w:vAlign w:val="center"/>
          </w:tcPr>
          <w:p>
            <w:pPr>
              <w:pStyle w:val="20"/>
            </w:pPr>
            <w:r>
              <w:t>保障综合事务工作完成及时率</w:t>
            </w:r>
          </w:p>
        </w:tc>
        <w:tc>
          <w:tcPr>
            <w:tcW w:w="2268" w:type="dxa"/>
            <w:tcBorders>
              <w:left w:val="single" w:sz="6" w:space="0" w:color="000000"/>
              <w:right w:val="single" w:sz="6" w:space="0" w:color="000000"/>
            </w:tcBorders>
            <w:vAlign w:val="center"/>
          </w:tcPr>
          <w:p>
            <w:pPr>
              <w:pStyle w:val="20"/>
            </w:pPr>
            <w:r>
              <w:t>1年</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完成综合事务各项工作成本</w:t>
            </w:r>
          </w:p>
        </w:tc>
        <w:tc>
          <w:tcPr>
            <w:tcW w:w="5386" w:type="dxa"/>
            <w:tcBorders>
              <w:left w:val="single" w:sz="6" w:space="0" w:color="000000"/>
              <w:right w:val="single" w:sz="6" w:space="0" w:color="000000"/>
            </w:tcBorders>
            <w:vAlign w:val="center"/>
          </w:tcPr>
          <w:p>
            <w:pPr>
              <w:pStyle w:val="20"/>
            </w:pPr>
            <w:r>
              <w:t>完成综合事务各项工作成本</w:t>
            </w:r>
          </w:p>
        </w:tc>
        <w:tc>
          <w:tcPr>
            <w:tcW w:w="2268" w:type="dxa"/>
            <w:tcBorders>
              <w:left w:val="single" w:sz="6" w:space="0" w:color="000000"/>
              <w:right w:val="single" w:sz="6" w:space="0" w:color="000000"/>
            </w:tcBorders>
            <w:vAlign w:val="center"/>
          </w:tcPr>
          <w:p>
            <w:pPr>
              <w:pStyle w:val="20"/>
            </w:pPr>
            <w:r>
              <w:t>≤2.2万元</w:t>
            </w:r>
          </w:p>
        </w:tc>
        <w:tc>
          <w:tcPr>
            <w:tcW w:w="1276" w:type="dxa"/>
            <w:vAlign w:val="center"/>
          </w:tcPr>
          <w:p>
            <w:pPr>
              <w:pStyle w:val="20"/>
            </w:pPr>
            <w:r>
              <w:t>预算测算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社区综合治理能力有所提升</w:t>
            </w:r>
          </w:p>
        </w:tc>
        <w:tc>
          <w:tcPr>
            <w:tcW w:w="5386" w:type="dxa"/>
            <w:tcBorders>
              <w:left w:val="single" w:sz="6" w:space="0" w:color="000000"/>
              <w:right w:val="single" w:sz="6" w:space="0" w:color="000000"/>
            </w:tcBorders>
            <w:vAlign w:val="center"/>
          </w:tcPr>
          <w:p>
            <w:pPr>
              <w:pStyle w:val="20"/>
            </w:pPr>
            <w:r>
              <w:t>社区综合治理能力有所提升</w:t>
            </w:r>
          </w:p>
        </w:tc>
        <w:tc>
          <w:tcPr>
            <w:tcW w:w="2268" w:type="dxa"/>
            <w:tcBorders>
              <w:left w:val="single" w:sz="6" w:space="0" w:color="000000"/>
              <w:right w:val="single" w:sz="6" w:space="0" w:color="000000"/>
            </w:tcBorders>
            <w:vAlign w:val="center"/>
          </w:tcPr>
          <w:p>
            <w:pPr>
              <w:pStyle w:val="20"/>
            </w:pPr>
            <w:r>
              <w:t>进一步</w:t>
            </w:r>
          </w:p>
        </w:tc>
        <w:tc>
          <w:tcPr>
            <w:tcW w:w="1276" w:type="dxa"/>
            <w:vAlign w:val="center"/>
          </w:tcPr>
          <w:p>
            <w:pPr>
              <w:pStyle w:val="20"/>
            </w:pPr>
            <w:r>
              <w:t>上年工作经验</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社区居民满意度</w:t>
            </w:r>
          </w:p>
        </w:tc>
        <w:tc>
          <w:tcPr>
            <w:tcW w:w="5386" w:type="dxa"/>
            <w:tcBorders>
              <w:left w:val="single" w:sz="6" w:space="0" w:color="000000"/>
              <w:right w:val="single" w:sz="6" w:space="0" w:color="000000"/>
            </w:tcBorders>
            <w:vAlign w:val="center"/>
          </w:tcPr>
          <w:p>
            <w:pPr>
              <w:pStyle w:val="20"/>
            </w:pPr>
            <w:r>
              <w:t>社区居民满意度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意见反馈</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2.00</w:t>
            </w:r>
          </w:p>
        </w:tc>
        <w:tc>
          <w:tcPr>
            <w:tcW w:w="964" w:type="dxa"/>
            <w:tcBorders>
              <w:left w:val="single" w:sz="6" w:space="0" w:color="000000"/>
              <w:right w:val="single" w:sz="6" w:space="0" w:color="000000"/>
            </w:tcBorders>
            <w:vAlign w:val="center"/>
          </w:tcPr>
          <w:p>
            <w:pPr>
              <w:pStyle w:val="23"/>
            </w:pPr>
            <w:r>
              <w:t>2.00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2.00</w:t>
            </w:r>
          </w:p>
        </w:tc>
      </w:tr>
      <w:tr>
        <w:tc>
          <w:tcPr>
            <w:tcW w:w="1701" w:type="dxa"/>
            <w:vAlign w:val="center"/>
          </w:tcPr>
          <w:p>
            <w:pPr>
              <w:pStyle w:val="22"/>
            </w:pPr>
            <w:r>
              <w:t>石家庄市井陉矿区贾庄镇人民政府小计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2.00</w:t>
            </w:r>
          </w:p>
        </w:tc>
        <w:tc>
          <w:tcPr>
            <w:tcW w:w="964" w:type="dxa"/>
            <w:tcBorders>
              <w:left w:val="single" w:sz="6" w:space="0" w:color="000000"/>
              <w:right w:val="single" w:sz="6" w:space="0" w:color="000000"/>
            </w:tcBorders>
            <w:vAlign w:val="center"/>
          </w:tcPr>
          <w:p>
            <w:pPr>
              <w:pStyle w:val="23"/>
            </w:pPr>
            <w:r>
              <w:t>2.00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2.00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36.00</w:t>
            </w:r>
          </w:p>
        </w:tc>
        <w:tc>
          <w:tcPr>
            <w:tcW w:w="1134" w:type="dxa"/>
            <w:tcBorders>
              <w:left w:val="single" w:sz="6" w:space="0" w:color="000000"/>
              <w:right w:val="single" w:sz="6" w:space="0" w:color="000000"/>
            </w:tcBorders>
            <w:vAlign w:val="center"/>
          </w:tcPr>
          <w:p>
            <w:pPr>
              <w:pStyle w:val="20"/>
            </w:pPr>
            <w:r>
              <w:t>复印纸</w:t>
            </w:r>
          </w:p>
        </w:tc>
        <w:tc>
          <w:tcPr>
            <w:tcW w:w="1134" w:type="dxa"/>
            <w:tcBorders>
              <w:left w:val="single" w:sz="6" w:space="0" w:color="000000"/>
              <w:right w:val="single" w:sz="6" w:space="0" w:color="000000"/>
            </w:tcBorders>
            <w:vAlign w:val="center"/>
          </w:tcPr>
          <w:p>
            <w:pPr>
              <w:pStyle w:val="20"/>
            </w:pPr>
            <w:r>
              <w:t>A05040101</w:t>
            </w:r>
          </w:p>
        </w:tc>
        <w:tc>
          <w:tcPr>
            <w:tcW w:w="709" w:type="dxa"/>
            <w:tcBorders>
              <w:left w:val="single" w:sz="6" w:space="0" w:color="000000"/>
              <w:right w:val="single" w:sz="6" w:space="0" w:color="000000"/>
            </w:tcBorders>
            <w:vAlign w:val="center"/>
          </w:tcPr>
          <w:p>
            <w:pPr>
              <w:pStyle w:val="21"/>
            </w:pPr>
            <w:r>
              <w:t>批</w:t>
            </w:r>
          </w:p>
        </w:tc>
        <w:tc>
          <w:tcPr>
            <w:tcW w:w="850" w:type="dxa"/>
            <w:tcBorders>
              <w:left w:val="single" w:sz="6" w:space="0" w:color="000000"/>
              <w:right w:val="single" w:sz="6" w:space="0" w:color="000000"/>
            </w:tcBorders>
            <w:vAlign w:val="center"/>
          </w:tcPr>
          <w:p>
            <w:pPr>
              <w:pStyle w:val="19"/>
            </w:pPr>
            <w:r>
              <w:t>20</w:t>
            </w:r>
          </w:p>
        </w:tc>
        <w:tc>
          <w:tcPr>
            <w:tcW w:w="850" w:type="dxa"/>
            <w:tcBorders>
              <w:left w:val="single" w:sz="6" w:space="0" w:color="000000"/>
              <w:right w:val="single" w:sz="6" w:space="0" w:color="000000"/>
            </w:tcBorders>
            <w:vAlign w:val="center"/>
          </w:tcPr>
          <w:p>
            <w:pPr>
              <w:pStyle w:val="19"/>
            </w:pPr>
            <w:r>
              <w:t>0.05</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1.00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36.00</w:t>
            </w:r>
          </w:p>
        </w:tc>
        <w:tc>
          <w:tcPr>
            <w:tcW w:w="1134" w:type="dxa"/>
            <w:tcBorders>
              <w:left w:val="single" w:sz="6" w:space="0" w:color="000000"/>
              <w:right w:val="single" w:sz="6" w:space="0" w:color="000000"/>
            </w:tcBorders>
            <w:vAlign w:val="center"/>
          </w:tcPr>
          <w:p>
            <w:pPr>
              <w:pStyle w:val="20"/>
            </w:pPr>
            <w:r>
              <w:t>车辆加油、添加燃料服务</w:t>
            </w:r>
          </w:p>
        </w:tc>
        <w:tc>
          <w:tcPr>
            <w:tcW w:w="1134" w:type="dxa"/>
            <w:tcBorders>
              <w:left w:val="single" w:sz="6" w:space="0" w:color="000000"/>
              <w:right w:val="single" w:sz="6" w:space="0" w:color="000000"/>
            </w:tcBorders>
            <w:vAlign w:val="center"/>
          </w:tcPr>
          <w:p>
            <w:pPr>
              <w:pStyle w:val="20"/>
            </w:pPr>
            <w:r>
              <w:t>C23120302</w:t>
            </w:r>
          </w:p>
        </w:tc>
        <w:tc>
          <w:tcPr>
            <w:tcW w:w="709" w:type="dxa"/>
            <w:tcBorders>
              <w:left w:val="single" w:sz="6" w:space="0" w:color="000000"/>
              <w:right w:val="single" w:sz="6" w:space="0" w:color="000000"/>
            </w:tcBorders>
            <w:vAlign w:val="center"/>
          </w:tcPr>
          <w:p>
            <w:pPr>
              <w:pStyle w:val="21"/>
            </w:pPr>
            <w:r>
              <w:t>次</w:t>
            </w:r>
          </w:p>
        </w:tc>
        <w:tc>
          <w:tcPr>
            <w:tcW w:w="850" w:type="dxa"/>
            <w:tcBorders>
              <w:left w:val="single" w:sz="6" w:space="0" w:color="000000"/>
              <w:right w:val="single" w:sz="6" w:space="0" w:color="000000"/>
            </w:tcBorders>
            <w:vAlign w:val="center"/>
          </w:tcPr>
          <w:p>
            <w:pPr>
              <w:pStyle w:val="19"/>
            </w:pPr>
            <w:r>
              <w:t>5</w:t>
            </w:r>
          </w:p>
        </w:tc>
        <w:tc>
          <w:tcPr>
            <w:tcW w:w="850"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r>
              <w:t>1.00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1.00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石家庄市井陉矿区贾庄镇人民政府上年末固定资产金额为1265.93万元（详见下表）。本年度拟购置固定资产总额为0.00万元，已按要求列入政府采购预算，详见政府采购预算表。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986001石家庄市井陉矿区贾庄镇人民政府</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1265.93</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r>
              <w:t>6519</w:t>
            </w:r>
          </w:p>
        </w:tc>
        <w:tc>
          <w:tcPr>
            <w:tcW w:w="2835" w:type="dxa"/>
            <w:vAlign w:val="center"/>
          </w:tcPr>
          <w:p>
            <w:pPr>
              <w:pStyle w:val="19"/>
            </w:pPr>
            <w:r>
              <w:t>230.63</w:t>
            </w: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r>
              <w:t>6519</w:t>
            </w:r>
          </w:p>
        </w:tc>
        <w:tc>
          <w:tcPr>
            <w:tcW w:w="2835" w:type="dxa"/>
            <w:vAlign w:val="center"/>
          </w:tcPr>
          <w:p>
            <w:pPr>
              <w:pStyle w:val="19"/>
            </w:pPr>
            <w:r>
              <w:t>230.63</w:t>
            </w: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2</w:t>
            </w:r>
          </w:p>
        </w:tc>
        <w:tc>
          <w:tcPr>
            <w:tcW w:w="2835" w:type="dxa"/>
            <w:vAlign w:val="center"/>
          </w:tcPr>
          <w:p>
            <w:pPr>
              <w:pStyle w:val="19"/>
            </w:pPr>
            <w:r>
              <w:t>33.16</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1844</w:t>
            </w:r>
          </w:p>
        </w:tc>
        <w:tc>
          <w:tcPr>
            <w:tcW w:w="2835" w:type="dxa"/>
            <w:vAlign w:val="center"/>
          </w:tcPr>
          <w:p>
            <w:pPr>
              <w:pStyle w:val="19"/>
            </w:pPr>
            <w:r>
              <w:t>1002.14</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eastAsia="方正小标宋_GBK" w:cs="方正小标宋_GBK" w:hAnsi="方正小标宋_GBK"/>
          <w:b w:val="0"/>
          <w:color w:val="000000"/>
          <w:sz w:val="44"/>
        </w:rPr>
        <w:t>二、石家庄市矿区贾庄镇核算中心收支预算</w:t>
      </w:r>
      <w:bookmarkEnd w:id="1"/>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1559"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注：无收入预算，空表列示。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注：无财政拨款收支预算，空表列示。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石家庄市矿区贾庄镇核算中心2026年单位预算信息公开情况说明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按照《中华人民共和国预算法》、《地方预决算公开操作规程》和《关于进一步推进预算公开工作的实施意见》规定，现将石家庄市矿区贾庄镇核算中心2026年单位预算公开如下：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石家庄市矿区贾庄镇核算中心</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p>
        </w:tc>
        <w:tc>
          <w:tcPr>
            <w:tcW w:w="3827" w:type="dxa"/>
            <w:vAlign w:val="center"/>
          </w:tcPr>
          <w:p>
            <w:pPr>
              <w:pStyle w:val="21"/>
            </w:pPr>
            <w:r>
              <w:t>其他</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石家庄市矿区贾庄镇核算中心上年末固定资产金额为0.00万元（详见下表）。本年度拟购置固定资产总额为0.00万元，已按要求列入政府采购预算，详见政府采购预算表。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986003石家庄市矿区贾庄镇核算中心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eastAsia="方正小标宋_GBK" w:cs="方正小标宋_GBK" w:hAnsi="方正小标宋_GBK"/>
          <w:b w:val="0"/>
          <w:color w:val="000000"/>
          <w:sz w:val="44"/>
        </w:rPr>
        <w:t>三、石家庄市井陉矿区贾庄镇人民政府经营管理站收支预算</w:t>
      </w:r>
      <w:bookmarkEnd w:id="2"/>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1559"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注：无收入预算，空表列示。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注：无财政拨款收支预算，空表列示。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石家庄市井陉矿区贾庄镇人民政府经营管理站2026年单位预算信息公开情况说明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按照《中华人民共和国预算法》、《地方预决算公开操作规程》和《关于进一步推进预算公开工作的实施意见》规定，现将石家庄市井陉矿区贾庄镇人民政府经营管理站2026年单位预算公开如下：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石家庄市井陉矿区贾庄镇人民政府经营管理站</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p>
        </w:tc>
        <w:tc>
          <w:tcPr>
            <w:tcW w:w="3827" w:type="dxa"/>
            <w:vAlign w:val="center"/>
          </w:tcPr>
          <w:p>
            <w:pPr>
              <w:pStyle w:val="21"/>
            </w:pPr>
            <w:r>
              <w:t>其他</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石家庄市井陉矿区贾庄镇人民政府经营管理站上年末固定资产金额为0.00万元（详见下表）。本年度拟购置固定资产总额为0.00万元，已按要求列入政府采购预算，详见政府采购预算表。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986004石家庄市井陉矿区贾庄镇人民政府经营管理站</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eastAsia="方正小标宋_GBK" w:cs="方正小标宋_GBK" w:hAnsi="方正小标宋_GBK"/>
          <w:b w:val="0"/>
          <w:color w:val="000000"/>
          <w:sz w:val="44"/>
        </w:rPr>
        <w:t>四、石家庄市井陉矿区贾庄镇劳动保障事务所收支预算</w:t>
      </w:r>
      <w:bookmarkEnd w:id="3"/>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1559"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注：无收入预算，空表列示。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注：无财政拨款收支预算，空表列示。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石家庄市井陉矿区贾庄镇劳动保障事务所2026年单位预算信息公开情况说明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按照《中华人民共和国预算法》、《地方预决算公开操作规程》和《关于进一步推进预算公开工作的实施意见》规定，现将石家庄市井陉矿区贾庄镇劳动保障事务所2026年单位预算公开如下：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石家庄市井陉矿区贾庄镇劳动保障事务所</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p>
        </w:tc>
        <w:tc>
          <w:tcPr>
            <w:tcW w:w="3827" w:type="dxa"/>
            <w:vAlign w:val="center"/>
          </w:tcPr>
          <w:p>
            <w:pPr>
              <w:pStyle w:val="21"/>
            </w:pPr>
            <w:r>
              <w:t>其他</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石家庄市井陉矿区贾庄镇劳动保障事务所上年末固定资产金额为0.00万元（详见下表）。本年度拟购置固定资产总额为0.00万元，已按要求列入政府采购预算，详见政府采购预算表。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986005石家庄市井陉矿区贾庄镇劳动保障事务所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docGrid w:linePitch="326" w:charSpace="0"/>
        </w:sectPr>
      </w:pPr>
      <w:r>
        <w:rPr>
          <w:rFonts w:ascii="Times New Roman" w:eastAsia="方正仿宋_GBK" w:cs="Times New Roman" w:hAnsi="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eastAsia="方正小标宋_GBK" w:cs="方正小标宋_GBK" w:hAnsi="方正小标宋_GBK"/>
          <w:b w:val="0"/>
          <w:color w:val="000000"/>
          <w:sz w:val="44"/>
        </w:rPr>
        <w:t>五、井陉矿区贾庄镇农业综合服务中心收支预算</w:t>
      </w:r>
      <w:bookmarkEnd w:id="4"/>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1559"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注：无收入预算，空表列示。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p>
        </w:tc>
        <w:tc>
          <w:tcPr>
            <w:tcW w:w="992"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注：无财政拨款收支预算，空表列示。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井陉矿区贾庄镇农业综合服务中心2026年单位预算信息公开情况说明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按照《中华人民共和国预算法》、《地方预决算公开操作规程》和《关于进一步推进预算公开工作的实施意见》规定，现将井陉矿区贾庄镇农业综合服务中心2026年单位预算公开如下：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井陉矿区贾庄镇农业综合服务中心</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股级</w:t>
            </w:r>
          </w:p>
        </w:tc>
        <w:tc>
          <w:tcPr>
            <w:tcW w:w="3827" w:type="dxa"/>
            <w:vAlign w:val="center"/>
          </w:tcPr>
          <w:p>
            <w:pPr>
              <w:pStyle w:val="21"/>
            </w:pPr>
            <w:r>
              <w:t>其他</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井陉矿区贾庄镇农业综合服务中心上年末固定资产金额为0.00万元（详见下表）。本年度拟购置固定资产总额为0.00万元，已按要求列入政府采购预算，详见政府采购预算表。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986006井陉矿区贾庄镇农业综合服务中心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115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116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86D66181-4244-472B-8EDE-9E4D80EEB49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115</Pages>
  <Words>0</Words>
  <Characters>32141</Characters>
  <Lines>0</Lines>
  <Paragraphs>497</Paragraphs>
  <CharactersWithSpaces>42855</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2026-02-11T15:34:20Z</dcterms:created>
  <dcterms:modified xsi:type="dcterms:W3CDTF">2026-02-11T07:41:48Z</dcterms:modified>
</cp:coreProperties>
</file>