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一、石家庄市井陉矿区妇女联合会收支预算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一、石家庄市井陉矿区妇女联合会收支预算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713001石家庄市井陉矿区妇女联合会</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87.51</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55.58</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21.28</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5.09</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5.56</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87.51</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87.51</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87.51</w:t>
            </w:r>
          </w:p>
        </w:tc>
        <w:tc>
          <w:tcPr>
            <w:tcW w:w="4535" w:type="dxa"/>
            <w:vAlign w:val="center"/>
          </w:tcPr>
          <w:p>
            <w:pPr>
              <w:pStyle w:val="单元格样式6"/>
            </w:pPr>
            <w:r>
              <w:t xml:space="preserve">支出总计</w:t>
            </w:r>
          </w:p>
        </w:tc>
        <w:tc>
          <w:tcPr>
            <w:tcW w:w="2126" w:type="dxa"/>
            <w:vAlign w:val="center"/>
          </w:tcPr>
          <w:p>
            <w:pPr>
              <w:pStyle w:val="单元格样式7"/>
            </w:pPr>
            <w:r>
              <w:t xml:space="preserve">87.51</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713001石家庄市井陉矿区妇女联合会</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87.51</w:t>
            </w:r>
          </w:p>
        </w:tc>
        <w:tc>
          <w:tcPr>
            <w:tcW w:w="1134" w:type="dxa"/>
            <w:vAlign w:val="center"/>
          </w:tcPr>
          <w:p>
            <w:pPr>
              <w:pStyle w:val="单元格样式7"/>
            </w:pPr>
            <w:r>
              <w:t xml:space="preserve">87.51</w:t>
            </w:r>
          </w:p>
        </w:tc>
        <w:tc>
          <w:tcPr>
            <w:tcW w:w="1134" w:type="dxa"/>
            <w:vAlign w:val="center"/>
          </w:tcPr>
          <w:p>
            <w:pPr>
              <w:pStyle w:val="单元格样式7"/>
            </w:pPr>
            <w:r>
              <w:t xml:space="preserve">87.51</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55.58</w:t>
            </w:r>
          </w:p>
        </w:tc>
        <w:tc>
          <w:tcPr>
            <w:tcW w:w="1134" w:type="dxa"/>
            <w:vAlign w:val="center"/>
          </w:tcPr>
          <w:p>
            <w:pPr>
              <w:pStyle w:val="单元格样式4"/>
            </w:pPr>
            <w:r>
              <w:t xml:space="preserve">55.58</w:t>
            </w:r>
          </w:p>
        </w:tc>
        <w:tc>
          <w:tcPr>
            <w:tcW w:w="1134" w:type="dxa"/>
            <w:vAlign w:val="center"/>
          </w:tcPr>
          <w:p>
            <w:pPr>
              <w:pStyle w:val="单元格样式4"/>
            </w:pPr>
            <w:r>
              <w:t xml:space="preserve">55.58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20129</w:t>
            </w:r>
          </w:p>
        </w:tc>
        <w:tc>
          <w:tcPr>
            <w:tcW w:w="1559" w:type="dxa"/>
            <w:vAlign w:val="center"/>
          </w:tcPr>
          <w:p>
            <w:pPr>
              <w:pStyle w:val="单元格样式2"/>
            </w:pPr>
            <w:r>
              <w:t xml:space="preserve">群众团体事务</w:t>
            </w:r>
          </w:p>
        </w:tc>
        <w:tc>
          <w:tcPr>
            <w:tcW w:w="1134" w:type="dxa"/>
            <w:vAlign w:val="center"/>
          </w:tcPr>
          <w:p>
            <w:pPr>
              <w:pStyle w:val="单元格样式4"/>
            </w:pPr>
            <w:r>
              <w:t xml:space="preserve">55.58</w:t>
            </w:r>
          </w:p>
        </w:tc>
        <w:tc>
          <w:tcPr>
            <w:tcW w:w="1134" w:type="dxa"/>
            <w:vAlign w:val="center"/>
          </w:tcPr>
          <w:p>
            <w:pPr>
              <w:pStyle w:val="单元格样式4"/>
            </w:pPr>
            <w:r>
              <w:t xml:space="preserve">55.58</w:t>
            </w:r>
          </w:p>
        </w:tc>
        <w:tc>
          <w:tcPr>
            <w:tcW w:w="1134" w:type="dxa"/>
            <w:vAlign w:val="center"/>
          </w:tcPr>
          <w:p>
            <w:pPr>
              <w:pStyle w:val="单元格样式4"/>
            </w:pPr>
            <w:r>
              <w:t xml:space="preserve">55.58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2012901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55.58</w:t>
            </w:r>
          </w:p>
        </w:tc>
        <w:tc>
          <w:tcPr>
            <w:tcW w:w="1134" w:type="dxa"/>
            <w:vAlign w:val="center"/>
          </w:tcPr>
          <w:p>
            <w:pPr>
              <w:pStyle w:val="单元格样式4"/>
            </w:pPr>
            <w:r>
              <w:t xml:space="preserve">55.58</w:t>
            </w:r>
          </w:p>
        </w:tc>
        <w:tc>
          <w:tcPr>
            <w:tcW w:w="1134" w:type="dxa"/>
            <w:vAlign w:val="center"/>
          </w:tcPr>
          <w:p>
            <w:pPr>
              <w:pStyle w:val="单元格样式4"/>
            </w:pPr>
            <w:r>
              <w:t xml:space="preserve">55.58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21.28</w:t>
            </w:r>
          </w:p>
        </w:tc>
        <w:tc>
          <w:tcPr>
            <w:tcW w:w="1134" w:type="dxa"/>
            <w:vAlign w:val="center"/>
          </w:tcPr>
          <w:p>
            <w:pPr>
              <w:pStyle w:val="单元格样式4"/>
            </w:pPr>
            <w:r>
              <w:t xml:space="preserve">21.28</w:t>
            </w:r>
          </w:p>
        </w:tc>
        <w:tc>
          <w:tcPr>
            <w:tcW w:w="1134" w:type="dxa"/>
            <w:vAlign w:val="center"/>
          </w:tcPr>
          <w:p>
            <w:pPr>
              <w:pStyle w:val="单元格样式4"/>
            </w:pPr>
            <w:r>
              <w:t xml:space="preserve">21.28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21.11</w:t>
            </w:r>
          </w:p>
        </w:tc>
        <w:tc>
          <w:tcPr>
            <w:tcW w:w="1134" w:type="dxa"/>
            <w:vAlign w:val="center"/>
          </w:tcPr>
          <w:p>
            <w:pPr>
              <w:pStyle w:val="单元格样式4"/>
            </w:pPr>
            <w:r>
              <w:t xml:space="preserve">21.11</w:t>
            </w:r>
          </w:p>
        </w:tc>
        <w:tc>
          <w:tcPr>
            <w:tcW w:w="1134" w:type="dxa"/>
            <w:vAlign w:val="center"/>
          </w:tcPr>
          <w:p>
            <w:pPr>
              <w:pStyle w:val="单元格样式4"/>
            </w:pPr>
            <w:r>
              <w:t xml:space="preserve">21.11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14.39</w:t>
            </w:r>
          </w:p>
        </w:tc>
        <w:tc>
          <w:tcPr>
            <w:tcW w:w="1134" w:type="dxa"/>
            <w:vAlign w:val="center"/>
          </w:tcPr>
          <w:p>
            <w:pPr>
              <w:pStyle w:val="单元格样式4"/>
            </w:pPr>
            <w:r>
              <w:t xml:space="preserve">14.39</w:t>
            </w:r>
          </w:p>
        </w:tc>
        <w:tc>
          <w:tcPr>
            <w:tcW w:w="1134" w:type="dxa"/>
            <w:vAlign w:val="center"/>
          </w:tcPr>
          <w:p>
            <w:pPr>
              <w:pStyle w:val="单元格样式4"/>
            </w:pPr>
            <w:r>
              <w:t xml:space="preserve">14.39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6.72</w:t>
            </w:r>
          </w:p>
        </w:tc>
        <w:tc>
          <w:tcPr>
            <w:tcW w:w="1134" w:type="dxa"/>
            <w:vAlign w:val="center"/>
          </w:tcPr>
          <w:p>
            <w:pPr>
              <w:pStyle w:val="单元格样式4"/>
            </w:pPr>
            <w:r>
              <w:t xml:space="preserve">6.72</w:t>
            </w:r>
          </w:p>
        </w:tc>
        <w:tc>
          <w:tcPr>
            <w:tcW w:w="1134" w:type="dxa"/>
            <w:vAlign w:val="center"/>
          </w:tcPr>
          <w:p>
            <w:pPr>
              <w:pStyle w:val="单元格样式4"/>
            </w:pPr>
            <w:r>
              <w:t xml:space="preserve">6.72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0.17</w:t>
            </w:r>
          </w:p>
        </w:tc>
        <w:tc>
          <w:tcPr>
            <w:tcW w:w="1134" w:type="dxa"/>
            <w:vAlign w:val="center"/>
          </w:tcPr>
          <w:p>
            <w:pPr>
              <w:pStyle w:val="单元格样式4"/>
            </w:pPr>
            <w:r>
              <w:t xml:space="preserve">0.17</w:t>
            </w:r>
          </w:p>
        </w:tc>
        <w:tc>
          <w:tcPr>
            <w:tcW w:w="1134" w:type="dxa"/>
            <w:vAlign w:val="center"/>
          </w:tcPr>
          <w:p>
            <w:pPr>
              <w:pStyle w:val="单元格样式4"/>
            </w:pPr>
            <w:r>
              <w:t xml:space="preserve">0.17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0.17</w:t>
            </w:r>
          </w:p>
        </w:tc>
        <w:tc>
          <w:tcPr>
            <w:tcW w:w="1134" w:type="dxa"/>
            <w:vAlign w:val="center"/>
          </w:tcPr>
          <w:p>
            <w:pPr>
              <w:pStyle w:val="单元格样式4"/>
            </w:pPr>
            <w:r>
              <w:t xml:space="preserve">0.17</w:t>
            </w:r>
          </w:p>
        </w:tc>
        <w:tc>
          <w:tcPr>
            <w:tcW w:w="1134" w:type="dxa"/>
            <w:vAlign w:val="center"/>
          </w:tcPr>
          <w:p>
            <w:pPr>
              <w:pStyle w:val="单元格样式4"/>
            </w:pPr>
            <w:r>
              <w:t xml:space="preserve">0.17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5.09</w:t>
            </w:r>
          </w:p>
        </w:tc>
        <w:tc>
          <w:tcPr>
            <w:tcW w:w="1134" w:type="dxa"/>
            <w:vAlign w:val="center"/>
          </w:tcPr>
          <w:p>
            <w:pPr>
              <w:pStyle w:val="单元格样式4"/>
            </w:pPr>
            <w:r>
              <w:t xml:space="preserve">5.09</w:t>
            </w:r>
          </w:p>
        </w:tc>
        <w:tc>
          <w:tcPr>
            <w:tcW w:w="1134" w:type="dxa"/>
            <w:vAlign w:val="center"/>
          </w:tcPr>
          <w:p>
            <w:pPr>
              <w:pStyle w:val="单元格样式4"/>
            </w:pPr>
            <w:r>
              <w:t xml:space="preserve">5.09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5.09</w:t>
            </w:r>
          </w:p>
        </w:tc>
        <w:tc>
          <w:tcPr>
            <w:tcW w:w="1134" w:type="dxa"/>
            <w:vAlign w:val="center"/>
          </w:tcPr>
          <w:p>
            <w:pPr>
              <w:pStyle w:val="单元格样式4"/>
            </w:pPr>
            <w:r>
              <w:t xml:space="preserve">5.09</w:t>
            </w:r>
          </w:p>
        </w:tc>
        <w:tc>
          <w:tcPr>
            <w:tcW w:w="1134" w:type="dxa"/>
            <w:vAlign w:val="center"/>
          </w:tcPr>
          <w:p>
            <w:pPr>
              <w:pStyle w:val="单元格样式4"/>
            </w:pPr>
            <w:r>
              <w:t xml:space="preserve">5.09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2.87</w:t>
            </w:r>
          </w:p>
        </w:tc>
        <w:tc>
          <w:tcPr>
            <w:tcW w:w="1134" w:type="dxa"/>
            <w:vAlign w:val="center"/>
          </w:tcPr>
          <w:p>
            <w:pPr>
              <w:pStyle w:val="单元格样式4"/>
            </w:pPr>
            <w:r>
              <w:t xml:space="preserve">2.87</w:t>
            </w:r>
          </w:p>
        </w:tc>
        <w:tc>
          <w:tcPr>
            <w:tcW w:w="1134" w:type="dxa"/>
            <w:vAlign w:val="center"/>
          </w:tcPr>
          <w:p>
            <w:pPr>
              <w:pStyle w:val="单元格样式4"/>
            </w:pPr>
            <w:r>
              <w:t xml:space="preserve">2.87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2101103</w:t>
            </w:r>
          </w:p>
        </w:tc>
        <w:tc>
          <w:tcPr>
            <w:tcW w:w="1559" w:type="dxa"/>
            <w:vAlign w:val="center"/>
          </w:tcPr>
          <w:p>
            <w:pPr>
              <w:pStyle w:val="单元格样式2"/>
            </w:pPr>
            <w:r>
              <w:t xml:space="preserve">公务员医疗补助</w:t>
            </w:r>
          </w:p>
        </w:tc>
        <w:tc>
          <w:tcPr>
            <w:tcW w:w="1134" w:type="dxa"/>
            <w:vAlign w:val="center"/>
          </w:tcPr>
          <w:p>
            <w:pPr>
              <w:pStyle w:val="单元格样式4"/>
            </w:pPr>
            <w:r>
              <w:t xml:space="preserve">2.22</w:t>
            </w:r>
          </w:p>
        </w:tc>
        <w:tc>
          <w:tcPr>
            <w:tcW w:w="1134" w:type="dxa"/>
            <w:vAlign w:val="center"/>
          </w:tcPr>
          <w:p>
            <w:pPr>
              <w:pStyle w:val="单元格样式4"/>
            </w:pPr>
            <w:r>
              <w:t xml:space="preserve">2.22</w:t>
            </w:r>
          </w:p>
        </w:tc>
        <w:tc>
          <w:tcPr>
            <w:tcW w:w="1134" w:type="dxa"/>
            <w:vAlign w:val="center"/>
          </w:tcPr>
          <w:p>
            <w:pPr>
              <w:pStyle w:val="单元格样式4"/>
            </w:pPr>
            <w:r>
              <w:t xml:space="preserve">2.22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5.56</w:t>
            </w:r>
          </w:p>
        </w:tc>
        <w:tc>
          <w:tcPr>
            <w:tcW w:w="1134" w:type="dxa"/>
            <w:vAlign w:val="center"/>
          </w:tcPr>
          <w:p>
            <w:pPr>
              <w:pStyle w:val="单元格样式4"/>
            </w:pPr>
            <w:r>
              <w:t xml:space="preserve">5.56</w:t>
            </w:r>
          </w:p>
        </w:tc>
        <w:tc>
          <w:tcPr>
            <w:tcW w:w="1134" w:type="dxa"/>
            <w:vAlign w:val="center"/>
          </w:tcPr>
          <w:p>
            <w:pPr>
              <w:pStyle w:val="单元格样式4"/>
            </w:pPr>
            <w:r>
              <w:t xml:space="preserve">5.56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5.56</w:t>
            </w:r>
          </w:p>
        </w:tc>
        <w:tc>
          <w:tcPr>
            <w:tcW w:w="1134" w:type="dxa"/>
            <w:vAlign w:val="center"/>
          </w:tcPr>
          <w:p>
            <w:pPr>
              <w:pStyle w:val="单元格样式4"/>
            </w:pPr>
            <w:r>
              <w:t xml:space="preserve">5.56</w:t>
            </w:r>
          </w:p>
        </w:tc>
        <w:tc>
          <w:tcPr>
            <w:tcW w:w="1134" w:type="dxa"/>
            <w:vAlign w:val="center"/>
          </w:tcPr>
          <w:p>
            <w:pPr>
              <w:pStyle w:val="单元格样式4"/>
            </w:pPr>
            <w:r>
              <w:t xml:space="preserve">5.56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5.56</w:t>
            </w:r>
          </w:p>
        </w:tc>
        <w:tc>
          <w:tcPr>
            <w:tcW w:w="1134" w:type="dxa"/>
            <w:vAlign w:val="center"/>
          </w:tcPr>
          <w:p>
            <w:pPr>
              <w:pStyle w:val="单元格样式4"/>
            </w:pPr>
            <w:r>
              <w:t xml:space="preserve">5.56</w:t>
            </w:r>
          </w:p>
        </w:tc>
        <w:tc>
          <w:tcPr>
            <w:tcW w:w="1134" w:type="dxa"/>
            <w:vAlign w:val="center"/>
          </w:tcPr>
          <w:p>
            <w:pPr>
              <w:pStyle w:val="单元格样式4"/>
            </w:pPr>
            <w:r>
              <w:t xml:space="preserve">5.56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713001石家庄市井陉矿区妇女联合会</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87.51</w:t>
            </w:r>
          </w:p>
        </w:tc>
        <w:tc>
          <w:tcPr>
            <w:tcW w:w="1361" w:type="dxa"/>
            <w:vAlign w:val="center"/>
          </w:tcPr>
          <w:p>
            <w:pPr>
              <w:pStyle w:val="单元格样式7"/>
            </w:pPr>
            <w:r>
              <w:t xml:space="preserve">86.51</w:t>
            </w:r>
          </w:p>
        </w:tc>
        <w:tc>
          <w:tcPr>
            <w:tcW w:w="1361" w:type="dxa"/>
            <w:vAlign w:val="center"/>
          </w:tcPr>
          <w:p>
            <w:pPr>
              <w:pStyle w:val="单元格样式7"/>
            </w:pPr>
            <w:r>
              <w:t xml:space="preserve">1.00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55.58</w:t>
            </w:r>
          </w:p>
        </w:tc>
        <w:tc>
          <w:tcPr>
            <w:tcW w:w="1361" w:type="dxa"/>
            <w:vAlign w:val="center"/>
          </w:tcPr>
          <w:p>
            <w:pPr>
              <w:pStyle w:val="单元格样式4"/>
            </w:pPr>
            <w:r>
              <w:t xml:space="preserve">54.58</w:t>
            </w:r>
          </w:p>
        </w:tc>
        <w:tc>
          <w:tcPr>
            <w:tcW w:w="1361" w:type="dxa"/>
            <w:vAlign w:val="center"/>
          </w:tcPr>
          <w:p>
            <w:pPr>
              <w:pStyle w:val="单元格样式4"/>
            </w:pPr>
            <w:r>
              <w:t xml:space="preserve">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20129</w:t>
            </w:r>
          </w:p>
        </w:tc>
        <w:tc>
          <w:tcPr>
            <w:tcW w:w="4535" w:type="dxa"/>
            <w:vAlign w:val="center"/>
          </w:tcPr>
          <w:p>
            <w:pPr>
              <w:pStyle w:val="单元格样式2"/>
            </w:pPr>
            <w:r>
              <w:t xml:space="preserve">群众团体事务</w:t>
            </w:r>
          </w:p>
        </w:tc>
        <w:tc>
          <w:tcPr>
            <w:tcW w:w="1361" w:type="dxa"/>
            <w:vAlign w:val="center"/>
          </w:tcPr>
          <w:p>
            <w:pPr>
              <w:pStyle w:val="单元格样式4"/>
            </w:pPr>
            <w:r>
              <w:t xml:space="preserve">55.58</w:t>
            </w:r>
          </w:p>
        </w:tc>
        <w:tc>
          <w:tcPr>
            <w:tcW w:w="1361" w:type="dxa"/>
            <w:vAlign w:val="center"/>
          </w:tcPr>
          <w:p>
            <w:pPr>
              <w:pStyle w:val="单元格样式4"/>
            </w:pPr>
            <w:r>
              <w:t xml:space="preserve">54.58</w:t>
            </w:r>
          </w:p>
        </w:tc>
        <w:tc>
          <w:tcPr>
            <w:tcW w:w="1361" w:type="dxa"/>
            <w:vAlign w:val="center"/>
          </w:tcPr>
          <w:p>
            <w:pPr>
              <w:pStyle w:val="单元格样式4"/>
            </w:pPr>
            <w:r>
              <w:t xml:space="preserve">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2012901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55.58</w:t>
            </w:r>
          </w:p>
        </w:tc>
        <w:tc>
          <w:tcPr>
            <w:tcW w:w="1361" w:type="dxa"/>
            <w:vAlign w:val="center"/>
          </w:tcPr>
          <w:p>
            <w:pPr>
              <w:pStyle w:val="单元格样式4"/>
            </w:pPr>
            <w:r>
              <w:t xml:space="preserve">54.58</w:t>
            </w:r>
          </w:p>
        </w:tc>
        <w:tc>
          <w:tcPr>
            <w:tcW w:w="1361" w:type="dxa"/>
            <w:vAlign w:val="center"/>
          </w:tcPr>
          <w:p>
            <w:pPr>
              <w:pStyle w:val="单元格样式4"/>
            </w:pPr>
            <w:r>
              <w:t xml:space="preserve">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21.28</w:t>
            </w:r>
          </w:p>
        </w:tc>
        <w:tc>
          <w:tcPr>
            <w:tcW w:w="1361" w:type="dxa"/>
            <w:vAlign w:val="center"/>
          </w:tcPr>
          <w:p>
            <w:pPr>
              <w:pStyle w:val="单元格样式4"/>
            </w:pPr>
            <w:r>
              <w:t xml:space="preserve">21.28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21.11</w:t>
            </w:r>
          </w:p>
        </w:tc>
        <w:tc>
          <w:tcPr>
            <w:tcW w:w="1361" w:type="dxa"/>
            <w:vAlign w:val="center"/>
          </w:tcPr>
          <w:p>
            <w:pPr>
              <w:pStyle w:val="单元格样式4"/>
            </w:pPr>
            <w:r>
              <w:t xml:space="preserve">21.11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14.39</w:t>
            </w:r>
          </w:p>
        </w:tc>
        <w:tc>
          <w:tcPr>
            <w:tcW w:w="1361" w:type="dxa"/>
            <w:vAlign w:val="center"/>
          </w:tcPr>
          <w:p>
            <w:pPr>
              <w:pStyle w:val="单元格样式4"/>
            </w:pPr>
            <w:r>
              <w:t xml:space="preserve">14.39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6.72</w:t>
            </w:r>
          </w:p>
        </w:tc>
        <w:tc>
          <w:tcPr>
            <w:tcW w:w="1361" w:type="dxa"/>
            <w:vAlign w:val="center"/>
          </w:tcPr>
          <w:p>
            <w:pPr>
              <w:pStyle w:val="单元格样式4"/>
            </w:pPr>
            <w:r>
              <w:t xml:space="preserve">6.72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0.17</w:t>
            </w:r>
          </w:p>
        </w:tc>
        <w:tc>
          <w:tcPr>
            <w:tcW w:w="1361" w:type="dxa"/>
            <w:vAlign w:val="center"/>
          </w:tcPr>
          <w:p>
            <w:pPr>
              <w:pStyle w:val="单元格样式4"/>
            </w:pPr>
            <w:r>
              <w:t xml:space="preserve">0.17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0.17</w:t>
            </w:r>
          </w:p>
        </w:tc>
        <w:tc>
          <w:tcPr>
            <w:tcW w:w="1361" w:type="dxa"/>
            <w:vAlign w:val="center"/>
          </w:tcPr>
          <w:p>
            <w:pPr>
              <w:pStyle w:val="单元格样式4"/>
            </w:pPr>
            <w:r>
              <w:t xml:space="preserve">0.17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5.09</w:t>
            </w:r>
          </w:p>
        </w:tc>
        <w:tc>
          <w:tcPr>
            <w:tcW w:w="1361" w:type="dxa"/>
            <w:vAlign w:val="center"/>
          </w:tcPr>
          <w:p>
            <w:pPr>
              <w:pStyle w:val="单元格样式4"/>
            </w:pPr>
            <w:r>
              <w:t xml:space="preserve">5.09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5.09</w:t>
            </w:r>
          </w:p>
        </w:tc>
        <w:tc>
          <w:tcPr>
            <w:tcW w:w="1361" w:type="dxa"/>
            <w:vAlign w:val="center"/>
          </w:tcPr>
          <w:p>
            <w:pPr>
              <w:pStyle w:val="单元格样式4"/>
            </w:pPr>
            <w:r>
              <w:t xml:space="preserve">5.09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2.87</w:t>
            </w:r>
          </w:p>
        </w:tc>
        <w:tc>
          <w:tcPr>
            <w:tcW w:w="1361" w:type="dxa"/>
            <w:vAlign w:val="center"/>
          </w:tcPr>
          <w:p>
            <w:pPr>
              <w:pStyle w:val="单元格样式4"/>
            </w:pPr>
            <w:r>
              <w:t xml:space="preserve">2.87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1361" w:type="dxa"/>
            <w:vAlign w:val="center"/>
          </w:tcPr>
          <w:p>
            <w:pPr>
              <w:pStyle w:val="单元格样式4"/>
            </w:pPr>
            <w:r>
              <w:t xml:space="preserve">2.22</w:t>
            </w:r>
          </w:p>
        </w:tc>
        <w:tc>
          <w:tcPr>
            <w:tcW w:w="1361" w:type="dxa"/>
            <w:vAlign w:val="center"/>
          </w:tcPr>
          <w:p>
            <w:pPr>
              <w:pStyle w:val="单元格样式4"/>
            </w:pPr>
            <w:r>
              <w:t xml:space="preserve">2.22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5.56</w:t>
            </w:r>
          </w:p>
        </w:tc>
        <w:tc>
          <w:tcPr>
            <w:tcW w:w="1361" w:type="dxa"/>
            <w:vAlign w:val="center"/>
          </w:tcPr>
          <w:p>
            <w:pPr>
              <w:pStyle w:val="单元格样式4"/>
            </w:pPr>
            <w:r>
              <w:t xml:space="preserve">5.56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5.56</w:t>
            </w:r>
          </w:p>
        </w:tc>
        <w:tc>
          <w:tcPr>
            <w:tcW w:w="1361" w:type="dxa"/>
            <w:vAlign w:val="center"/>
          </w:tcPr>
          <w:p>
            <w:pPr>
              <w:pStyle w:val="单元格样式4"/>
            </w:pPr>
            <w:r>
              <w:t xml:space="preserve">5.56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5.56</w:t>
            </w:r>
          </w:p>
        </w:tc>
        <w:tc>
          <w:tcPr>
            <w:tcW w:w="1361" w:type="dxa"/>
            <w:vAlign w:val="center"/>
          </w:tcPr>
          <w:p>
            <w:pPr>
              <w:pStyle w:val="单元格样式4"/>
            </w:pPr>
            <w:r>
              <w:t xml:space="preserve">5.56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713001石家庄市井陉矿区妇女联合会</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87.51</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55.58</w:t>
            </w:r>
          </w:p>
        </w:tc>
        <w:tc>
          <w:tcPr>
            <w:tcW w:w="1474" w:type="dxa"/>
            <w:vAlign w:val="center"/>
          </w:tcPr>
          <w:p>
            <w:pPr>
              <w:pStyle w:val="单元格样式4"/>
            </w:pPr>
            <w:r>
              <w:t xml:space="preserve">55.58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21.28</w:t>
            </w:r>
          </w:p>
        </w:tc>
        <w:tc>
          <w:tcPr>
            <w:tcW w:w="1474" w:type="dxa"/>
            <w:vAlign w:val="center"/>
          </w:tcPr>
          <w:p>
            <w:pPr>
              <w:pStyle w:val="单元格样式4"/>
            </w:pPr>
            <w:r>
              <w:t xml:space="preserve">21.28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5.09</w:t>
            </w:r>
          </w:p>
        </w:tc>
        <w:tc>
          <w:tcPr>
            <w:tcW w:w="1474" w:type="dxa"/>
            <w:vAlign w:val="center"/>
          </w:tcPr>
          <w:p>
            <w:pPr>
              <w:pStyle w:val="单元格样式4"/>
            </w:pPr>
            <w:r>
              <w:t xml:space="preserve">5.09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5.56</w:t>
            </w:r>
          </w:p>
        </w:tc>
        <w:tc>
          <w:tcPr>
            <w:tcW w:w="1474" w:type="dxa"/>
            <w:vAlign w:val="center"/>
          </w:tcPr>
          <w:p>
            <w:pPr>
              <w:pStyle w:val="单元格样式4"/>
            </w:pPr>
            <w:r>
              <w:t xml:space="preserve">5.56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87.51</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87.51</w:t>
            </w:r>
          </w:p>
        </w:tc>
        <w:tc>
          <w:tcPr>
            <w:tcW w:w="1474" w:type="dxa"/>
            <w:vAlign w:val="center"/>
          </w:tcPr>
          <w:p>
            <w:pPr>
              <w:pStyle w:val="单元格样式7"/>
            </w:pPr>
            <w:r>
              <w:t xml:space="preserve">87.51</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87.51</w:t>
            </w:r>
          </w:p>
        </w:tc>
        <w:tc>
          <w:tcPr>
            <w:tcW w:w="3402" w:type="dxa"/>
            <w:vAlign w:val="center"/>
          </w:tcPr>
          <w:p>
            <w:pPr>
              <w:pStyle w:val="单元格样式6"/>
            </w:pPr>
            <w:r>
              <w:t xml:space="preserve">支出总计</w:t>
            </w:r>
          </w:p>
        </w:tc>
        <w:tc>
          <w:tcPr>
            <w:tcW w:w="1474" w:type="dxa"/>
            <w:vAlign w:val="center"/>
          </w:tcPr>
          <w:p>
            <w:pPr>
              <w:pStyle w:val="单元格样式7"/>
            </w:pPr>
            <w:r>
              <w:t xml:space="preserve">87.51</w:t>
            </w:r>
          </w:p>
        </w:tc>
        <w:tc>
          <w:tcPr>
            <w:tcW w:w="1474" w:type="dxa"/>
            <w:vAlign w:val="center"/>
          </w:tcPr>
          <w:p>
            <w:pPr>
              <w:pStyle w:val="单元格样式7"/>
            </w:pPr>
            <w:r>
              <w:t xml:space="preserve">87.51</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713001石家庄市井陉矿区妇女联合会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87.51</w:t>
            </w:r>
          </w:p>
        </w:tc>
        <w:tc>
          <w:tcPr>
            <w:tcW w:w="2551" w:type="dxa"/>
            <w:vAlign w:val="center"/>
          </w:tcPr>
          <w:p>
            <w:pPr>
              <w:pStyle w:val="单元格样式7"/>
            </w:pPr>
            <w:r>
              <w:t xml:space="preserve">86.51</w:t>
            </w:r>
          </w:p>
        </w:tc>
        <w:tc>
          <w:tcPr>
            <w:tcW w:w="2551" w:type="dxa"/>
            <w:vAlign w:val="center"/>
          </w:tcPr>
          <w:p>
            <w:pPr>
              <w:pStyle w:val="单元格样式7"/>
            </w:pPr>
            <w:r>
              <w:t xml:space="preserve">1.00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55.58</w:t>
            </w:r>
          </w:p>
        </w:tc>
        <w:tc>
          <w:tcPr>
            <w:tcW w:w="2551" w:type="dxa"/>
            <w:vAlign w:val="center"/>
          </w:tcPr>
          <w:p>
            <w:pPr>
              <w:pStyle w:val="单元格样式4"/>
            </w:pPr>
            <w:r>
              <w:t xml:space="preserve">54.58</w:t>
            </w:r>
          </w:p>
        </w:tc>
        <w:tc>
          <w:tcPr>
            <w:tcW w:w="2551" w:type="dxa"/>
            <w:vAlign w:val="center"/>
          </w:tcPr>
          <w:p>
            <w:pPr>
              <w:pStyle w:val="单元格样式4"/>
            </w:pPr>
            <w:r>
              <w:t xml:space="preserve">1.00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20129</w:t>
            </w:r>
          </w:p>
        </w:tc>
        <w:tc>
          <w:tcPr>
            <w:tcW w:w="4535" w:type="dxa"/>
            <w:vAlign w:val="center"/>
          </w:tcPr>
          <w:p>
            <w:pPr>
              <w:pStyle w:val="单元格样式2"/>
            </w:pPr>
            <w:r>
              <w:t xml:space="preserve">群众团体事务</w:t>
            </w:r>
          </w:p>
        </w:tc>
        <w:tc>
          <w:tcPr>
            <w:tcW w:w="2551" w:type="dxa"/>
            <w:vAlign w:val="center"/>
          </w:tcPr>
          <w:p>
            <w:pPr>
              <w:pStyle w:val="单元格样式4"/>
            </w:pPr>
            <w:r>
              <w:t xml:space="preserve">55.58</w:t>
            </w:r>
          </w:p>
        </w:tc>
        <w:tc>
          <w:tcPr>
            <w:tcW w:w="2551" w:type="dxa"/>
            <w:vAlign w:val="center"/>
          </w:tcPr>
          <w:p>
            <w:pPr>
              <w:pStyle w:val="单元格样式4"/>
            </w:pPr>
            <w:r>
              <w:t xml:space="preserve">54.58</w:t>
            </w:r>
          </w:p>
        </w:tc>
        <w:tc>
          <w:tcPr>
            <w:tcW w:w="2551" w:type="dxa"/>
            <w:vAlign w:val="center"/>
          </w:tcPr>
          <w:p>
            <w:pPr>
              <w:pStyle w:val="单元格样式4"/>
            </w:pPr>
            <w:r>
              <w:t xml:space="preserve">1.00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2012901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55.58</w:t>
            </w:r>
          </w:p>
        </w:tc>
        <w:tc>
          <w:tcPr>
            <w:tcW w:w="2551" w:type="dxa"/>
            <w:vAlign w:val="center"/>
          </w:tcPr>
          <w:p>
            <w:pPr>
              <w:pStyle w:val="单元格样式4"/>
            </w:pPr>
            <w:r>
              <w:t xml:space="preserve">54.58</w:t>
            </w:r>
          </w:p>
        </w:tc>
        <w:tc>
          <w:tcPr>
            <w:tcW w:w="2551" w:type="dxa"/>
            <w:vAlign w:val="center"/>
          </w:tcPr>
          <w:p>
            <w:pPr>
              <w:pStyle w:val="单元格样式4"/>
            </w:pPr>
            <w:r>
              <w:t xml:space="preserve">1.00</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21.28</w:t>
            </w:r>
          </w:p>
        </w:tc>
        <w:tc>
          <w:tcPr>
            <w:tcW w:w="2551" w:type="dxa"/>
            <w:vAlign w:val="center"/>
          </w:tcPr>
          <w:p>
            <w:pPr>
              <w:pStyle w:val="单元格样式4"/>
            </w:pPr>
            <w:r>
              <w:t xml:space="preserve">21.28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21.11</w:t>
            </w:r>
          </w:p>
        </w:tc>
        <w:tc>
          <w:tcPr>
            <w:tcW w:w="2551" w:type="dxa"/>
            <w:vAlign w:val="center"/>
          </w:tcPr>
          <w:p>
            <w:pPr>
              <w:pStyle w:val="单元格样式4"/>
            </w:pPr>
            <w:r>
              <w:t xml:space="preserve">21.11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14.39</w:t>
            </w:r>
          </w:p>
        </w:tc>
        <w:tc>
          <w:tcPr>
            <w:tcW w:w="2551" w:type="dxa"/>
            <w:vAlign w:val="center"/>
          </w:tcPr>
          <w:p>
            <w:pPr>
              <w:pStyle w:val="单元格样式4"/>
            </w:pPr>
            <w:r>
              <w:t xml:space="preserve">14.39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6.72</w:t>
            </w:r>
          </w:p>
        </w:tc>
        <w:tc>
          <w:tcPr>
            <w:tcW w:w="2551" w:type="dxa"/>
            <w:vAlign w:val="center"/>
          </w:tcPr>
          <w:p>
            <w:pPr>
              <w:pStyle w:val="单元格样式4"/>
            </w:pPr>
            <w:r>
              <w:t xml:space="preserve">6.72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0.17</w:t>
            </w:r>
          </w:p>
        </w:tc>
        <w:tc>
          <w:tcPr>
            <w:tcW w:w="2551" w:type="dxa"/>
            <w:vAlign w:val="center"/>
          </w:tcPr>
          <w:p>
            <w:pPr>
              <w:pStyle w:val="单元格样式4"/>
            </w:pPr>
            <w:r>
              <w:t xml:space="preserve">0.17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0.17</w:t>
            </w:r>
          </w:p>
        </w:tc>
        <w:tc>
          <w:tcPr>
            <w:tcW w:w="2551" w:type="dxa"/>
            <w:vAlign w:val="center"/>
          </w:tcPr>
          <w:p>
            <w:pPr>
              <w:pStyle w:val="单元格样式4"/>
            </w:pPr>
            <w:r>
              <w:t xml:space="preserve">0.17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5.09</w:t>
            </w:r>
          </w:p>
        </w:tc>
        <w:tc>
          <w:tcPr>
            <w:tcW w:w="2551" w:type="dxa"/>
            <w:vAlign w:val="center"/>
          </w:tcPr>
          <w:p>
            <w:pPr>
              <w:pStyle w:val="单元格样式4"/>
            </w:pPr>
            <w:r>
              <w:t xml:space="preserve">5.09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5.09</w:t>
            </w:r>
          </w:p>
        </w:tc>
        <w:tc>
          <w:tcPr>
            <w:tcW w:w="2551" w:type="dxa"/>
            <w:vAlign w:val="center"/>
          </w:tcPr>
          <w:p>
            <w:pPr>
              <w:pStyle w:val="单元格样式4"/>
            </w:pPr>
            <w:r>
              <w:t xml:space="preserve">5.09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2.87</w:t>
            </w:r>
          </w:p>
        </w:tc>
        <w:tc>
          <w:tcPr>
            <w:tcW w:w="2551" w:type="dxa"/>
            <w:vAlign w:val="center"/>
          </w:tcPr>
          <w:p>
            <w:pPr>
              <w:pStyle w:val="单元格样式4"/>
            </w:pPr>
            <w:r>
              <w:t xml:space="preserve">2.87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2551" w:type="dxa"/>
            <w:vAlign w:val="center"/>
          </w:tcPr>
          <w:p>
            <w:pPr>
              <w:pStyle w:val="单元格样式4"/>
            </w:pPr>
            <w:r>
              <w:t xml:space="preserve">2.22</w:t>
            </w:r>
          </w:p>
        </w:tc>
        <w:tc>
          <w:tcPr>
            <w:tcW w:w="2551" w:type="dxa"/>
            <w:vAlign w:val="center"/>
          </w:tcPr>
          <w:p>
            <w:pPr>
              <w:pStyle w:val="单元格样式4"/>
            </w:pPr>
            <w:r>
              <w:t xml:space="preserve">2.22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5.56</w:t>
            </w:r>
          </w:p>
        </w:tc>
        <w:tc>
          <w:tcPr>
            <w:tcW w:w="2551" w:type="dxa"/>
            <w:vAlign w:val="center"/>
          </w:tcPr>
          <w:p>
            <w:pPr>
              <w:pStyle w:val="单元格样式4"/>
            </w:pPr>
            <w:r>
              <w:t xml:space="preserve">5.56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5.56</w:t>
            </w:r>
          </w:p>
        </w:tc>
        <w:tc>
          <w:tcPr>
            <w:tcW w:w="2551" w:type="dxa"/>
            <w:vAlign w:val="center"/>
          </w:tcPr>
          <w:p>
            <w:pPr>
              <w:pStyle w:val="单元格样式4"/>
            </w:pPr>
            <w:r>
              <w:t xml:space="preserve">5.56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5.56</w:t>
            </w:r>
          </w:p>
        </w:tc>
        <w:tc>
          <w:tcPr>
            <w:tcW w:w="2551" w:type="dxa"/>
            <w:vAlign w:val="center"/>
          </w:tcPr>
          <w:p>
            <w:pPr>
              <w:pStyle w:val="单元格样式4"/>
            </w:pPr>
            <w:r>
              <w:t xml:space="preserve">5.56</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713001石家庄市井陉矿区妇女联合会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86.51</w:t>
            </w:r>
          </w:p>
        </w:tc>
        <w:tc>
          <w:tcPr>
            <w:tcW w:w="2551" w:type="dxa"/>
            <w:vAlign w:val="center"/>
          </w:tcPr>
          <w:p>
            <w:pPr>
              <w:pStyle w:val="单元格样式7"/>
            </w:pPr>
            <w:r>
              <w:t xml:space="preserve">81.88</w:t>
            </w:r>
          </w:p>
        </w:tc>
        <w:tc>
          <w:tcPr>
            <w:tcW w:w="2551" w:type="dxa"/>
            <w:vAlign w:val="center"/>
          </w:tcPr>
          <w:p>
            <w:pPr>
              <w:pStyle w:val="单元格样式7"/>
            </w:pPr>
            <w:r>
              <w:t xml:space="preserve">4.63</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67.49</w:t>
            </w:r>
          </w:p>
        </w:tc>
        <w:tc>
          <w:tcPr>
            <w:tcW w:w="2551" w:type="dxa"/>
            <w:vAlign w:val="center"/>
          </w:tcPr>
          <w:p>
            <w:pPr>
              <w:pStyle w:val="单元格样式4"/>
            </w:pPr>
            <w:r>
              <w:t xml:space="preserve">67.49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21.06</w:t>
            </w:r>
          </w:p>
        </w:tc>
        <w:tc>
          <w:tcPr>
            <w:tcW w:w="2551" w:type="dxa"/>
            <w:vAlign w:val="center"/>
          </w:tcPr>
          <w:p>
            <w:pPr>
              <w:pStyle w:val="单元格样式4"/>
            </w:pPr>
            <w:r>
              <w:t xml:space="preserve">21.06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14.57</w:t>
            </w:r>
          </w:p>
        </w:tc>
        <w:tc>
          <w:tcPr>
            <w:tcW w:w="2551" w:type="dxa"/>
            <w:vAlign w:val="center"/>
          </w:tcPr>
          <w:p>
            <w:pPr>
              <w:pStyle w:val="单元格样式4"/>
            </w:pPr>
            <w:r>
              <w:t xml:space="preserve">14.57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14.32</w:t>
            </w:r>
          </w:p>
        </w:tc>
        <w:tc>
          <w:tcPr>
            <w:tcW w:w="2551" w:type="dxa"/>
            <w:vAlign w:val="center"/>
          </w:tcPr>
          <w:p>
            <w:pPr>
              <w:pStyle w:val="单元格样式4"/>
            </w:pPr>
            <w:r>
              <w:t xml:space="preserve">14.32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6.72</w:t>
            </w:r>
          </w:p>
        </w:tc>
        <w:tc>
          <w:tcPr>
            <w:tcW w:w="2551" w:type="dxa"/>
            <w:vAlign w:val="center"/>
          </w:tcPr>
          <w:p>
            <w:pPr>
              <w:pStyle w:val="单元格样式4"/>
            </w:pPr>
            <w:r>
              <w:t xml:space="preserve">6.72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2.87</w:t>
            </w:r>
          </w:p>
        </w:tc>
        <w:tc>
          <w:tcPr>
            <w:tcW w:w="2551" w:type="dxa"/>
            <w:vAlign w:val="center"/>
          </w:tcPr>
          <w:p>
            <w:pPr>
              <w:pStyle w:val="单元格样式4"/>
            </w:pPr>
            <w:r>
              <w:t xml:space="preserve">2.87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2.22</w:t>
            </w:r>
          </w:p>
        </w:tc>
        <w:tc>
          <w:tcPr>
            <w:tcW w:w="2551" w:type="dxa"/>
            <w:vAlign w:val="center"/>
          </w:tcPr>
          <w:p>
            <w:pPr>
              <w:pStyle w:val="单元格样式4"/>
            </w:pPr>
            <w:r>
              <w:t xml:space="preserve">2.22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0.17</w:t>
            </w:r>
          </w:p>
        </w:tc>
        <w:tc>
          <w:tcPr>
            <w:tcW w:w="2551" w:type="dxa"/>
            <w:vAlign w:val="center"/>
          </w:tcPr>
          <w:p>
            <w:pPr>
              <w:pStyle w:val="单元格样式4"/>
            </w:pPr>
            <w:r>
              <w:t xml:space="preserve">0.17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5.56</w:t>
            </w:r>
          </w:p>
        </w:tc>
        <w:tc>
          <w:tcPr>
            <w:tcW w:w="2551" w:type="dxa"/>
            <w:vAlign w:val="center"/>
          </w:tcPr>
          <w:p>
            <w:pPr>
              <w:pStyle w:val="单元格样式4"/>
            </w:pPr>
            <w:r>
              <w:t xml:space="preserve">5.56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4.63</w:t>
            </w:r>
          </w:p>
        </w:tc>
        <w:tc>
          <w:tcPr>
            <w:tcW w:w="2551" w:type="dxa"/>
            <w:vAlign w:val="center"/>
          </w:tcPr>
          <w:p>
            <w:pPr>
              <w:pStyle w:val="单元格样式4"/>
            </w:pPr>
          </w:p>
        </w:tc>
        <w:tc>
          <w:tcPr>
            <w:tcW w:w="2551" w:type="dxa"/>
            <w:vAlign w:val="center"/>
          </w:tcPr>
          <w:p>
            <w:pPr>
              <w:pStyle w:val="单元格样式4"/>
            </w:pPr>
            <w:r>
              <w:t xml:space="preserve">4.63</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0.39</w:t>
            </w:r>
          </w:p>
        </w:tc>
        <w:tc>
          <w:tcPr>
            <w:tcW w:w="2551" w:type="dxa"/>
            <w:vAlign w:val="center"/>
          </w:tcPr>
          <w:p>
            <w:pPr>
              <w:pStyle w:val="单元格样式4"/>
            </w:pPr>
          </w:p>
        </w:tc>
        <w:tc>
          <w:tcPr>
            <w:tcW w:w="2551" w:type="dxa"/>
            <w:vAlign w:val="center"/>
          </w:tcPr>
          <w:p>
            <w:pPr>
              <w:pStyle w:val="单元格样式4"/>
            </w:pPr>
            <w:r>
              <w:t xml:space="preserve">0.39</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0.63</w:t>
            </w:r>
          </w:p>
        </w:tc>
        <w:tc>
          <w:tcPr>
            <w:tcW w:w="2551" w:type="dxa"/>
            <w:vAlign w:val="center"/>
          </w:tcPr>
          <w:p>
            <w:pPr>
              <w:pStyle w:val="单元格样式4"/>
            </w:pPr>
          </w:p>
        </w:tc>
        <w:tc>
          <w:tcPr>
            <w:tcW w:w="2551" w:type="dxa"/>
            <w:vAlign w:val="center"/>
          </w:tcPr>
          <w:p>
            <w:pPr>
              <w:pStyle w:val="单元格样式4"/>
            </w:pPr>
            <w:r>
              <w:t xml:space="preserve">0.63</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0.30</w:t>
            </w:r>
          </w:p>
        </w:tc>
        <w:tc>
          <w:tcPr>
            <w:tcW w:w="2551" w:type="dxa"/>
            <w:vAlign w:val="center"/>
          </w:tcPr>
          <w:p>
            <w:pPr>
              <w:pStyle w:val="单元格样式4"/>
            </w:pPr>
          </w:p>
        </w:tc>
        <w:tc>
          <w:tcPr>
            <w:tcW w:w="2551" w:type="dxa"/>
            <w:vAlign w:val="center"/>
          </w:tcPr>
          <w:p>
            <w:pPr>
              <w:pStyle w:val="单元格样式4"/>
            </w:pPr>
            <w:r>
              <w:t xml:space="preserve">0.30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2.76</w:t>
            </w:r>
          </w:p>
        </w:tc>
        <w:tc>
          <w:tcPr>
            <w:tcW w:w="2551" w:type="dxa"/>
            <w:vAlign w:val="center"/>
          </w:tcPr>
          <w:p>
            <w:pPr>
              <w:pStyle w:val="单元格样式4"/>
            </w:pPr>
          </w:p>
        </w:tc>
        <w:tc>
          <w:tcPr>
            <w:tcW w:w="2551" w:type="dxa"/>
            <w:vAlign w:val="center"/>
          </w:tcPr>
          <w:p>
            <w:pPr>
              <w:pStyle w:val="单元格样式4"/>
            </w:pPr>
            <w:r>
              <w:t xml:space="preserve">2.76</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0.55</w:t>
            </w:r>
          </w:p>
        </w:tc>
        <w:tc>
          <w:tcPr>
            <w:tcW w:w="2551" w:type="dxa"/>
            <w:vAlign w:val="center"/>
          </w:tcPr>
          <w:p>
            <w:pPr>
              <w:pStyle w:val="单元格样式4"/>
            </w:pPr>
          </w:p>
        </w:tc>
        <w:tc>
          <w:tcPr>
            <w:tcW w:w="2551" w:type="dxa"/>
            <w:vAlign w:val="center"/>
          </w:tcPr>
          <w:p>
            <w:pPr>
              <w:pStyle w:val="单元格样式4"/>
            </w:pPr>
            <w:r>
              <w:t xml:space="preserve">0.55</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14.39</w:t>
            </w:r>
          </w:p>
        </w:tc>
        <w:tc>
          <w:tcPr>
            <w:tcW w:w="2551" w:type="dxa"/>
            <w:vAlign w:val="center"/>
          </w:tcPr>
          <w:p>
            <w:pPr>
              <w:pStyle w:val="单元格样式4"/>
            </w:pPr>
            <w:r>
              <w:t xml:space="preserve">14.39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14.39</w:t>
            </w:r>
          </w:p>
        </w:tc>
        <w:tc>
          <w:tcPr>
            <w:tcW w:w="2551" w:type="dxa"/>
            <w:vAlign w:val="center"/>
          </w:tcPr>
          <w:p>
            <w:pPr>
              <w:pStyle w:val="单元格样式4"/>
            </w:pPr>
            <w:r>
              <w:t xml:space="preserve">14.39</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713001石家庄市井陉矿区妇女联合会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713001石家庄市井陉矿区妇女联合会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713001石家庄市井陉矿区妇女联合会</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石家庄市井陉矿区妇女联合会2026年单位预算信息公开情况说明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按照《中华人民共和国预算法》、《地方预决算公开操作规程》和《关于进一步推进预算公开工作的实施意见》规定，现将石家庄市井陉矿区妇女联合会2026年单位预算公开如下：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1、坚持正确的政治方向，团结、教育全区各界妇女同党中央在思想上、政治上、行动上保持高度一致，紧紧围绕区委、区政府工作中心开展工作。   2、团结、动员全区妇女投身改革开放和社会主义物质文明、精神文明建设，促进经济发展和社会全面进步，为维护改革、发展、稳定的大局服务。   3、宣传马克思主义妇女观和男女平等基本国策，教育引导广大妇女增强自尊、自信、自立、自强精神，全面提高素质，促进妇女人才成长。   4、代表妇女参与国家和社会事务的民主管理、民主监督、促进妇女参政，维护妇女儿童合法权益。   5、坚持为妇女儿童服务，为基层服务，加强与社会各界的联系，协调和调动社会各界为妇女儿童办实事。    6、指导基层妇联依据《中华全国妇女联合会章程》和妇女代表大会决议，开展妇女儿童工作，联系团体会员并给予各方面的工作指导，巩固和扩大各界妇女的大团结。</w:t>
      </w:r>
    </w:p>
    <w:p>
      <w:pPr>
        <w:pStyle w:val="插入文本样式-插入单位职责文件"/>
      </w:pPr>
      <w:r>
        <w:t xml:space="preserve">7、承担区委、区政府及上级妇联交办的其他工作。</w:t>
      </w:r>
    </w:p>
    <w:p>
      <w:pPr>
        <w:pStyle w:val="插入文本样式-插入单位职责文件"/>
      </w:pPr>
    </w:p>
    <w:p>
      <w:pPr>
        <w:pStyle w:val="插入文本样式-插入单位职责文件"/>
      </w:pPr>
    </w:p>
    <w:p>
      <w:pPr>
        <w:pStyle w:val="插入文本样式-插入单位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石家庄市井陉矿区妇女联合会</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87.51万元，其中：一般公共预算收入87.51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石家庄市井陉矿区妇女联合会年度单位预算中支出预算的总体情况。2026年支出预算87.51万元，其中基本支出86.51万元，包括人员经费81.88万元和日常公用经费4.63万元；项目支出1.00万元，主要为用于矿区妇女第十一次代表大会支出；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87.51万元，较2025年预算增加18.57万元，其中：基本支出增加17.57万元，主要为人员经费的增加。项目支出增加1.00万元，主要为用于保障矿区妇女第十一次代表大会召开支出。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2026年，我单位机关运行经费共计安排4.63万元，主要用于日常维修、办公用房水电费、办公用房取暖费、办公用房物业管理费等日常运行支出。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2025年、2026年我部门均无“三公”经费预算安排。</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1、矿区妇女第十一次代表大会绩效目标表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13010726P00007910019T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矿区妇女第十一次代表大会</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用于保障会议顺利召开</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1.井陉矿区妇女第十一次代表大会顺利召开</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相关会议次数</w:t>
            </w:r>
          </w:p>
        </w:tc>
        <w:tc>
          <w:tcPr>
            <w:tcW w:w="5386" w:type="dxa"/>
            <w:vAlign w:val="center"/>
          </w:tcPr>
          <w:p>
            <w:pPr>
              <w:pStyle w:val="单元格样式2"/>
            </w:pPr>
            <w:r>
              <w:t xml:space="preserve">相关会议次数</w:t>
            </w:r>
          </w:p>
        </w:tc>
        <w:tc>
          <w:tcPr>
            <w:tcW w:w="2268" w:type="dxa"/>
            <w:vAlign w:val="center"/>
          </w:tcPr>
          <w:p>
            <w:pPr>
              <w:pStyle w:val="单元格样式2"/>
            </w:pPr>
            <w:r>
              <w:t xml:space="preserve">1次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会议材料质量合格率</w:t>
            </w:r>
          </w:p>
        </w:tc>
        <w:tc>
          <w:tcPr>
            <w:tcW w:w="5386" w:type="dxa"/>
            <w:vAlign w:val="center"/>
          </w:tcPr>
          <w:p>
            <w:pPr>
              <w:pStyle w:val="单元格样式2"/>
            </w:pPr>
            <w:r>
              <w:t xml:space="preserve">会议材料质量合格率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按计划如期进行</w:t>
            </w:r>
          </w:p>
        </w:tc>
        <w:tc>
          <w:tcPr>
            <w:tcW w:w="5386" w:type="dxa"/>
            <w:vAlign w:val="center"/>
          </w:tcPr>
          <w:p>
            <w:pPr>
              <w:pStyle w:val="单元格样式2"/>
            </w:pPr>
            <w:r>
              <w:t xml:space="preserve">按计划如期召开完成率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成本控制</w:t>
            </w:r>
          </w:p>
        </w:tc>
        <w:tc>
          <w:tcPr>
            <w:tcW w:w="5386" w:type="dxa"/>
            <w:vAlign w:val="center"/>
          </w:tcPr>
          <w:p>
            <w:pPr>
              <w:pStyle w:val="单元格样式2"/>
            </w:pPr>
            <w:r>
              <w:t xml:space="preserve">成本控制</w:t>
            </w:r>
          </w:p>
        </w:tc>
        <w:tc>
          <w:tcPr>
            <w:tcW w:w="2268" w:type="dxa"/>
            <w:vAlign w:val="center"/>
          </w:tcPr>
          <w:p>
            <w:pPr>
              <w:pStyle w:val="单元格样式2"/>
            </w:pPr>
            <w:r>
              <w:t xml:space="preserve">≤1万元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保障大会顺利召开</w:t>
            </w:r>
          </w:p>
        </w:tc>
        <w:tc>
          <w:tcPr>
            <w:tcW w:w="5386" w:type="dxa"/>
            <w:vAlign w:val="center"/>
          </w:tcPr>
          <w:p>
            <w:pPr>
              <w:pStyle w:val="单元格样式2"/>
            </w:pPr>
            <w:r>
              <w:t xml:space="preserve">保障大会顺利召开</w:t>
            </w:r>
          </w:p>
        </w:tc>
        <w:tc>
          <w:tcPr>
            <w:tcW w:w="2268" w:type="dxa"/>
            <w:vAlign w:val="center"/>
          </w:tcPr>
          <w:p>
            <w:pPr>
              <w:pStyle w:val="单元格样式2"/>
            </w:pPr>
            <w:r>
              <w:t xml:space="preserve">有效保障</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713001石家庄市井陉矿区妇女联合会</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石家庄市井陉矿区妇女联合会上年末固定资产金额为3.88万元（详见下表）。本年度拟购置固定资产总额为0.00万元，已按要求列入政府采购预算，详见政府采购预算表。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713001石家庄市井陉矿区妇女联合会</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3.88</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20</w:t>
            </w:r>
          </w:p>
        </w:tc>
        <w:tc>
          <w:tcPr>
            <w:tcW w:w="2835" w:type="dxa"/>
            <w:vAlign w:val="center"/>
          </w:tcPr>
          <w:p>
            <w:pPr>
              <w:pStyle w:val="单元格样式4"/>
            </w:pPr>
            <w:r>
              <w:t xml:space="preserve">3.88</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20</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19</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22</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2026-02-09T15:49:38Z</dcterms:created>
  <dcterms:modified xsi:type="dcterms:W3CDTF">2026-02-09T15:49:38Z</dcterms:modified>
</cp:coreProperties>
</file>