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15"/>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一、石家庄市井陉矿区司法局收支预算</w:t>
      </w:r>
      <w:r>
        <w:tab/>
      </w:r>
      <w:r>
        <w:fldChar w:fldCharType="begin"/>
      </w:r>
      <w:r>
        <w:instrText>PAGEREF _Toc_4_4_0000000001 \h</w:instrText>
      </w:r>
      <w:r>
        <w:fldChar w:fldCharType="separate"/>
      </w:r>
      <w:r>
        <w:t>1</w:t>
      </w:r>
      <w:r>
        <w:fldChar w:fldCharType="end"/>
      </w:r>
      <w:r>
        <w:fldChar w:fldCharType="end"/>
      </w:r>
    </w:p>
    <w:p>
      <w:pPr>
        <w:pStyle w:val="15"/>
        <w:tabs>
          <w:tab w:val="right" w:leader="dot" w:pos="14562"/>
        </w:tabs>
      </w:pP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一、石家庄市井陉矿区司法局收支预算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2126" w:type="dxa"/>
            <w:tcBorders>
              <w:top w:val="single" w:sz="6" w:space="0" w:color="FFFFFF"/>
              <w:left w:val="single" w:sz="6" w:space="0" w:color="FFFFFF"/>
              <w:right w:val="single" w:sz="6" w:space="0" w:color="FFFFFF"/>
            </w:tcBorders>
            <w:vAlign w:val="center"/>
          </w:tcPr>
          <w:p>
            <w:pPr>
              <w:pStyle w:val="18"/>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6661" w:type="dxa"/>
            <w:gridSpan w:val="2"/>
            <w:tcBorders>
              <w:left w:val="single" w:sz="6" w:space="0" w:color="000000"/>
            </w:tcBorders>
            <w:vAlign w:val="center"/>
          </w:tcPr>
          <w:p>
            <w:pPr>
              <w:pStyle w:val="20"/>
            </w:pPr>
            <w:r>
              <w:t>收入</w:t>
            </w:r>
          </w:p>
        </w:tc>
        <w:tc>
          <w:tcPr>
            <w:tcW w:w="6661" w:type="dxa"/>
            <w:gridSpan w:val="2"/>
            <w:tcBorders>
              <w:left w:val="single" w:sz="6" w:space="0" w:color="000000"/>
            </w:tcBorders>
            <w:vAlign w:val="center"/>
          </w:tcPr>
          <w:p>
            <w:pPr>
              <w:pStyle w:val="20"/>
            </w:pPr>
            <w:r>
              <w:t>支出</w:t>
            </w:r>
          </w:p>
        </w:tc>
      </w:tr>
      <w:tr>
        <w:trPr>
          <w:trHeight w:val="369"/>
          <w:tblHeader/>
        </w:trPr>
        <w:tc>
          <w:tcPr>
            <w:tcW w:w="850" w:type="dxa"/>
            <w:vMerge/>
          </w:tcP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c>
          <w:tcPr>
            <w:tcW w:w="4535" w:type="dxa"/>
            <w:tcBorders>
              <w:left w:val="single" w:sz="6" w:space="0" w:color="000000"/>
            </w:tcBorders>
            <w:vAlign w:val="center"/>
          </w:tcPr>
          <w:p>
            <w:pPr>
              <w:pStyle w:val="20"/>
            </w:pPr>
            <w:r>
              <w:t>项  目</w:t>
            </w:r>
          </w:p>
        </w:tc>
        <w:tc>
          <w:tcPr>
            <w:tcW w:w="2126" w:type="dxa"/>
            <w:tcBorders>
              <w:left w:val="single" w:sz="6" w:space="0" w:color="000000"/>
            </w:tcBorders>
            <w:vAlign w:val="center"/>
          </w:tcPr>
          <w:p>
            <w:pPr>
              <w:pStyle w:val="20"/>
            </w:pPr>
            <w:r>
              <w:t>预算数</w:t>
            </w:r>
          </w:p>
        </w:tc>
      </w:tr>
      <w:tr>
        <w:trPr>
          <w:trHeight w:val="369"/>
          <w:tblHeader/>
        </w:trPr>
        <w:tc>
          <w:tcPr>
            <w:tcW w:w="850" w:type="dxa"/>
            <w:vAlign w:val="center"/>
          </w:tcPr>
          <w:p>
            <w:pPr>
              <w:pStyle w:val="20"/>
            </w:pPr>
            <w:r>
              <w:t>栏次</w:t>
            </w:r>
          </w:p>
        </w:tc>
        <w:tc>
          <w:tcPr>
            <w:tcW w:w="4535" w:type="dxa"/>
            <w:tcBorders>
              <w:left w:val="single" w:sz="6" w:space="0" w:color="000000"/>
            </w:tcBorders>
            <w:vAlign w:val="center"/>
          </w:tcPr>
          <w:p>
            <w:pPr>
              <w:pStyle w:val="20"/>
            </w:pPr>
            <w:r>
              <w:t>1</w:t>
            </w:r>
          </w:p>
        </w:tc>
        <w:tc>
          <w:tcPr>
            <w:tcW w:w="2126" w:type="dxa"/>
            <w:tcBorders>
              <w:left w:val="single" w:sz="6" w:space="0" w:color="000000"/>
            </w:tcBorders>
            <w:vAlign w:val="center"/>
          </w:tcPr>
          <w:p>
            <w:pPr>
              <w:pStyle w:val="20"/>
            </w:pPr>
            <w:r>
              <w:t>2</w:t>
            </w:r>
          </w:p>
        </w:tc>
        <w:tc>
          <w:tcPr>
            <w:tcW w:w="4535" w:type="dxa"/>
            <w:tcBorders>
              <w:left w:val="single" w:sz="6" w:space="0" w:color="000000"/>
            </w:tcBorders>
            <w:vAlign w:val="center"/>
          </w:tcPr>
          <w:p>
            <w:pPr>
              <w:pStyle w:val="20"/>
            </w:pPr>
            <w:r>
              <w:t>3</w:t>
            </w:r>
          </w:p>
        </w:tc>
        <w:tc>
          <w:tcPr>
            <w:tcW w:w="2126" w:type="dxa"/>
            <w:tcBorders>
              <w:left w:val="single" w:sz="6" w:space="0" w:color="000000"/>
            </w:tcBorders>
            <w:vAlign w:val="center"/>
          </w:tcPr>
          <w:p>
            <w:pPr>
              <w:pStyle w:val="20"/>
            </w:pPr>
            <w:r>
              <w:t>4</w:t>
            </w:r>
          </w:p>
        </w:tc>
      </w:tr>
      <w:tr>
        <w:trPr>
          <w:trHeight w:val="369"/>
        </w:trPr>
        <w:tc>
          <w:tcPr>
            <w:tcW w:w="850" w:type="dxa"/>
            <w:vAlign w:val="center"/>
          </w:tcPr>
          <w:p>
            <w:pPr>
              <w:pStyle w:val="23"/>
            </w:pPr>
            <w:r>
              <w:t>1</w:t>
            </w:r>
          </w:p>
        </w:tc>
        <w:tc>
          <w:tcPr>
            <w:tcW w:w="4535" w:type="dxa"/>
            <w:tcBorders>
              <w:left w:val="single" w:sz="6" w:space="0" w:color="000000"/>
            </w:tcBorders>
            <w:vAlign w:val="center"/>
          </w:tcPr>
          <w:p>
            <w:pPr>
              <w:pStyle w:val="22"/>
            </w:pPr>
            <w:r>
              <w:t>一、一般公共预算拨款收入</w:t>
            </w:r>
          </w:p>
        </w:tc>
        <w:tc>
          <w:tcPr>
            <w:tcW w:w="2126" w:type="dxa"/>
            <w:tcBorders>
              <w:left w:val="single" w:sz="6" w:space="0" w:color="000000"/>
            </w:tcBorders>
            <w:vAlign w:val="center"/>
          </w:tcPr>
          <w:p>
            <w:pPr>
              <w:pStyle w:val="21"/>
            </w:pPr>
            <w:r>
              <w:t>365.27</w:t>
            </w:r>
          </w:p>
        </w:tc>
        <w:tc>
          <w:tcPr>
            <w:tcW w:w="4535" w:type="dxa"/>
            <w:tcBorders>
              <w:left w:val="single" w:sz="6" w:space="0" w:color="000000"/>
            </w:tcBorders>
            <w:vAlign w:val="center"/>
          </w:tcPr>
          <w:p>
            <w:pPr>
              <w:pStyle w:val="22"/>
            </w:pPr>
            <w:r>
              <w:t>一、一般公共服务支出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4535" w:type="dxa"/>
            <w:tcBorders>
              <w:left w:val="single" w:sz="6" w:space="0" w:color="000000"/>
            </w:tcBorders>
            <w:vAlign w:val="center"/>
          </w:tcPr>
          <w:p>
            <w:pPr>
              <w:pStyle w:val="22"/>
            </w:pPr>
            <w:r>
              <w:t>二、政府性基金预算拨款收入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二、外交支出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4535" w:type="dxa"/>
            <w:tcBorders>
              <w:left w:val="single" w:sz="6" w:space="0" w:color="000000"/>
            </w:tcBorders>
            <w:vAlign w:val="center"/>
          </w:tcPr>
          <w:p>
            <w:pPr>
              <w:pStyle w:val="22"/>
            </w:pPr>
            <w:r>
              <w:t>三、国有资本经营预算拨款收入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三、国防支出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4535" w:type="dxa"/>
            <w:tcBorders>
              <w:left w:val="single" w:sz="6" w:space="0" w:color="000000"/>
            </w:tcBorders>
            <w:vAlign w:val="center"/>
          </w:tcPr>
          <w:p>
            <w:pPr>
              <w:pStyle w:val="22"/>
            </w:pPr>
            <w:r>
              <w:t>四、财政专户管理资金收入</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四、公共安全支出</w:t>
            </w:r>
          </w:p>
        </w:tc>
        <w:tc>
          <w:tcPr>
            <w:tcW w:w="2126" w:type="dxa"/>
            <w:tcBorders>
              <w:left w:val="single" w:sz="6" w:space="0" w:color="000000"/>
            </w:tcBorders>
            <w:vAlign w:val="center"/>
          </w:tcPr>
          <w:p>
            <w:pPr>
              <w:pStyle w:val="21"/>
            </w:pPr>
            <w:r>
              <w:t>337.70</w:t>
            </w:r>
          </w:p>
        </w:tc>
      </w:tr>
      <w:tr>
        <w:trPr>
          <w:trHeight w:val="369"/>
        </w:trPr>
        <w:tc>
          <w:tcPr>
            <w:tcW w:w="850" w:type="dxa"/>
            <w:vAlign w:val="center"/>
          </w:tcPr>
          <w:p>
            <w:pPr>
              <w:pStyle w:val="23"/>
            </w:pPr>
            <w:r>
              <w:t>5</w:t>
            </w:r>
          </w:p>
        </w:tc>
        <w:tc>
          <w:tcPr>
            <w:tcW w:w="4535" w:type="dxa"/>
            <w:tcBorders>
              <w:left w:val="single" w:sz="6" w:space="0" w:color="000000"/>
            </w:tcBorders>
            <w:vAlign w:val="center"/>
          </w:tcPr>
          <w:p>
            <w:pPr>
              <w:pStyle w:val="22"/>
            </w:pPr>
            <w:r>
              <w:t>五、单位资金</w:t>
            </w: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五、教育支出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六、科学技术支出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七、文化旅游体育与传媒支出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八、社会保障和就业支出</w:t>
            </w:r>
          </w:p>
        </w:tc>
        <w:tc>
          <w:tcPr>
            <w:tcW w:w="2126" w:type="dxa"/>
            <w:tcBorders>
              <w:left w:val="single" w:sz="6" w:space="0" w:color="000000"/>
            </w:tcBorders>
            <w:vAlign w:val="center"/>
          </w:tcPr>
          <w:p>
            <w:pPr>
              <w:pStyle w:val="21"/>
            </w:pPr>
            <w:r>
              <w:t>68.18</w:t>
            </w:r>
          </w:p>
        </w:tc>
      </w:tr>
      <w:tr>
        <w:trPr>
          <w:trHeight w:val="369"/>
        </w:trPr>
        <w:tc>
          <w:tcPr>
            <w:tcW w:w="850" w:type="dxa"/>
            <w:vAlign w:val="center"/>
          </w:tcPr>
          <w:p>
            <w:pPr>
              <w:pStyle w:val="23"/>
            </w:pPr>
            <w:r>
              <w:t>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九、社会保险基金支出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十、卫生健康支出</w:t>
            </w:r>
          </w:p>
        </w:tc>
        <w:tc>
          <w:tcPr>
            <w:tcW w:w="2126" w:type="dxa"/>
            <w:tcBorders>
              <w:left w:val="single" w:sz="6" w:space="0" w:color="000000"/>
            </w:tcBorders>
            <w:vAlign w:val="center"/>
          </w:tcPr>
          <w:p>
            <w:pPr>
              <w:pStyle w:val="21"/>
            </w:pPr>
            <w:r>
              <w:t>17.86</w:t>
            </w:r>
          </w:p>
        </w:tc>
      </w:tr>
      <w:tr>
        <w:trPr>
          <w:trHeight w:val="369"/>
        </w:trPr>
        <w:tc>
          <w:tcPr>
            <w:tcW w:w="850" w:type="dxa"/>
            <w:vAlign w:val="center"/>
          </w:tcPr>
          <w:p>
            <w:pPr>
              <w:pStyle w:val="23"/>
            </w:pPr>
            <w:r>
              <w:t>11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十一、节能环保支出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十二、城乡社区支出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十三、农林水支出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十四、交通运输支出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十五、资源勘探工业信息等支出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十六、商业服务业等支出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十七、金融支出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十八、援助其他地区支出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十九、自然资源海洋气象等支出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二十、住房保障支出</w:t>
            </w:r>
          </w:p>
        </w:tc>
        <w:tc>
          <w:tcPr>
            <w:tcW w:w="2126" w:type="dxa"/>
            <w:tcBorders>
              <w:left w:val="single" w:sz="6" w:space="0" w:color="000000"/>
            </w:tcBorders>
            <w:vAlign w:val="center"/>
          </w:tcPr>
          <w:p>
            <w:pPr>
              <w:pStyle w:val="21"/>
            </w:pPr>
            <w:r>
              <w:t>20.38</w:t>
            </w:r>
          </w:p>
        </w:tc>
      </w:tr>
      <w:tr>
        <w:trPr>
          <w:trHeight w:val="369"/>
        </w:trPr>
        <w:tc>
          <w:tcPr>
            <w:tcW w:w="850" w:type="dxa"/>
            <w:vAlign w:val="center"/>
          </w:tcPr>
          <w:p>
            <w:pPr>
              <w:pStyle w:val="23"/>
            </w:pPr>
            <w:r>
              <w:t>21</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二十一、粮油物资储备支出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二十二、国有资本经营预算支出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二十三、灾害防治及应急管理支出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二十四、预备费</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二十五、其他支出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二十六、转移性支出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二十七、债务还本支出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二十八、债务付息支出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二十九、债务发行费用支出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4535" w:type="dxa"/>
            <w:tcBorders>
              <w:left w:val="single" w:sz="6" w:space="0" w:color="000000"/>
            </w:tcBorders>
            <w:vAlign w:val="center"/>
          </w:tcPr>
          <w:p>
            <w:pPr>
              <w:pStyle w:val="22"/>
            </w:pPr>
          </w:p>
        </w:tc>
        <w:tc>
          <w:tcPr>
            <w:tcW w:w="2126" w:type="dxa"/>
            <w:tcBorders>
              <w:left w:val="single" w:sz="6" w:space="0" w:color="000000"/>
            </w:tcBorders>
            <w:vAlign w:val="center"/>
          </w:tcPr>
          <w:p>
            <w:pPr>
              <w:pStyle w:val="21"/>
            </w:pPr>
          </w:p>
        </w:tc>
        <w:tc>
          <w:tcPr>
            <w:tcW w:w="4535" w:type="dxa"/>
            <w:tcBorders>
              <w:left w:val="single" w:sz="6" w:space="0" w:color="000000"/>
            </w:tcBorders>
            <w:vAlign w:val="center"/>
          </w:tcPr>
          <w:p>
            <w:pPr>
              <w:pStyle w:val="22"/>
            </w:pPr>
            <w:r>
              <w:t>三十、抗疫特别国债安排的支出</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4535" w:type="dxa"/>
            <w:tcBorders>
              <w:left w:val="single" w:sz="6" w:space="0" w:color="000000"/>
            </w:tcBorders>
            <w:vAlign w:val="center"/>
          </w:tcPr>
          <w:p>
            <w:pPr>
              <w:pStyle w:val="24"/>
            </w:pPr>
            <w:r>
              <w:t>本年收入合计</w:t>
            </w:r>
          </w:p>
        </w:tc>
        <w:tc>
          <w:tcPr>
            <w:tcW w:w="2126" w:type="dxa"/>
            <w:tcBorders>
              <w:left w:val="single" w:sz="6" w:space="0" w:color="000000"/>
            </w:tcBorders>
            <w:vAlign w:val="center"/>
          </w:tcPr>
          <w:p>
            <w:pPr>
              <w:pStyle w:val="25"/>
            </w:pPr>
            <w:r>
              <w:t>365.27</w:t>
            </w:r>
          </w:p>
        </w:tc>
        <w:tc>
          <w:tcPr>
            <w:tcW w:w="4535" w:type="dxa"/>
            <w:tcBorders>
              <w:left w:val="single" w:sz="6" w:space="0" w:color="000000"/>
            </w:tcBorders>
            <w:vAlign w:val="center"/>
          </w:tcPr>
          <w:p>
            <w:pPr>
              <w:pStyle w:val="24"/>
            </w:pPr>
            <w:r>
              <w:t>本年支出合计</w:t>
            </w:r>
          </w:p>
        </w:tc>
        <w:tc>
          <w:tcPr>
            <w:tcW w:w="2126" w:type="dxa"/>
            <w:tcBorders>
              <w:left w:val="single" w:sz="6" w:space="0" w:color="000000"/>
            </w:tcBorders>
            <w:vAlign w:val="center"/>
          </w:tcPr>
          <w:p>
            <w:pPr>
              <w:pStyle w:val="25"/>
            </w:pPr>
            <w:r>
              <w:t>444.12</w:t>
            </w:r>
          </w:p>
        </w:tc>
      </w:tr>
      <w:tr>
        <w:trPr>
          <w:trHeight w:val="369"/>
        </w:trPr>
        <w:tc>
          <w:tcPr>
            <w:tcW w:w="850" w:type="dxa"/>
            <w:vAlign w:val="center"/>
          </w:tcPr>
          <w:p>
            <w:pPr>
              <w:pStyle w:val="23"/>
            </w:pPr>
            <w:r>
              <w:t>32</w:t>
            </w:r>
          </w:p>
        </w:tc>
        <w:tc>
          <w:tcPr>
            <w:tcW w:w="4535" w:type="dxa"/>
            <w:tcBorders>
              <w:left w:val="single" w:sz="6" w:space="0" w:color="000000"/>
            </w:tcBorders>
            <w:vAlign w:val="center"/>
          </w:tcPr>
          <w:p>
            <w:pPr>
              <w:pStyle w:val="22"/>
            </w:pPr>
            <w:r>
              <w:t>上年结转结余</w:t>
            </w:r>
          </w:p>
        </w:tc>
        <w:tc>
          <w:tcPr>
            <w:tcW w:w="2126" w:type="dxa"/>
            <w:tcBorders>
              <w:left w:val="single" w:sz="6" w:space="0" w:color="000000"/>
            </w:tcBorders>
            <w:vAlign w:val="center"/>
          </w:tcPr>
          <w:p>
            <w:pPr>
              <w:pStyle w:val="21"/>
            </w:pPr>
            <w:r>
              <w:t>78.85</w:t>
            </w:r>
          </w:p>
        </w:tc>
        <w:tc>
          <w:tcPr>
            <w:tcW w:w="4535" w:type="dxa"/>
            <w:tcBorders>
              <w:left w:val="single" w:sz="6" w:space="0" w:color="000000"/>
            </w:tcBorders>
            <w:vAlign w:val="center"/>
          </w:tcPr>
          <w:p>
            <w:pPr>
              <w:pStyle w:val="22"/>
            </w:pPr>
            <w:r>
              <w:t>年终结转结余</w:t>
            </w:r>
          </w:p>
        </w:tc>
        <w:tc>
          <w:tcPr>
            <w:tcW w:w="2126" w:type="dxa"/>
            <w:tcBorders>
              <w:left w:val="single" w:sz="6" w:space="0" w:color="000000"/>
            </w:tcBorders>
            <w:vAlign w:val="center"/>
          </w:tcPr>
          <w:p>
            <w:pPr>
              <w:pStyle w:val="21"/>
            </w:pPr>
          </w:p>
        </w:tc>
      </w:tr>
      <w:tr>
        <w:trPr>
          <w:trHeight w:val="369"/>
        </w:trPr>
        <w:tc>
          <w:tcPr>
            <w:tcW w:w="850" w:type="dxa"/>
            <w:vAlign w:val="center"/>
          </w:tcPr>
          <w:p>
            <w:pPr>
              <w:pStyle w:val="23"/>
            </w:pPr>
            <w:r>
              <w:t>33</w:t>
            </w:r>
          </w:p>
        </w:tc>
        <w:tc>
          <w:tcPr>
            <w:tcW w:w="4535" w:type="dxa"/>
            <w:tcBorders>
              <w:left w:val="single" w:sz="6" w:space="0" w:color="000000"/>
            </w:tcBorders>
            <w:vAlign w:val="center"/>
          </w:tcPr>
          <w:p>
            <w:pPr>
              <w:pStyle w:val="24"/>
            </w:pPr>
            <w:r>
              <w:t>收入总计</w:t>
            </w:r>
          </w:p>
        </w:tc>
        <w:tc>
          <w:tcPr>
            <w:tcW w:w="2126" w:type="dxa"/>
            <w:tcBorders>
              <w:left w:val="single" w:sz="6" w:space="0" w:color="000000"/>
            </w:tcBorders>
            <w:vAlign w:val="center"/>
          </w:tcPr>
          <w:p>
            <w:pPr>
              <w:pStyle w:val="25"/>
            </w:pPr>
            <w:r>
              <w:t>444.12</w:t>
            </w:r>
          </w:p>
        </w:tc>
        <w:tc>
          <w:tcPr>
            <w:tcW w:w="4535" w:type="dxa"/>
            <w:tcBorders>
              <w:left w:val="single" w:sz="6" w:space="0" w:color="000000"/>
            </w:tcBorders>
            <w:vAlign w:val="center"/>
          </w:tcPr>
          <w:p>
            <w:pPr>
              <w:pStyle w:val="24"/>
            </w:pPr>
            <w:r>
              <w:t>支出总计</w:t>
            </w:r>
          </w:p>
        </w:tc>
        <w:tc>
          <w:tcPr>
            <w:tcW w:w="2126" w:type="dxa"/>
            <w:tcBorders>
              <w:left w:val="single" w:sz="6" w:space="0" w:color="000000"/>
            </w:tcBorders>
            <w:vAlign w:val="center"/>
          </w:tcPr>
          <w:p>
            <w:pPr>
              <w:pStyle w:val="25"/>
            </w:pPr>
            <w:r>
              <w:t>444.12</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vAlign w:val="center"/>
          </w:tcPr>
          <w:p>
            <w:pPr>
              <w:pStyle w:val="20"/>
            </w:pPr>
            <w:r>
              <w:t>序号</w:t>
            </w:r>
          </w:p>
        </w:tc>
        <w:tc>
          <w:tcPr>
            <w:tcW w:w="2551" w:type="dxa"/>
            <w:gridSpan w:val="2"/>
            <w:tcBorders>
              <w:left w:val="single" w:sz="6" w:space="0" w:color="000000"/>
            </w:tcBorders>
            <w:vAlign w:val="center"/>
          </w:tcPr>
          <w:p>
            <w:pPr>
              <w:pStyle w:val="20"/>
            </w:pPr>
            <w:r>
              <w:t>功能分类科目</w:t>
            </w:r>
          </w:p>
        </w:tc>
        <w:tc>
          <w:tcPr>
            <w:tcW w:w="1134" w:type="dxa"/>
            <w:vMerge w:val="restart"/>
            <w:tcBorders>
              <w:left w:val="single" w:sz="6" w:space="0" w:color="000000"/>
            </w:tcBorders>
            <w:vAlign w:val="center"/>
          </w:tcPr>
          <w:p>
            <w:pPr>
              <w:pStyle w:val="20"/>
            </w:pPr>
            <w:r>
              <w:t>合计</w:t>
            </w:r>
          </w:p>
        </w:tc>
        <w:tc>
          <w:tcPr>
            <w:tcW w:w="9072" w:type="dxa"/>
            <w:gridSpan w:val="8"/>
            <w:tcBorders>
              <w:left w:val="single" w:sz="6" w:space="0" w:color="000000"/>
            </w:tcBorders>
            <w:vAlign w:val="center"/>
          </w:tcPr>
          <w:p>
            <w:pPr>
              <w:pStyle w:val="20"/>
            </w:pPr>
            <w:r>
              <w:t>本年收入</w:t>
            </w:r>
          </w:p>
        </w:tc>
        <w:tc>
          <w:tcPr>
            <w:tcW w:w="1134" w:type="dxa"/>
            <w:vMerge w:val="restart"/>
            <w:tcBorders>
              <w:left w:val="single" w:sz="6" w:space="0" w:color="000000"/>
            </w:tcBorders>
            <w:vAlign w:val="center"/>
          </w:tcPr>
          <w:p>
            <w:pPr>
              <w:pStyle w:val="20"/>
            </w:pPr>
            <w:r>
              <w:t>上年结转</w:t>
            </w:r>
          </w:p>
        </w:tc>
      </w:tr>
      <w:tr>
        <w:trPr>
          <w:trHeight w:val="369"/>
          <w:tblHeader/>
        </w:trPr>
        <w:tc>
          <w:tcPr>
            <w:tcW w:w="680" w:type="dxa"/>
            <w:vMerge/>
          </w:tcPr>
          <w:p/>
        </w:tc>
        <w:tc>
          <w:tcPr>
            <w:tcW w:w="992" w:type="dxa"/>
            <w:tcBorders>
              <w:left w:val="single" w:sz="6" w:space="0" w:color="000000"/>
            </w:tcBorders>
            <w:vAlign w:val="center"/>
          </w:tcPr>
          <w:p>
            <w:pPr>
              <w:pStyle w:val="20"/>
            </w:pPr>
            <w:r>
              <w:t>科目    编码</w:t>
            </w:r>
          </w:p>
        </w:tc>
        <w:tc>
          <w:tcPr>
            <w:tcW w:w="1559" w:type="dxa"/>
            <w:tcBorders>
              <w:left w:val="single" w:sz="6" w:space="0" w:color="000000"/>
            </w:tcBorders>
            <w:vAlign w:val="center"/>
          </w:tcPr>
          <w:p>
            <w:pPr>
              <w:pStyle w:val="20"/>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0"/>
            </w:pPr>
            <w:r>
              <w:t>小计</w:t>
            </w:r>
          </w:p>
        </w:tc>
        <w:tc>
          <w:tcPr>
            <w:tcW w:w="1134" w:type="dxa"/>
            <w:tcBorders>
              <w:left w:val="single" w:sz="6" w:space="0" w:color="000000"/>
            </w:tcBorders>
            <w:vAlign w:val="center"/>
          </w:tcPr>
          <w:p>
            <w:pPr>
              <w:pStyle w:val="20"/>
            </w:pPr>
            <w:r>
              <w:t>财政拨款 收入</w:t>
            </w:r>
          </w:p>
        </w:tc>
        <w:tc>
          <w:tcPr>
            <w:tcW w:w="1134" w:type="dxa"/>
            <w:tcBorders>
              <w:left w:val="single" w:sz="6" w:space="0" w:color="000000"/>
            </w:tcBorders>
            <w:vAlign w:val="center"/>
          </w:tcPr>
          <w:p>
            <w:pPr>
              <w:pStyle w:val="20"/>
            </w:pPr>
            <w:r>
              <w:t>财政专户 收入</w:t>
            </w:r>
          </w:p>
        </w:tc>
        <w:tc>
          <w:tcPr>
            <w:tcW w:w="1134" w:type="dxa"/>
            <w:tcBorders>
              <w:left w:val="single" w:sz="6" w:space="0" w:color="000000"/>
            </w:tcBorders>
            <w:vAlign w:val="center"/>
          </w:tcPr>
          <w:p>
            <w:pPr>
              <w:pStyle w:val="20"/>
            </w:pPr>
            <w:r>
              <w:t>事业收入</w:t>
            </w:r>
          </w:p>
        </w:tc>
        <w:tc>
          <w:tcPr>
            <w:tcW w:w="1134" w:type="dxa"/>
            <w:tcBorders>
              <w:left w:val="single" w:sz="6" w:space="0" w:color="000000"/>
            </w:tcBorders>
            <w:vAlign w:val="center"/>
          </w:tcPr>
          <w:p>
            <w:pPr>
              <w:pStyle w:val="20"/>
            </w:pPr>
            <w:r>
              <w:t>经营收入</w:t>
            </w:r>
          </w:p>
        </w:tc>
        <w:tc>
          <w:tcPr>
            <w:tcW w:w="1134" w:type="dxa"/>
            <w:tcBorders>
              <w:left w:val="single" w:sz="6" w:space="0" w:color="000000"/>
            </w:tcBorders>
            <w:vAlign w:val="center"/>
          </w:tcPr>
          <w:p>
            <w:pPr>
              <w:pStyle w:val="20"/>
            </w:pPr>
            <w:r>
              <w:t>上级补助收入</w:t>
            </w:r>
          </w:p>
        </w:tc>
        <w:tc>
          <w:tcPr>
            <w:tcW w:w="1134" w:type="dxa"/>
            <w:tcBorders>
              <w:left w:val="single" w:sz="6" w:space="0" w:color="000000"/>
            </w:tcBorders>
            <w:vAlign w:val="center"/>
          </w:tcPr>
          <w:p>
            <w:pPr>
              <w:pStyle w:val="20"/>
            </w:pPr>
            <w:r>
              <w:t>附属单位上缴收入</w:t>
            </w:r>
          </w:p>
        </w:tc>
        <w:tc>
          <w:tcPr>
            <w:tcW w:w="1134" w:type="dxa"/>
            <w:tcBorders>
              <w:left w:val="single" w:sz="6" w:space="0" w:color="000000"/>
            </w:tcBorders>
            <w:vAlign w:val="center"/>
          </w:tcPr>
          <w:p>
            <w:pPr>
              <w:pStyle w:val="20"/>
            </w:pPr>
            <w:r>
              <w:t>其他收入</w:t>
            </w:r>
          </w:p>
        </w:tc>
        <w:tc>
          <w:tcPr>
            <w:tcW w:w="1134" w:type="dxa"/>
            <w:vMerge/>
            <w:tcBorders>
              <w:left w:val="single" w:sz="6" w:space="0" w:color="000000"/>
            </w:tcBorders>
          </w:tcPr>
          <w:p/>
        </w:tc>
      </w:tr>
      <w:tr>
        <w:trPr>
          <w:trHeight w:val="369"/>
          <w:tblHeader/>
        </w:trPr>
        <w:tc>
          <w:tcPr>
            <w:tcW w:w="680" w:type="dxa"/>
            <w:vAlign w:val="center"/>
          </w:tcPr>
          <w:p>
            <w:pPr>
              <w:pStyle w:val="20"/>
            </w:pPr>
            <w:r>
              <w:t>栏次</w:t>
            </w:r>
          </w:p>
        </w:tc>
        <w:tc>
          <w:tcPr>
            <w:tcW w:w="992" w:type="dxa"/>
            <w:tcBorders>
              <w:left w:val="single" w:sz="6" w:space="0" w:color="000000"/>
            </w:tcBorders>
            <w:vAlign w:val="center"/>
          </w:tcPr>
          <w:p>
            <w:pPr>
              <w:pStyle w:val="20"/>
            </w:pPr>
            <w:r>
              <w:t>1</w:t>
            </w:r>
          </w:p>
        </w:tc>
        <w:tc>
          <w:tcPr>
            <w:tcW w:w="1559" w:type="dxa"/>
            <w:tcBorders>
              <w:left w:val="single" w:sz="6" w:space="0" w:color="000000"/>
            </w:tcBorders>
            <w:vAlign w:val="center"/>
          </w:tcPr>
          <w:p>
            <w:pPr>
              <w:pStyle w:val="20"/>
            </w:pPr>
            <w:r>
              <w:t>2</w:t>
            </w:r>
          </w:p>
        </w:tc>
        <w:tc>
          <w:tcPr>
            <w:tcW w:w="1134" w:type="dxa"/>
            <w:tcBorders>
              <w:left w:val="single" w:sz="6" w:space="0" w:color="000000"/>
            </w:tcBorders>
            <w:vAlign w:val="center"/>
          </w:tcPr>
          <w:p>
            <w:pPr>
              <w:pStyle w:val="20"/>
            </w:pPr>
            <w:r>
              <w:t>3</w:t>
            </w:r>
          </w:p>
        </w:tc>
        <w:tc>
          <w:tcPr>
            <w:tcW w:w="1134" w:type="dxa"/>
            <w:tcBorders>
              <w:left w:val="single" w:sz="6" w:space="0" w:color="000000"/>
            </w:tcBorders>
            <w:vAlign w:val="center"/>
          </w:tcPr>
          <w:p>
            <w:pPr>
              <w:pStyle w:val="20"/>
            </w:pPr>
            <w:r>
              <w:t>4</w:t>
            </w:r>
          </w:p>
        </w:tc>
        <w:tc>
          <w:tcPr>
            <w:tcW w:w="1134" w:type="dxa"/>
            <w:tcBorders>
              <w:left w:val="single" w:sz="6" w:space="0" w:color="000000"/>
            </w:tcBorders>
            <w:vAlign w:val="center"/>
          </w:tcPr>
          <w:p>
            <w:pPr>
              <w:pStyle w:val="20"/>
            </w:pPr>
            <w:r>
              <w:t>5</w:t>
            </w:r>
          </w:p>
        </w:tc>
        <w:tc>
          <w:tcPr>
            <w:tcW w:w="1134" w:type="dxa"/>
            <w:tcBorders>
              <w:left w:val="single" w:sz="6" w:space="0" w:color="000000"/>
            </w:tcBorders>
            <w:vAlign w:val="center"/>
          </w:tcPr>
          <w:p>
            <w:pPr>
              <w:pStyle w:val="20"/>
            </w:pPr>
            <w:r>
              <w:t>6</w:t>
            </w:r>
          </w:p>
        </w:tc>
        <w:tc>
          <w:tcPr>
            <w:tcW w:w="1134" w:type="dxa"/>
            <w:tcBorders>
              <w:left w:val="single" w:sz="6" w:space="0" w:color="000000"/>
            </w:tcBorders>
            <w:vAlign w:val="center"/>
          </w:tcPr>
          <w:p>
            <w:pPr>
              <w:pStyle w:val="20"/>
            </w:pPr>
            <w:r>
              <w:t>7</w:t>
            </w:r>
          </w:p>
        </w:tc>
        <w:tc>
          <w:tcPr>
            <w:tcW w:w="1134" w:type="dxa"/>
            <w:tcBorders>
              <w:left w:val="single" w:sz="6" w:space="0" w:color="000000"/>
            </w:tcBorders>
            <w:vAlign w:val="center"/>
          </w:tcPr>
          <w:p>
            <w:pPr>
              <w:pStyle w:val="20"/>
            </w:pPr>
            <w:r>
              <w:t>8</w:t>
            </w:r>
          </w:p>
        </w:tc>
        <w:tc>
          <w:tcPr>
            <w:tcW w:w="1134" w:type="dxa"/>
            <w:tcBorders>
              <w:left w:val="single" w:sz="6" w:space="0" w:color="000000"/>
            </w:tcBorders>
            <w:vAlign w:val="center"/>
          </w:tcPr>
          <w:p>
            <w:pPr>
              <w:pStyle w:val="20"/>
            </w:pPr>
            <w:r>
              <w:t>9</w:t>
            </w:r>
          </w:p>
        </w:tc>
        <w:tc>
          <w:tcPr>
            <w:tcW w:w="1134" w:type="dxa"/>
            <w:tcBorders>
              <w:left w:val="single" w:sz="6" w:space="0" w:color="000000"/>
            </w:tcBorders>
            <w:vAlign w:val="center"/>
          </w:tcPr>
          <w:p>
            <w:pPr>
              <w:pStyle w:val="20"/>
            </w:pPr>
            <w:r>
              <w:t>10</w:t>
            </w:r>
          </w:p>
        </w:tc>
        <w:tc>
          <w:tcPr>
            <w:tcW w:w="1134" w:type="dxa"/>
            <w:tcBorders>
              <w:left w:val="single" w:sz="6" w:space="0" w:color="000000"/>
            </w:tcBorders>
            <w:vAlign w:val="center"/>
          </w:tcPr>
          <w:p>
            <w:pPr>
              <w:pStyle w:val="20"/>
            </w:pPr>
            <w:r>
              <w:t>11</w:t>
            </w:r>
          </w:p>
        </w:tc>
        <w:tc>
          <w:tcPr>
            <w:tcW w:w="1134" w:type="dxa"/>
            <w:tcBorders>
              <w:left w:val="single" w:sz="6" w:space="0" w:color="000000"/>
            </w:tcBorders>
            <w:vAlign w:val="center"/>
          </w:tcPr>
          <w:p>
            <w:pPr>
              <w:pStyle w:val="20"/>
            </w:pPr>
            <w:r>
              <w:t>12</w:t>
            </w:r>
          </w:p>
        </w:tc>
      </w:tr>
      <w:tr>
        <w:trPr>
          <w:trHeight w:val="369"/>
        </w:trPr>
        <w:tc>
          <w:tcPr>
            <w:tcW w:w="680" w:type="dxa"/>
            <w:vAlign w:val="center"/>
          </w:tcPr>
          <w:p>
            <w:pPr>
              <w:pStyle w:val="23"/>
            </w:pPr>
            <w:r>
              <w:t>1</w:t>
            </w:r>
          </w:p>
        </w:tc>
        <w:tc>
          <w:tcPr>
            <w:tcW w:w="992" w:type="dxa"/>
            <w:tcBorders>
              <w:left w:val="single" w:sz="6" w:space="0" w:color="000000"/>
            </w:tcBorders>
            <w:vAlign w:val="center"/>
          </w:tcPr>
          <w:p>
            <w:pPr>
              <w:pStyle w:val="26"/>
            </w:pPr>
          </w:p>
        </w:tc>
        <w:tc>
          <w:tcPr>
            <w:tcW w:w="1559" w:type="dxa"/>
            <w:tcBorders>
              <w:left w:val="single" w:sz="6" w:space="0" w:color="000000"/>
            </w:tcBorders>
            <w:vAlign w:val="center"/>
          </w:tcPr>
          <w:p>
            <w:pPr>
              <w:pStyle w:val="24"/>
            </w:pPr>
            <w:r>
              <w:t>合计</w:t>
            </w:r>
          </w:p>
        </w:tc>
        <w:tc>
          <w:tcPr>
            <w:tcW w:w="1134" w:type="dxa"/>
            <w:tcBorders>
              <w:left w:val="single" w:sz="6" w:space="0" w:color="000000"/>
            </w:tcBorders>
            <w:vAlign w:val="center"/>
          </w:tcPr>
          <w:p>
            <w:pPr>
              <w:pStyle w:val="25"/>
            </w:pPr>
            <w:r>
              <w:t>444.12</w:t>
            </w:r>
          </w:p>
        </w:tc>
        <w:tc>
          <w:tcPr>
            <w:tcW w:w="1134" w:type="dxa"/>
            <w:tcBorders>
              <w:left w:val="single" w:sz="6" w:space="0" w:color="000000"/>
            </w:tcBorders>
            <w:vAlign w:val="center"/>
          </w:tcPr>
          <w:p>
            <w:pPr>
              <w:pStyle w:val="25"/>
            </w:pPr>
            <w:r>
              <w:t>365.27</w:t>
            </w:r>
          </w:p>
        </w:tc>
        <w:tc>
          <w:tcPr>
            <w:tcW w:w="1134" w:type="dxa"/>
            <w:tcBorders>
              <w:left w:val="single" w:sz="6" w:space="0" w:color="000000"/>
            </w:tcBorders>
            <w:vAlign w:val="center"/>
          </w:tcPr>
          <w:p>
            <w:pPr>
              <w:pStyle w:val="25"/>
            </w:pPr>
            <w:r>
              <w:t>365.27</w:t>
            </w: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p>
        </w:tc>
        <w:tc>
          <w:tcPr>
            <w:tcW w:w="1134" w:type="dxa"/>
            <w:tcBorders>
              <w:left w:val="single" w:sz="6" w:space="0" w:color="000000"/>
            </w:tcBorders>
            <w:vAlign w:val="center"/>
          </w:tcPr>
          <w:p>
            <w:pPr>
              <w:pStyle w:val="25"/>
            </w:pPr>
            <w:r>
              <w:t>78.85</w:t>
            </w:r>
          </w:p>
        </w:tc>
      </w:tr>
      <w:tr>
        <w:trPr>
          <w:trHeight w:val="369"/>
        </w:trPr>
        <w:tc>
          <w:tcPr>
            <w:tcW w:w="680" w:type="dxa"/>
            <w:vAlign w:val="center"/>
          </w:tcPr>
          <w:p>
            <w:pPr>
              <w:pStyle w:val="23"/>
            </w:pPr>
            <w:r>
              <w:t>2</w:t>
            </w:r>
          </w:p>
        </w:tc>
        <w:tc>
          <w:tcPr>
            <w:tcW w:w="992" w:type="dxa"/>
            <w:tcBorders>
              <w:left w:val="single" w:sz="6" w:space="0" w:color="000000"/>
            </w:tcBorders>
            <w:vAlign w:val="center"/>
          </w:tcPr>
          <w:p>
            <w:pPr>
              <w:pStyle w:val="22"/>
            </w:pPr>
            <w:r>
              <w:t>204</w:t>
            </w:r>
          </w:p>
        </w:tc>
        <w:tc>
          <w:tcPr>
            <w:tcW w:w="1559" w:type="dxa"/>
            <w:tcBorders>
              <w:left w:val="single" w:sz="6" w:space="0" w:color="000000"/>
            </w:tcBorders>
            <w:vAlign w:val="center"/>
          </w:tcPr>
          <w:p>
            <w:pPr>
              <w:pStyle w:val="22"/>
            </w:pPr>
            <w:r>
              <w:t>公共安全支出</w:t>
            </w:r>
          </w:p>
        </w:tc>
        <w:tc>
          <w:tcPr>
            <w:tcW w:w="1134" w:type="dxa"/>
            <w:tcBorders>
              <w:left w:val="single" w:sz="6" w:space="0" w:color="000000"/>
            </w:tcBorders>
            <w:vAlign w:val="center"/>
          </w:tcPr>
          <w:p>
            <w:pPr>
              <w:pStyle w:val="21"/>
            </w:pPr>
            <w:r>
              <w:t>337.70</w:t>
            </w:r>
          </w:p>
        </w:tc>
        <w:tc>
          <w:tcPr>
            <w:tcW w:w="1134" w:type="dxa"/>
            <w:tcBorders>
              <w:left w:val="single" w:sz="6" w:space="0" w:color="000000"/>
            </w:tcBorders>
            <w:vAlign w:val="center"/>
          </w:tcPr>
          <w:p>
            <w:pPr>
              <w:pStyle w:val="21"/>
            </w:pPr>
            <w:r>
              <w:t>258.85</w:t>
            </w:r>
          </w:p>
        </w:tc>
        <w:tc>
          <w:tcPr>
            <w:tcW w:w="1134" w:type="dxa"/>
            <w:tcBorders>
              <w:left w:val="single" w:sz="6" w:space="0" w:color="000000"/>
            </w:tcBorders>
            <w:vAlign w:val="center"/>
          </w:tcPr>
          <w:p>
            <w:pPr>
              <w:pStyle w:val="21"/>
            </w:pPr>
            <w:r>
              <w:t>258.85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78.85</w:t>
            </w:r>
          </w:p>
        </w:tc>
      </w:tr>
      <w:tr>
        <w:trPr>
          <w:trHeight w:val="369"/>
        </w:trPr>
        <w:tc>
          <w:tcPr>
            <w:tcW w:w="680" w:type="dxa"/>
            <w:vAlign w:val="center"/>
          </w:tcPr>
          <w:p>
            <w:pPr>
              <w:pStyle w:val="23"/>
            </w:pPr>
            <w:r>
              <w:t>3</w:t>
            </w:r>
          </w:p>
        </w:tc>
        <w:tc>
          <w:tcPr>
            <w:tcW w:w="992" w:type="dxa"/>
            <w:tcBorders>
              <w:left w:val="single" w:sz="6" w:space="0" w:color="000000"/>
            </w:tcBorders>
            <w:vAlign w:val="center"/>
          </w:tcPr>
          <w:p>
            <w:pPr>
              <w:pStyle w:val="22"/>
            </w:pPr>
            <w:r>
              <w:t>20406</w:t>
            </w:r>
          </w:p>
        </w:tc>
        <w:tc>
          <w:tcPr>
            <w:tcW w:w="1559" w:type="dxa"/>
            <w:tcBorders>
              <w:left w:val="single" w:sz="6" w:space="0" w:color="000000"/>
            </w:tcBorders>
            <w:vAlign w:val="center"/>
          </w:tcPr>
          <w:p>
            <w:pPr>
              <w:pStyle w:val="22"/>
            </w:pPr>
            <w:r>
              <w:t>司法</w:t>
            </w:r>
          </w:p>
        </w:tc>
        <w:tc>
          <w:tcPr>
            <w:tcW w:w="1134" w:type="dxa"/>
            <w:tcBorders>
              <w:left w:val="single" w:sz="6" w:space="0" w:color="000000"/>
            </w:tcBorders>
            <w:vAlign w:val="center"/>
          </w:tcPr>
          <w:p>
            <w:pPr>
              <w:pStyle w:val="21"/>
            </w:pPr>
            <w:r>
              <w:t>337.70</w:t>
            </w:r>
          </w:p>
        </w:tc>
        <w:tc>
          <w:tcPr>
            <w:tcW w:w="1134" w:type="dxa"/>
            <w:tcBorders>
              <w:left w:val="single" w:sz="6" w:space="0" w:color="000000"/>
            </w:tcBorders>
            <w:vAlign w:val="center"/>
          </w:tcPr>
          <w:p>
            <w:pPr>
              <w:pStyle w:val="21"/>
            </w:pPr>
            <w:r>
              <w:t>258.85</w:t>
            </w:r>
          </w:p>
        </w:tc>
        <w:tc>
          <w:tcPr>
            <w:tcW w:w="1134" w:type="dxa"/>
            <w:tcBorders>
              <w:left w:val="single" w:sz="6" w:space="0" w:color="000000"/>
            </w:tcBorders>
            <w:vAlign w:val="center"/>
          </w:tcPr>
          <w:p>
            <w:pPr>
              <w:pStyle w:val="21"/>
            </w:pPr>
            <w:r>
              <w:t>258.85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78.85</w:t>
            </w:r>
          </w:p>
        </w:tc>
      </w:tr>
      <w:tr>
        <w:trPr>
          <w:trHeight w:val="369"/>
        </w:trPr>
        <w:tc>
          <w:tcPr>
            <w:tcW w:w="680" w:type="dxa"/>
            <w:vAlign w:val="center"/>
          </w:tcPr>
          <w:p>
            <w:pPr>
              <w:pStyle w:val="23"/>
            </w:pPr>
            <w:r>
              <w:t>4</w:t>
            </w:r>
          </w:p>
        </w:tc>
        <w:tc>
          <w:tcPr>
            <w:tcW w:w="992" w:type="dxa"/>
            <w:tcBorders>
              <w:left w:val="single" w:sz="6" w:space="0" w:color="000000"/>
            </w:tcBorders>
            <w:vAlign w:val="center"/>
          </w:tcPr>
          <w:p>
            <w:pPr>
              <w:pStyle w:val="22"/>
            </w:pPr>
            <w:r>
              <w:t>2040601</w:t>
            </w:r>
          </w:p>
        </w:tc>
        <w:tc>
          <w:tcPr>
            <w:tcW w:w="1559" w:type="dxa"/>
            <w:tcBorders>
              <w:left w:val="single" w:sz="6" w:space="0" w:color="000000"/>
            </w:tcBorders>
            <w:vAlign w:val="center"/>
          </w:tcPr>
          <w:p>
            <w:pPr>
              <w:pStyle w:val="22"/>
            </w:pPr>
            <w:r>
              <w:t>行政运行</w:t>
            </w:r>
          </w:p>
        </w:tc>
        <w:tc>
          <w:tcPr>
            <w:tcW w:w="1134" w:type="dxa"/>
            <w:tcBorders>
              <w:left w:val="single" w:sz="6" w:space="0" w:color="000000"/>
            </w:tcBorders>
            <w:vAlign w:val="center"/>
          </w:tcPr>
          <w:p>
            <w:pPr>
              <w:pStyle w:val="21"/>
            </w:pPr>
            <w:r>
              <w:t>267.05</w:t>
            </w:r>
          </w:p>
        </w:tc>
        <w:tc>
          <w:tcPr>
            <w:tcW w:w="1134" w:type="dxa"/>
            <w:tcBorders>
              <w:left w:val="single" w:sz="6" w:space="0" w:color="000000"/>
            </w:tcBorders>
            <w:vAlign w:val="center"/>
          </w:tcPr>
          <w:p>
            <w:pPr>
              <w:pStyle w:val="21"/>
            </w:pPr>
            <w:r>
              <w:t>246.05</w:t>
            </w:r>
          </w:p>
        </w:tc>
        <w:tc>
          <w:tcPr>
            <w:tcW w:w="1134" w:type="dxa"/>
            <w:tcBorders>
              <w:left w:val="single" w:sz="6" w:space="0" w:color="000000"/>
            </w:tcBorders>
            <w:vAlign w:val="center"/>
          </w:tcPr>
          <w:p>
            <w:pPr>
              <w:pStyle w:val="21"/>
            </w:pPr>
            <w:r>
              <w:t>246.05</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21.00</w:t>
            </w:r>
          </w:p>
        </w:tc>
      </w:tr>
      <w:tr>
        <w:trPr>
          <w:trHeight w:val="369"/>
        </w:trPr>
        <w:tc>
          <w:tcPr>
            <w:tcW w:w="680" w:type="dxa"/>
            <w:vAlign w:val="center"/>
          </w:tcPr>
          <w:p>
            <w:pPr>
              <w:pStyle w:val="23"/>
            </w:pPr>
            <w:r>
              <w:t>5</w:t>
            </w:r>
          </w:p>
        </w:tc>
        <w:tc>
          <w:tcPr>
            <w:tcW w:w="992" w:type="dxa"/>
            <w:tcBorders>
              <w:left w:val="single" w:sz="6" w:space="0" w:color="000000"/>
            </w:tcBorders>
            <w:vAlign w:val="center"/>
          </w:tcPr>
          <w:p>
            <w:pPr>
              <w:pStyle w:val="22"/>
            </w:pPr>
            <w:r>
              <w:t>2040604</w:t>
            </w:r>
          </w:p>
        </w:tc>
        <w:tc>
          <w:tcPr>
            <w:tcW w:w="1559" w:type="dxa"/>
            <w:tcBorders>
              <w:left w:val="single" w:sz="6" w:space="0" w:color="000000"/>
            </w:tcBorders>
            <w:vAlign w:val="center"/>
          </w:tcPr>
          <w:p>
            <w:pPr>
              <w:pStyle w:val="22"/>
            </w:pPr>
            <w:r>
              <w:t>基层司法业务</w:t>
            </w:r>
          </w:p>
        </w:tc>
        <w:tc>
          <w:tcPr>
            <w:tcW w:w="1134" w:type="dxa"/>
            <w:tcBorders>
              <w:left w:val="single" w:sz="6" w:space="0" w:color="000000"/>
            </w:tcBorders>
            <w:vAlign w:val="center"/>
          </w:tcPr>
          <w:p>
            <w:pPr>
              <w:pStyle w:val="21"/>
            </w:pPr>
            <w:r>
              <w:t>7.00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7.00</w:t>
            </w:r>
          </w:p>
        </w:tc>
      </w:tr>
      <w:tr>
        <w:trPr>
          <w:trHeight w:val="369"/>
        </w:trPr>
        <w:tc>
          <w:tcPr>
            <w:tcW w:w="680" w:type="dxa"/>
            <w:vAlign w:val="center"/>
          </w:tcPr>
          <w:p>
            <w:pPr>
              <w:pStyle w:val="23"/>
            </w:pPr>
            <w:r>
              <w:t>6</w:t>
            </w:r>
          </w:p>
        </w:tc>
        <w:tc>
          <w:tcPr>
            <w:tcW w:w="992" w:type="dxa"/>
            <w:tcBorders>
              <w:left w:val="single" w:sz="6" w:space="0" w:color="000000"/>
            </w:tcBorders>
            <w:vAlign w:val="center"/>
          </w:tcPr>
          <w:p>
            <w:pPr>
              <w:pStyle w:val="22"/>
            </w:pPr>
            <w:r>
              <w:t>2040605</w:t>
            </w:r>
          </w:p>
        </w:tc>
        <w:tc>
          <w:tcPr>
            <w:tcW w:w="1559" w:type="dxa"/>
            <w:tcBorders>
              <w:left w:val="single" w:sz="6" w:space="0" w:color="000000"/>
            </w:tcBorders>
            <w:vAlign w:val="center"/>
          </w:tcPr>
          <w:p>
            <w:pPr>
              <w:pStyle w:val="22"/>
            </w:pPr>
            <w:r>
              <w:t>普法宣传</w:t>
            </w:r>
          </w:p>
        </w:tc>
        <w:tc>
          <w:tcPr>
            <w:tcW w:w="1134" w:type="dxa"/>
            <w:tcBorders>
              <w:left w:val="single" w:sz="6" w:space="0" w:color="000000"/>
            </w:tcBorders>
            <w:vAlign w:val="center"/>
          </w:tcPr>
          <w:p>
            <w:pPr>
              <w:pStyle w:val="21"/>
            </w:pPr>
            <w:r>
              <w:t>0.20</w:t>
            </w:r>
          </w:p>
        </w:tc>
        <w:tc>
          <w:tcPr>
            <w:tcW w:w="1134" w:type="dxa"/>
            <w:tcBorders>
              <w:left w:val="single" w:sz="6" w:space="0" w:color="000000"/>
            </w:tcBorders>
            <w:vAlign w:val="center"/>
          </w:tcPr>
          <w:p>
            <w:pPr>
              <w:pStyle w:val="21"/>
            </w:pPr>
            <w:r>
              <w:t>0.20</w:t>
            </w:r>
          </w:p>
        </w:tc>
        <w:tc>
          <w:tcPr>
            <w:tcW w:w="1134" w:type="dxa"/>
            <w:tcBorders>
              <w:left w:val="single" w:sz="6" w:space="0" w:color="000000"/>
            </w:tcBorders>
            <w:vAlign w:val="center"/>
          </w:tcPr>
          <w:p>
            <w:pPr>
              <w:pStyle w:val="21"/>
            </w:pPr>
            <w:r>
              <w:t>0.20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7</w:t>
            </w:r>
          </w:p>
        </w:tc>
        <w:tc>
          <w:tcPr>
            <w:tcW w:w="992" w:type="dxa"/>
            <w:tcBorders>
              <w:left w:val="single" w:sz="6" w:space="0" w:color="000000"/>
            </w:tcBorders>
            <w:vAlign w:val="center"/>
          </w:tcPr>
          <w:p>
            <w:pPr>
              <w:pStyle w:val="22"/>
            </w:pPr>
            <w:r>
              <w:t>2040607</w:t>
            </w:r>
          </w:p>
        </w:tc>
        <w:tc>
          <w:tcPr>
            <w:tcW w:w="1559" w:type="dxa"/>
            <w:tcBorders>
              <w:left w:val="single" w:sz="6" w:space="0" w:color="000000"/>
            </w:tcBorders>
            <w:vAlign w:val="center"/>
          </w:tcPr>
          <w:p>
            <w:pPr>
              <w:pStyle w:val="22"/>
            </w:pPr>
            <w:r>
              <w:t>公共法律服务</w:t>
            </w:r>
          </w:p>
        </w:tc>
        <w:tc>
          <w:tcPr>
            <w:tcW w:w="1134" w:type="dxa"/>
            <w:tcBorders>
              <w:left w:val="single" w:sz="6" w:space="0" w:color="000000"/>
            </w:tcBorders>
            <w:vAlign w:val="center"/>
          </w:tcPr>
          <w:p>
            <w:pPr>
              <w:pStyle w:val="21"/>
            </w:pPr>
            <w:r>
              <w:t>22.00</w:t>
            </w:r>
          </w:p>
        </w:tc>
        <w:tc>
          <w:tcPr>
            <w:tcW w:w="1134" w:type="dxa"/>
            <w:tcBorders>
              <w:left w:val="single" w:sz="6" w:space="0" w:color="000000"/>
            </w:tcBorders>
            <w:vAlign w:val="center"/>
          </w:tcPr>
          <w:p>
            <w:pPr>
              <w:pStyle w:val="21"/>
            </w:pPr>
            <w:r>
              <w:t>9.00</w:t>
            </w:r>
          </w:p>
        </w:tc>
        <w:tc>
          <w:tcPr>
            <w:tcW w:w="1134" w:type="dxa"/>
            <w:tcBorders>
              <w:left w:val="single" w:sz="6" w:space="0" w:color="000000"/>
            </w:tcBorders>
            <w:vAlign w:val="center"/>
          </w:tcPr>
          <w:p>
            <w:pPr>
              <w:pStyle w:val="21"/>
            </w:pPr>
            <w:r>
              <w:t>9.00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13.00</w:t>
            </w:r>
          </w:p>
        </w:tc>
      </w:tr>
      <w:tr>
        <w:trPr>
          <w:trHeight w:val="369"/>
        </w:trPr>
        <w:tc>
          <w:tcPr>
            <w:tcW w:w="680" w:type="dxa"/>
            <w:vAlign w:val="center"/>
          </w:tcPr>
          <w:p>
            <w:pPr>
              <w:pStyle w:val="23"/>
            </w:pPr>
            <w:r>
              <w:t>8</w:t>
            </w:r>
          </w:p>
        </w:tc>
        <w:tc>
          <w:tcPr>
            <w:tcW w:w="992" w:type="dxa"/>
            <w:tcBorders>
              <w:left w:val="single" w:sz="6" w:space="0" w:color="000000"/>
            </w:tcBorders>
            <w:vAlign w:val="center"/>
          </w:tcPr>
          <w:p>
            <w:pPr>
              <w:pStyle w:val="22"/>
            </w:pPr>
            <w:r>
              <w:t>2040610</w:t>
            </w:r>
          </w:p>
        </w:tc>
        <w:tc>
          <w:tcPr>
            <w:tcW w:w="1559" w:type="dxa"/>
            <w:tcBorders>
              <w:left w:val="single" w:sz="6" w:space="0" w:color="000000"/>
            </w:tcBorders>
            <w:vAlign w:val="center"/>
          </w:tcPr>
          <w:p>
            <w:pPr>
              <w:pStyle w:val="22"/>
            </w:pPr>
            <w:r>
              <w:t>社区矫正</w:t>
            </w:r>
          </w:p>
        </w:tc>
        <w:tc>
          <w:tcPr>
            <w:tcW w:w="1134" w:type="dxa"/>
            <w:tcBorders>
              <w:left w:val="single" w:sz="6" w:space="0" w:color="000000"/>
            </w:tcBorders>
            <w:vAlign w:val="center"/>
          </w:tcPr>
          <w:p>
            <w:pPr>
              <w:pStyle w:val="21"/>
            </w:pPr>
            <w:r>
              <w:t>34.05</w:t>
            </w:r>
          </w:p>
        </w:tc>
        <w:tc>
          <w:tcPr>
            <w:tcW w:w="1134" w:type="dxa"/>
            <w:tcBorders>
              <w:left w:val="single" w:sz="6" w:space="0" w:color="000000"/>
            </w:tcBorders>
            <w:vAlign w:val="center"/>
          </w:tcPr>
          <w:p>
            <w:pPr>
              <w:pStyle w:val="21"/>
            </w:pPr>
            <w:r>
              <w:t>3.20</w:t>
            </w:r>
          </w:p>
        </w:tc>
        <w:tc>
          <w:tcPr>
            <w:tcW w:w="1134" w:type="dxa"/>
            <w:tcBorders>
              <w:left w:val="single" w:sz="6" w:space="0" w:color="000000"/>
            </w:tcBorders>
            <w:vAlign w:val="center"/>
          </w:tcPr>
          <w:p>
            <w:pPr>
              <w:pStyle w:val="21"/>
            </w:pPr>
            <w:r>
              <w:t>3.20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30.85</w:t>
            </w:r>
          </w:p>
        </w:tc>
      </w:tr>
      <w:tr>
        <w:trPr>
          <w:trHeight w:val="369"/>
        </w:trPr>
        <w:tc>
          <w:tcPr>
            <w:tcW w:w="680" w:type="dxa"/>
            <w:vAlign w:val="center"/>
          </w:tcPr>
          <w:p>
            <w:pPr>
              <w:pStyle w:val="23"/>
            </w:pPr>
            <w:r>
              <w:t>9</w:t>
            </w:r>
          </w:p>
        </w:tc>
        <w:tc>
          <w:tcPr>
            <w:tcW w:w="992" w:type="dxa"/>
            <w:tcBorders>
              <w:left w:val="single" w:sz="6" w:space="0" w:color="000000"/>
            </w:tcBorders>
            <w:vAlign w:val="center"/>
          </w:tcPr>
          <w:p>
            <w:pPr>
              <w:pStyle w:val="22"/>
            </w:pPr>
            <w:r>
              <w:t>2040612</w:t>
            </w:r>
          </w:p>
        </w:tc>
        <w:tc>
          <w:tcPr>
            <w:tcW w:w="1559" w:type="dxa"/>
            <w:tcBorders>
              <w:left w:val="single" w:sz="6" w:space="0" w:color="000000"/>
            </w:tcBorders>
            <w:vAlign w:val="center"/>
          </w:tcPr>
          <w:p>
            <w:pPr>
              <w:pStyle w:val="22"/>
            </w:pPr>
            <w:r>
              <w:t>法治建设</w:t>
            </w:r>
          </w:p>
        </w:tc>
        <w:tc>
          <w:tcPr>
            <w:tcW w:w="1134" w:type="dxa"/>
            <w:tcBorders>
              <w:left w:val="single" w:sz="6" w:space="0" w:color="000000"/>
            </w:tcBorders>
            <w:vAlign w:val="center"/>
          </w:tcPr>
          <w:p>
            <w:pPr>
              <w:pStyle w:val="21"/>
            </w:pPr>
            <w:r>
              <w:t>0.40</w:t>
            </w:r>
          </w:p>
        </w:tc>
        <w:tc>
          <w:tcPr>
            <w:tcW w:w="1134" w:type="dxa"/>
            <w:tcBorders>
              <w:left w:val="single" w:sz="6" w:space="0" w:color="000000"/>
            </w:tcBorders>
            <w:vAlign w:val="center"/>
          </w:tcPr>
          <w:p>
            <w:pPr>
              <w:pStyle w:val="21"/>
            </w:pPr>
            <w:r>
              <w:t>0.40</w:t>
            </w:r>
          </w:p>
        </w:tc>
        <w:tc>
          <w:tcPr>
            <w:tcW w:w="1134" w:type="dxa"/>
            <w:tcBorders>
              <w:left w:val="single" w:sz="6" w:space="0" w:color="000000"/>
            </w:tcBorders>
            <w:vAlign w:val="center"/>
          </w:tcPr>
          <w:p>
            <w:pPr>
              <w:pStyle w:val="21"/>
            </w:pPr>
            <w:r>
              <w:t>0.40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10</w:t>
            </w:r>
          </w:p>
        </w:tc>
        <w:tc>
          <w:tcPr>
            <w:tcW w:w="992" w:type="dxa"/>
            <w:tcBorders>
              <w:left w:val="single" w:sz="6" w:space="0" w:color="000000"/>
            </w:tcBorders>
            <w:vAlign w:val="center"/>
          </w:tcPr>
          <w:p>
            <w:pPr>
              <w:pStyle w:val="22"/>
            </w:pPr>
            <w:r>
              <w:t>2040699</w:t>
            </w:r>
          </w:p>
        </w:tc>
        <w:tc>
          <w:tcPr>
            <w:tcW w:w="1559" w:type="dxa"/>
            <w:tcBorders>
              <w:left w:val="single" w:sz="6" w:space="0" w:color="000000"/>
            </w:tcBorders>
            <w:vAlign w:val="center"/>
          </w:tcPr>
          <w:p>
            <w:pPr>
              <w:pStyle w:val="22"/>
            </w:pPr>
            <w:r>
              <w:t>其他司法支出</w:t>
            </w:r>
          </w:p>
        </w:tc>
        <w:tc>
          <w:tcPr>
            <w:tcW w:w="1134" w:type="dxa"/>
            <w:tcBorders>
              <w:left w:val="single" w:sz="6" w:space="0" w:color="000000"/>
            </w:tcBorders>
            <w:vAlign w:val="center"/>
          </w:tcPr>
          <w:p>
            <w:pPr>
              <w:pStyle w:val="21"/>
            </w:pPr>
            <w:r>
              <w:t>7.00</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r>
              <w:t>7.00</w:t>
            </w:r>
          </w:p>
        </w:tc>
      </w:tr>
      <w:tr>
        <w:trPr>
          <w:trHeight w:val="369"/>
        </w:trPr>
        <w:tc>
          <w:tcPr>
            <w:tcW w:w="680" w:type="dxa"/>
            <w:vAlign w:val="center"/>
          </w:tcPr>
          <w:p>
            <w:pPr>
              <w:pStyle w:val="23"/>
            </w:pPr>
            <w:r>
              <w:t>11</w:t>
            </w:r>
          </w:p>
        </w:tc>
        <w:tc>
          <w:tcPr>
            <w:tcW w:w="992" w:type="dxa"/>
            <w:tcBorders>
              <w:left w:val="single" w:sz="6" w:space="0" w:color="000000"/>
            </w:tcBorders>
            <w:vAlign w:val="center"/>
          </w:tcPr>
          <w:p>
            <w:pPr>
              <w:pStyle w:val="22"/>
            </w:pPr>
            <w:r>
              <w:t>208</w:t>
            </w:r>
          </w:p>
        </w:tc>
        <w:tc>
          <w:tcPr>
            <w:tcW w:w="1559" w:type="dxa"/>
            <w:tcBorders>
              <w:left w:val="single" w:sz="6" w:space="0" w:color="000000"/>
            </w:tcBorders>
            <w:vAlign w:val="center"/>
          </w:tcPr>
          <w:p>
            <w:pPr>
              <w:pStyle w:val="22"/>
            </w:pPr>
            <w:r>
              <w:t>社会保障和就业支出</w:t>
            </w:r>
          </w:p>
        </w:tc>
        <w:tc>
          <w:tcPr>
            <w:tcW w:w="1134" w:type="dxa"/>
            <w:tcBorders>
              <w:left w:val="single" w:sz="6" w:space="0" w:color="000000"/>
            </w:tcBorders>
            <w:vAlign w:val="center"/>
          </w:tcPr>
          <w:p>
            <w:pPr>
              <w:pStyle w:val="21"/>
            </w:pPr>
            <w:r>
              <w:t>68.18</w:t>
            </w:r>
          </w:p>
        </w:tc>
        <w:tc>
          <w:tcPr>
            <w:tcW w:w="1134" w:type="dxa"/>
            <w:tcBorders>
              <w:left w:val="single" w:sz="6" w:space="0" w:color="000000"/>
            </w:tcBorders>
            <w:vAlign w:val="center"/>
          </w:tcPr>
          <w:p>
            <w:pPr>
              <w:pStyle w:val="21"/>
            </w:pPr>
            <w:r>
              <w:t>68.18</w:t>
            </w:r>
          </w:p>
        </w:tc>
        <w:tc>
          <w:tcPr>
            <w:tcW w:w="1134" w:type="dxa"/>
            <w:tcBorders>
              <w:left w:val="single" w:sz="6" w:space="0" w:color="000000"/>
            </w:tcBorders>
            <w:vAlign w:val="center"/>
          </w:tcPr>
          <w:p>
            <w:pPr>
              <w:pStyle w:val="21"/>
            </w:pPr>
            <w:r>
              <w:t>68.18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12</w:t>
            </w:r>
          </w:p>
        </w:tc>
        <w:tc>
          <w:tcPr>
            <w:tcW w:w="992" w:type="dxa"/>
            <w:tcBorders>
              <w:left w:val="single" w:sz="6" w:space="0" w:color="000000"/>
            </w:tcBorders>
            <w:vAlign w:val="center"/>
          </w:tcPr>
          <w:p>
            <w:pPr>
              <w:pStyle w:val="22"/>
            </w:pPr>
            <w:r>
              <w:t>20805</w:t>
            </w:r>
          </w:p>
        </w:tc>
        <w:tc>
          <w:tcPr>
            <w:tcW w:w="1559" w:type="dxa"/>
            <w:tcBorders>
              <w:left w:val="single" w:sz="6" w:space="0" w:color="000000"/>
            </w:tcBorders>
            <w:vAlign w:val="center"/>
          </w:tcPr>
          <w:p>
            <w:pPr>
              <w:pStyle w:val="22"/>
            </w:pPr>
            <w:r>
              <w:t>行政事业单位养老支出</w:t>
            </w:r>
          </w:p>
        </w:tc>
        <w:tc>
          <w:tcPr>
            <w:tcW w:w="1134" w:type="dxa"/>
            <w:tcBorders>
              <w:left w:val="single" w:sz="6" w:space="0" w:color="000000"/>
            </w:tcBorders>
            <w:vAlign w:val="center"/>
          </w:tcPr>
          <w:p>
            <w:pPr>
              <w:pStyle w:val="21"/>
            </w:pPr>
            <w:r>
              <w:t>67.52</w:t>
            </w:r>
          </w:p>
        </w:tc>
        <w:tc>
          <w:tcPr>
            <w:tcW w:w="1134" w:type="dxa"/>
            <w:tcBorders>
              <w:left w:val="single" w:sz="6" w:space="0" w:color="000000"/>
            </w:tcBorders>
            <w:vAlign w:val="center"/>
          </w:tcPr>
          <w:p>
            <w:pPr>
              <w:pStyle w:val="21"/>
            </w:pPr>
            <w:r>
              <w:t>67.52</w:t>
            </w:r>
          </w:p>
        </w:tc>
        <w:tc>
          <w:tcPr>
            <w:tcW w:w="1134" w:type="dxa"/>
            <w:tcBorders>
              <w:left w:val="single" w:sz="6" w:space="0" w:color="000000"/>
            </w:tcBorders>
            <w:vAlign w:val="center"/>
          </w:tcPr>
          <w:p>
            <w:pPr>
              <w:pStyle w:val="21"/>
            </w:pPr>
            <w:r>
              <w:t>67.52</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13</w:t>
            </w:r>
          </w:p>
        </w:tc>
        <w:tc>
          <w:tcPr>
            <w:tcW w:w="992" w:type="dxa"/>
            <w:tcBorders>
              <w:left w:val="single" w:sz="6" w:space="0" w:color="000000"/>
            </w:tcBorders>
            <w:vAlign w:val="center"/>
          </w:tcPr>
          <w:p>
            <w:pPr>
              <w:pStyle w:val="22"/>
            </w:pPr>
            <w:r>
              <w:t>2080501</w:t>
            </w:r>
          </w:p>
        </w:tc>
        <w:tc>
          <w:tcPr>
            <w:tcW w:w="1559" w:type="dxa"/>
            <w:tcBorders>
              <w:left w:val="single" w:sz="6" w:space="0" w:color="000000"/>
            </w:tcBorders>
            <w:vAlign w:val="center"/>
          </w:tcPr>
          <w:p>
            <w:pPr>
              <w:pStyle w:val="22"/>
            </w:pPr>
            <w:r>
              <w:t>行政单位离退休</w:t>
            </w:r>
          </w:p>
        </w:tc>
        <w:tc>
          <w:tcPr>
            <w:tcW w:w="1134" w:type="dxa"/>
            <w:tcBorders>
              <w:left w:val="single" w:sz="6" w:space="0" w:color="000000"/>
            </w:tcBorders>
            <w:vAlign w:val="center"/>
          </w:tcPr>
          <w:p>
            <w:pPr>
              <w:pStyle w:val="21"/>
            </w:pPr>
            <w:r>
              <w:t>42.78</w:t>
            </w:r>
          </w:p>
        </w:tc>
        <w:tc>
          <w:tcPr>
            <w:tcW w:w="1134" w:type="dxa"/>
            <w:tcBorders>
              <w:left w:val="single" w:sz="6" w:space="0" w:color="000000"/>
            </w:tcBorders>
            <w:vAlign w:val="center"/>
          </w:tcPr>
          <w:p>
            <w:pPr>
              <w:pStyle w:val="21"/>
            </w:pPr>
            <w:r>
              <w:t>42.78</w:t>
            </w:r>
          </w:p>
        </w:tc>
        <w:tc>
          <w:tcPr>
            <w:tcW w:w="1134" w:type="dxa"/>
            <w:tcBorders>
              <w:left w:val="single" w:sz="6" w:space="0" w:color="000000"/>
            </w:tcBorders>
            <w:vAlign w:val="center"/>
          </w:tcPr>
          <w:p>
            <w:pPr>
              <w:pStyle w:val="21"/>
            </w:pPr>
            <w:r>
              <w:t>42.78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14</w:t>
            </w:r>
          </w:p>
        </w:tc>
        <w:tc>
          <w:tcPr>
            <w:tcW w:w="992" w:type="dxa"/>
            <w:tcBorders>
              <w:left w:val="single" w:sz="6" w:space="0" w:color="000000"/>
            </w:tcBorders>
            <w:vAlign w:val="center"/>
          </w:tcPr>
          <w:p>
            <w:pPr>
              <w:pStyle w:val="22"/>
            </w:pPr>
            <w:r>
              <w:t>2080505</w:t>
            </w:r>
          </w:p>
        </w:tc>
        <w:tc>
          <w:tcPr>
            <w:tcW w:w="1559" w:type="dxa"/>
            <w:tcBorders>
              <w:left w:val="single" w:sz="6" w:space="0" w:color="000000"/>
            </w:tcBorders>
            <w:vAlign w:val="center"/>
          </w:tcPr>
          <w:p>
            <w:pPr>
              <w:pStyle w:val="22"/>
            </w:pPr>
            <w:r>
              <w:t>机关事业单位基本养老保险缴费支出</w:t>
            </w:r>
          </w:p>
        </w:tc>
        <w:tc>
          <w:tcPr>
            <w:tcW w:w="1134" w:type="dxa"/>
            <w:tcBorders>
              <w:left w:val="single" w:sz="6" w:space="0" w:color="000000"/>
            </w:tcBorders>
            <w:vAlign w:val="center"/>
          </w:tcPr>
          <w:p>
            <w:pPr>
              <w:pStyle w:val="21"/>
            </w:pPr>
            <w:r>
              <w:t>24.74</w:t>
            </w:r>
          </w:p>
        </w:tc>
        <w:tc>
          <w:tcPr>
            <w:tcW w:w="1134" w:type="dxa"/>
            <w:tcBorders>
              <w:left w:val="single" w:sz="6" w:space="0" w:color="000000"/>
            </w:tcBorders>
            <w:vAlign w:val="center"/>
          </w:tcPr>
          <w:p>
            <w:pPr>
              <w:pStyle w:val="21"/>
            </w:pPr>
            <w:r>
              <w:t>24.74</w:t>
            </w:r>
          </w:p>
        </w:tc>
        <w:tc>
          <w:tcPr>
            <w:tcW w:w="1134" w:type="dxa"/>
            <w:tcBorders>
              <w:left w:val="single" w:sz="6" w:space="0" w:color="000000"/>
            </w:tcBorders>
            <w:vAlign w:val="center"/>
          </w:tcPr>
          <w:p>
            <w:pPr>
              <w:pStyle w:val="21"/>
            </w:pPr>
            <w:r>
              <w:t>24.74</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15</w:t>
            </w:r>
          </w:p>
        </w:tc>
        <w:tc>
          <w:tcPr>
            <w:tcW w:w="992" w:type="dxa"/>
            <w:tcBorders>
              <w:left w:val="single" w:sz="6" w:space="0" w:color="000000"/>
            </w:tcBorders>
            <w:vAlign w:val="center"/>
          </w:tcPr>
          <w:p>
            <w:pPr>
              <w:pStyle w:val="22"/>
            </w:pPr>
            <w:r>
              <w:t>20899</w:t>
            </w:r>
          </w:p>
        </w:tc>
        <w:tc>
          <w:tcPr>
            <w:tcW w:w="1559" w:type="dxa"/>
            <w:tcBorders>
              <w:left w:val="single" w:sz="6" w:space="0" w:color="000000"/>
            </w:tcBorders>
            <w:vAlign w:val="center"/>
          </w:tcPr>
          <w:p>
            <w:pPr>
              <w:pStyle w:val="22"/>
            </w:pPr>
            <w:r>
              <w:t>其他社会保障和就业支出</w:t>
            </w:r>
          </w:p>
        </w:tc>
        <w:tc>
          <w:tcPr>
            <w:tcW w:w="1134" w:type="dxa"/>
            <w:tcBorders>
              <w:left w:val="single" w:sz="6" w:space="0" w:color="000000"/>
            </w:tcBorders>
            <w:vAlign w:val="center"/>
          </w:tcPr>
          <w:p>
            <w:pPr>
              <w:pStyle w:val="21"/>
            </w:pPr>
            <w:r>
              <w:t>0.66</w:t>
            </w:r>
          </w:p>
        </w:tc>
        <w:tc>
          <w:tcPr>
            <w:tcW w:w="1134" w:type="dxa"/>
            <w:tcBorders>
              <w:left w:val="single" w:sz="6" w:space="0" w:color="000000"/>
            </w:tcBorders>
            <w:vAlign w:val="center"/>
          </w:tcPr>
          <w:p>
            <w:pPr>
              <w:pStyle w:val="21"/>
            </w:pPr>
            <w:r>
              <w:t>0.66</w:t>
            </w:r>
          </w:p>
        </w:tc>
        <w:tc>
          <w:tcPr>
            <w:tcW w:w="1134" w:type="dxa"/>
            <w:tcBorders>
              <w:left w:val="single" w:sz="6" w:space="0" w:color="000000"/>
            </w:tcBorders>
            <w:vAlign w:val="center"/>
          </w:tcPr>
          <w:p>
            <w:pPr>
              <w:pStyle w:val="21"/>
            </w:pPr>
            <w:r>
              <w:t>0.66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16</w:t>
            </w:r>
          </w:p>
        </w:tc>
        <w:tc>
          <w:tcPr>
            <w:tcW w:w="992" w:type="dxa"/>
            <w:tcBorders>
              <w:left w:val="single" w:sz="6" w:space="0" w:color="000000"/>
            </w:tcBorders>
            <w:vAlign w:val="center"/>
          </w:tcPr>
          <w:p>
            <w:pPr>
              <w:pStyle w:val="22"/>
            </w:pPr>
            <w:r>
              <w:t>2089999</w:t>
            </w:r>
          </w:p>
        </w:tc>
        <w:tc>
          <w:tcPr>
            <w:tcW w:w="1559" w:type="dxa"/>
            <w:tcBorders>
              <w:left w:val="single" w:sz="6" w:space="0" w:color="000000"/>
            </w:tcBorders>
            <w:vAlign w:val="center"/>
          </w:tcPr>
          <w:p>
            <w:pPr>
              <w:pStyle w:val="22"/>
            </w:pPr>
            <w:r>
              <w:t>其他社会保障和就业支出</w:t>
            </w:r>
          </w:p>
        </w:tc>
        <w:tc>
          <w:tcPr>
            <w:tcW w:w="1134" w:type="dxa"/>
            <w:tcBorders>
              <w:left w:val="single" w:sz="6" w:space="0" w:color="000000"/>
            </w:tcBorders>
            <w:vAlign w:val="center"/>
          </w:tcPr>
          <w:p>
            <w:pPr>
              <w:pStyle w:val="21"/>
            </w:pPr>
            <w:r>
              <w:t>0.66</w:t>
            </w:r>
          </w:p>
        </w:tc>
        <w:tc>
          <w:tcPr>
            <w:tcW w:w="1134" w:type="dxa"/>
            <w:tcBorders>
              <w:left w:val="single" w:sz="6" w:space="0" w:color="000000"/>
            </w:tcBorders>
            <w:vAlign w:val="center"/>
          </w:tcPr>
          <w:p>
            <w:pPr>
              <w:pStyle w:val="21"/>
            </w:pPr>
            <w:r>
              <w:t>0.66</w:t>
            </w:r>
          </w:p>
        </w:tc>
        <w:tc>
          <w:tcPr>
            <w:tcW w:w="1134" w:type="dxa"/>
            <w:tcBorders>
              <w:left w:val="single" w:sz="6" w:space="0" w:color="000000"/>
            </w:tcBorders>
            <w:vAlign w:val="center"/>
          </w:tcPr>
          <w:p>
            <w:pPr>
              <w:pStyle w:val="21"/>
            </w:pPr>
            <w:r>
              <w:t>0.66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17</w:t>
            </w:r>
          </w:p>
        </w:tc>
        <w:tc>
          <w:tcPr>
            <w:tcW w:w="992" w:type="dxa"/>
            <w:tcBorders>
              <w:left w:val="single" w:sz="6" w:space="0" w:color="000000"/>
            </w:tcBorders>
            <w:vAlign w:val="center"/>
          </w:tcPr>
          <w:p>
            <w:pPr>
              <w:pStyle w:val="22"/>
            </w:pPr>
            <w:r>
              <w:t>210</w:t>
            </w:r>
          </w:p>
        </w:tc>
        <w:tc>
          <w:tcPr>
            <w:tcW w:w="1559" w:type="dxa"/>
            <w:tcBorders>
              <w:left w:val="single" w:sz="6" w:space="0" w:color="000000"/>
            </w:tcBorders>
            <w:vAlign w:val="center"/>
          </w:tcPr>
          <w:p>
            <w:pPr>
              <w:pStyle w:val="22"/>
            </w:pPr>
            <w:r>
              <w:t>卫生健康支出</w:t>
            </w:r>
          </w:p>
        </w:tc>
        <w:tc>
          <w:tcPr>
            <w:tcW w:w="1134" w:type="dxa"/>
            <w:tcBorders>
              <w:left w:val="single" w:sz="6" w:space="0" w:color="000000"/>
            </w:tcBorders>
            <w:vAlign w:val="center"/>
          </w:tcPr>
          <w:p>
            <w:pPr>
              <w:pStyle w:val="21"/>
            </w:pPr>
            <w:r>
              <w:t>17.86</w:t>
            </w:r>
          </w:p>
        </w:tc>
        <w:tc>
          <w:tcPr>
            <w:tcW w:w="1134" w:type="dxa"/>
            <w:tcBorders>
              <w:left w:val="single" w:sz="6" w:space="0" w:color="000000"/>
            </w:tcBorders>
            <w:vAlign w:val="center"/>
          </w:tcPr>
          <w:p>
            <w:pPr>
              <w:pStyle w:val="21"/>
            </w:pPr>
            <w:r>
              <w:t>17.86</w:t>
            </w:r>
          </w:p>
        </w:tc>
        <w:tc>
          <w:tcPr>
            <w:tcW w:w="1134" w:type="dxa"/>
            <w:tcBorders>
              <w:left w:val="single" w:sz="6" w:space="0" w:color="000000"/>
            </w:tcBorders>
            <w:vAlign w:val="center"/>
          </w:tcPr>
          <w:p>
            <w:pPr>
              <w:pStyle w:val="21"/>
            </w:pPr>
            <w:r>
              <w:t>17.86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18</w:t>
            </w:r>
          </w:p>
        </w:tc>
        <w:tc>
          <w:tcPr>
            <w:tcW w:w="992" w:type="dxa"/>
            <w:tcBorders>
              <w:left w:val="single" w:sz="6" w:space="0" w:color="000000"/>
            </w:tcBorders>
            <w:vAlign w:val="center"/>
          </w:tcPr>
          <w:p>
            <w:pPr>
              <w:pStyle w:val="22"/>
            </w:pPr>
            <w:r>
              <w:t>21011</w:t>
            </w:r>
          </w:p>
        </w:tc>
        <w:tc>
          <w:tcPr>
            <w:tcW w:w="1559" w:type="dxa"/>
            <w:tcBorders>
              <w:left w:val="single" w:sz="6" w:space="0" w:color="000000"/>
            </w:tcBorders>
            <w:vAlign w:val="center"/>
          </w:tcPr>
          <w:p>
            <w:pPr>
              <w:pStyle w:val="22"/>
            </w:pPr>
            <w:r>
              <w:t>行政事业单位医疗</w:t>
            </w:r>
          </w:p>
        </w:tc>
        <w:tc>
          <w:tcPr>
            <w:tcW w:w="1134" w:type="dxa"/>
            <w:tcBorders>
              <w:left w:val="single" w:sz="6" w:space="0" w:color="000000"/>
            </w:tcBorders>
            <w:vAlign w:val="center"/>
          </w:tcPr>
          <w:p>
            <w:pPr>
              <w:pStyle w:val="21"/>
            </w:pPr>
            <w:r>
              <w:t>17.86</w:t>
            </w:r>
          </w:p>
        </w:tc>
        <w:tc>
          <w:tcPr>
            <w:tcW w:w="1134" w:type="dxa"/>
            <w:tcBorders>
              <w:left w:val="single" w:sz="6" w:space="0" w:color="000000"/>
            </w:tcBorders>
            <w:vAlign w:val="center"/>
          </w:tcPr>
          <w:p>
            <w:pPr>
              <w:pStyle w:val="21"/>
            </w:pPr>
            <w:r>
              <w:t>17.86</w:t>
            </w:r>
          </w:p>
        </w:tc>
        <w:tc>
          <w:tcPr>
            <w:tcW w:w="1134" w:type="dxa"/>
            <w:tcBorders>
              <w:left w:val="single" w:sz="6" w:space="0" w:color="000000"/>
            </w:tcBorders>
            <w:vAlign w:val="center"/>
          </w:tcPr>
          <w:p>
            <w:pPr>
              <w:pStyle w:val="21"/>
            </w:pPr>
            <w:r>
              <w:t>17.86</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19</w:t>
            </w:r>
          </w:p>
        </w:tc>
        <w:tc>
          <w:tcPr>
            <w:tcW w:w="992" w:type="dxa"/>
            <w:tcBorders>
              <w:left w:val="single" w:sz="6" w:space="0" w:color="000000"/>
            </w:tcBorders>
            <w:vAlign w:val="center"/>
          </w:tcPr>
          <w:p>
            <w:pPr>
              <w:pStyle w:val="22"/>
            </w:pPr>
            <w:r>
              <w:t>2101101</w:t>
            </w:r>
          </w:p>
        </w:tc>
        <w:tc>
          <w:tcPr>
            <w:tcW w:w="1559" w:type="dxa"/>
            <w:tcBorders>
              <w:left w:val="single" w:sz="6" w:space="0" w:color="000000"/>
            </w:tcBorders>
            <w:vAlign w:val="center"/>
          </w:tcPr>
          <w:p>
            <w:pPr>
              <w:pStyle w:val="22"/>
            </w:pPr>
            <w:r>
              <w:t>行政单位医疗</w:t>
            </w:r>
          </w:p>
        </w:tc>
        <w:tc>
          <w:tcPr>
            <w:tcW w:w="1134" w:type="dxa"/>
            <w:tcBorders>
              <w:left w:val="single" w:sz="6" w:space="0" w:color="000000"/>
            </w:tcBorders>
            <w:vAlign w:val="center"/>
          </w:tcPr>
          <w:p>
            <w:pPr>
              <w:pStyle w:val="21"/>
            </w:pPr>
            <w:r>
              <w:t>10.07</w:t>
            </w:r>
          </w:p>
        </w:tc>
        <w:tc>
          <w:tcPr>
            <w:tcW w:w="1134" w:type="dxa"/>
            <w:tcBorders>
              <w:left w:val="single" w:sz="6" w:space="0" w:color="000000"/>
            </w:tcBorders>
            <w:vAlign w:val="center"/>
          </w:tcPr>
          <w:p>
            <w:pPr>
              <w:pStyle w:val="21"/>
            </w:pPr>
            <w:r>
              <w:t>10.07</w:t>
            </w:r>
          </w:p>
        </w:tc>
        <w:tc>
          <w:tcPr>
            <w:tcW w:w="1134" w:type="dxa"/>
            <w:tcBorders>
              <w:left w:val="single" w:sz="6" w:space="0" w:color="000000"/>
            </w:tcBorders>
            <w:vAlign w:val="center"/>
          </w:tcPr>
          <w:p>
            <w:pPr>
              <w:pStyle w:val="21"/>
            </w:pPr>
            <w:r>
              <w:t>10.07</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20</w:t>
            </w:r>
          </w:p>
        </w:tc>
        <w:tc>
          <w:tcPr>
            <w:tcW w:w="992" w:type="dxa"/>
            <w:tcBorders>
              <w:left w:val="single" w:sz="6" w:space="0" w:color="000000"/>
            </w:tcBorders>
            <w:vAlign w:val="center"/>
          </w:tcPr>
          <w:p>
            <w:pPr>
              <w:pStyle w:val="22"/>
            </w:pPr>
            <w:r>
              <w:t>2101103</w:t>
            </w:r>
          </w:p>
        </w:tc>
        <w:tc>
          <w:tcPr>
            <w:tcW w:w="1559" w:type="dxa"/>
            <w:tcBorders>
              <w:left w:val="single" w:sz="6" w:space="0" w:color="000000"/>
            </w:tcBorders>
            <w:vAlign w:val="center"/>
          </w:tcPr>
          <w:p>
            <w:pPr>
              <w:pStyle w:val="22"/>
            </w:pPr>
            <w:r>
              <w:t>公务员医疗补助</w:t>
            </w:r>
          </w:p>
        </w:tc>
        <w:tc>
          <w:tcPr>
            <w:tcW w:w="1134" w:type="dxa"/>
            <w:tcBorders>
              <w:left w:val="single" w:sz="6" w:space="0" w:color="000000"/>
            </w:tcBorders>
            <w:vAlign w:val="center"/>
          </w:tcPr>
          <w:p>
            <w:pPr>
              <w:pStyle w:val="21"/>
            </w:pPr>
            <w:r>
              <w:t>7.79</w:t>
            </w:r>
          </w:p>
        </w:tc>
        <w:tc>
          <w:tcPr>
            <w:tcW w:w="1134" w:type="dxa"/>
            <w:tcBorders>
              <w:left w:val="single" w:sz="6" w:space="0" w:color="000000"/>
            </w:tcBorders>
            <w:vAlign w:val="center"/>
          </w:tcPr>
          <w:p>
            <w:pPr>
              <w:pStyle w:val="21"/>
            </w:pPr>
            <w:r>
              <w:t>7.79</w:t>
            </w:r>
          </w:p>
        </w:tc>
        <w:tc>
          <w:tcPr>
            <w:tcW w:w="1134" w:type="dxa"/>
            <w:tcBorders>
              <w:left w:val="single" w:sz="6" w:space="0" w:color="000000"/>
            </w:tcBorders>
            <w:vAlign w:val="center"/>
          </w:tcPr>
          <w:p>
            <w:pPr>
              <w:pStyle w:val="21"/>
            </w:pPr>
            <w:r>
              <w:t>7.79</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21</w:t>
            </w:r>
          </w:p>
        </w:tc>
        <w:tc>
          <w:tcPr>
            <w:tcW w:w="992" w:type="dxa"/>
            <w:tcBorders>
              <w:left w:val="single" w:sz="6" w:space="0" w:color="000000"/>
            </w:tcBorders>
            <w:vAlign w:val="center"/>
          </w:tcPr>
          <w:p>
            <w:pPr>
              <w:pStyle w:val="22"/>
            </w:pPr>
            <w:r>
              <w:t>221</w:t>
            </w:r>
          </w:p>
        </w:tc>
        <w:tc>
          <w:tcPr>
            <w:tcW w:w="1559" w:type="dxa"/>
            <w:tcBorders>
              <w:left w:val="single" w:sz="6" w:space="0" w:color="000000"/>
            </w:tcBorders>
            <w:vAlign w:val="center"/>
          </w:tcPr>
          <w:p>
            <w:pPr>
              <w:pStyle w:val="22"/>
            </w:pPr>
            <w:r>
              <w:t>住房保障支出</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22</w:t>
            </w:r>
          </w:p>
        </w:tc>
        <w:tc>
          <w:tcPr>
            <w:tcW w:w="992" w:type="dxa"/>
            <w:tcBorders>
              <w:left w:val="single" w:sz="6" w:space="0" w:color="000000"/>
            </w:tcBorders>
            <w:vAlign w:val="center"/>
          </w:tcPr>
          <w:p>
            <w:pPr>
              <w:pStyle w:val="22"/>
            </w:pPr>
            <w:r>
              <w:t>22102</w:t>
            </w:r>
          </w:p>
        </w:tc>
        <w:tc>
          <w:tcPr>
            <w:tcW w:w="1559" w:type="dxa"/>
            <w:tcBorders>
              <w:left w:val="single" w:sz="6" w:space="0" w:color="000000"/>
            </w:tcBorders>
            <w:vAlign w:val="center"/>
          </w:tcPr>
          <w:p>
            <w:pPr>
              <w:pStyle w:val="22"/>
            </w:pPr>
            <w:r>
              <w:t>住房改革支出</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r>
        <w:trPr>
          <w:trHeight w:val="369"/>
        </w:trPr>
        <w:tc>
          <w:tcPr>
            <w:tcW w:w="680" w:type="dxa"/>
            <w:vAlign w:val="center"/>
          </w:tcPr>
          <w:p>
            <w:pPr>
              <w:pStyle w:val="23"/>
            </w:pPr>
            <w:r>
              <w:t>23</w:t>
            </w:r>
          </w:p>
        </w:tc>
        <w:tc>
          <w:tcPr>
            <w:tcW w:w="992" w:type="dxa"/>
            <w:tcBorders>
              <w:left w:val="single" w:sz="6" w:space="0" w:color="000000"/>
            </w:tcBorders>
            <w:vAlign w:val="center"/>
          </w:tcPr>
          <w:p>
            <w:pPr>
              <w:pStyle w:val="22"/>
            </w:pPr>
            <w:r>
              <w:t>2210201</w:t>
            </w:r>
          </w:p>
        </w:tc>
        <w:tc>
          <w:tcPr>
            <w:tcW w:w="1559" w:type="dxa"/>
            <w:tcBorders>
              <w:left w:val="single" w:sz="6" w:space="0" w:color="000000"/>
            </w:tcBorders>
            <w:vAlign w:val="center"/>
          </w:tcPr>
          <w:p>
            <w:pPr>
              <w:pStyle w:val="22"/>
            </w:pPr>
            <w:r>
              <w:t>住房公积金</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r>
              <w:t>20.38</w:t>
            </w: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c>
          <w:tcPr>
            <w:tcW w:w="1134"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2722" w:type="dxa"/>
            <w:gridSpan w:val="2"/>
            <w:tcBorders>
              <w:top w:val="single" w:sz="6" w:space="0" w:color="FFFFFF"/>
              <w:left w:val="single" w:sz="6" w:space="0" w:color="FFFFFF"/>
              <w:right w:val="single" w:sz="6" w:space="0" w:color="FFFFFF"/>
            </w:tcBorders>
            <w:vAlign w:val="center"/>
          </w:tcPr>
          <w:p>
            <w:pPr>
              <w:pStyle w:val="18"/>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527" w:type="dxa"/>
            <w:gridSpan w:val="2"/>
            <w:tcBorders>
              <w:left w:val="single" w:sz="6" w:space="0" w:color="000000"/>
            </w:tcBorders>
            <w:vAlign w:val="center"/>
          </w:tcPr>
          <w:p>
            <w:pPr>
              <w:pStyle w:val="20"/>
            </w:pPr>
            <w:r>
              <w:t>功能分类科目</w:t>
            </w:r>
          </w:p>
        </w:tc>
        <w:tc>
          <w:tcPr>
            <w:tcW w:w="1361" w:type="dxa"/>
            <w:vMerge w:val="restart"/>
            <w:tcBorders>
              <w:left w:val="single" w:sz="6" w:space="0" w:color="000000"/>
            </w:tcBorders>
            <w:vAlign w:val="center"/>
          </w:tcPr>
          <w:p>
            <w:pPr>
              <w:pStyle w:val="20"/>
            </w:pPr>
            <w:r>
              <w:t>合计</w:t>
            </w:r>
          </w:p>
        </w:tc>
        <w:tc>
          <w:tcPr>
            <w:tcW w:w="1361" w:type="dxa"/>
            <w:vMerge w:val="restart"/>
            <w:tcBorders>
              <w:left w:val="single" w:sz="6" w:space="0" w:color="000000"/>
            </w:tcBorders>
            <w:vAlign w:val="center"/>
          </w:tcPr>
          <w:p>
            <w:pPr>
              <w:pStyle w:val="20"/>
            </w:pPr>
            <w:r>
              <w:t>基本支出</w:t>
            </w:r>
          </w:p>
        </w:tc>
        <w:tc>
          <w:tcPr>
            <w:tcW w:w="1361" w:type="dxa"/>
            <w:vMerge w:val="restart"/>
            <w:tcBorders>
              <w:left w:val="single" w:sz="6" w:space="0" w:color="000000"/>
            </w:tcBorders>
            <w:vAlign w:val="center"/>
          </w:tcPr>
          <w:p>
            <w:pPr>
              <w:pStyle w:val="20"/>
            </w:pPr>
            <w:r>
              <w:t>项目支出</w:t>
            </w:r>
          </w:p>
        </w:tc>
        <w:tc>
          <w:tcPr>
            <w:tcW w:w="1361" w:type="dxa"/>
            <w:vMerge w:val="restart"/>
            <w:tcBorders>
              <w:left w:val="single" w:sz="6" w:space="0" w:color="000000"/>
            </w:tcBorders>
            <w:vAlign w:val="center"/>
          </w:tcPr>
          <w:p>
            <w:pPr>
              <w:pStyle w:val="20"/>
            </w:pPr>
            <w:r>
              <w:t>经营支出</w:t>
            </w:r>
          </w:p>
        </w:tc>
        <w:tc>
          <w:tcPr>
            <w:tcW w:w="1361" w:type="dxa"/>
            <w:vMerge w:val="restart"/>
            <w:tcBorders>
              <w:left w:val="single" w:sz="6" w:space="0" w:color="000000"/>
            </w:tcBorders>
            <w:vAlign w:val="center"/>
          </w:tcPr>
          <w:p>
            <w:pPr>
              <w:pStyle w:val="20"/>
            </w:pPr>
            <w:r>
              <w:t>上解上级     支出</w:t>
            </w:r>
          </w:p>
        </w:tc>
        <w:tc>
          <w:tcPr>
            <w:tcW w:w="1361" w:type="dxa"/>
            <w:vMerge w:val="restart"/>
            <w:tcBorders>
              <w:left w:val="single" w:sz="6" w:space="0" w:color="000000"/>
            </w:tcBorders>
            <w:vAlign w:val="center"/>
          </w:tcPr>
          <w:p>
            <w:pPr>
              <w:pStyle w:val="20"/>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0"/>
            </w:pPr>
            <w:r>
              <w:t>科目    编码</w:t>
            </w:r>
          </w:p>
        </w:tc>
        <w:tc>
          <w:tcPr>
            <w:tcW w:w="4535" w:type="dxa"/>
            <w:tcBorders>
              <w:left w:val="single" w:sz="6" w:space="0" w:color="000000"/>
            </w:tcBorders>
            <w:vAlign w:val="center"/>
          </w:tcPr>
          <w:p>
            <w:pPr>
              <w:pStyle w:val="20"/>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0"/>
            </w:pPr>
            <w:r>
              <w:t>栏次</w:t>
            </w:r>
          </w:p>
        </w:tc>
        <w:tc>
          <w:tcPr>
            <w:tcW w:w="992"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1361" w:type="dxa"/>
            <w:tcBorders>
              <w:left w:val="single" w:sz="6" w:space="0" w:color="000000"/>
            </w:tcBorders>
            <w:vAlign w:val="center"/>
          </w:tcPr>
          <w:p>
            <w:pPr>
              <w:pStyle w:val="20"/>
            </w:pPr>
            <w:r>
              <w:t>3</w:t>
            </w:r>
          </w:p>
        </w:tc>
        <w:tc>
          <w:tcPr>
            <w:tcW w:w="1361" w:type="dxa"/>
            <w:tcBorders>
              <w:left w:val="single" w:sz="6" w:space="0" w:color="000000"/>
            </w:tcBorders>
            <w:vAlign w:val="center"/>
          </w:tcPr>
          <w:p>
            <w:pPr>
              <w:pStyle w:val="20"/>
            </w:pPr>
            <w:r>
              <w:t>4</w:t>
            </w:r>
          </w:p>
        </w:tc>
        <w:tc>
          <w:tcPr>
            <w:tcW w:w="1361" w:type="dxa"/>
            <w:tcBorders>
              <w:left w:val="single" w:sz="6" w:space="0" w:color="000000"/>
            </w:tcBorders>
            <w:vAlign w:val="center"/>
          </w:tcPr>
          <w:p>
            <w:pPr>
              <w:pStyle w:val="20"/>
            </w:pPr>
            <w:r>
              <w:t>5</w:t>
            </w:r>
          </w:p>
        </w:tc>
        <w:tc>
          <w:tcPr>
            <w:tcW w:w="1361" w:type="dxa"/>
            <w:tcBorders>
              <w:left w:val="single" w:sz="6" w:space="0" w:color="000000"/>
            </w:tcBorders>
            <w:vAlign w:val="center"/>
          </w:tcPr>
          <w:p>
            <w:pPr>
              <w:pStyle w:val="20"/>
            </w:pPr>
            <w:r>
              <w:t>6</w:t>
            </w:r>
          </w:p>
        </w:tc>
        <w:tc>
          <w:tcPr>
            <w:tcW w:w="1361" w:type="dxa"/>
            <w:tcBorders>
              <w:left w:val="single" w:sz="6" w:space="0" w:color="000000"/>
            </w:tcBorders>
            <w:vAlign w:val="center"/>
          </w:tcPr>
          <w:p>
            <w:pPr>
              <w:pStyle w:val="20"/>
            </w:pPr>
            <w:r>
              <w:t>7</w:t>
            </w:r>
          </w:p>
        </w:tc>
        <w:tc>
          <w:tcPr>
            <w:tcW w:w="1361" w:type="dxa"/>
            <w:tcBorders>
              <w:left w:val="single" w:sz="6" w:space="0" w:color="000000"/>
            </w:tcBorders>
            <w:vAlign w:val="center"/>
          </w:tcPr>
          <w:p>
            <w:pPr>
              <w:pStyle w:val="20"/>
            </w:pPr>
            <w:r>
              <w:t>8</w:t>
            </w:r>
          </w:p>
        </w:tc>
      </w:tr>
      <w:tr>
        <w:trPr>
          <w:trHeight w:val="369"/>
        </w:trPr>
        <w:tc>
          <w:tcPr>
            <w:tcW w:w="850" w:type="dxa"/>
            <w:vAlign w:val="center"/>
          </w:tcPr>
          <w:p>
            <w:pPr>
              <w:pStyle w:val="23"/>
            </w:pPr>
            <w:r>
              <w:t>1</w:t>
            </w:r>
          </w:p>
        </w:tc>
        <w:tc>
          <w:tcPr>
            <w:tcW w:w="992"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1361" w:type="dxa"/>
            <w:tcBorders>
              <w:left w:val="single" w:sz="6" w:space="0" w:color="000000"/>
            </w:tcBorders>
            <w:vAlign w:val="center"/>
          </w:tcPr>
          <w:p>
            <w:pPr>
              <w:pStyle w:val="25"/>
            </w:pPr>
            <w:r>
              <w:t>444.12</w:t>
            </w:r>
          </w:p>
        </w:tc>
        <w:tc>
          <w:tcPr>
            <w:tcW w:w="1361" w:type="dxa"/>
            <w:tcBorders>
              <w:left w:val="single" w:sz="6" w:space="0" w:color="000000"/>
            </w:tcBorders>
            <w:vAlign w:val="center"/>
          </w:tcPr>
          <w:p>
            <w:pPr>
              <w:pStyle w:val="25"/>
            </w:pPr>
            <w:r>
              <w:t>320.47</w:t>
            </w:r>
          </w:p>
        </w:tc>
        <w:tc>
          <w:tcPr>
            <w:tcW w:w="1361" w:type="dxa"/>
            <w:tcBorders>
              <w:left w:val="single" w:sz="6" w:space="0" w:color="000000"/>
            </w:tcBorders>
            <w:vAlign w:val="center"/>
          </w:tcPr>
          <w:p>
            <w:pPr>
              <w:pStyle w:val="25"/>
            </w:pPr>
            <w:r>
              <w:t>123.65</w:t>
            </w: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c>
          <w:tcPr>
            <w:tcW w:w="1361" w:type="dxa"/>
            <w:tcBorders>
              <w:left w:val="single" w:sz="6" w:space="0" w:color="000000"/>
            </w:tcBorders>
            <w:vAlign w:val="center"/>
          </w:tcPr>
          <w:p>
            <w:pPr>
              <w:pStyle w:val="25"/>
            </w:pPr>
          </w:p>
        </w:tc>
      </w:tr>
      <w:tr>
        <w:trPr>
          <w:trHeight w:val="369"/>
        </w:trPr>
        <w:tc>
          <w:tcPr>
            <w:tcW w:w="850" w:type="dxa"/>
            <w:vAlign w:val="center"/>
          </w:tcPr>
          <w:p>
            <w:pPr>
              <w:pStyle w:val="23"/>
            </w:pPr>
            <w:r>
              <w:t>2</w:t>
            </w:r>
          </w:p>
        </w:tc>
        <w:tc>
          <w:tcPr>
            <w:tcW w:w="992" w:type="dxa"/>
            <w:tcBorders>
              <w:left w:val="single" w:sz="6" w:space="0" w:color="000000"/>
            </w:tcBorders>
            <w:vAlign w:val="center"/>
          </w:tcPr>
          <w:p>
            <w:pPr>
              <w:pStyle w:val="22"/>
            </w:pPr>
            <w:r>
              <w:t>204</w:t>
            </w:r>
          </w:p>
        </w:tc>
        <w:tc>
          <w:tcPr>
            <w:tcW w:w="4535" w:type="dxa"/>
            <w:tcBorders>
              <w:left w:val="single" w:sz="6" w:space="0" w:color="000000"/>
            </w:tcBorders>
            <w:vAlign w:val="center"/>
          </w:tcPr>
          <w:p>
            <w:pPr>
              <w:pStyle w:val="22"/>
            </w:pPr>
            <w:r>
              <w:t>公共安全支出</w:t>
            </w:r>
          </w:p>
        </w:tc>
        <w:tc>
          <w:tcPr>
            <w:tcW w:w="1361" w:type="dxa"/>
            <w:tcBorders>
              <w:left w:val="single" w:sz="6" w:space="0" w:color="000000"/>
            </w:tcBorders>
            <w:vAlign w:val="center"/>
          </w:tcPr>
          <w:p>
            <w:pPr>
              <w:pStyle w:val="21"/>
            </w:pPr>
            <w:r>
              <w:t>337.70</w:t>
            </w:r>
          </w:p>
        </w:tc>
        <w:tc>
          <w:tcPr>
            <w:tcW w:w="1361" w:type="dxa"/>
            <w:tcBorders>
              <w:left w:val="single" w:sz="6" w:space="0" w:color="000000"/>
            </w:tcBorders>
            <w:vAlign w:val="center"/>
          </w:tcPr>
          <w:p>
            <w:pPr>
              <w:pStyle w:val="21"/>
            </w:pPr>
            <w:r>
              <w:t>214.05</w:t>
            </w:r>
          </w:p>
        </w:tc>
        <w:tc>
          <w:tcPr>
            <w:tcW w:w="1361" w:type="dxa"/>
            <w:tcBorders>
              <w:left w:val="single" w:sz="6" w:space="0" w:color="000000"/>
            </w:tcBorders>
            <w:vAlign w:val="center"/>
          </w:tcPr>
          <w:p>
            <w:pPr>
              <w:pStyle w:val="21"/>
            </w:pPr>
            <w:r>
              <w:t>123.65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992" w:type="dxa"/>
            <w:tcBorders>
              <w:left w:val="single" w:sz="6" w:space="0" w:color="000000"/>
            </w:tcBorders>
            <w:vAlign w:val="center"/>
          </w:tcPr>
          <w:p>
            <w:pPr>
              <w:pStyle w:val="22"/>
            </w:pPr>
            <w:r>
              <w:t>20406</w:t>
            </w:r>
          </w:p>
        </w:tc>
        <w:tc>
          <w:tcPr>
            <w:tcW w:w="4535" w:type="dxa"/>
            <w:tcBorders>
              <w:left w:val="single" w:sz="6" w:space="0" w:color="000000"/>
            </w:tcBorders>
            <w:vAlign w:val="center"/>
          </w:tcPr>
          <w:p>
            <w:pPr>
              <w:pStyle w:val="22"/>
            </w:pPr>
            <w:r>
              <w:t>司法</w:t>
            </w:r>
          </w:p>
        </w:tc>
        <w:tc>
          <w:tcPr>
            <w:tcW w:w="1361" w:type="dxa"/>
            <w:tcBorders>
              <w:left w:val="single" w:sz="6" w:space="0" w:color="000000"/>
            </w:tcBorders>
            <w:vAlign w:val="center"/>
          </w:tcPr>
          <w:p>
            <w:pPr>
              <w:pStyle w:val="21"/>
            </w:pPr>
            <w:r>
              <w:t>337.70</w:t>
            </w:r>
          </w:p>
        </w:tc>
        <w:tc>
          <w:tcPr>
            <w:tcW w:w="1361" w:type="dxa"/>
            <w:tcBorders>
              <w:left w:val="single" w:sz="6" w:space="0" w:color="000000"/>
            </w:tcBorders>
            <w:vAlign w:val="center"/>
          </w:tcPr>
          <w:p>
            <w:pPr>
              <w:pStyle w:val="21"/>
            </w:pPr>
            <w:r>
              <w:t>214.05</w:t>
            </w:r>
          </w:p>
        </w:tc>
        <w:tc>
          <w:tcPr>
            <w:tcW w:w="1361" w:type="dxa"/>
            <w:tcBorders>
              <w:left w:val="single" w:sz="6" w:space="0" w:color="000000"/>
            </w:tcBorders>
            <w:vAlign w:val="center"/>
          </w:tcPr>
          <w:p>
            <w:pPr>
              <w:pStyle w:val="21"/>
            </w:pPr>
            <w:r>
              <w:t>123.65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992" w:type="dxa"/>
            <w:tcBorders>
              <w:left w:val="single" w:sz="6" w:space="0" w:color="000000"/>
            </w:tcBorders>
            <w:vAlign w:val="center"/>
          </w:tcPr>
          <w:p>
            <w:pPr>
              <w:pStyle w:val="22"/>
            </w:pPr>
            <w:r>
              <w:t>2040601</w:t>
            </w:r>
          </w:p>
        </w:tc>
        <w:tc>
          <w:tcPr>
            <w:tcW w:w="4535" w:type="dxa"/>
            <w:tcBorders>
              <w:left w:val="single" w:sz="6" w:space="0" w:color="000000"/>
            </w:tcBorders>
            <w:vAlign w:val="center"/>
          </w:tcPr>
          <w:p>
            <w:pPr>
              <w:pStyle w:val="22"/>
            </w:pPr>
            <w:r>
              <w:t>行政运行</w:t>
            </w:r>
          </w:p>
        </w:tc>
        <w:tc>
          <w:tcPr>
            <w:tcW w:w="1361" w:type="dxa"/>
            <w:tcBorders>
              <w:left w:val="single" w:sz="6" w:space="0" w:color="000000"/>
            </w:tcBorders>
            <w:vAlign w:val="center"/>
          </w:tcPr>
          <w:p>
            <w:pPr>
              <w:pStyle w:val="21"/>
            </w:pPr>
            <w:r>
              <w:t>267.05</w:t>
            </w:r>
          </w:p>
        </w:tc>
        <w:tc>
          <w:tcPr>
            <w:tcW w:w="1361" w:type="dxa"/>
            <w:tcBorders>
              <w:left w:val="single" w:sz="6" w:space="0" w:color="000000"/>
            </w:tcBorders>
            <w:vAlign w:val="center"/>
          </w:tcPr>
          <w:p>
            <w:pPr>
              <w:pStyle w:val="21"/>
            </w:pPr>
            <w:r>
              <w:t>214.05</w:t>
            </w:r>
          </w:p>
        </w:tc>
        <w:tc>
          <w:tcPr>
            <w:tcW w:w="1361" w:type="dxa"/>
            <w:tcBorders>
              <w:left w:val="single" w:sz="6" w:space="0" w:color="000000"/>
            </w:tcBorders>
            <w:vAlign w:val="center"/>
          </w:tcPr>
          <w:p>
            <w:pPr>
              <w:pStyle w:val="21"/>
            </w:pPr>
            <w:r>
              <w:t>53.00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992" w:type="dxa"/>
            <w:tcBorders>
              <w:left w:val="single" w:sz="6" w:space="0" w:color="000000"/>
            </w:tcBorders>
            <w:vAlign w:val="center"/>
          </w:tcPr>
          <w:p>
            <w:pPr>
              <w:pStyle w:val="22"/>
            </w:pPr>
            <w:r>
              <w:t>2040604</w:t>
            </w:r>
          </w:p>
        </w:tc>
        <w:tc>
          <w:tcPr>
            <w:tcW w:w="4535" w:type="dxa"/>
            <w:tcBorders>
              <w:left w:val="single" w:sz="6" w:space="0" w:color="000000"/>
            </w:tcBorders>
            <w:vAlign w:val="center"/>
          </w:tcPr>
          <w:p>
            <w:pPr>
              <w:pStyle w:val="22"/>
            </w:pPr>
            <w:r>
              <w:t>基层司法业务</w:t>
            </w:r>
          </w:p>
        </w:tc>
        <w:tc>
          <w:tcPr>
            <w:tcW w:w="1361" w:type="dxa"/>
            <w:tcBorders>
              <w:left w:val="single" w:sz="6" w:space="0" w:color="000000"/>
            </w:tcBorders>
            <w:vAlign w:val="center"/>
          </w:tcPr>
          <w:p>
            <w:pPr>
              <w:pStyle w:val="21"/>
            </w:pPr>
            <w:r>
              <w:t>7.00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7.00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992" w:type="dxa"/>
            <w:tcBorders>
              <w:left w:val="single" w:sz="6" w:space="0" w:color="000000"/>
            </w:tcBorders>
            <w:vAlign w:val="center"/>
          </w:tcPr>
          <w:p>
            <w:pPr>
              <w:pStyle w:val="22"/>
            </w:pPr>
            <w:r>
              <w:t>2040605</w:t>
            </w:r>
          </w:p>
        </w:tc>
        <w:tc>
          <w:tcPr>
            <w:tcW w:w="4535" w:type="dxa"/>
            <w:tcBorders>
              <w:left w:val="single" w:sz="6" w:space="0" w:color="000000"/>
            </w:tcBorders>
            <w:vAlign w:val="center"/>
          </w:tcPr>
          <w:p>
            <w:pPr>
              <w:pStyle w:val="22"/>
            </w:pPr>
            <w:r>
              <w:t>普法宣传</w:t>
            </w:r>
          </w:p>
        </w:tc>
        <w:tc>
          <w:tcPr>
            <w:tcW w:w="1361" w:type="dxa"/>
            <w:tcBorders>
              <w:left w:val="single" w:sz="6" w:space="0" w:color="000000"/>
            </w:tcBorders>
            <w:vAlign w:val="center"/>
          </w:tcPr>
          <w:p>
            <w:pPr>
              <w:pStyle w:val="21"/>
            </w:pPr>
            <w:r>
              <w:t>0.20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0.20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992" w:type="dxa"/>
            <w:tcBorders>
              <w:left w:val="single" w:sz="6" w:space="0" w:color="000000"/>
            </w:tcBorders>
            <w:vAlign w:val="center"/>
          </w:tcPr>
          <w:p>
            <w:pPr>
              <w:pStyle w:val="22"/>
            </w:pPr>
            <w:r>
              <w:t>2040607</w:t>
            </w:r>
          </w:p>
        </w:tc>
        <w:tc>
          <w:tcPr>
            <w:tcW w:w="4535" w:type="dxa"/>
            <w:tcBorders>
              <w:left w:val="single" w:sz="6" w:space="0" w:color="000000"/>
            </w:tcBorders>
            <w:vAlign w:val="center"/>
          </w:tcPr>
          <w:p>
            <w:pPr>
              <w:pStyle w:val="22"/>
            </w:pPr>
            <w:r>
              <w:t>公共法律服务</w:t>
            </w:r>
          </w:p>
        </w:tc>
        <w:tc>
          <w:tcPr>
            <w:tcW w:w="1361" w:type="dxa"/>
            <w:tcBorders>
              <w:left w:val="single" w:sz="6" w:space="0" w:color="000000"/>
            </w:tcBorders>
            <w:vAlign w:val="center"/>
          </w:tcPr>
          <w:p>
            <w:pPr>
              <w:pStyle w:val="21"/>
            </w:pPr>
            <w:r>
              <w:t>22.00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22.00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992" w:type="dxa"/>
            <w:tcBorders>
              <w:left w:val="single" w:sz="6" w:space="0" w:color="000000"/>
            </w:tcBorders>
            <w:vAlign w:val="center"/>
          </w:tcPr>
          <w:p>
            <w:pPr>
              <w:pStyle w:val="22"/>
            </w:pPr>
            <w:r>
              <w:t>2040610</w:t>
            </w:r>
          </w:p>
        </w:tc>
        <w:tc>
          <w:tcPr>
            <w:tcW w:w="4535" w:type="dxa"/>
            <w:tcBorders>
              <w:left w:val="single" w:sz="6" w:space="0" w:color="000000"/>
            </w:tcBorders>
            <w:vAlign w:val="center"/>
          </w:tcPr>
          <w:p>
            <w:pPr>
              <w:pStyle w:val="22"/>
            </w:pPr>
            <w:r>
              <w:t>社区矫正</w:t>
            </w:r>
          </w:p>
        </w:tc>
        <w:tc>
          <w:tcPr>
            <w:tcW w:w="1361" w:type="dxa"/>
            <w:tcBorders>
              <w:left w:val="single" w:sz="6" w:space="0" w:color="000000"/>
            </w:tcBorders>
            <w:vAlign w:val="center"/>
          </w:tcPr>
          <w:p>
            <w:pPr>
              <w:pStyle w:val="21"/>
            </w:pPr>
            <w:r>
              <w:t>34.05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34.05</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992" w:type="dxa"/>
            <w:tcBorders>
              <w:left w:val="single" w:sz="6" w:space="0" w:color="000000"/>
            </w:tcBorders>
            <w:vAlign w:val="center"/>
          </w:tcPr>
          <w:p>
            <w:pPr>
              <w:pStyle w:val="22"/>
            </w:pPr>
            <w:r>
              <w:t>2040612</w:t>
            </w:r>
          </w:p>
        </w:tc>
        <w:tc>
          <w:tcPr>
            <w:tcW w:w="4535" w:type="dxa"/>
            <w:tcBorders>
              <w:left w:val="single" w:sz="6" w:space="0" w:color="000000"/>
            </w:tcBorders>
            <w:vAlign w:val="center"/>
          </w:tcPr>
          <w:p>
            <w:pPr>
              <w:pStyle w:val="22"/>
            </w:pPr>
            <w:r>
              <w:t>法治建设</w:t>
            </w:r>
          </w:p>
        </w:tc>
        <w:tc>
          <w:tcPr>
            <w:tcW w:w="1361" w:type="dxa"/>
            <w:tcBorders>
              <w:left w:val="single" w:sz="6" w:space="0" w:color="000000"/>
            </w:tcBorders>
            <w:vAlign w:val="center"/>
          </w:tcPr>
          <w:p>
            <w:pPr>
              <w:pStyle w:val="21"/>
            </w:pPr>
            <w:r>
              <w:t>0.40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0.40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992" w:type="dxa"/>
            <w:tcBorders>
              <w:left w:val="single" w:sz="6" w:space="0" w:color="000000"/>
            </w:tcBorders>
            <w:vAlign w:val="center"/>
          </w:tcPr>
          <w:p>
            <w:pPr>
              <w:pStyle w:val="22"/>
            </w:pPr>
            <w:r>
              <w:t>2040699</w:t>
            </w:r>
          </w:p>
        </w:tc>
        <w:tc>
          <w:tcPr>
            <w:tcW w:w="4535" w:type="dxa"/>
            <w:tcBorders>
              <w:left w:val="single" w:sz="6" w:space="0" w:color="000000"/>
            </w:tcBorders>
            <w:vAlign w:val="center"/>
          </w:tcPr>
          <w:p>
            <w:pPr>
              <w:pStyle w:val="22"/>
            </w:pPr>
            <w:r>
              <w:t>其他司法支出</w:t>
            </w:r>
          </w:p>
        </w:tc>
        <w:tc>
          <w:tcPr>
            <w:tcW w:w="1361" w:type="dxa"/>
            <w:tcBorders>
              <w:left w:val="single" w:sz="6" w:space="0" w:color="000000"/>
            </w:tcBorders>
            <w:vAlign w:val="center"/>
          </w:tcPr>
          <w:p>
            <w:pPr>
              <w:pStyle w:val="21"/>
            </w:pPr>
            <w:r>
              <w:t>7.00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r>
              <w:t>7.00</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992"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1361" w:type="dxa"/>
            <w:tcBorders>
              <w:left w:val="single" w:sz="6" w:space="0" w:color="000000"/>
            </w:tcBorders>
            <w:vAlign w:val="center"/>
          </w:tcPr>
          <w:p>
            <w:pPr>
              <w:pStyle w:val="21"/>
            </w:pPr>
            <w:r>
              <w:t>68.18</w:t>
            </w:r>
          </w:p>
        </w:tc>
        <w:tc>
          <w:tcPr>
            <w:tcW w:w="1361" w:type="dxa"/>
            <w:tcBorders>
              <w:left w:val="single" w:sz="6" w:space="0" w:color="000000"/>
            </w:tcBorders>
            <w:vAlign w:val="center"/>
          </w:tcPr>
          <w:p>
            <w:pPr>
              <w:pStyle w:val="21"/>
            </w:pPr>
            <w:r>
              <w:t>68.18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992"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1361" w:type="dxa"/>
            <w:tcBorders>
              <w:left w:val="single" w:sz="6" w:space="0" w:color="000000"/>
            </w:tcBorders>
            <w:vAlign w:val="center"/>
          </w:tcPr>
          <w:p>
            <w:pPr>
              <w:pStyle w:val="21"/>
            </w:pPr>
            <w:r>
              <w:t>67.52</w:t>
            </w:r>
          </w:p>
        </w:tc>
        <w:tc>
          <w:tcPr>
            <w:tcW w:w="1361" w:type="dxa"/>
            <w:tcBorders>
              <w:left w:val="single" w:sz="6" w:space="0" w:color="000000"/>
            </w:tcBorders>
            <w:vAlign w:val="center"/>
          </w:tcPr>
          <w:p>
            <w:pPr>
              <w:pStyle w:val="21"/>
            </w:pPr>
            <w:r>
              <w:t>67.52</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992" w:type="dxa"/>
            <w:tcBorders>
              <w:left w:val="single" w:sz="6" w:space="0" w:color="000000"/>
            </w:tcBorders>
            <w:vAlign w:val="center"/>
          </w:tcPr>
          <w:p>
            <w:pPr>
              <w:pStyle w:val="22"/>
            </w:pPr>
            <w:r>
              <w:t>2080501</w:t>
            </w:r>
          </w:p>
        </w:tc>
        <w:tc>
          <w:tcPr>
            <w:tcW w:w="4535" w:type="dxa"/>
            <w:tcBorders>
              <w:left w:val="single" w:sz="6" w:space="0" w:color="000000"/>
            </w:tcBorders>
            <w:vAlign w:val="center"/>
          </w:tcPr>
          <w:p>
            <w:pPr>
              <w:pStyle w:val="22"/>
            </w:pPr>
            <w:r>
              <w:t>行政单位离退休</w:t>
            </w:r>
          </w:p>
        </w:tc>
        <w:tc>
          <w:tcPr>
            <w:tcW w:w="1361" w:type="dxa"/>
            <w:tcBorders>
              <w:left w:val="single" w:sz="6" w:space="0" w:color="000000"/>
            </w:tcBorders>
            <w:vAlign w:val="center"/>
          </w:tcPr>
          <w:p>
            <w:pPr>
              <w:pStyle w:val="21"/>
            </w:pPr>
            <w:r>
              <w:t>42.78</w:t>
            </w:r>
          </w:p>
        </w:tc>
        <w:tc>
          <w:tcPr>
            <w:tcW w:w="1361" w:type="dxa"/>
            <w:tcBorders>
              <w:left w:val="single" w:sz="6" w:space="0" w:color="000000"/>
            </w:tcBorders>
            <w:vAlign w:val="center"/>
          </w:tcPr>
          <w:p>
            <w:pPr>
              <w:pStyle w:val="21"/>
            </w:pPr>
            <w:r>
              <w:t>42.78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992"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1361" w:type="dxa"/>
            <w:tcBorders>
              <w:left w:val="single" w:sz="6" w:space="0" w:color="000000"/>
            </w:tcBorders>
            <w:vAlign w:val="center"/>
          </w:tcPr>
          <w:p>
            <w:pPr>
              <w:pStyle w:val="21"/>
            </w:pPr>
            <w:r>
              <w:t>24.74</w:t>
            </w:r>
          </w:p>
        </w:tc>
        <w:tc>
          <w:tcPr>
            <w:tcW w:w="1361" w:type="dxa"/>
            <w:tcBorders>
              <w:left w:val="single" w:sz="6" w:space="0" w:color="000000"/>
            </w:tcBorders>
            <w:vAlign w:val="center"/>
          </w:tcPr>
          <w:p>
            <w:pPr>
              <w:pStyle w:val="21"/>
            </w:pPr>
            <w:r>
              <w:t>24.74</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992" w:type="dxa"/>
            <w:tcBorders>
              <w:left w:val="single" w:sz="6" w:space="0" w:color="000000"/>
            </w:tcBorders>
            <w:vAlign w:val="center"/>
          </w:tcPr>
          <w:p>
            <w:pPr>
              <w:pStyle w:val="22"/>
            </w:pPr>
            <w:r>
              <w:t>20899</w:t>
            </w:r>
          </w:p>
        </w:tc>
        <w:tc>
          <w:tcPr>
            <w:tcW w:w="4535" w:type="dxa"/>
            <w:tcBorders>
              <w:left w:val="single" w:sz="6" w:space="0" w:color="000000"/>
            </w:tcBorders>
            <w:vAlign w:val="center"/>
          </w:tcPr>
          <w:p>
            <w:pPr>
              <w:pStyle w:val="22"/>
            </w:pPr>
            <w:r>
              <w:t>其他社会保障和就业支出</w:t>
            </w:r>
          </w:p>
        </w:tc>
        <w:tc>
          <w:tcPr>
            <w:tcW w:w="1361" w:type="dxa"/>
            <w:tcBorders>
              <w:left w:val="single" w:sz="6" w:space="0" w:color="000000"/>
            </w:tcBorders>
            <w:vAlign w:val="center"/>
          </w:tcPr>
          <w:p>
            <w:pPr>
              <w:pStyle w:val="21"/>
            </w:pPr>
            <w:r>
              <w:t>0.66</w:t>
            </w:r>
          </w:p>
        </w:tc>
        <w:tc>
          <w:tcPr>
            <w:tcW w:w="1361" w:type="dxa"/>
            <w:tcBorders>
              <w:left w:val="single" w:sz="6" w:space="0" w:color="000000"/>
            </w:tcBorders>
            <w:vAlign w:val="center"/>
          </w:tcPr>
          <w:p>
            <w:pPr>
              <w:pStyle w:val="21"/>
            </w:pPr>
            <w:r>
              <w:t>0.66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992" w:type="dxa"/>
            <w:tcBorders>
              <w:left w:val="single" w:sz="6" w:space="0" w:color="000000"/>
            </w:tcBorders>
            <w:vAlign w:val="center"/>
          </w:tcPr>
          <w:p>
            <w:pPr>
              <w:pStyle w:val="22"/>
            </w:pPr>
            <w:r>
              <w:t>2089999</w:t>
            </w:r>
          </w:p>
        </w:tc>
        <w:tc>
          <w:tcPr>
            <w:tcW w:w="4535" w:type="dxa"/>
            <w:tcBorders>
              <w:left w:val="single" w:sz="6" w:space="0" w:color="000000"/>
            </w:tcBorders>
            <w:vAlign w:val="center"/>
          </w:tcPr>
          <w:p>
            <w:pPr>
              <w:pStyle w:val="22"/>
            </w:pPr>
            <w:r>
              <w:t>其他社会保障和就业支出</w:t>
            </w:r>
          </w:p>
        </w:tc>
        <w:tc>
          <w:tcPr>
            <w:tcW w:w="1361" w:type="dxa"/>
            <w:tcBorders>
              <w:left w:val="single" w:sz="6" w:space="0" w:color="000000"/>
            </w:tcBorders>
            <w:vAlign w:val="center"/>
          </w:tcPr>
          <w:p>
            <w:pPr>
              <w:pStyle w:val="21"/>
            </w:pPr>
            <w:r>
              <w:t>0.66</w:t>
            </w:r>
          </w:p>
        </w:tc>
        <w:tc>
          <w:tcPr>
            <w:tcW w:w="1361" w:type="dxa"/>
            <w:tcBorders>
              <w:left w:val="single" w:sz="6" w:space="0" w:color="000000"/>
            </w:tcBorders>
            <w:vAlign w:val="center"/>
          </w:tcPr>
          <w:p>
            <w:pPr>
              <w:pStyle w:val="21"/>
            </w:pPr>
            <w:r>
              <w:t>0.66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992"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1361" w:type="dxa"/>
            <w:tcBorders>
              <w:left w:val="single" w:sz="6" w:space="0" w:color="000000"/>
            </w:tcBorders>
            <w:vAlign w:val="center"/>
          </w:tcPr>
          <w:p>
            <w:pPr>
              <w:pStyle w:val="21"/>
            </w:pPr>
            <w:r>
              <w:t>17.86</w:t>
            </w:r>
          </w:p>
        </w:tc>
        <w:tc>
          <w:tcPr>
            <w:tcW w:w="1361" w:type="dxa"/>
            <w:tcBorders>
              <w:left w:val="single" w:sz="6" w:space="0" w:color="000000"/>
            </w:tcBorders>
            <w:vAlign w:val="center"/>
          </w:tcPr>
          <w:p>
            <w:pPr>
              <w:pStyle w:val="21"/>
            </w:pPr>
            <w:r>
              <w:t>17.86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992"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1361" w:type="dxa"/>
            <w:tcBorders>
              <w:left w:val="single" w:sz="6" w:space="0" w:color="000000"/>
            </w:tcBorders>
            <w:vAlign w:val="center"/>
          </w:tcPr>
          <w:p>
            <w:pPr>
              <w:pStyle w:val="21"/>
            </w:pPr>
            <w:r>
              <w:t>17.86</w:t>
            </w:r>
          </w:p>
        </w:tc>
        <w:tc>
          <w:tcPr>
            <w:tcW w:w="1361" w:type="dxa"/>
            <w:tcBorders>
              <w:left w:val="single" w:sz="6" w:space="0" w:color="000000"/>
            </w:tcBorders>
            <w:vAlign w:val="center"/>
          </w:tcPr>
          <w:p>
            <w:pPr>
              <w:pStyle w:val="21"/>
            </w:pPr>
            <w:r>
              <w:t>17.86</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992" w:type="dxa"/>
            <w:tcBorders>
              <w:left w:val="single" w:sz="6" w:space="0" w:color="000000"/>
            </w:tcBorders>
            <w:vAlign w:val="center"/>
          </w:tcPr>
          <w:p>
            <w:pPr>
              <w:pStyle w:val="22"/>
            </w:pPr>
            <w:r>
              <w:t>2101101</w:t>
            </w:r>
          </w:p>
        </w:tc>
        <w:tc>
          <w:tcPr>
            <w:tcW w:w="4535" w:type="dxa"/>
            <w:tcBorders>
              <w:left w:val="single" w:sz="6" w:space="0" w:color="000000"/>
            </w:tcBorders>
            <w:vAlign w:val="center"/>
          </w:tcPr>
          <w:p>
            <w:pPr>
              <w:pStyle w:val="22"/>
            </w:pPr>
            <w:r>
              <w:t>行政单位医疗</w:t>
            </w:r>
          </w:p>
        </w:tc>
        <w:tc>
          <w:tcPr>
            <w:tcW w:w="1361" w:type="dxa"/>
            <w:tcBorders>
              <w:left w:val="single" w:sz="6" w:space="0" w:color="000000"/>
            </w:tcBorders>
            <w:vAlign w:val="center"/>
          </w:tcPr>
          <w:p>
            <w:pPr>
              <w:pStyle w:val="21"/>
            </w:pPr>
            <w:r>
              <w:t>10.07</w:t>
            </w:r>
          </w:p>
        </w:tc>
        <w:tc>
          <w:tcPr>
            <w:tcW w:w="1361" w:type="dxa"/>
            <w:tcBorders>
              <w:left w:val="single" w:sz="6" w:space="0" w:color="000000"/>
            </w:tcBorders>
            <w:vAlign w:val="center"/>
          </w:tcPr>
          <w:p>
            <w:pPr>
              <w:pStyle w:val="21"/>
            </w:pPr>
            <w:r>
              <w:t>10.07</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992" w:type="dxa"/>
            <w:tcBorders>
              <w:left w:val="single" w:sz="6" w:space="0" w:color="000000"/>
            </w:tcBorders>
            <w:vAlign w:val="center"/>
          </w:tcPr>
          <w:p>
            <w:pPr>
              <w:pStyle w:val="22"/>
            </w:pPr>
            <w:r>
              <w:t>2101103</w:t>
            </w:r>
          </w:p>
        </w:tc>
        <w:tc>
          <w:tcPr>
            <w:tcW w:w="4535" w:type="dxa"/>
            <w:tcBorders>
              <w:left w:val="single" w:sz="6" w:space="0" w:color="000000"/>
            </w:tcBorders>
            <w:vAlign w:val="center"/>
          </w:tcPr>
          <w:p>
            <w:pPr>
              <w:pStyle w:val="22"/>
            </w:pPr>
            <w:r>
              <w:t>公务员医疗补助</w:t>
            </w:r>
          </w:p>
        </w:tc>
        <w:tc>
          <w:tcPr>
            <w:tcW w:w="1361" w:type="dxa"/>
            <w:tcBorders>
              <w:left w:val="single" w:sz="6" w:space="0" w:color="000000"/>
            </w:tcBorders>
            <w:vAlign w:val="center"/>
          </w:tcPr>
          <w:p>
            <w:pPr>
              <w:pStyle w:val="21"/>
            </w:pPr>
            <w:r>
              <w:t>7.79</w:t>
            </w:r>
          </w:p>
        </w:tc>
        <w:tc>
          <w:tcPr>
            <w:tcW w:w="1361" w:type="dxa"/>
            <w:tcBorders>
              <w:left w:val="single" w:sz="6" w:space="0" w:color="000000"/>
            </w:tcBorders>
            <w:vAlign w:val="center"/>
          </w:tcPr>
          <w:p>
            <w:pPr>
              <w:pStyle w:val="21"/>
            </w:pPr>
            <w:r>
              <w:t>7.79</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992"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1361" w:type="dxa"/>
            <w:tcBorders>
              <w:left w:val="single" w:sz="6" w:space="0" w:color="000000"/>
            </w:tcBorders>
            <w:vAlign w:val="center"/>
          </w:tcPr>
          <w:p>
            <w:pPr>
              <w:pStyle w:val="21"/>
            </w:pPr>
            <w:r>
              <w:t>20.38</w:t>
            </w:r>
          </w:p>
        </w:tc>
        <w:tc>
          <w:tcPr>
            <w:tcW w:w="1361" w:type="dxa"/>
            <w:tcBorders>
              <w:left w:val="single" w:sz="6" w:space="0" w:color="000000"/>
            </w:tcBorders>
            <w:vAlign w:val="center"/>
          </w:tcPr>
          <w:p>
            <w:pPr>
              <w:pStyle w:val="21"/>
            </w:pPr>
            <w:r>
              <w:t>20.38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992"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1361" w:type="dxa"/>
            <w:tcBorders>
              <w:left w:val="single" w:sz="6" w:space="0" w:color="000000"/>
            </w:tcBorders>
            <w:vAlign w:val="center"/>
          </w:tcPr>
          <w:p>
            <w:pPr>
              <w:pStyle w:val="21"/>
            </w:pPr>
            <w:r>
              <w:t>20.38</w:t>
            </w:r>
          </w:p>
        </w:tc>
        <w:tc>
          <w:tcPr>
            <w:tcW w:w="1361" w:type="dxa"/>
            <w:tcBorders>
              <w:left w:val="single" w:sz="6" w:space="0" w:color="000000"/>
            </w:tcBorders>
            <w:vAlign w:val="center"/>
          </w:tcPr>
          <w:p>
            <w:pPr>
              <w:pStyle w:val="21"/>
            </w:pPr>
            <w:r>
              <w:t>20.38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992"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1361" w:type="dxa"/>
            <w:tcBorders>
              <w:left w:val="single" w:sz="6" w:space="0" w:color="000000"/>
            </w:tcBorders>
            <w:vAlign w:val="center"/>
          </w:tcPr>
          <w:p>
            <w:pPr>
              <w:pStyle w:val="21"/>
            </w:pPr>
            <w:r>
              <w:t>20.38</w:t>
            </w:r>
          </w:p>
        </w:tc>
        <w:tc>
          <w:tcPr>
            <w:tcW w:w="1361" w:type="dxa"/>
            <w:tcBorders>
              <w:left w:val="single" w:sz="6" w:space="0" w:color="000000"/>
            </w:tcBorders>
            <w:vAlign w:val="center"/>
          </w:tcPr>
          <w:p>
            <w:pPr>
              <w:pStyle w:val="21"/>
            </w:pPr>
            <w:r>
              <w:t>20.38</w:t>
            </w: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c>
          <w:tcPr>
            <w:tcW w:w="136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3402" w:type="dxa"/>
            <w:tcBorders>
              <w:top w:val="single" w:sz="6" w:space="0" w:color="FFFFFF"/>
              <w:left w:val="single" w:sz="6" w:space="0" w:color="FFFFFF"/>
              <w:right w:val="single" w:sz="6" w:space="0" w:color="FFFFFF"/>
            </w:tcBorders>
            <w:vAlign w:val="center"/>
          </w:tcPr>
          <w:p>
            <w:pPr>
              <w:pStyle w:val="18"/>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4876" w:type="dxa"/>
            <w:gridSpan w:val="2"/>
            <w:tcBorders>
              <w:left w:val="single" w:sz="6" w:space="0" w:color="000000"/>
            </w:tcBorders>
            <w:vAlign w:val="center"/>
          </w:tcPr>
          <w:p>
            <w:pPr>
              <w:pStyle w:val="20"/>
            </w:pPr>
            <w:r>
              <w:t>收入</w:t>
            </w:r>
          </w:p>
        </w:tc>
        <w:tc>
          <w:tcPr>
            <w:tcW w:w="9298" w:type="dxa"/>
            <w:gridSpan w:val="5"/>
            <w:tcBorders>
              <w:left w:val="single" w:sz="6" w:space="0" w:color="000000"/>
            </w:tcBorders>
            <w:vAlign w:val="center"/>
          </w:tcPr>
          <w:p>
            <w:pPr>
              <w:pStyle w:val="20"/>
            </w:pPr>
            <w:r>
              <w:t>支出</w:t>
            </w:r>
          </w:p>
        </w:tc>
      </w:tr>
      <w:tr>
        <w:trPr>
          <w:trHeight w:val="369"/>
          <w:tblHeader/>
        </w:trPr>
        <w:tc>
          <w:tcPr>
            <w:tcW w:w="850" w:type="dxa"/>
            <w:vMerge/>
          </w:tcP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金额</w:t>
            </w:r>
          </w:p>
        </w:tc>
        <w:tc>
          <w:tcPr>
            <w:tcW w:w="3402" w:type="dxa"/>
            <w:tcBorders>
              <w:left w:val="single" w:sz="6" w:space="0" w:color="000000"/>
            </w:tcBorders>
            <w:vAlign w:val="center"/>
          </w:tcPr>
          <w:p>
            <w:pPr>
              <w:pStyle w:val="20"/>
            </w:pPr>
            <w:r>
              <w:t>项  目</w:t>
            </w:r>
          </w:p>
        </w:tc>
        <w:tc>
          <w:tcPr>
            <w:tcW w:w="1474" w:type="dxa"/>
            <w:tcBorders>
              <w:left w:val="single" w:sz="6" w:space="0" w:color="000000"/>
            </w:tcBorders>
            <w:vAlign w:val="center"/>
          </w:tcPr>
          <w:p>
            <w:pPr>
              <w:pStyle w:val="20"/>
            </w:pPr>
            <w:r>
              <w:t>合计</w:t>
            </w:r>
          </w:p>
        </w:tc>
        <w:tc>
          <w:tcPr>
            <w:tcW w:w="1474" w:type="dxa"/>
            <w:tcBorders>
              <w:left w:val="single" w:sz="6" w:space="0" w:color="000000"/>
            </w:tcBorders>
            <w:vAlign w:val="center"/>
          </w:tcPr>
          <w:p>
            <w:pPr>
              <w:pStyle w:val="20"/>
            </w:pPr>
            <w:r>
              <w:t>一般公共预算财政拨款</w:t>
            </w:r>
          </w:p>
        </w:tc>
        <w:tc>
          <w:tcPr>
            <w:tcW w:w="1474" w:type="dxa"/>
            <w:tcBorders>
              <w:left w:val="single" w:sz="6" w:space="0" w:color="000000"/>
            </w:tcBorders>
            <w:vAlign w:val="center"/>
          </w:tcPr>
          <w:p>
            <w:pPr>
              <w:pStyle w:val="20"/>
            </w:pPr>
            <w:r>
              <w:t>政府性基金预算财政    拨款</w:t>
            </w:r>
          </w:p>
        </w:tc>
        <w:tc>
          <w:tcPr>
            <w:tcW w:w="1474" w:type="dxa"/>
            <w:tcBorders>
              <w:left w:val="single" w:sz="6" w:space="0" w:color="000000"/>
            </w:tcBorders>
            <w:vAlign w:val="center"/>
          </w:tcPr>
          <w:p>
            <w:pPr>
              <w:pStyle w:val="20"/>
            </w:pPr>
            <w:r>
              <w:t>国有资本经营预算财政拨款</w:t>
            </w:r>
          </w:p>
        </w:tc>
      </w:tr>
      <w:tr>
        <w:trPr>
          <w:trHeight w:val="369"/>
          <w:tblHeader/>
        </w:trPr>
        <w:tc>
          <w:tcPr>
            <w:tcW w:w="850" w:type="dxa"/>
            <w:vAlign w:val="center"/>
          </w:tcPr>
          <w:p>
            <w:pPr>
              <w:pStyle w:val="20"/>
            </w:pPr>
            <w:r>
              <w:t>栏次</w:t>
            </w:r>
          </w:p>
        </w:tc>
        <w:tc>
          <w:tcPr>
            <w:tcW w:w="3402" w:type="dxa"/>
            <w:tcBorders>
              <w:left w:val="single" w:sz="6" w:space="0" w:color="000000"/>
            </w:tcBorders>
            <w:vAlign w:val="center"/>
          </w:tcPr>
          <w:p>
            <w:pPr>
              <w:pStyle w:val="20"/>
            </w:pPr>
            <w:r>
              <w:t>1</w:t>
            </w:r>
          </w:p>
        </w:tc>
        <w:tc>
          <w:tcPr>
            <w:tcW w:w="1474" w:type="dxa"/>
            <w:tcBorders>
              <w:left w:val="single" w:sz="6" w:space="0" w:color="000000"/>
            </w:tcBorders>
            <w:vAlign w:val="center"/>
          </w:tcPr>
          <w:p>
            <w:pPr>
              <w:pStyle w:val="20"/>
            </w:pPr>
            <w:r>
              <w:t>2</w:t>
            </w:r>
          </w:p>
        </w:tc>
        <w:tc>
          <w:tcPr>
            <w:tcW w:w="3402" w:type="dxa"/>
            <w:tcBorders>
              <w:left w:val="single" w:sz="6" w:space="0" w:color="000000"/>
            </w:tcBorders>
            <w:vAlign w:val="center"/>
          </w:tcPr>
          <w:p>
            <w:pPr>
              <w:pStyle w:val="20"/>
            </w:pPr>
            <w:r>
              <w:t>3</w:t>
            </w:r>
          </w:p>
        </w:tc>
        <w:tc>
          <w:tcPr>
            <w:tcW w:w="1474" w:type="dxa"/>
            <w:tcBorders>
              <w:left w:val="single" w:sz="6" w:space="0" w:color="000000"/>
            </w:tcBorders>
            <w:vAlign w:val="center"/>
          </w:tcPr>
          <w:p>
            <w:pPr>
              <w:pStyle w:val="20"/>
            </w:pPr>
            <w:r>
              <w:t>4</w:t>
            </w:r>
          </w:p>
        </w:tc>
        <w:tc>
          <w:tcPr>
            <w:tcW w:w="1474" w:type="dxa"/>
            <w:tcBorders>
              <w:left w:val="single" w:sz="6" w:space="0" w:color="000000"/>
            </w:tcBorders>
            <w:vAlign w:val="center"/>
          </w:tcPr>
          <w:p>
            <w:pPr>
              <w:pStyle w:val="20"/>
            </w:pPr>
            <w:r>
              <w:t>5</w:t>
            </w:r>
          </w:p>
        </w:tc>
        <w:tc>
          <w:tcPr>
            <w:tcW w:w="1474" w:type="dxa"/>
            <w:tcBorders>
              <w:left w:val="single" w:sz="6" w:space="0" w:color="000000"/>
            </w:tcBorders>
            <w:vAlign w:val="center"/>
          </w:tcPr>
          <w:p>
            <w:pPr>
              <w:pStyle w:val="20"/>
            </w:pPr>
            <w:r>
              <w:t>6</w:t>
            </w:r>
          </w:p>
        </w:tc>
        <w:tc>
          <w:tcPr>
            <w:tcW w:w="1474" w:type="dxa"/>
            <w:tcBorders>
              <w:left w:val="single" w:sz="6" w:space="0" w:color="000000"/>
            </w:tcBorders>
            <w:vAlign w:val="center"/>
          </w:tcPr>
          <w:p>
            <w:pPr>
              <w:pStyle w:val="20"/>
            </w:pPr>
            <w:r>
              <w:t>7</w:t>
            </w:r>
          </w:p>
        </w:tc>
      </w:tr>
      <w:tr>
        <w:trPr>
          <w:trHeight w:val="369"/>
        </w:trPr>
        <w:tc>
          <w:tcPr>
            <w:tcW w:w="850" w:type="dxa"/>
            <w:vAlign w:val="center"/>
          </w:tcPr>
          <w:p>
            <w:pPr>
              <w:pStyle w:val="23"/>
            </w:pPr>
            <w:r>
              <w:t>1</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r>
              <w:t>365.27</w:t>
            </w:r>
          </w:p>
        </w:tc>
        <w:tc>
          <w:tcPr>
            <w:tcW w:w="3402" w:type="dxa"/>
            <w:tcBorders>
              <w:left w:val="single" w:sz="6" w:space="0" w:color="000000"/>
            </w:tcBorders>
            <w:vAlign w:val="center"/>
          </w:tcPr>
          <w:p>
            <w:pPr>
              <w:pStyle w:val="22"/>
            </w:pPr>
            <w:r>
              <w:t>一、一般公共服务支出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二、外交支出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三、国防支出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四、公共安全支出</w:t>
            </w:r>
          </w:p>
        </w:tc>
        <w:tc>
          <w:tcPr>
            <w:tcW w:w="1474" w:type="dxa"/>
            <w:tcBorders>
              <w:left w:val="single" w:sz="6" w:space="0" w:color="000000"/>
            </w:tcBorders>
            <w:vAlign w:val="center"/>
          </w:tcPr>
          <w:p>
            <w:pPr>
              <w:pStyle w:val="21"/>
            </w:pPr>
            <w:r>
              <w:t>337.70</w:t>
            </w:r>
          </w:p>
        </w:tc>
        <w:tc>
          <w:tcPr>
            <w:tcW w:w="1474" w:type="dxa"/>
            <w:tcBorders>
              <w:left w:val="single" w:sz="6" w:space="0" w:color="000000"/>
            </w:tcBorders>
            <w:vAlign w:val="center"/>
          </w:tcPr>
          <w:p>
            <w:pPr>
              <w:pStyle w:val="21"/>
            </w:pPr>
            <w:r>
              <w:t>337.70</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五、教育支出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六、科学技术支出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七、文化旅游体育与传媒支出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八、社会保障和就业支出</w:t>
            </w:r>
          </w:p>
        </w:tc>
        <w:tc>
          <w:tcPr>
            <w:tcW w:w="1474" w:type="dxa"/>
            <w:tcBorders>
              <w:left w:val="single" w:sz="6" w:space="0" w:color="000000"/>
            </w:tcBorders>
            <w:vAlign w:val="center"/>
          </w:tcPr>
          <w:p>
            <w:pPr>
              <w:pStyle w:val="21"/>
            </w:pPr>
            <w:r>
              <w:t>68.18</w:t>
            </w:r>
          </w:p>
        </w:tc>
        <w:tc>
          <w:tcPr>
            <w:tcW w:w="1474" w:type="dxa"/>
            <w:tcBorders>
              <w:left w:val="single" w:sz="6" w:space="0" w:color="000000"/>
            </w:tcBorders>
            <w:vAlign w:val="center"/>
          </w:tcPr>
          <w:p>
            <w:pPr>
              <w:pStyle w:val="21"/>
            </w:pPr>
            <w:r>
              <w:t>68.18</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九、社会保险基金支出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十、卫生健康支出</w:t>
            </w:r>
          </w:p>
        </w:tc>
        <w:tc>
          <w:tcPr>
            <w:tcW w:w="1474" w:type="dxa"/>
            <w:tcBorders>
              <w:left w:val="single" w:sz="6" w:space="0" w:color="000000"/>
            </w:tcBorders>
            <w:vAlign w:val="center"/>
          </w:tcPr>
          <w:p>
            <w:pPr>
              <w:pStyle w:val="21"/>
            </w:pPr>
            <w:r>
              <w:t>17.86</w:t>
            </w:r>
          </w:p>
        </w:tc>
        <w:tc>
          <w:tcPr>
            <w:tcW w:w="1474" w:type="dxa"/>
            <w:tcBorders>
              <w:left w:val="single" w:sz="6" w:space="0" w:color="000000"/>
            </w:tcBorders>
            <w:vAlign w:val="center"/>
          </w:tcPr>
          <w:p>
            <w:pPr>
              <w:pStyle w:val="21"/>
            </w:pPr>
            <w:r>
              <w:t>17.86</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十一、节能环保支出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十二、城乡社区支出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十三、农林水支出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十四、交通运输支出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十五、资源勘探工业信息等支出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十六、商业服务业等支出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十七、金融支出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十八、援助其他地区支出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十九、自然资源海洋气象等支出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二十、住房保障支出</w:t>
            </w:r>
          </w:p>
        </w:tc>
        <w:tc>
          <w:tcPr>
            <w:tcW w:w="1474" w:type="dxa"/>
            <w:tcBorders>
              <w:left w:val="single" w:sz="6" w:space="0" w:color="000000"/>
            </w:tcBorders>
            <w:vAlign w:val="center"/>
          </w:tcPr>
          <w:p>
            <w:pPr>
              <w:pStyle w:val="21"/>
            </w:pPr>
            <w:r>
              <w:t>20.38</w:t>
            </w:r>
          </w:p>
        </w:tc>
        <w:tc>
          <w:tcPr>
            <w:tcW w:w="1474" w:type="dxa"/>
            <w:tcBorders>
              <w:left w:val="single" w:sz="6" w:space="0" w:color="000000"/>
            </w:tcBorders>
            <w:vAlign w:val="center"/>
          </w:tcPr>
          <w:p>
            <w:pPr>
              <w:pStyle w:val="21"/>
            </w:pPr>
            <w:r>
              <w:t>20.38</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二十一、粮油物资储备支出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二十二、国有资本经营预算支出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二十三、灾害防治及应急管理支出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24</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二十四、预备费</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二十五、其他支出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26</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二十六、转移性支出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27</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二十七、债务还本支出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28</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二十八、债务付息支出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29</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二十九、债务发行费用支出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30</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三十、抗疫特别国债安排的支出</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31</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r>
              <w:t>三十一、人行科目</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32</w:t>
            </w:r>
          </w:p>
        </w:tc>
        <w:tc>
          <w:tcPr>
            <w:tcW w:w="3402" w:type="dxa"/>
            <w:tcBorders>
              <w:left w:val="single" w:sz="6" w:space="0" w:color="000000"/>
            </w:tcBorders>
            <w:vAlign w:val="center"/>
          </w:tcPr>
          <w:p>
            <w:pPr>
              <w:pStyle w:val="24"/>
            </w:pPr>
            <w:r>
              <w:t>本年收入合计</w:t>
            </w:r>
          </w:p>
        </w:tc>
        <w:tc>
          <w:tcPr>
            <w:tcW w:w="1474" w:type="dxa"/>
            <w:tcBorders>
              <w:left w:val="single" w:sz="6" w:space="0" w:color="000000"/>
            </w:tcBorders>
            <w:vAlign w:val="center"/>
          </w:tcPr>
          <w:p>
            <w:pPr>
              <w:pStyle w:val="25"/>
            </w:pPr>
            <w:r>
              <w:t>365.27</w:t>
            </w:r>
          </w:p>
        </w:tc>
        <w:tc>
          <w:tcPr>
            <w:tcW w:w="3402" w:type="dxa"/>
            <w:tcBorders>
              <w:left w:val="single" w:sz="6" w:space="0" w:color="000000"/>
            </w:tcBorders>
            <w:vAlign w:val="center"/>
          </w:tcPr>
          <w:p>
            <w:pPr>
              <w:pStyle w:val="24"/>
            </w:pPr>
            <w:r>
              <w:t>本年支出合计</w:t>
            </w:r>
          </w:p>
        </w:tc>
        <w:tc>
          <w:tcPr>
            <w:tcW w:w="1474" w:type="dxa"/>
            <w:tcBorders>
              <w:left w:val="single" w:sz="6" w:space="0" w:color="000000"/>
            </w:tcBorders>
            <w:vAlign w:val="center"/>
          </w:tcPr>
          <w:p>
            <w:pPr>
              <w:pStyle w:val="25"/>
            </w:pPr>
            <w:r>
              <w:t>444.12</w:t>
            </w:r>
          </w:p>
        </w:tc>
        <w:tc>
          <w:tcPr>
            <w:tcW w:w="1474" w:type="dxa"/>
            <w:tcBorders>
              <w:left w:val="single" w:sz="6" w:space="0" w:color="000000"/>
            </w:tcBorders>
            <w:vAlign w:val="center"/>
          </w:tcPr>
          <w:p>
            <w:pPr>
              <w:pStyle w:val="25"/>
            </w:pPr>
            <w:r>
              <w:t>444.12</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r>
        <w:trPr>
          <w:trHeight w:val="369"/>
        </w:trPr>
        <w:tc>
          <w:tcPr>
            <w:tcW w:w="850" w:type="dxa"/>
            <w:vAlign w:val="center"/>
          </w:tcPr>
          <w:p>
            <w:pPr>
              <w:pStyle w:val="23"/>
            </w:pPr>
            <w:r>
              <w:t>33</w:t>
            </w:r>
          </w:p>
        </w:tc>
        <w:tc>
          <w:tcPr>
            <w:tcW w:w="3402" w:type="dxa"/>
            <w:tcBorders>
              <w:left w:val="single" w:sz="6" w:space="0" w:color="000000"/>
            </w:tcBorders>
            <w:vAlign w:val="center"/>
          </w:tcPr>
          <w:p>
            <w:pPr>
              <w:pStyle w:val="22"/>
            </w:pPr>
            <w:r>
              <w:t>年初财政拨款结转和结余</w:t>
            </w:r>
          </w:p>
        </w:tc>
        <w:tc>
          <w:tcPr>
            <w:tcW w:w="1474" w:type="dxa"/>
            <w:tcBorders>
              <w:left w:val="single" w:sz="6" w:space="0" w:color="000000"/>
            </w:tcBorders>
            <w:vAlign w:val="center"/>
          </w:tcPr>
          <w:p>
            <w:pPr>
              <w:pStyle w:val="21"/>
            </w:pPr>
            <w:r>
              <w:t>78.85</w:t>
            </w:r>
          </w:p>
        </w:tc>
        <w:tc>
          <w:tcPr>
            <w:tcW w:w="3402" w:type="dxa"/>
            <w:tcBorders>
              <w:left w:val="single" w:sz="6" w:space="0" w:color="000000"/>
            </w:tcBorders>
            <w:vAlign w:val="center"/>
          </w:tcPr>
          <w:p>
            <w:pPr>
              <w:pStyle w:val="22"/>
            </w:pPr>
            <w:r>
              <w:t>年末财政拨款结转和结余</w:t>
            </w: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34</w:t>
            </w:r>
          </w:p>
        </w:tc>
        <w:tc>
          <w:tcPr>
            <w:tcW w:w="3402" w:type="dxa"/>
            <w:tcBorders>
              <w:left w:val="single" w:sz="6" w:space="0" w:color="000000"/>
            </w:tcBorders>
            <w:vAlign w:val="center"/>
          </w:tcPr>
          <w:p>
            <w:pPr>
              <w:pStyle w:val="22"/>
            </w:pPr>
            <w:r>
              <w:t>一、一般公共预算拨款</w:t>
            </w:r>
          </w:p>
        </w:tc>
        <w:tc>
          <w:tcPr>
            <w:tcW w:w="1474" w:type="dxa"/>
            <w:tcBorders>
              <w:left w:val="single" w:sz="6" w:space="0" w:color="000000"/>
            </w:tcBorders>
            <w:vAlign w:val="center"/>
          </w:tcPr>
          <w:p>
            <w:pPr>
              <w:pStyle w:val="21"/>
            </w:pPr>
            <w:r>
              <w:t>78.85</w:t>
            </w: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35</w:t>
            </w:r>
          </w:p>
        </w:tc>
        <w:tc>
          <w:tcPr>
            <w:tcW w:w="3402" w:type="dxa"/>
            <w:tcBorders>
              <w:left w:val="single" w:sz="6" w:space="0" w:color="000000"/>
            </w:tcBorders>
            <w:vAlign w:val="center"/>
          </w:tcPr>
          <w:p>
            <w:pPr>
              <w:pStyle w:val="22"/>
            </w:pPr>
            <w:r>
              <w:t>二、政府性基金预算拨款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36</w:t>
            </w:r>
          </w:p>
        </w:tc>
        <w:tc>
          <w:tcPr>
            <w:tcW w:w="3402" w:type="dxa"/>
            <w:tcBorders>
              <w:left w:val="single" w:sz="6" w:space="0" w:color="000000"/>
            </w:tcBorders>
            <w:vAlign w:val="center"/>
          </w:tcPr>
          <w:p>
            <w:pPr>
              <w:pStyle w:val="22"/>
            </w:pPr>
            <w:r>
              <w:t>三、国有资本经营预算拨款</w:t>
            </w:r>
          </w:p>
        </w:tc>
        <w:tc>
          <w:tcPr>
            <w:tcW w:w="1474" w:type="dxa"/>
            <w:tcBorders>
              <w:left w:val="single" w:sz="6" w:space="0" w:color="000000"/>
            </w:tcBorders>
            <w:vAlign w:val="center"/>
          </w:tcPr>
          <w:p>
            <w:pPr>
              <w:pStyle w:val="21"/>
            </w:pPr>
          </w:p>
        </w:tc>
        <w:tc>
          <w:tcPr>
            <w:tcW w:w="3402" w:type="dxa"/>
            <w:tcBorders>
              <w:left w:val="single" w:sz="6" w:space="0" w:color="000000"/>
            </w:tcBorders>
            <w:vAlign w:val="center"/>
          </w:tcPr>
          <w:p>
            <w:pPr>
              <w:pStyle w:val="22"/>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c>
          <w:tcPr>
            <w:tcW w:w="1474" w:type="dxa"/>
            <w:tcBorders>
              <w:left w:val="single" w:sz="6" w:space="0" w:color="000000"/>
            </w:tcBorders>
            <w:vAlign w:val="center"/>
          </w:tcPr>
          <w:p>
            <w:pPr>
              <w:pStyle w:val="21"/>
            </w:pPr>
          </w:p>
        </w:tc>
      </w:tr>
      <w:tr>
        <w:trPr>
          <w:trHeight w:val="369"/>
        </w:trPr>
        <w:tc>
          <w:tcPr>
            <w:tcW w:w="850" w:type="dxa"/>
            <w:vAlign w:val="center"/>
          </w:tcPr>
          <w:p>
            <w:pPr>
              <w:pStyle w:val="23"/>
            </w:pPr>
            <w:r>
              <w:t>37</w:t>
            </w:r>
          </w:p>
        </w:tc>
        <w:tc>
          <w:tcPr>
            <w:tcW w:w="3402" w:type="dxa"/>
            <w:tcBorders>
              <w:left w:val="single" w:sz="6" w:space="0" w:color="000000"/>
            </w:tcBorders>
            <w:vAlign w:val="center"/>
          </w:tcPr>
          <w:p>
            <w:pPr>
              <w:pStyle w:val="24"/>
            </w:pPr>
            <w:r>
              <w:t>收入总计</w:t>
            </w:r>
          </w:p>
        </w:tc>
        <w:tc>
          <w:tcPr>
            <w:tcW w:w="1474" w:type="dxa"/>
            <w:tcBorders>
              <w:left w:val="single" w:sz="6" w:space="0" w:color="000000"/>
            </w:tcBorders>
            <w:vAlign w:val="center"/>
          </w:tcPr>
          <w:p>
            <w:pPr>
              <w:pStyle w:val="25"/>
            </w:pPr>
            <w:r>
              <w:t>444.12</w:t>
            </w:r>
          </w:p>
        </w:tc>
        <w:tc>
          <w:tcPr>
            <w:tcW w:w="3402" w:type="dxa"/>
            <w:tcBorders>
              <w:left w:val="single" w:sz="6" w:space="0" w:color="000000"/>
            </w:tcBorders>
            <w:vAlign w:val="center"/>
          </w:tcPr>
          <w:p>
            <w:pPr>
              <w:pStyle w:val="24"/>
            </w:pPr>
            <w:r>
              <w:t>支出总计</w:t>
            </w:r>
          </w:p>
        </w:tc>
        <w:tc>
          <w:tcPr>
            <w:tcW w:w="1474" w:type="dxa"/>
            <w:tcBorders>
              <w:left w:val="single" w:sz="6" w:space="0" w:color="000000"/>
            </w:tcBorders>
            <w:vAlign w:val="center"/>
          </w:tcPr>
          <w:p>
            <w:pPr>
              <w:pStyle w:val="25"/>
            </w:pPr>
            <w:r>
              <w:t>444.12</w:t>
            </w:r>
          </w:p>
        </w:tc>
        <w:tc>
          <w:tcPr>
            <w:tcW w:w="1474" w:type="dxa"/>
            <w:tcBorders>
              <w:left w:val="single" w:sz="6" w:space="0" w:color="000000"/>
            </w:tcBorders>
            <w:vAlign w:val="center"/>
          </w:tcPr>
          <w:p>
            <w:pPr>
              <w:pStyle w:val="25"/>
            </w:pPr>
            <w:r>
              <w:t>444.12</w:t>
            </w:r>
          </w:p>
        </w:tc>
        <w:tc>
          <w:tcPr>
            <w:tcW w:w="1474" w:type="dxa"/>
            <w:tcBorders>
              <w:left w:val="single" w:sz="6" w:space="0" w:color="000000"/>
            </w:tcBorders>
            <w:vAlign w:val="center"/>
          </w:tcPr>
          <w:p>
            <w:pPr>
              <w:pStyle w:val="25"/>
            </w:pPr>
          </w:p>
        </w:tc>
        <w:tc>
          <w:tcPr>
            <w:tcW w:w="1474" w:type="dxa"/>
            <w:tcBorders>
              <w:lef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444.12</w:t>
            </w:r>
          </w:p>
        </w:tc>
        <w:tc>
          <w:tcPr>
            <w:tcW w:w="2551" w:type="dxa"/>
            <w:tcBorders>
              <w:left w:val="single" w:sz="6" w:space="0" w:color="000000"/>
            </w:tcBorders>
            <w:vAlign w:val="center"/>
          </w:tcPr>
          <w:p>
            <w:pPr>
              <w:pStyle w:val="25"/>
            </w:pPr>
            <w:r>
              <w:t>320.47</w:t>
            </w:r>
          </w:p>
        </w:tc>
        <w:tc>
          <w:tcPr>
            <w:tcW w:w="2551" w:type="dxa"/>
            <w:tcBorders>
              <w:left w:val="single" w:sz="6" w:space="0" w:color="000000"/>
            </w:tcBorders>
            <w:vAlign w:val="center"/>
          </w:tcPr>
          <w:p>
            <w:pPr>
              <w:pStyle w:val="25"/>
            </w:pPr>
            <w:r>
              <w:t>123.65</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204</w:t>
            </w:r>
          </w:p>
        </w:tc>
        <w:tc>
          <w:tcPr>
            <w:tcW w:w="4535" w:type="dxa"/>
            <w:tcBorders>
              <w:left w:val="single" w:sz="6" w:space="0" w:color="000000"/>
            </w:tcBorders>
            <w:vAlign w:val="center"/>
          </w:tcPr>
          <w:p>
            <w:pPr>
              <w:pStyle w:val="22"/>
            </w:pPr>
            <w:r>
              <w:t>公共安全支出</w:t>
            </w:r>
          </w:p>
        </w:tc>
        <w:tc>
          <w:tcPr>
            <w:tcW w:w="2551" w:type="dxa"/>
            <w:tcBorders>
              <w:left w:val="single" w:sz="6" w:space="0" w:color="000000"/>
            </w:tcBorders>
            <w:vAlign w:val="center"/>
          </w:tcPr>
          <w:p>
            <w:pPr>
              <w:pStyle w:val="21"/>
            </w:pPr>
            <w:r>
              <w:t>337.70</w:t>
            </w:r>
          </w:p>
        </w:tc>
        <w:tc>
          <w:tcPr>
            <w:tcW w:w="2551" w:type="dxa"/>
            <w:tcBorders>
              <w:left w:val="single" w:sz="6" w:space="0" w:color="000000"/>
            </w:tcBorders>
            <w:vAlign w:val="center"/>
          </w:tcPr>
          <w:p>
            <w:pPr>
              <w:pStyle w:val="21"/>
            </w:pPr>
            <w:r>
              <w:t>214.05</w:t>
            </w:r>
          </w:p>
        </w:tc>
        <w:tc>
          <w:tcPr>
            <w:tcW w:w="2551" w:type="dxa"/>
            <w:tcBorders>
              <w:left w:val="single" w:sz="6" w:space="0" w:color="000000"/>
            </w:tcBorders>
            <w:vAlign w:val="center"/>
          </w:tcPr>
          <w:p>
            <w:pPr>
              <w:pStyle w:val="21"/>
            </w:pPr>
            <w:r>
              <w:t>123.65</w:t>
            </w: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20406</w:t>
            </w:r>
          </w:p>
        </w:tc>
        <w:tc>
          <w:tcPr>
            <w:tcW w:w="4535" w:type="dxa"/>
            <w:tcBorders>
              <w:left w:val="single" w:sz="6" w:space="0" w:color="000000"/>
            </w:tcBorders>
            <w:vAlign w:val="center"/>
          </w:tcPr>
          <w:p>
            <w:pPr>
              <w:pStyle w:val="22"/>
            </w:pPr>
            <w:r>
              <w:t>司法</w:t>
            </w:r>
          </w:p>
        </w:tc>
        <w:tc>
          <w:tcPr>
            <w:tcW w:w="2551" w:type="dxa"/>
            <w:tcBorders>
              <w:left w:val="single" w:sz="6" w:space="0" w:color="000000"/>
            </w:tcBorders>
            <w:vAlign w:val="center"/>
          </w:tcPr>
          <w:p>
            <w:pPr>
              <w:pStyle w:val="21"/>
            </w:pPr>
            <w:r>
              <w:t>337.70</w:t>
            </w:r>
          </w:p>
        </w:tc>
        <w:tc>
          <w:tcPr>
            <w:tcW w:w="2551" w:type="dxa"/>
            <w:tcBorders>
              <w:left w:val="single" w:sz="6" w:space="0" w:color="000000"/>
            </w:tcBorders>
            <w:vAlign w:val="center"/>
          </w:tcPr>
          <w:p>
            <w:pPr>
              <w:pStyle w:val="21"/>
            </w:pPr>
            <w:r>
              <w:t>214.05</w:t>
            </w:r>
          </w:p>
        </w:tc>
        <w:tc>
          <w:tcPr>
            <w:tcW w:w="2551" w:type="dxa"/>
            <w:tcBorders>
              <w:left w:val="single" w:sz="6" w:space="0" w:color="000000"/>
            </w:tcBorders>
            <w:vAlign w:val="center"/>
          </w:tcPr>
          <w:p>
            <w:pPr>
              <w:pStyle w:val="21"/>
            </w:pPr>
            <w:r>
              <w:t>123.65</w:t>
            </w: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2040601</w:t>
            </w:r>
          </w:p>
        </w:tc>
        <w:tc>
          <w:tcPr>
            <w:tcW w:w="4535" w:type="dxa"/>
            <w:tcBorders>
              <w:left w:val="single" w:sz="6" w:space="0" w:color="000000"/>
            </w:tcBorders>
            <w:vAlign w:val="center"/>
          </w:tcPr>
          <w:p>
            <w:pPr>
              <w:pStyle w:val="22"/>
            </w:pPr>
            <w:r>
              <w:t>行政运行</w:t>
            </w:r>
          </w:p>
        </w:tc>
        <w:tc>
          <w:tcPr>
            <w:tcW w:w="2551" w:type="dxa"/>
            <w:tcBorders>
              <w:left w:val="single" w:sz="6" w:space="0" w:color="000000"/>
            </w:tcBorders>
            <w:vAlign w:val="center"/>
          </w:tcPr>
          <w:p>
            <w:pPr>
              <w:pStyle w:val="21"/>
            </w:pPr>
            <w:r>
              <w:t>267.05</w:t>
            </w:r>
          </w:p>
        </w:tc>
        <w:tc>
          <w:tcPr>
            <w:tcW w:w="2551" w:type="dxa"/>
            <w:tcBorders>
              <w:left w:val="single" w:sz="6" w:space="0" w:color="000000"/>
            </w:tcBorders>
            <w:vAlign w:val="center"/>
          </w:tcPr>
          <w:p>
            <w:pPr>
              <w:pStyle w:val="21"/>
            </w:pPr>
            <w:r>
              <w:t>214.05</w:t>
            </w:r>
          </w:p>
        </w:tc>
        <w:tc>
          <w:tcPr>
            <w:tcW w:w="2551" w:type="dxa"/>
            <w:tcBorders>
              <w:left w:val="single" w:sz="6" w:space="0" w:color="000000"/>
            </w:tcBorders>
            <w:vAlign w:val="center"/>
          </w:tcPr>
          <w:p>
            <w:pPr>
              <w:pStyle w:val="21"/>
            </w:pPr>
            <w:r>
              <w:t>53.00</w:t>
            </w: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2040604</w:t>
            </w:r>
          </w:p>
        </w:tc>
        <w:tc>
          <w:tcPr>
            <w:tcW w:w="4535" w:type="dxa"/>
            <w:tcBorders>
              <w:left w:val="single" w:sz="6" w:space="0" w:color="000000"/>
            </w:tcBorders>
            <w:vAlign w:val="center"/>
          </w:tcPr>
          <w:p>
            <w:pPr>
              <w:pStyle w:val="22"/>
            </w:pPr>
            <w:r>
              <w:t>基层司法业务</w:t>
            </w:r>
          </w:p>
        </w:tc>
        <w:tc>
          <w:tcPr>
            <w:tcW w:w="2551" w:type="dxa"/>
            <w:tcBorders>
              <w:left w:val="single" w:sz="6" w:space="0" w:color="000000"/>
            </w:tcBorders>
            <w:vAlign w:val="center"/>
          </w:tcPr>
          <w:p>
            <w:pPr>
              <w:pStyle w:val="21"/>
            </w:pPr>
            <w:r>
              <w:t>7.00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7.00</w:t>
            </w: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2040605</w:t>
            </w:r>
          </w:p>
        </w:tc>
        <w:tc>
          <w:tcPr>
            <w:tcW w:w="4535" w:type="dxa"/>
            <w:tcBorders>
              <w:left w:val="single" w:sz="6" w:space="0" w:color="000000"/>
            </w:tcBorders>
            <w:vAlign w:val="center"/>
          </w:tcPr>
          <w:p>
            <w:pPr>
              <w:pStyle w:val="22"/>
            </w:pPr>
            <w:r>
              <w:t>普法宣传</w:t>
            </w:r>
          </w:p>
        </w:tc>
        <w:tc>
          <w:tcPr>
            <w:tcW w:w="2551" w:type="dxa"/>
            <w:tcBorders>
              <w:left w:val="single" w:sz="6" w:space="0" w:color="000000"/>
            </w:tcBorders>
            <w:vAlign w:val="center"/>
          </w:tcPr>
          <w:p>
            <w:pPr>
              <w:pStyle w:val="21"/>
            </w:pPr>
            <w:r>
              <w:t>0.20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0.20</w:t>
            </w: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2040607</w:t>
            </w:r>
          </w:p>
        </w:tc>
        <w:tc>
          <w:tcPr>
            <w:tcW w:w="4535" w:type="dxa"/>
            <w:tcBorders>
              <w:left w:val="single" w:sz="6" w:space="0" w:color="000000"/>
            </w:tcBorders>
            <w:vAlign w:val="center"/>
          </w:tcPr>
          <w:p>
            <w:pPr>
              <w:pStyle w:val="22"/>
            </w:pPr>
            <w:r>
              <w:t>公共法律服务</w:t>
            </w:r>
          </w:p>
        </w:tc>
        <w:tc>
          <w:tcPr>
            <w:tcW w:w="2551" w:type="dxa"/>
            <w:tcBorders>
              <w:left w:val="single" w:sz="6" w:space="0" w:color="000000"/>
            </w:tcBorders>
            <w:vAlign w:val="center"/>
          </w:tcPr>
          <w:p>
            <w:pPr>
              <w:pStyle w:val="21"/>
            </w:pPr>
            <w:r>
              <w:t>22.00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22.00</w:t>
            </w: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2040610</w:t>
            </w:r>
          </w:p>
        </w:tc>
        <w:tc>
          <w:tcPr>
            <w:tcW w:w="4535" w:type="dxa"/>
            <w:tcBorders>
              <w:left w:val="single" w:sz="6" w:space="0" w:color="000000"/>
            </w:tcBorders>
            <w:vAlign w:val="center"/>
          </w:tcPr>
          <w:p>
            <w:pPr>
              <w:pStyle w:val="22"/>
            </w:pPr>
            <w:r>
              <w:t>社区矫正</w:t>
            </w:r>
          </w:p>
        </w:tc>
        <w:tc>
          <w:tcPr>
            <w:tcW w:w="2551" w:type="dxa"/>
            <w:tcBorders>
              <w:left w:val="single" w:sz="6" w:space="0" w:color="000000"/>
            </w:tcBorders>
            <w:vAlign w:val="center"/>
          </w:tcPr>
          <w:p>
            <w:pPr>
              <w:pStyle w:val="21"/>
            </w:pPr>
            <w:r>
              <w:t>34.05</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34.05</w:t>
            </w: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2040612</w:t>
            </w:r>
          </w:p>
        </w:tc>
        <w:tc>
          <w:tcPr>
            <w:tcW w:w="4535" w:type="dxa"/>
            <w:tcBorders>
              <w:left w:val="single" w:sz="6" w:space="0" w:color="000000"/>
            </w:tcBorders>
            <w:vAlign w:val="center"/>
          </w:tcPr>
          <w:p>
            <w:pPr>
              <w:pStyle w:val="22"/>
            </w:pPr>
            <w:r>
              <w:t>法治建设</w:t>
            </w:r>
          </w:p>
        </w:tc>
        <w:tc>
          <w:tcPr>
            <w:tcW w:w="2551" w:type="dxa"/>
            <w:tcBorders>
              <w:left w:val="single" w:sz="6" w:space="0" w:color="000000"/>
            </w:tcBorders>
            <w:vAlign w:val="center"/>
          </w:tcPr>
          <w:p>
            <w:pPr>
              <w:pStyle w:val="21"/>
            </w:pPr>
            <w:r>
              <w:t>0.40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0.40</w:t>
            </w: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2040699</w:t>
            </w:r>
          </w:p>
        </w:tc>
        <w:tc>
          <w:tcPr>
            <w:tcW w:w="4535" w:type="dxa"/>
            <w:tcBorders>
              <w:left w:val="single" w:sz="6" w:space="0" w:color="000000"/>
            </w:tcBorders>
            <w:vAlign w:val="center"/>
          </w:tcPr>
          <w:p>
            <w:pPr>
              <w:pStyle w:val="22"/>
            </w:pPr>
            <w:r>
              <w:t>其他司法支出</w:t>
            </w:r>
          </w:p>
        </w:tc>
        <w:tc>
          <w:tcPr>
            <w:tcW w:w="2551" w:type="dxa"/>
            <w:tcBorders>
              <w:left w:val="single" w:sz="6" w:space="0" w:color="000000"/>
            </w:tcBorders>
            <w:vAlign w:val="center"/>
          </w:tcPr>
          <w:p>
            <w:pPr>
              <w:pStyle w:val="21"/>
            </w:pPr>
            <w:r>
              <w:t>7.00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7.00</w:t>
            </w: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208</w:t>
            </w:r>
          </w:p>
        </w:tc>
        <w:tc>
          <w:tcPr>
            <w:tcW w:w="4535" w:type="dxa"/>
            <w:tcBorders>
              <w:left w:val="single" w:sz="6" w:space="0" w:color="000000"/>
            </w:tcBorders>
            <w:vAlign w:val="center"/>
          </w:tcPr>
          <w:p>
            <w:pPr>
              <w:pStyle w:val="22"/>
            </w:pPr>
            <w:r>
              <w:t>社会保障和就业支出</w:t>
            </w:r>
          </w:p>
        </w:tc>
        <w:tc>
          <w:tcPr>
            <w:tcW w:w="2551" w:type="dxa"/>
            <w:tcBorders>
              <w:left w:val="single" w:sz="6" w:space="0" w:color="000000"/>
            </w:tcBorders>
            <w:vAlign w:val="center"/>
          </w:tcPr>
          <w:p>
            <w:pPr>
              <w:pStyle w:val="21"/>
            </w:pPr>
            <w:r>
              <w:t>68.18</w:t>
            </w:r>
          </w:p>
        </w:tc>
        <w:tc>
          <w:tcPr>
            <w:tcW w:w="2551" w:type="dxa"/>
            <w:tcBorders>
              <w:left w:val="single" w:sz="6" w:space="0" w:color="000000"/>
            </w:tcBorders>
            <w:vAlign w:val="center"/>
          </w:tcPr>
          <w:p>
            <w:pPr>
              <w:pStyle w:val="21"/>
            </w:pPr>
            <w:r>
              <w:t>68.18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20805</w:t>
            </w:r>
          </w:p>
        </w:tc>
        <w:tc>
          <w:tcPr>
            <w:tcW w:w="4535" w:type="dxa"/>
            <w:tcBorders>
              <w:left w:val="single" w:sz="6" w:space="0" w:color="000000"/>
            </w:tcBorders>
            <w:vAlign w:val="center"/>
          </w:tcPr>
          <w:p>
            <w:pPr>
              <w:pStyle w:val="22"/>
            </w:pPr>
            <w:r>
              <w:t>行政事业单位养老支出</w:t>
            </w:r>
          </w:p>
        </w:tc>
        <w:tc>
          <w:tcPr>
            <w:tcW w:w="2551" w:type="dxa"/>
            <w:tcBorders>
              <w:left w:val="single" w:sz="6" w:space="0" w:color="000000"/>
            </w:tcBorders>
            <w:vAlign w:val="center"/>
          </w:tcPr>
          <w:p>
            <w:pPr>
              <w:pStyle w:val="21"/>
            </w:pPr>
            <w:r>
              <w:t>67.52</w:t>
            </w:r>
          </w:p>
        </w:tc>
        <w:tc>
          <w:tcPr>
            <w:tcW w:w="2551" w:type="dxa"/>
            <w:tcBorders>
              <w:left w:val="single" w:sz="6" w:space="0" w:color="000000"/>
            </w:tcBorders>
            <w:vAlign w:val="center"/>
          </w:tcPr>
          <w:p>
            <w:pPr>
              <w:pStyle w:val="21"/>
            </w:pPr>
            <w:r>
              <w:t>67.52</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2080501</w:t>
            </w:r>
          </w:p>
        </w:tc>
        <w:tc>
          <w:tcPr>
            <w:tcW w:w="4535" w:type="dxa"/>
            <w:tcBorders>
              <w:left w:val="single" w:sz="6" w:space="0" w:color="000000"/>
            </w:tcBorders>
            <w:vAlign w:val="center"/>
          </w:tcPr>
          <w:p>
            <w:pPr>
              <w:pStyle w:val="22"/>
            </w:pPr>
            <w:r>
              <w:t>行政单位离退休</w:t>
            </w:r>
          </w:p>
        </w:tc>
        <w:tc>
          <w:tcPr>
            <w:tcW w:w="2551" w:type="dxa"/>
            <w:tcBorders>
              <w:left w:val="single" w:sz="6" w:space="0" w:color="000000"/>
            </w:tcBorders>
            <w:vAlign w:val="center"/>
          </w:tcPr>
          <w:p>
            <w:pPr>
              <w:pStyle w:val="21"/>
            </w:pPr>
            <w:r>
              <w:t>42.78</w:t>
            </w:r>
          </w:p>
        </w:tc>
        <w:tc>
          <w:tcPr>
            <w:tcW w:w="2551" w:type="dxa"/>
            <w:tcBorders>
              <w:left w:val="single" w:sz="6" w:space="0" w:color="000000"/>
            </w:tcBorders>
            <w:vAlign w:val="center"/>
          </w:tcPr>
          <w:p>
            <w:pPr>
              <w:pStyle w:val="21"/>
            </w:pPr>
            <w:r>
              <w:t>42.78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2080505</w:t>
            </w:r>
          </w:p>
        </w:tc>
        <w:tc>
          <w:tcPr>
            <w:tcW w:w="4535" w:type="dxa"/>
            <w:tcBorders>
              <w:left w:val="single" w:sz="6" w:space="0" w:color="000000"/>
            </w:tcBorders>
            <w:vAlign w:val="center"/>
          </w:tcPr>
          <w:p>
            <w:pPr>
              <w:pStyle w:val="22"/>
            </w:pPr>
            <w:r>
              <w:t>机关事业单位基本养老保险缴费支出</w:t>
            </w:r>
          </w:p>
        </w:tc>
        <w:tc>
          <w:tcPr>
            <w:tcW w:w="2551" w:type="dxa"/>
            <w:tcBorders>
              <w:left w:val="single" w:sz="6" w:space="0" w:color="000000"/>
            </w:tcBorders>
            <w:vAlign w:val="center"/>
          </w:tcPr>
          <w:p>
            <w:pPr>
              <w:pStyle w:val="21"/>
            </w:pPr>
            <w:r>
              <w:t>24.74</w:t>
            </w:r>
          </w:p>
        </w:tc>
        <w:tc>
          <w:tcPr>
            <w:tcW w:w="2551" w:type="dxa"/>
            <w:tcBorders>
              <w:left w:val="single" w:sz="6" w:space="0" w:color="000000"/>
            </w:tcBorders>
            <w:vAlign w:val="center"/>
          </w:tcPr>
          <w:p>
            <w:pPr>
              <w:pStyle w:val="21"/>
            </w:pPr>
            <w:r>
              <w:t>24.74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20899</w:t>
            </w:r>
          </w:p>
        </w:tc>
        <w:tc>
          <w:tcPr>
            <w:tcW w:w="4535" w:type="dxa"/>
            <w:tcBorders>
              <w:left w:val="single" w:sz="6" w:space="0" w:color="000000"/>
            </w:tcBorders>
            <w:vAlign w:val="center"/>
          </w:tcPr>
          <w:p>
            <w:pPr>
              <w:pStyle w:val="22"/>
            </w:pPr>
            <w:r>
              <w:t>其他社会保障和就业支出</w:t>
            </w:r>
          </w:p>
        </w:tc>
        <w:tc>
          <w:tcPr>
            <w:tcW w:w="2551" w:type="dxa"/>
            <w:tcBorders>
              <w:left w:val="single" w:sz="6" w:space="0" w:color="000000"/>
            </w:tcBorders>
            <w:vAlign w:val="center"/>
          </w:tcPr>
          <w:p>
            <w:pPr>
              <w:pStyle w:val="21"/>
            </w:pPr>
            <w:r>
              <w:t>0.66</w:t>
            </w:r>
          </w:p>
        </w:tc>
        <w:tc>
          <w:tcPr>
            <w:tcW w:w="2551" w:type="dxa"/>
            <w:tcBorders>
              <w:left w:val="single" w:sz="6" w:space="0" w:color="000000"/>
            </w:tcBorders>
            <w:vAlign w:val="center"/>
          </w:tcPr>
          <w:p>
            <w:pPr>
              <w:pStyle w:val="21"/>
            </w:pPr>
            <w:r>
              <w:t>0.66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2089999</w:t>
            </w:r>
          </w:p>
        </w:tc>
        <w:tc>
          <w:tcPr>
            <w:tcW w:w="4535" w:type="dxa"/>
            <w:tcBorders>
              <w:left w:val="single" w:sz="6" w:space="0" w:color="000000"/>
            </w:tcBorders>
            <w:vAlign w:val="center"/>
          </w:tcPr>
          <w:p>
            <w:pPr>
              <w:pStyle w:val="22"/>
            </w:pPr>
            <w:r>
              <w:t>其他社会保障和就业支出</w:t>
            </w:r>
          </w:p>
        </w:tc>
        <w:tc>
          <w:tcPr>
            <w:tcW w:w="2551" w:type="dxa"/>
            <w:tcBorders>
              <w:left w:val="single" w:sz="6" w:space="0" w:color="000000"/>
            </w:tcBorders>
            <w:vAlign w:val="center"/>
          </w:tcPr>
          <w:p>
            <w:pPr>
              <w:pStyle w:val="21"/>
            </w:pPr>
            <w:r>
              <w:t>0.66</w:t>
            </w:r>
          </w:p>
        </w:tc>
        <w:tc>
          <w:tcPr>
            <w:tcW w:w="2551" w:type="dxa"/>
            <w:tcBorders>
              <w:left w:val="single" w:sz="6" w:space="0" w:color="000000"/>
            </w:tcBorders>
            <w:vAlign w:val="center"/>
          </w:tcPr>
          <w:p>
            <w:pPr>
              <w:pStyle w:val="21"/>
            </w:pPr>
            <w:r>
              <w:t>0.66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17</w:t>
            </w:r>
          </w:p>
        </w:tc>
        <w:tc>
          <w:tcPr>
            <w:tcW w:w="1191" w:type="dxa"/>
            <w:tcBorders>
              <w:left w:val="single" w:sz="6" w:space="0" w:color="000000"/>
            </w:tcBorders>
            <w:vAlign w:val="center"/>
          </w:tcPr>
          <w:p>
            <w:pPr>
              <w:pStyle w:val="22"/>
            </w:pPr>
            <w:r>
              <w:t>210</w:t>
            </w:r>
          </w:p>
        </w:tc>
        <w:tc>
          <w:tcPr>
            <w:tcW w:w="4535" w:type="dxa"/>
            <w:tcBorders>
              <w:left w:val="single" w:sz="6" w:space="0" w:color="000000"/>
            </w:tcBorders>
            <w:vAlign w:val="center"/>
          </w:tcPr>
          <w:p>
            <w:pPr>
              <w:pStyle w:val="22"/>
            </w:pPr>
            <w:r>
              <w:t>卫生健康支出</w:t>
            </w:r>
          </w:p>
        </w:tc>
        <w:tc>
          <w:tcPr>
            <w:tcW w:w="2551" w:type="dxa"/>
            <w:tcBorders>
              <w:left w:val="single" w:sz="6" w:space="0" w:color="000000"/>
            </w:tcBorders>
            <w:vAlign w:val="center"/>
          </w:tcPr>
          <w:p>
            <w:pPr>
              <w:pStyle w:val="21"/>
            </w:pPr>
            <w:r>
              <w:t>17.86</w:t>
            </w:r>
          </w:p>
        </w:tc>
        <w:tc>
          <w:tcPr>
            <w:tcW w:w="2551" w:type="dxa"/>
            <w:tcBorders>
              <w:left w:val="single" w:sz="6" w:space="0" w:color="000000"/>
            </w:tcBorders>
            <w:vAlign w:val="center"/>
          </w:tcPr>
          <w:p>
            <w:pPr>
              <w:pStyle w:val="21"/>
            </w:pPr>
            <w:r>
              <w:t>17.86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18</w:t>
            </w:r>
          </w:p>
        </w:tc>
        <w:tc>
          <w:tcPr>
            <w:tcW w:w="1191" w:type="dxa"/>
            <w:tcBorders>
              <w:left w:val="single" w:sz="6" w:space="0" w:color="000000"/>
            </w:tcBorders>
            <w:vAlign w:val="center"/>
          </w:tcPr>
          <w:p>
            <w:pPr>
              <w:pStyle w:val="22"/>
            </w:pPr>
            <w:r>
              <w:t>21011</w:t>
            </w:r>
          </w:p>
        </w:tc>
        <w:tc>
          <w:tcPr>
            <w:tcW w:w="4535" w:type="dxa"/>
            <w:tcBorders>
              <w:left w:val="single" w:sz="6" w:space="0" w:color="000000"/>
            </w:tcBorders>
            <w:vAlign w:val="center"/>
          </w:tcPr>
          <w:p>
            <w:pPr>
              <w:pStyle w:val="22"/>
            </w:pPr>
            <w:r>
              <w:t>行政事业单位医疗</w:t>
            </w:r>
          </w:p>
        </w:tc>
        <w:tc>
          <w:tcPr>
            <w:tcW w:w="2551" w:type="dxa"/>
            <w:tcBorders>
              <w:left w:val="single" w:sz="6" w:space="0" w:color="000000"/>
            </w:tcBorders>
            <w:vAlign w:val="center"/>
          </w:tcPr>
          <w:p>
            <w:pPr>
              <w:pStyle w:val="21"/>
            </w:pPr>
            <w:r>
              <w:t>17.86</w:t>
            </w:r>
          </w:p>
        </w:tc>
        <w:tc>
          <w:tcPr>
            <w:tcW w:w="2551" w:type="dxa"/>
            <w:tcBorders>
              <w:left w:val="single" w:sz="6" w:space="0" w:color="000000"/>
            </w:tcBorders>
            <w:vAlign w:val="center"/>
          </w:tcPr>
          <w:p>
            <w:pPr>
              <w:pStyle w:val="21"/>
            </w:pPr>
            <w:r>
              <w:t>17.86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19</w:t>
            </w:r>
          </w:p>
        </w:tc>
        <w:tc>
          <w:tcPr>
            <w:tcW w:w="1191" w:type="dxa"/>
            <w:tcBorders>
              <w:left w:val="single" w:sz="6" w:space="0" w:color="000000"/>
            </w:tcBorders>
            <w:vAlign w:val="center"/>
          </w:tcPr>
          <w:p>
            <w:pPr>
              <w:pStyle w:val="22"/>
            </w:pPr>
            <w:r>
              <w:t>2101101</w:t>
            </w:r>
          </w:p>
        </w:tc>
        <w:tc>
          <w:tcPr>
            <w:tcW w:w="4535" w:type="dxa"/>
            <w:tcBorders>
              <w:left w:val="single" w:sz="6" w:space="0" w:color="000000"/>
            </w:tcBorders>
            <w:vAlign w:val="center"/>
          </w:tcPr>
          <w:p>
            <w:pPr>
              <w:pStyle w:val="22"/>
            </w:pPr>
            <w:r>
              <w:t>行政单位医疗</w:t>
            </w:r>
          </w:p>
        </w:tc>
        <w:tc>
          <w:tcPr>
            <w:tcW w:w="2551" w:type="dxa"/>
            <w:tcBorders>
              <w:left w:val="single" w:sz="6" w:space="0" w:color="000000"/>
            </w:tcBorders>
            <w:vAlign w:val="center"/>
          </w:tcPr>
          <w:p>
            <w:pPr>
              <w:pStyle w:val="21"/>
            </w:pPr>
            <w:r>
              <w:t>10.07</w:t>
            </w:r>
          </w:p>
        </w:tc>
        <w:tc>
          <w:tcPr>
            <w:tcW w:w="2551" w:type="dxa"/>
            <w:tcBorders>
              <w:left w:val="single" w:sz="6" w:space="0" w:color="000000"/>
            </w:tcBorders>
            <w:vAlign w:val="center"/>
          </w:tcPr>
          <w:p>
            <w:pPr>
              <w:pStyle w:val="21"/>
            </w:pPr>
            <w:r>
              <w:t>10.07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20</w:t>
            </w:r>
          </w:p>
        </w:tc>
        <w:tc>
          <w:tcPr>
            <w:tcW w:w="1191" w:type="dxa"/>
            <w:tcBorders>
              <w:left w:val="single" w:sz="6" w:space="0" w:color="000000"/>
            </w:tcBorders>
            <w:vAlign w:val="center"/>
          </w:tcPr>
          <w:p>
            <w:pPr>
              <w:pStyle w:val="22"/>
            </w:pPr>
            <w:r>
              <w:t>2101103</w:t>
            </w:r>
          </w:p>
        </w:tc>
        <w:tc>
          <w:tcPr>
            <w:tcW w:w="4535" w:type="dxa"/>
            <w:tcBorders>
              <w:left w:val="single" w:sz="6" w:space="0" w:color="000000"/>
            </w:tcBorders>
            <w:vAlign w:val="center"/>
          </w:tcPr>
          <w:p>
            <w:pPr>
              <w:pStyle w:val="22"/>
            </w:pPr>
            <w:r>
              <w:t>公务员医疗补助</w:t>
            </w:r>
          </w:p>
        </w:tc>
        <w:tc>
          <w:tcPr>
            <w:tcW w:w="2551" w:type="dxa"/>
            <w:tcBorders>
              <w:left w:val="single" w:sz="6" w:space="0" w:color="000000"/>
            </w:tcBorders>
            <w:vAlign w:val="center"/>
          </w:tcPr>
          <w:p>
            <w:pPr>
              <w:pStyle w:val="21"/>
            </w:pPr>
            <w:r>
              <w:t>7.79</w:t>
            </w:r>
          </w:p>
        </w:tc>
        <w:tc>
          <w:tcPr>
            <w:tcW w:w="2551" w:type="dxa"/>
            <w:tcBorders>
              <w:left w:val="single" w:sz="6" w:space="0" w:color="000000"/>
            </w:tcBorders>
            <w:vAlign w:val="center"/>
          </w:tcPr>
          <w:p>
            <w:pPr>
              <w:pStyle w:val="21"/>
            </w:pPr>
            <w:r>
              <w:t>7.79</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1191" w:type="dxa"/>
            <w:tcBorders>
              <w:left w:val="single" w:sz="6" w:space="0" w:color="000000"/>
            </w:tcBorders>
            <w:vAlign w:val="center"/>
          </w:tcPr>
          <w:p>
            <w:pPr>
              <w:pStyle w:val="22"/>
            </w:pPr>
            <w:r>
              <w:t>221</w:t>
            </w:r>
          </w:p>
        </w:tc>
        <w:tc>
          <w:tcPr>
            <w:tcW w:w="4535" w:type="dxa"/>
            <w:tcBorders>
              <w:left w:val="single" w:sz="6" w:space="0" w:color="000000"/>
            </w:tcBorders>
            <w:vAlign w:val="center"/>
          </w:tcPr>
          <w:p>
            <w:pPr>
              <w:pStyle w:val="22"/>
            </w:pPr>
            <w:r>
              <w:t>住房保障支出</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1191" w:type="dxa"/>
            <w:tcBorders>
              <w:left w:val="single" w:sz="6" w:space="0" w:color="000000"/>
            </w:tcBorders>
            <w:vAlign w:val="center"/>
          </w:tcPr>
          <w:p>
            <w:pPr>
              <w:pStyle w:val="22"/>
            </w:pPr>
            <w:r>
              <w:t>22102</w:t>
            </w:r>
          </w:p>
        </w:tc>
        <w:tc>
          <w:tcPr>
            <w:tcW w:w="4535" w:type="dxa"/>
            <w:tcBorders>
              <w:left w:val="single" w:sz="6" w:space="0" w:color="000000"/>
            </w:tcBorders>
            <w:vAlign w:val="center"/>
          </w:tcPr>
          <w:p>
            <w:pPr>
              <w:pStyle w:val="22"/>
            </w:pPr>
            <w:r>
              <w:t>住房改革支出</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23</w:t>
            </w:r>
          </w:p>
        </w:tc>
        <w:tc>
          <w:tcPr>
            <w:tcW w:w="1191" w:type="dxa"/>
            <w:tcBorders>
              <w:left w:val="single" w:sz="6" w:space="0" w:color="000000"/>
            </w:tcBorders>
            <w:vAlign w:val="center"/>
          </w:tcPr>
          <w:p>
            <w:pPr>
              <w:pStyle w:val="22"/>
            </w:pPr>
            <w:r>
              <w:t>2210201</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支出部门经济分类科目</w:t>
            </w:r>
          </w:p>
        </w:tc>
        <w:tc>
          <w:tcPr>
            <w:tcW w:w="7653" w:type="dxa"/>
            <w:gridSpan w:val="3"/>
            <w:tcBorders>
              <w:left w:val="single" w:sz="6" w:space="0" w:color="000000"/>
            </w:tcBorders>
            <w:vAlign w:val="center"/>
          </w:tcPr>
          <w:p>
            <w:pPr>
              <w:pStyle w:val="20"/>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tcBorders>
              <w:left w:val="single" w:sz="6" w:space="0" w:color="000000"/>
            </w:tcBorders>
            <w:vAlign w:val="center"/>
          </w:tcPr>
          <w:p>
            <w:pPr>
              <w:pStyle w:val="20"/>
            </w:pPr>
            <w:r>
              <w:t>合计</w:t>
            </w:r>
          </w:p>
        </w:tc>
        <w:tc>
          <w:tcPr>
            <w:tcW w:w="2551" w:type="dxa"/>
            <w:tcBorders>
              <w:left w:val="single" w:sz="6" w:space="0" w:color="000000"/>
            </w:tcBorders>
            <w:vAlign w:val="center"/>
          </w:tcPr>
          <w:p>
            <w:pPr>
              <w:pStyle w:val="20"/>
            </w:pPr>
            <w:r>
              <w:t>人员经费</w:t>
            </w:r>
          </w:p>
        </w:tc>
        <w:tc>
          <w:tcPr>
            <w:tcW w:w="2551" w:type="dxa"/>
            <w:tcBorders>
              <w:left w:val="single" w:sz="6" w:space="0" w:color="000000"/>
            </w:tcBorders>
            <w:vAlign w:val="center"/>
          </w:tcPr>
          <w:p>
            <w:pPr>
              <w:pStyle w:val="20"/>
            </w:pPr>
            <w:r>
              <w:t>公用经费</w:t>
            </w: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r>
              <w:t>1</w:t>
            </w:r>
          </w:p>
        </w:tc>
        <w:tc>
          <w:tcPr>
            <w:tcW w:w="1191" w:type="dxa"/>
            <w:tcBorders>
              <w:left w:val="single" w:sz="6" w:space="0" w:color="000000"/>
            </w:tcBorders>
            <w:vAlign w:val="center"/>
          </w:tcPr>
          <w:p>
            <w:pPr>
              <w:pStyle w:val="26"/>
            </w:pPr>
          </w:p>
        </w:tc>
        <w:tc>
          <w:tcPr>
            <w:tcW w:w="4535" w:type="dxa"/>
            <w:tcBorders>
              <w:left w:val="single" w:sz="6" w:space="0" w:color="000000"/>
            </w:tcBorders>
            <w:vAlign w:val="center"/>
          </w:tcPr>
          <w:p>
            <w:pPr>
              <w:pStyle w:val="24"/>
            </w:pPr>
            <w:r>
              <w:t>合计</w:t>
            </w:r>
          </w:p>
        </w:tc>
        <w:tc>
          <w:tcPr>
            <w:tcW w:w="2551" w:type="dxa"/>
            <w:tcBorders>
              <w:left w:val="single" w:sz="6" w:space="0" w:color="000000"/>
            </w:tcBorders>
            <w:vAlign w:val="center"/>
          </w:tcPr>
          <w:p>
            <w:pPr>
              <w:pStyle w:val="25"/>
            </w:pPr>
            <w:r>
              <w:t>320.47</w:t>
            </w:r>
          </w:p>
        </w:tc>
        <w:tc>
          <w:tcPr>
            <w:tcW w:w="2551" w:type="dxa"/>
            <w:tcBorders>
              <w:left w:val="single" w:sz="6" w:space="0" w:color="000000"/>
            </w:tcBorders>
            <w:vAlign w:val="center"/>
          </w:tcPr>
          <w:p>
            <w:pPr>
              <w:pStyle w:val="25"/>
            </w:pPr>
            <w:r>
              <w:t>303.77</w:t>
            </w:r>
          </w:p>
        </w:tc>
        <w:tc>
          <w:tcPr>
            <w:tcW w:w="2551" w:type="dxa"/>
            <w:tcBorders>
              <w:left w:val="single" w:sz="6" w:space="0" w:color="000000"/>
            </w:tcBorders>
            <w:vAlign w:val="center"/>
          </w:tcPr>
          <w:p>
            <w:pPr>
              <w:pStyle w:val="25"/>
            </w:pPr>
            <w:r>
              <w:t>16.70</w:t>
            </w:r>
          </w:p>
        </w:tc>
      </w:tr>
      <w:tr>
        <w:trPr>
          <w:trHeight w:val="369"/>
        </w:trPr>
        <w:tc>
          <w:tcPr>
            <w:tcW w:w="850" w:type="dxa"/>
            <w:vAlign w:val="center"/>
          </w:tcPr>
          <w:p>
            <w:pPr>
              <w:pStyle w:val="23"/>
            </w:pPr>
            <w:r>
              <w:t>2</w:t>
            </w:r>
          </w:p>
        </w:tc>
        <w:tc>
          <w:tcPr>
            <w:tcW w:w="1191" w:type="dxa"/>
            <w:tcBorders>
              <w:left w:val="single" w:sz="6" w:space="0" w:color="000000"/>
            </w:tcBorders>
            <w:vAlign w:val="center"/>
          </w:tcPr>
          <w:p>
            <w:pPr>
              <w:pStyle w:val="22"/>
            </w:pPr>
            <w:r>
              <w:t>301</w:t>
            </w:r>
          </w:p>
        </w:tc>
        <w:tc>
          <w:tcPr>
            <w:tcW w:w="4535" w:type="dxa"/>
            <w:tcBorders>
              <w:left w:val="single" w:sz="6" w:space="0" w:color="000000"/>
            </w:tcBorders>
            <w:vAlign w:val="center"/>
          </w:tcPr>
          <w:p>
            <w:pPr>
              <w:pStyle w:val="22"/>
            </w:pPr>
            <w:r>
              <w:t>工资福利支出</w:t>
            </w:r>
          </w:p>
        </w:tc>
        <w:tc>
          <w:tcPr>
            <w:tcW w:w="2551" w:type="dxa"/>
            <w:tcBorders>
              <w:left w:val="single" w:sz="6" w:space="0" w:color="000000"/>
            </w:tcBorders>
            <w:vAlign w:val="center"/>
          </w:tcPr>
          <w:p>
            <w:pPr>
              <w:pStyle w:val="21"/>
            </w:pPr>
            <w:r>
              <w:t>259.95</w:t>
            </w:r>
          </w:p>
        </w:tc>
        <w:tc>
          <w:tcPr>
            <w:tcW w:w="2551" w:type="dxa"/>
            <w:tcBorders>
              <w:left w:val="single" w:sz="6" w:space="0" w:color="000000"/>
            </w:tcBorders>
            <w:vAlign w:val="center"/>
          </w:tcPr>
          <w:p>
            <w:pPr>
              <w:pStyle w:val="21"/>
            </w:pPr>
            <w:r>
              <w:t>259.95</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3</w:t>
            </w:r>
          </w:p>
        </w:tc>
        <w:tc>
          <w:tcPr>
            <w:tcW w:w="1191" w:type="dxa"/>
            <w:tcBorders>
              <w:left w:val="single" w:sz="6" w:space="0" w:color="000000"/>
            </w:tcBorders>
            <w:vAlign w:val="center"/>
          </w:tcPr>
          <w:p>
            <w:pPr>
              <w:pStyle w:val="22"/>
            </w:pPr>
            <w:r>
              <w:t>30101</w:t>
            </w:r>
          </w:p>
        </w:tc>
        <w:tc>
          <w:tcPr>
            <w:tcW w:w="4535" w:type="dxa"/>
            <w:tcBorders>
              <w:left w:val="single" w:sz="6" w:space="0" w:color="000000"/>
            </w:tcBorders>
            <w:vAlign w:val="center"/>
          </w:tcPr>
          <w:p>
            <w:pPr>
              <w:pStyle w:val="22"/>
            </w:pPr>
            <w:r>
              <w:t>基本工资</w:t>
            </w:r>
          </w:p>
        </w:tc>
        <w:tc>
          <w:tcPr>
            <w:tcW w:w="2551" w:type="dxa"/>
            <w:tcBorders>
              <w:left w:val="single" w:sz="6" w:space="0" w:color="000000"/>
            </w:tcBorders>
            <w:vAlign w:val="center"/>
          </w:tcPr>
          <w:p>
            <w:pPr>
              <w:pStyle w:val="21"/>
            </w:pPr>
            <w:r>
              <w:t>69.87</w:t>
            </w:r>
          </w:p>
        </w:tc>
        <w:tc>
          <w:tcPr>
            <w:tcW w:w="2551" w:type="dxa"/>
            <w:tcBorders>
              <w:left w:val="single" w:sz="6" w:space="0" w:color="000000"/>
            </w:tcBorders>
            <w:vAlign w:val="center"/>
          </w:tcPr>
          <w:p>
            <w:pPr>
              <w:pStyle w:val="21"/>
            </w:pPr>
            <w:r>
              <w:t>69.87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4</w:t>
            </w:r>
          </w:p>
        </w:tc>
        <w:tc>
          <w:tcPr>
            <w:tcW w:w="1191" w:type="dxa"/>
            <w:tcBorders>
              <w:left w:val="single" w:sz="6" w:space="0" w:color="000000"/>
            </w:tcBorders>
            <w:vAlign w:val="center"/>
          </w:tcPr>
          <w:p>
            <w:pPr>
              <w:pStyle w:val="22"/>
            </w:pPr>
            <w:r>
              <w:t>30102</w:t>
            </w:r>
          </w:p>
        </w:tc>
        <w:tc>
          <w:tcPr>
            <w:tcW w:w="4535" w:type="dxa"/>
            <w:tcBorders>
              <w:left w:val="single" w:sz="6" w:space="0" w:color="000000"/>
            </w:tcBorders>
            <w:vAlign w:val="center"/>
          </w:tcPr>
          <w:p>
            <w:pPr>
              <w:pStyle w:val="22"/>
            </w:pPr>
            <w:r>
              <w:t>津贴补贴</w:t>
            </w:r>
          </w:p>
        </w:tc>
        <w:tc>
          <w:tcPr>
            <w:tcW w:w="2551" w:type="dxa"/>
            <w:tcBorders>
              <w:left w:val="single" w:sz="6" w:space="0" w:color="000000"/>
            </w:tcBorders>
            <w:vAlign w:val="center"/>
          </w:tcPr>
          <w:p>
            <w:pPr>
              <w:pStyle w:val="21"/>
            </w:pPr>
            <w:r>
              <w:t>64.84</w:t>
            </w:r>
          </w:p>
        </w:tc>
        <w:tc>
          <w:tcPr>
            <w:tcW w:w="2551" w:type="dxa"/>
            <w:tcBorders>
              <w:left w:val="single" w:sz="6" w:space="0" w:color="000000"/>
            </w:tcBorders>
            <w:vAlign w:val="center"/>
          </w:tcPr>
          <w:p>
            <w:pPr>
              <w:pStyle w:val="21"/>
            </w:pPr>
            <w:r>
              <w:t>64.84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5</w:t>
            </w:r>
          </w:p>
        </w:tc>
        <w:tc>
          <w:tcPr>
            <w:tcW w:w="1191" w:type="dxa"/>
            <w:tcBorders>
              <w:left w:val="single" w:sz="6" w:space="0" w:color="000000"/>
            </w:tcBorders>
            <w:vAlign w:val="center"/>
          </w:tcPr>
          <w:p>
            <w:pPr>
              <w:pStyle w:val="22"/>
            </w:pPr>
            <w:r>
              <w:t>30103</w:t>
            </w:r>
          </w:p>
        </w:tc>
        <w:tc>
          <w:tcPr>
            <w:tcW w:w="4535" w:type="dxa"/>
            <w:tcBorders>
              <w:left w:val="single" w:sz="6" w:space="0" w:color="000000"/>
            </w:tcBorders>
            <w:vAlign w:val="center"/>
          </w:tcPr>
          <w:p>
            <w:pPr>
              <w:pStyle w:val="22"/>
            </w:pPr>
            <w:r>
              <w:t>奖金</w:t>
            </w:r>
          </w:p>
        </w:tc>
        <w:tc>
          <w:tcPr>
            <w:tcW w:w="2551" w:type="dxa"/>
            <w:tcBorders>
              <w:left w:val="single" w:sz="6" w:space="0" w:color="000000"/>
            </w:tcBorders>
            <w:vAlign w:val="center"/>
          </w:tcPr>
          <w:p>
            <w:pPr>
              <w:pStyle w:val="21"/>
            </w:pPr>
            <w:r>
              <w:t>49.16</w:t>
            </w:r>
          </w:p>
        </w:tc>
        <w:tc>
          <w:tcPr>
            <w:tcW w:w="2551" w:type="dxa"/>
            <w:tcBorders>
              <w:left w:val="single" w:sz="6" w:space="0" w:color="000000"/>
            </w:tcBorders>
            <w:vAlign w:val="center"/>
          </w:tcPr>
          <w:p>
            <w:pPr>
              <w:pStyle w:val="21"/>
            </w:pPr>
            <w:r>
              <w:t>49.16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6</w:t>
            </w:r>
          </w:p>
        </w:tc>
        <w:tc>
          <w:tcPr>
            <w:tcW w:w="1191" w:type="dxa"/>
            <w:tcBorders>
              <w:left w:val="single" w:sz="6" w:space="0" w:color="000000"/>
            </w:tcBorders>
            <w:vAlign w:val="center"/>
          </w:tcPr>
          <w:p>
            <w:pPr>
              <w:pStyle w:val="22"/>
            </w:pPr>
            <w:r>
              <w:t>30107</w:t>
            </w:r>
          </w:p>
        </w:tc>
        <w:tc>
          <w:tcPr>
            <w:tcW w:w="4535" w:type="dxa"/>
            <w:tcBorders>
              <w:left w:val="single" w:sz="6" w:space="0" w:color="000000"/>
            </w:tcBorders>
            <w:vAlign w:val="center"/>
          </w:tcPr>
          <w:p>
            <w:pPr>
              <w:pStyle w:val="22"/>
            </w:pPr>
            <w:r>
              <w:t>绩效工资</w:t>
            </w:r>
          </w:p>
        </w:tc>
        <w:tc>
          <w:tcPr>
            <w:tcW w:w="2551" w:type="dxa"/>
            <w:tcBorders>
              <w:left w:val="single" w:sz="6" w:space="0" w:color="000000"/>
            </w:tcBorders>
            <w:vAlign w:val="center"/>
          </w:tcPr>
          <w:p>
            <w:pPr>
              <w:pStyle w:val="21"/>
            </w:pPr>
            <w:r>
              <w:t>12.44</w:t>
            </w:r>
          </w:p>
        </w:tc>
        <w:tc>
          <w:tcPr>
            <w:tcW w:w="2551" w:type="dxa"/>
            <w:tcBorders>
              <w:left w:val="single" w:sz="6" w:space="0" w:color="000000"/>
            </w:tcBorders>
            <w:vAlign w:val="center"/>
          </w:tcPr>
          <w:p>
            <w:pPr>
              <w:pStyle w:val="21"/>
            </w:pPr>
            <w:r>
              <w:t>12.44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7</w:t>
            </w:r>
          </w:p>
        </w:tc>
        <w:tc>
          <w:tcPr>
            <w:tcW w:w="1191" w:type="dxa"/>
            <w:tcBorders>
              <w:left w:val="single" w:sz="6" w:space="0" w:color="000000"/>
            </w:tcBorders>
            <w:vAlign w:val="center"/>
          </w:tcPr>
          <w:p>
            <w:pPr>
              <w:pStyle w:val="22"/>
            </w:pPr>
            <w:r>
              <w:t>30108</w:t>
            </w:r>
          </w:p>
        </w:tc>
        <w:tc>
          <w:tcPr>
            <w:tcW w:w="4535" w:type="dxa"/>
            <w:tcBorders>
              <w:left w:val="single" w:sz="6" w:space="0" w:color="000000"/>
            </w:tcBorders>
            <w:vAlign w:val="center"/>
          </w:tcPr>
          <w:p>
            <w:pPr>
              <w:pStyle w:val="22"/>
            </w:pPr>
            <w:r>
              <w:t>机关事业单位基本养老保险缴费</w:t>
            </w:r>
          </w:p>
        </w:tc>
        <w:tc>
          <w:tcPr>
            <w:tcW w:w="2551" w:type="dxa"/>
            <w:tcBorders>
              <w:left w:val="single" w:sz="6" w:space="0" w:color="000000"/>
            </w:tcBorders>
            <w:vAlign w:val="center"/>
          </w:tcPr>
          <w:p>
            <w:pPr>
              <w:pStyle w:val="21"/>
            </w:pPr>
            <w:r>
              <w:t>24.74</w:t>
            </w:r>
          </w:p>
        </w:tc>
        <w:tc>
          <w:tcPr>
            <w:tcW w:w="2551" w:type="dxa"/>
            <w:tcBorders>
              <w:left w:val="single" w:sz="6" w:space="0" w:color="000000"/>
            </w:tcBorders>
            <w:vAlign w:val="center"/>
          </w:tcPr>
          <w:p>
            <w:pPr>
              <w:pStyle w:val="21"/>
            </w:pPr>
            <w:r>
              <w:t>24.74</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8</w:t>
            </w:r>
          </w:p>
        </w:tc>
        <w:tc>
          <w:tcPr>
            <w:tcW w:w="1191" w:type="dxa"/>
            <w:tcBorders>
              <w:left w:val="single" w:sz="6" w:space="0" w:color="000000"/>
            </w:tcBorders>
            <w:vAlign w:val="center"/>
          </w:tcPr>
          <w:p>
            <w:pPr>
              <w:pStyle w:val="22"/>
            </w:pPr>
            <w:r>
              <w:t>30110</w:t>
            </w:r>
          </w:p>
        </w:tc>
        <w:tc>
          <w:tcPr>
            <w:tcW w:w="4535" w:type="dxa"/>
            <w:tcBorders>
              <w:left w:val="single" w:sz="6" w:space="0" w:color="000000"/>
            </w:tcBorders>
            <w:vAlign w:val="center"/>
          </w:tcPr>
          <w:p>
            <w:pPr>
              <w:pStyle w:val="22"/>
            </w:pPr>
            <w:r>
              <w:t>职工基本医疗保险缴费</w:t>
            </w:r>
          </w:p>
        </w:tc>
        <w:tc>
          <w:tcPr>
            <w:tcW w:w="2551" w:type="dxa"/>
            <w:tcBorders>
              <w:left w:val="single" w:sz="6" w:space="0" w:color="000000"/>
            </w:tcBorders>
            <w:vAlign w:val="center"/>
          </w:tcPr>
          <w:p>
            <w:pPr>
              <w:pStyle w:val="21"/>
            </w:pPr>
            <w:r>
              <w:t>10.07</w:t>
            </w:r>
          </w:p>
        </w:tc>
        <w:tc>
          <w:tcPr>
            <w:tcW w:w="2551" w:type="dxa"/>
            <w:tcBorders>
              <w:left w:val="single" w:sz="6" w:space="0" w:color="000000"/>
            </w:tcBorders>
            <w:vAlign w:val="center"/>
          </w:tcPr>
          <w:p>
            <w:pPr>
              <w:pStyle w:val="21"/>
            </w:pPr>
            <w:r>
              <w:t>10.07</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9</w:t>
            </w:r>
          </w:p>
        </w:tc>
        <w:tc>
          <w:tcPr>
            <w:tcW w:w="1191" w:type="dxa"/>
            <w:tcBorders>
              <w:left w:val="single" w:sz="6" w:space="0" w:color="000000"/>
            </w:tcBorders>
            <w:vAlign w:val="center"/>
          </w:tcPr>
          <w:p>
            <w:pPr>
              <w:pStyle w:val="22"/>
            </w:pPr>
            <w:r>
              <w:t>30111</w:t>
            </w:r>
          </w:p>
        </w:tc>
        <w:tc>
          <w:tcPr>
            <w:tcW w:w="4535" w:type="dxa"/>
            <w:tcBorders>
              <w:left w:val="single" w:sz="6" w:space="0" w:color="000000"/>
            </w:tcBorders>
            <w:vAlign w:val="center"/>
          </w:tcPr>
          <w:p>
            <w:pPr>
              <w:pStyle w:val="22"/>
            </w:pPr>
            <w:r>
              <w:t>公务员医疗补助缴费</w:t>
            </w:r>
          </w:p>
        </w:tc>
        <w:tc>
          <w:tcPr>
            <w:tcW w:w="2551" w:type="dxa"/>
            <w:tcBorders>
              <w:left w:val="single" w:sz="6" w:space="0" w:color="000000"/>
            </w:tcBorders>
            <w:vAlign w:val="center"/>
          </w:tcPr>
          <w:p>
            <w:pPr>
              <w:pStyle w:val="21"/>
            </w:pPr>
            <w:r>
              <w:t>7.79</w:t>
            </w:r>
          </w:p>
        </w:tc>
        <w:tc>
          <w:tcPr>
            <w:tcW w:w="2551" w:type="dxa"/>
            <w:tcBorders>
              <w:left w:val="single" w:sz="6" w:space="0" w:color="000000"/>
            </w:tcBorders>
            <w:vAlign w:val="center"/>
          </w:tcPr>
          <w:p>
            <w:pPr>
              <w:pStyle w:val="21"/>
            </w:pPr>
            <w:r>
              <w:t>7.79</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10</w:t>
            </w:r>
          </w:p>
        </w:tc>
        <w:tc>
          <w:tcPr>
            <w:tcW w:w="1191" w:type="dxa"/>
            <w:tcBorders>
              <w:left w:val="single" w:sz="6" w:space="0" w:color="000000"/>
            </w:tcBorders>
            <w:vAlign w:val="center"/>
          </w:tcPr>
          <w:p>
            <w:pPr>
              <w:pStyle w:val="22"/>
            </w:pPr>
            <w:r>
              <w:t>30112</w:t>
            </w:r>
          </w:p>
        </w:tc>
        <w:tc>
          <w:tcPr>
            <w:tcW w:w="4535" w:type="dxa"/>
            <w:tcBorders>
              <w:left w:val="single" w:sz="6" w:space="0" w:color="000000"/>
            </w:tcBorders>
            <w:vAlign w:val="center"/>
          </w:tcPr>
          <w:p>
            <w:pPr>
              <w:pStyle w:val="22"/>
            </w:pPr>
            <w:r>
              <w:t>其他社会保障缴费</w:t>
            </w:r>
          </w:p>
        </w:tc>
        <w:tc>
          <w:tcPr>
            <w:tcW w:w="2551" w:type="dxa"/>
            <w:tcBorders>
              <w:left w:val="single" w:sz="6" w:space="0" w:color="000000"/>
            </w:tcBorders>
            <w:vAlign w:val="center"/>
          </w:tcPr>
          <w:p>
            <w:pPr>
              <w:pStyle w:val="21"/>
            </w:pPr>
            <w:r>
              <w:t>0.66</w:t>
            </w:r>
          </w:p>
        </w:tc>
        <w:tc>
          <w:tcPr>
            <w:tcW w:w="2551" w:type="dxa"/>
            <w:tcBorders>
              <w:left w:val="single" w:sz="6" w:space="0" w:color="000000"/>
            </w:tcBorders>
            <w:vAlign w:val="center"/>
          </w:tcPr>
          <w:p>
            <w:pPr>
              <w:pStyle w:val="21"/>
            </w:pPr>
            <w:r>
              <w:t>0.66</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11</w:t>
            </w:r>
          </w:p>
        </w:tc>
        <w:tc>
          <w:tcPr>
            <w:tcW w:w="1191" w:type="dxa"/>
            <w:tcBorders>
              <w:left w:val="single" w:sz="6" w:space="0" w:color="000000"/>
            </w:tcBorders>
            <w:vAlign w:val="center"/>
          </w:tcPr>
          <w:p>
            <w:pPr>
              <w:pStyle w:val="22"/>
            </w:pPr>
            <w:r>
              <w:t>30113</w:t>
            </w:r>
          </w:p>
        </w:tc>
        <w:tc>
          <w:tcPr>
            <w:tcW w:w="4535" w:type="dxa"/>
            <w:tcBorders>
              <w:left w:val="single" w:sz="6" w:space="0" w:color="000000"/>
            </w:tcBorders>
            <w:vAlign w:val="center"/>
          </w:tcPr>
          <w:p>
            <w:pPr>
              <w:pStyle w:val="22"/>
            </w:pPr>
            <w:r>
              <w:t>住房公积金</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r>
              <w:t>20.38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12</w:t>
            </w:r>
          </w:p>
        </w:tc>
        <w:tc>
          <w:tcPr>
            <w:tcW w:w="1191" w:type="dxa"/>
            <w:tcBorders>
              <w:left w:val="single" w:sz="6" w:space="0" w:color="000000"/>
            </w:tcBorders>
            <w:vAlign w:val="center"/>
          </w:tcPr>
          <w:p>
            <w:pPr>
              <w:pStyle w:val="22"/>
            </w:pPr>
            <w:r>
              <w:t>302</w:t>
            </w:r>
          </w:p>
        </w:tc>
        <w:tc>
          <w:tcPr>
            <w:tcW w:w="4535" w:type="dxa"/>
            <w:tcBorders>
              <w:left w:val="single" w:sz="6" w:space="0" w:color="000000"/>
            </w:tcBorders>
            <w:vAlign w:val="center"/>
          </w:tcPr>
          <w:p>
            <w:pPr>
              <w:pStyle w:val="22"/>
            </w:pPr>
            <w:r>
              <w:t>商品和服务支出</w:t>
            </w:r>
          </w:p>
        </w:tc>
        <w:tc>
          <w:tcPr>
            <w:tcW w:w="2551" w:type="dxa"/>
            <w:tcBorders>
              <w:left w:val="single" w:sz="6" w:space="0" w:color="000000"/>
            </w:tcBorders>
            <w:vAlign w:val="center"/>
          </w:tcPr>
          <w:p>
            <w:pPr>
              <w:pStyle w:val="21"/>
            </w:pPr>
            <w:r>
              <w:t>16.70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16.70</w:t>
            </w:r>
          </w:p>
        </w:tc>
      </w:tr>
      <w:tr>
        <w:trPr>
          <w:trHeight w:val="369"/>
        </w:trPr>
        <w:tc>
          <w:tcPr>
            <w:tcW w:w="850" w:type="dxa"/>
            <w:vAlign w:val="center"/>
          </w:tcPr>
          <w:p>
            <w:pPr>
              <w:pStyle w:val="23"/>
            </w:pPr>
            <w:r>
              <w:t>13</w:t>
            </w:r>
          </w:p>
        </w:tc>
        <w:tc>
          <w:tcPr>
            <w:tcW w:w="1191" w:type="dxa"/>
            <w:tcBorders>
              <w:left w:val="single" w:sz="6" w:space="0" w:color="000000"/>
            </w:tcBorders>
            <w:vAlign w:val="center"/>
          </w:tcPr>
          <w:p>
            <w:pPr>
              <w:pStyle w:val="22"/>
            </w:pPr>
            <w:r>
              <w:t>30201</w:t>
            </w:r>
          </w:p>
        </w:tc>
        <w:tc>
          <w:tcPr>
            <w:tcW w:w="4535" w:type="dxa"/>
            <w:tcBorders>
              <w:left w:val="single" w:sz="6" w:space="0" w:color="000000"/>
            </w:tcBorders>
            <w:vAlign w:val="center"/>
          </w:tcPr>
          <w:p>
            <w:pPr>
              <w:pStyle w:val="22"/>
            </w:pPr>
            <w:r>
              <w:t>办公费</w:t>
            </w:r>
          </w:p>
        </w:tc>
        <w:tc>
          <w:tcPr>
            <w:tcW w:w="2551" w:type="dxa"/>
            <w:tcBorders>
              <w:left w:val="single" w:sz="6" w:space="0" w:color="000000"/>
            </w:tcBorders>
            <w:vAlign w:val="center"/>
          </w:tcPr>
          <w:p>
            <w:pPr>
              <w:pStyle w:val="21"/>
            </w:pPr>
            <w:r>
              <w:t>1.35</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1.35</w:t>
            </w:r>
          </w:p>
        </w:tc>
      </w:tr>
      <w:tr>
        <w:trPr>
          <w:trHeight w:val="369"/>
        </w:trPr>
        <w:tc>
          <w:tcPr>
            <w:tcW w:w="850" w:type="dxa"/>
            <w:vAlign w:val="center"/>
          </w:tcPr>
          <w:p>
            <w:pPr>
              <w:pStyle w:val="23"/>
            </w:pPr>
            <w:r>
              <w:t>14</w:t>
            </w:r>
          </w:p>
        </w:tc>
        <w:tc>
          <w:tcPr>
            <w:tcW w:w="1191" w:type="dxa"/>
            <w:tcBorders>
              <w:left w:val="single" w:sz="6" w:space="0" w:color="000000"/>
            </w:tcBorders>
            <w:vAlign w:val="center"/>
          </w:tcPr>
          <w:p>
            <w:pPr>
              <w:pStyle w:val="22"/>
            </w:pPr>
            <w:r>
              <w:t>30206</w:t>
            </w:r>
          </w:p>
        </w:tc>
        <w:tc>
          <w:tcPr>
            <w:tcW w:w="4535" w:type="dxa"/>
            <w:tcBorders>
              <w:left w:val="single" w:sz="6" w:space="0" w:color="000000"/>
            </w:tcBorders>
            <w:vAlign w:val="center"/>
          </w:tcPr>
          <w:p>
            <w:pPr>
              <w:pStyle w:val="22"/>
            </w:pPr>
            <w:r>
              <w:t>电费</w:t>
            </w:r>
          </w:p>
        </w:tc>
        <w:tc>
          <w:tcPr>
            <w:tcW w:w="2551" w:type="dxa"/>
            <w:tcBorders>
              <w:left w:val="single" w:sz="6" w:space="0" w:color="000000"/>
            </w:tcBorders>
            <w:vAlign w:val="center"/>
          </w:tcPr>
          <w:p>
            <w:pPr>
              <w:pStyle w:val="21"/>
            </w:pPr>
            <w:r>
              <w:t>0.35</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0.35</w:t>
            </w:r>
          </w:p>
        </w:tc>
      </w:tr>
      <w:tr>
        <w:trPr>
          <w:trHeight w:val="369"/>
        </w:trPr>
        <w:tc>
          <w:tcPr>
            <w:tcW w:w="850" w:type="dxa"/>
            <w:vAlign w:val="center"/>
          </w:tcPr>
          <w:p>
            <w:pPr>
              <w:pStyle w:val="23"/>
            </w:pPr>
            <w:r>
              <w:t>15</w:t>
            </w:r>
          </w:p>
        </w:tc>
        <w:tc>
          <w:tcPr>
            <w:tcW w:w="1191" w:type="dxa"/>
            <w:tcBorders>
              <w:left w:val="single" w:sz="6" w:space="0" w:color="000000"/>
            </w:tcBorders>
            <w:vAlign w:val="center"/>
          </w:tcPr>
          <w:p>
            <w:pPr>
              <w:pStyle w:val="22"/>
            </w:pPr>
            <w:r>
              <w:t>30207</w:t>
            </w:r>
          </w:p>
        </w:tc>
        <w:tc>
          <w:tcPr>
            <w:tcW w:w="4535" w:type="dxa"/>
            <w:tcBorders>
              <w:left w:val="single" w:sz="6" w:space="0" w:color="000000"/>
            </w:tcBorders>
            <w:vAlign w:val="center"/>
          </w:tcPr>
          <w:p>
            <w:pPr>
              <w:pStyle w:val="22"/>
            </w:pPr>
            <w:r>
              <w:t>邮电费</w:t>
            </w:r>
          </w:p>
        </w:tc>
        <w:tc>
          <w:tcPr>
            <w:tcW w:w="2551" w:type="dxa"/>
            <w:tcBorders>
              <w:left w:val="single" w:sz="6" w:space="0" w:color="000000"/>
            </w:tcBorders>
            <w:vAlign w:val="center"/>
          </w:tcPr>
          <w:p>
            <w:pPr>
              <w:pStyle w:val="21"/>
            </w:pPr>
            <w:r>
              <w:t>2.16</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2.16</w:t>
            </w:r>
          </w:p>
        </w:tc>
      </w:tr>
      <w:tr>
        <w:trPr>
          <w:trHeight w:val="369"/>
        </w:trPr>
        <w:tc>
          <w:tcPr>
            <w:tcW w:w="850" w:type="dxa"/>
            <w:vAlign w:val="center"/>
          </w:tcPr>
          <w:p>
            <w:pPr>
              <w:pStyle w:val="23"/>
            </w:pPr>
            <w:r>
              <w:t>16</w:t>
            </w:r>
          </w:p>
        </w:tc>
        <w:tc>
          <w:tcPr>
            <w:tcW w:w="1191" w:type="dxa"/>
            <w:tcBorders>
              <w:left w:val="single" w:sz="6" w:space="0" w:color="000000"/>
            </w:tcBorders>
            <w:vAlign w:val="center"/>
          </w:tcPr>
          <w:p>
            <w:pPr>
              <w:pStyle w:val="22"/>
            </w:pPr>
            <w:r>
              <w:t>30211</w:t>
            </w:r>
          </w:p>
        </w:tc>
        <w:tc>
          <w:tcPr>
            <w:tcW w:w="4535" w:type="dxa"/>
            <w:tcBorders>
              <w:left w:val="single" w:sz="6" w:space="0" w:color="000000"/>
            </w:tcBorders>
            <w:vAlign w:val="center"/>
          </w:tcPr>
          <w:p>
            <w:pPr>
              <w:pStyle w:val="22"/>
            </w:pPr>
            <w:r>
              <w:t>差旅费</w:t>
            </w:r>
          </w:p>
        </w:tc>
        <w:tc>
          <w:tcPr>
            <w:tcW w:w="2551" w:type="dxa"/>
            <w:tcBorders>
              <w:left w:val="single" w:sz="6" w:space="0" w:color="000000"/>
            </w:tcBorders>
            <w:vAlign w:val="center"/>
          </w:tcPr>
          <w:p>
            <w:pPr>
              <w:pStyle w:val="21"/>
            </w:pPr>
            <w:r>
              <w:t>0.58</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0.58</w:t>
            </w:r>
          </w:p>
        </w:tc>
      </w:tr>
      <w:tr>
        <w:trPr>
          <w:trHeight w:val="369"/>
        </w:trPr>
        <w:tc>
          <w:tcPr>
            <w:tcW w:w="850" w:type="dxa"/>
            <w:vAlign w:val="center"/>
          </w:tcPr>
          <w:p>
            <w:pPr>
              <w:pStyle w:val="23"/>
            </w:pPr>
            <w:r>
              <w:t>17</w:t>
            </w:r>
          </w:p>
        </w:tc>
        <w:tc>
          <w:tcPr>
            <w:tcW w:w="1191" w:type="dxa"/>
            <w:tcBorders>
              <w:left w:val="single" w:sz="6" w:space="0" w:color="000000"/>
            </w:tcBorders>
            <w:vAlign w:val="center"/>
          </w:tcPr>
          <w:p>
            <w:pPr>
              <w:pStyle w:val="22"/>
            </w:pPr>
            <w:r>
              <w:t>30217</w:t>
            </w:r>
          </w:p>
        </w:tc>
        <w:tc>
          <w:tcPr>
            <w:tcW w:w="4535" w:type="dxa"/>
            <w:tcBorders>
              <w:left w:val="single" w:sz="6" w:space="0" w:color="000000"/>
            </w:tcBorders>
            <w:vAlign w:val="center"/>
          </w:tcPr>
          <w:p>
            <w:pPr>
              <w:pStyle w:val="22"/>
            </w:pPr>
            <w:r>
              <w:t>公务接待费</w:t>
            </w:r>
          </w:p>
        </w:tc>
        <w:tc>
          <w:tcPr>
            <w:tcW w:w="2551" w:type="dxa"/>
            <w:tcBorders>
              <w:left w:val="single" w:sz="6" w:space="0" w:color="000000"/>
            </w:tcBorders>
            <w:vAlign w:val="center"/>
          </w:tcPr>
          <w:p>
            <w:pPr>
              <w:pStyle w:val="21"/>
            </w:pPr>
            <w:r>
              <w:t>0.04</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0.04</w:t>
            </w:r>
          </w:p>
        </w:tc>
      </w:tr>
      <w:tr>
        <w:trPr>
          <w:trHeight w:val="369"/>
        </w:trPr>
        <w:tc>
          <w:tcPr>
            <w:tcW w:w="850" w:type="dxa"/>
            <w:vAlign w:val="center"/>
          </w:tcPr>
          <w:p>
            <w:pPr>
              <w:pStyle w:val="23"/>
            </w:pPr>
            <w:r>
              <w:t>18</w:t>
            </w:r>
          </w:p>
        </w:tc>
        <w:tc>
          <w:tcPr>
            <w:tcW w:w="1191" w:type="dxa"/>
            <w:tcBorders>
              <w:left w:val="single" w:sz="6" w:space="0" w:color="000000"/>
            </w:tcBorders>
            <w:vAlign w:val="center"/>
          </w:tcPr>
          <w:p>
            <w:pPr>
              <w:pStyle w:val="22"/>
            </w:pPr>
            <w:r>
              <w:t>30231</w:t>
            </w:r>
          </w:p>
        </w:tc>
        <w:tc>
          <w:tcPr>
            <w:tcW w:w="4535" w:type="dxa"/>
            <w:tcBorders>
              <w:left w:val="single" w:sz="6" w:space="0" w:color="000000"/>
            </w:tcBorders>
            <w:vAlign w:val="center"/>
          </w:tcPr>
          <w:p>
            <w:pPr>
              <w:pStyle w:val="22"/>
            </w:pPr>
            <w:r>
              <w:t>公务用车运行维护费</w:t>
            </w:r>
          </w:p>
        </w:tc>
        <w:tc>
          <w:tcPr>
            <w:tcW w:w="2551" w:type="dxa"/>
            <w:tcBorders>
              <w:left w:val="single" w:sz="6" w:space="0" w:color="000000"/>
            </w:tcBorders>
            <w:vAlign w:val="center"/>
          </w:tcPr>
          <w:p>
            <w:pPr>
              <w:pStyle w:val="21"/>
            </w:pPr>
            <w:r>
              <w:t>4.00</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4.00</w:t>
            </w:r>
          </w:p>
        </w:tc>
      </w:tr>
      <w:tr>
        <w:trPr>
          <w:trHeight w:val="369"/>
        </w:trPr>
        <w:tc>
          <w:tcPr>
            <w:tcW w:w="850" w:type="dxa"/>
            <w:vAlign w:val="center"/>
          </w:tcPr>
          <w:p>
            <w:pPr>
              <w:pStyle w:val="23"/>
            </w:pPr>
            <w:r>
              <w:t>19</w:t>
            </w:r>
          </w:p>
        </w:tc>
        <w:tc>
          <w:tcPr>
            <w:tcW w:w="1191" w:type="dxa"/>
            <w:tcBorders>
              <w:left w:val="single" w:sz="6" w:space="0" w:color="000000"/>
            </w:tcBorders>
            <w:vAlign w:val="center"/>
          </w:tcPr>
          <w:p>
            <w:pPr>
              <w:pStyle w:val="22"/>
            </w:pPr>
            <w:r>
              <w:t>30239</w:t>
            </w:r>
          </w:p>
        </w:tc>
        <w:tc>
          <w:tcPr>
            <w:tcW w:w="4535" w:type="dxa"/>
            <w:tcBorders>
              <w:left w:val="single" w:sz="6" w:space="0" w:color="000000"/>
            </w:tcBorders>
            <w:vAlign w:val="center"/>
          </w:tcPr>
          <w:p>
            <w:pPr>
              <w:pStyle w:val="22"/>
            </w:pPr>
            <w:r>
              <w:t>其他交通费用</w:t>
            </w:r>
          </w:p>
        </w:tc>
        <w:tc>
          <w:tcPr>
            <w:tcW w:w="2551" w:type="dxa"/>
            <w:tcBorders>
              <w:left w:val="single" w:sz="6" w:space="0" w:color="000000"/>
            </w:tcBorders>
            <w:vAlign w:val="center"/>
          </w:tcPr>
          <w:p>
            <w:pPr>
              <w:pStyle w:val="21"/>
            </w:pPr>
            <w:r>
              <w:t>8.22</w:t>
            </w: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r>
              <w:t>8.22</w:t>
            </w:r>
          </w:p>
        </w:tc>
      </w:tr>
      <w:tr>
        <w:trPr>
          <w:trHeight w:val="369"/>
        </w:trPr>
        <w:tc>
          <w:tcPr>
            <w:tcW w:w="850" w:type="dxa"/>
            <w:vAlign w:val="center"/>
          </w:tcPr>
          <w:p>
            <w:pPr>
              <w:pStyle w:val="23"/>
            </w:pPr>
            <w:r>
              <w:t>20</w:t>
            </w:r>
          </w:p>
        </w:tc>
        <w:tc>
          <w:tcPr>
            <w:tcW w:w="1191" w:type="dxa"/>
            <w:tcBorders>
              <w:left w:val="single" w:sz="6" w:space="0" w:color="000000"/>
            </w:tcBorders>
            <w:vAlign w:val="center"/>
          </w:tcPr>
          <w:p>
            <w:pPr>
              <w:pStyle w:val="22"/>
            </w:pPr>
            <w:r>
              <w:t>303</w:t>
            </w:r>
          </w:p>
        </w:tc>
        <w:tc>
          <w:tcPr>
            <w:tcW w:w="4535" w:type="dxa"/>
            <w:tcBorders>
              <w:left w:val="single" w:sz="6" w:space="0" w:color="000000"/>
            </w:tcBorders>
            <w:vAlign w:val="center"/>
          </w:tcPr>
          <w:p>
            <w:pPr>
              <w:pStyle w:val="22"/>
            </w:pPr>
            <w:r>
              <w:t>对个人和家庭的补助</w:t>
            </w:r>
          </w:p>
        </w:tc>
        <w:tc>
          <w:tcPr>
            <w:tcW w:w="2551" w:type="dxa"/>
            <w:tcBorders>
              <w:left w:val="single" w:sz="6" w:space="0" w:color="000000"/>
            </w:tcBorders>
            <w:vAlign w:val="center"/>
          </w:tcPr>
          <w:p>
            <w:pPr>
              <w:pStyle w:val="21"/>
            </w:pPr>
            <w:r>
              <w:t>43.81</w:t>
            </w:r>
          </w:p>
        </w:tc>
        <w:tc>
          <w:tcPr>
            <w:tcW w:w="2551" w:type="dxa"/>
            <w:tcBorders>
              <w:left w:val="single" w:sz="6" w:space="0" w:color="000000"/>
            </w:tcBorders>
            <w:vAlign w:val="center"/>
          </w:tcPr>
          <w:p>
            <w:pPr>
              <w:pStyle w:val="21"/>
            </w:pPr>
            <w:r>
              <w:t>43.81</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21</w:t>
            </w:r>
          </w:p>
        </w:tc>
        <w:tc>
          <w:tcPr>
            <w:tcW w:w="1191" w:type="dxa"/>
            <w:tcBorders>
              <w:left w:val="single" w:sz="6" w:space="0" w:color="000000"/>
            </w:tcBorders>
            <w:vAlign w:val="center"/>
          </w:tcPr>
          <w:p>
            <w:pPr>
              <w:pStyle w:val="22"/>
            </w:pPr>
            <w:r>
              <w:t>30302</w:t>
            </w:r>
          </w:p>
        </w:tc>
        <w:tc>
          <w:tcPr>
            <w:tcW w:w="4535" w:type="dxa"/>
            <w:tcBorders>
              <w:left w:val="single" w:sz="6" w:space="0" w:color="000000"/>
            </w:tcBorders>
            <w:vAlign w:val="center"/>
          </w:tcPr>
          <w:p>
            <w:pPr>
              <w:pStyle w:val="22"/>
            </w:pPr>
            <w:r>
              <w:t>退休费</w:t>
            </w:r>
          </w:p>
        </w:tc>
        <w:tc>
          <w:tcPr>
            <w:tcW w:w="2551" w:type="dxa"/>
            <w:tcBorders>
              <w:left w:val="single" w:sz="6" w:space="0" w:color="000000"/>
            </w:tcBorders>
            <w:vAlign w:val="center"/>
          </w:tcPr>
          <w:p>
            <w:pPr>
              <w:pStyle w:val="21"/>
            </w:pPr>
            <w:r>
              <w:t>42.78</w:t>
            </w:r>
          </w:p>
        </w:tc>
        <w:tc>
          <w:tcPr>
            <w:tcW w:w="2551" w:type="dxa"/>
            <w:tcBorders>
              <w:left w:val="single" w:sz="6" w:space="0" w:color="000000"/>
            </w:tcBorders>
            <w:vAlign w:val="center"/>
          </w:tcPr>
          <w:p>
            <w:pPr>
              <w:pStyle w:val="21"/>
            </w:pPr>
            <w:r>
              <w:t>42.78</w:t>
            </w:r>
          </w:p>
        </w:tc>
        <w:tc>
          <w:tcPr>
            <w:tcW w:w="2551" w:type="dxa"/>
            <w:tcBorders>
              <w:left w:val="single" w:sz="6" w:space="0" w:color="000000"/>
            </w:tcBorders>
            <w:vAlign w:val="center"/>
          </w:tcPr>
          <w:p>
            <w:pPr>
              <w:pStyle w:val="21"/>
            </w:pPr>
          </w:p>
        </w:tc>
      </w:tr>
      <w:tr>
        <w:trPr>
          <w:trHeight w:val="369"/>
        </w:trPr>
        <w:tc>
          <w:tcPr>
            <w:tcW w:w="850" w:type="dxa"/>
            <w:vAlign w:val="center"/>
          </w:tcPr>
          <w:p>
            <w:pPr>
              <w:pStyle w:val="23"/>
            </w:pPr>
            <w:r>
              <w:t>22</w:t>
            </w:r>
          </w:p>
        </w:tc>
        <w:tc>
          <w:tcPr>
            <w:tcW w:w="1191" w:type="dxa"/>
            <w:tcBorders>
              <w:left w:val="single" w:sz="6" w:space="0" w:color="000000"/>
            </w:tcBorders>
            <w:vAlign w:val="center"/>
          </w:tcPr>
          <w:p>
            <w:pPr>
              <w:pStyle w:val="22"/>
            </w:pPr>
            <w:r>
              <w:t>30305</w:t>
            </w:r>
          </w:p>
        </w:tc>
        <w:tc>
          <w:tcPr>
            <w:tcW w:w="4535" w:type="dxa"/>
            <w:tcBorders>
              <w:left w:val="single" w:sz="6" w:space="0" w:color="000000"/>
            </w:tcBorders>
            <w:vAlign w:val="center"/>
          </w:tcPr>
          <w:p>
            <w:pPr>
              <w:pStyle w:val="22"/>
            </w:pPr>
            <w:r>
              <w:t>生活补助</w:t>
            </w:r>
          </w:p>
        </w:tc>
        <w:tc>
          <w:tcPr>
            <w:tcW w:w="2551" w:type="dxa"/>
            <w:tcBorders>
              <w:left w:val="single" w:sz="6" w:space="0" w:color="000000"/>
            </w:tcBorders>
            <w:vAlign w:val="center"/>
          </w:tcPr>
          <w:p>
            <w:pPr>
              <w:pStyle w:val="21"/>
            </w:pPr>
            <w:r>
              <w:t>1.03</w:t>
            </w:r>
          </w:p>
        </w:tc>
        <w:tc>
          <w:tcPr>
            <w:tcW w:w="2551" w:type="dxa"/>
            <w:tcBorders>
              <w:left w:val="single" w:sz="6" w:space="0" w:color="000000"/>
            </w:tcBorders>
            <w:vAlign w:val="center"/>
          </w:tcPr>
          <w:p>
            <w:pPr>
              <w:pStyle w:val="21"/>
            </w:pPr>
            <w:r>
              <w:t>1.03</w:t>
            </w:r>
          </w:p>
        </w:tc>
        <w:tc>
          <w:tcPr>
            <w:tcW w:w="2551" w:type="dxa"/>
            <w:tcBorders>
              <w:lef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315001石家庄市井陉矿区司法局本级</w:t>
            </w:r>
          </w:p>
        </w:tc>
        <w:tc>
          <w:tcPr>
            <w:tcW w:w="2551" w:type="dxa"/>
            <w:tcBorders>
              <w:top w:val="single" w:sz="6" w:space="0" w:color="FFFFFF"/>
              <w:left w:val="single" w:sz="6" w:space="0" w:color="FFFFFF"/>
              <w:right w:val="single" w:sz="6" w:space="0" w:color="FFFFFF"/>
            </w:tcBorders>
            <w:vAlign w:val="center"/>
          </w:tcPr>
          <w:p>
            <w:pPr>
              <w:pStyle w:val="18"/>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vAlign w:val="center"/>
          </w:tcPr>
          <w:p>
            <w:pPr>
              <w:pStyle w:val="20"/>
            </w:pPr>
            <w:r>
              <w:t>序号</w:t>
            </w:r>
          </w:p>
        </w:tc>
        <w:tc>
          <w:tcPr>
            <w:tcW w:w="5726" w:type="dxa"/>
            <w:gridSpan w:val="2"/>
            <w:tcBorders>
              <w:left w:val="single" w:sz="6" w:space="0" w:color="000000"/>
            </w:tcBorders>
            <w:vAlign w:val="center"/>
          </w:tcPr>
          <w:p>
            <w:pPr>
              <w:pStyle w:val="20"/>
            </w:pPr>
            <w:r>
              <w:t>功能分类科目</w:t>
            </w:r>
          </w:p>
        </w:tc>
        <w:tc>
          <w:tcPr>
            <w:tcW w:w="2551" w:type="dxa"/>
            <w:vMerge w:val="restart"/>
            <w:tcBorders>
              <w:left w:val="single" w:sz="6" w:space="0" w:color="000000"/>
            </w:tcBorders>
            <w:vAlign w:val="center"/>
          </w:tcPr>
          <w:p>
            <w:pPr>
              <w:pStyle w:val="20"/>
            </w:pPr>
            <w:r>
              <w:t>合计</w:t>
            </w:r>
          </w:p>
        </w:tc>
        <w:tc>
          <w:tcPr>
            <w:tcW w:w="2551" w:type="dxa"/>
            <w:vMerge w:val="restart"/>
            <w:tcBorders>
              <w:left w:val="single" w:sz="6" w:space="0" w:color="000000"/>
            </w:tcBorders>
            <w:vAlign w:val="center"/>
          </w:tcPr>
          <w:p>
            <w:pPr>
              <w:pStyle w:val="20"/>
            </w:pPr>
            <w:r>
              <w:t>基本支出</w:t>
            </w:r>
          </w:p>
        </w:tc>
        <w:tc>
          <w:tcPr>
            <w:tcW w:w="2551" w:type="dxa"/>
            <w:vMerge w:val="restart"/>
            <w:tcBorders>
              <w:left w:val="single" w:sz="6" w:space="0" w:color="000000"/>
            </w:tcBorders>
            <w:vAlign w:val="center"/>
          </w:tcPr>
          <w:p>
            <w:pPr>
              <w:pStyle w:val="20"/>
            </w:pPr>
            <w:r>
              <w:t>项目支出</w:t>
            </w:r>
          </w:p>
        </w:tc>
      </w:tr>
      <w:tr>
        <w:trPr>
          <w:trHeight w:val="369"/>
          <w:tblHeader/>
        </w:trPr>
        <w:tc>
          <w:tcPr>
            <w:tcW w:w="850" w:type="dxa"/>
            <w:vMerge/>
          </w:tcPr>
          <w:p/>
        </w:tc>
        <w:tc>
          <w:tcPr>
            <w:tcW w:w="1191" w:type="dxa"/>
            <w:tcBorders>
              <w:left w:val="single" w:sz="6" w:space="0" w:color="000000"/>
            </w:tcBorders>
            <w:vAlign w:val="center"/>
          </w:tcPr>
          <w:p>
            <w:pPr>
              <w:pStyle w:val="20"/>
            </w:pPr>
            <w:r>
              <w:t>科目编码</w:t>
            </w:r>
          </w:p>
        </w:tc>
        <w:tc>
          <w:tcPr>
            <w:tcW w:w="4535" w:type="dxa"/>
            <w:tcBorders>
              <w:left w:val="single" w:sz="6" w:space="0" w:color="000000"/>
            </w:tcBorders>
            <w:vAlign w:val="center"/>
          </w:tcPr>
          <w:p>
            <w:pPr>
              <w:pStyle w:val="20"/>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0"/>
            </w:pPr>
            <w:r>
              <w:t>栏次</w:t>
            </w:r>
          </w:p>
        </w:tc>
        <w:tc>
          <w:tcPr>
            <w:tcW w:w="1191" w:type="dxa"/>
            <w:tcBorders>
              <w:left w:val="single" w:sz="6" w:space="0" w:color="000000"/>
            </w:tcBorders>
            <w:vAlign w:val="center"/>
          </w:tcPr>
          <w:p>
            <w:pPr>
              <w:pStyle w:val="20"/>
            </w:pPr>
            <w:r>
              <w:t>1</w:t>
            </w:r>
          </w:p>
        </w:tc>
        <w:tc>
          <w:tcPr>
            <w:tcW w:w="4535" w:type="dxa"/>
            <w:tcBorders>
              <w:left w:val="single" w:sz="6" w:space="0" w:color="000000"/>
            </w:tcBorders>
            <w:vAlign w:val="center"/>
          </w:tcPr>
          <w:p>
            <w:pPr>
              <w:pStyle w:val="20"/>
            </w:pPr>
            <w:r>
              <w:t>2</w:t>
            </w:r>
          </w:p>
        </w:tc>
        <w:tc>
          <w:tcPr>
            <w:tcW w:w="2551" w:type="dxa"/>
            <w:tcBorders>
              <w:left w:val="single" w:sz="6" w:space="0" w:color="000000"/>
            </w:tcBorders>
            <w:vAlign w:val="center"/>
          </w:tcPr>
          <w:p>
            <w:pPr>
              <w:pStyle w:val="20"/>
            </w:pPr>
            <w:r>
              <w:t>3</w:t>
            </w:r>
          </w:p>
        </w:tc>
        <w:tc>
          <w:tcPr>
            <w:tcW w:w="2551" w:type="dxa"/>
            <w:tcBorders>
              <w:left w:val="single" w:sz="6" w:space="0" w:color="000000"/>
            </w:tcBorders>
            <w:vAlign w:val="center"/>
          </w:tcPr>
          <w:p>
            <w:pPr>
              <w:pStyle w:val="20"/>
            </w:pPr>
            <w:r>
              <w:t>4</w:t>
            </w:r>
          </w:p>
        </w:tc>
        <w:tc>
          <w:tcPr>
            <w:tcW w:w="2551" w:type="dxa"/>
            <w:tcBorders>
              <w:left w:val="single" w:sz="6" w:space="0" w:color="000000"/>
            </w:tcBorders>
            <w:vAlign w:val="center"/>
          </w:tcPr>
          <w:p>
            <w:pPr>
              <w:pStyle w:val="20"/>
            </w:pPr>
            <w:r>
              <w:t>5</w:t>
            </w:r>
          </w:p>
        </w:tc>
      </w:tr>
      <w:tr>
        <w:trPr>
          <w:trHeight w:val="369"/>
        </w:trPr>
        <w:tc>
          <w:tcPr>
            <w:tcW w:w="850" w:type="dxa"/>
            <w:vAlign w:val="center"/>
          </w:tcPr>
          <w:p>
            <w:pPr>
              <w:pStyle w:val="23"/>
            </w:pPr>
          </w:p>
        </w:tc>
        <w:tc>
          <w:tcPr>
            <w:tcW w:w="1191" w:type="dxa"/>
            <w:tcBorders>
              <w:left w:val="single" w:sz="6" w:space="0" w:color="000000"/>
            </w:tcBorders>
            <w:vAlign w:val="center"/>
          </w:tcPr>
          <w:p>
            <w:pPr>
              <w:pStyle w:val="22"/>
            </w:pPr>
          </w:p>
        </w:tc>
        <w:tc>
          <w:tcPr>
            <w:tcW w:w="4535" w:type="dxa"/>
            <w:tcBorders>
              <w:left w:val="single" w:sz="6" w:space="0" w:color="000000"/>
            </w:tcBorders>
            <w:vAlign w:val="center"/>
          </w:tcPr>
          <w:p>
            <w:pPr>
              <w:pStyle w:val="22"/>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c>
          <w:tcPr>
            <w:tcW w:w="2551" w:type="dxa"/>
            <w:tcBorders>
              <w:left w:val="single" w:sz="6" w:space="0" w:color="000000"/>
            </w:tcBorders>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bottom w:val="single" w:sz="6" w:space="0" w:color="auto"/>
              <w:right w:val="single" w:sz="6" w:space="0" w:color="FFFFFF"/>
            </w:tcBorders>
            <w:vAlign w:val="center"/>
          </w:tcPr>
          <w:p>
            <w:pPr>
              <w:pStyle w:val="19"/>
            </w:pPr>
            <w:r>
              <w:t>315001石家庄市井陉矿区司法局本级</w:t>
            </w:r>
          </w:p>
        </w:tc>
        <w:tc>
          <w:tcPr>
            <w:tcW w:w="2381" w:type="dxa"/>
            <w:tcBorders>
              <w:top w:val="single" w:sz="6" w:space="0" w:color="FFFFFF"/>
              <w:left w:val="single" w:sz="6" w:space="0" w:color="FFFFFF"/>
              <w:bottom w:val="single" w:sz="6" w:space="0" w:color="auto"/>
              <w:right w:val="single" w:sz="6" w:space="0" w:color="FFFFFF"/>
            </w:tcBorders>
            <w:vAlign w:val="center"/>
          </w:tcPr>
          <w:p>
            <w:pPr>
              <w:pStyle w:val="18"/>
            </w:pPr>
            <w:r>
              <w:t>预算年度：2026</w:t>
            </w:r>
          </w:p>
        </w:tc>
        <w:tc>
          <w:tcPr>
            <w:tcW w:w="4762" w:type="dxa"/>
            <w:gridSpan w:val="2"/>
            <w:tcBorders>
              <w:top w:val="single" w:sz="6" w:space="0" w:color="FFFFFF"/>
              <w:left w:val="single" w:sz="6" w:space="0" w:color="FFFFFF"/>
              <w:bottom w:val="single" w:sz="6" w:space="0" w:color="auto"/>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auto"/>
              <w:left w:val="single" w:sz="6" w:space="0" w:color="auto"/>
              <w:right w:val="single" w:sz="6" w:space="0" w:color="auto"/>
            </w:tcBorders>
            <w:vAlign w:val="center"/>
          </w:tcPr>
          <w:p>
            <w:pPr>
              <w:pStyle w:val="20"/>
            </w:pPr>
            <w:r>
              <w:t>序号</w:t>
            </w:r>
          </w:p>
        </w:tc>
        <w:tc>
          <w:tcPr>
            <w:tcW w:w="3798" w:type="dxa"/>
            <w:vMerge w:val="restart"/>
            <w:tcBorders>
              <w:top w:val="single" w:sz="6" w:space="0" w:color="auto"/>
              <w:left w:val="single" w:sz="6" w:space="0" w:color="auto"/>
              <w:right w:val="single" w:sz="6" w:space="0" w:color="auto"/>
            </w:tcBorders>
            <w:vAlign w:val="center"/>
          </w:tcPr>
          <w:p>
            <w:pPr>
              <w:pStyle w:val="20"/>
            </w:pPr>
            <w:r>
              <w:t>项  目</w:t>
            </w:r>
          </w:p>
        </w:tc>
        <w:tc>
          <w:tcPr>
            <w:tcW w:w="9524" w:type="dxa"/>
            <w:gridSpan w:val="4"/>
            <w:tcBorders>
              <w:top w:val="single" w:sz="6" w:space="0" w:color="auto"/>
              <w:left w:val="single" w:sz="6" w:space="0" w:color="auto"/>
              <w:bottom w:val="single" w:sz="6" w:space="0" w:color="auto"/>
              <w:right w:val="single" w:sz="6" w:space="0" w:color="auto"/>
            </w:tcBorders>
            <w:vAlign w:val="center"/>
          </w:tcPr>
          <w:p>
            <w:pPr>
              <w:pStyle w:val="20"/>
            </w:pPr>
            <w:r>
              <w:t>资 金 性 质</w:t>
            </w:r>
          </w:p>
        </w:tc>
      </w:tr>
      <w:tr>
        <w:trPr>
          <w:trHeight w:val="567"/>
          <w:tblHeader/>
        </w:trPr>
        <w:tc>
          <w:tcPr>
            <w:tcW w:w="850" w:type="dxa"/>
            <w:vMerge/>
            <w:tcBorders>
              <w:top w:val="single" w:sz="6" w:space="0" w:color="auto"/>
              <w:left w:val="single" w:sz="6" w:space="0" w:color="auto"/>
              <w:bottom w:val="single" w:sz="6" w:space="0" w:color="auto"/>
              <w:right w:val="single" w:sz="6" w:space="0" w:color="auto"/>
            </w:tcBorders>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政府性基金                  预算拨款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国有资本经营              预算财政拨款</w:t>
            </w:r>
          </w:p>
        </w:tc>
      </w:tr>
      <w:tr>
        <w:trPr>
          <w:trHeight w:val="567"/>
          <w:tblHeader/>
        </w:trPr>
        <w:tc>
          <w:tcPr>
            <w:tcW w:w="850" w:type="dxa"/>
            <w:tcBorders>
              <w:top w:val="single" w:sz="6" w:space="0" w:color="auto"/>
              <w:left w:val="single" w:sz="6" w:space="0" w:color="auto"/>
              <w:bottom w:val="single" w:sz="6" w:space="0" w:color="auto"/>
              <w:right w:val="single" w:sz="6" w:space="0" w:color="auto"/>
            </w:tcBorders>
            <w:vAlign w:val="center"/>
          </w:tcPr>
          <w:p>
            <w:pPr>
              <w:pStyle w:val="20"/>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4</w:t>
            </w:r>
          </w:p>
        </w:tc>
        <w:tc>
          <w:tcPr>
            <w:tcW w:w="2381" w:type="dxa"/>
            <w:tcBorders>
              <w:top w:val="single" w:sz="6" w:space="0" w:color="auto"/>
              <w:left w:val="single" w:sz="6" w:space="0" w:color="auto"/>
              <w:bottom w:val="single" w:sz="6" w:space="0" w:color="auto"/>
              <w:right w:val="single" w:sz="6" w:space="0" w:color="auto"/>
            </w:tcBorders>
            <w:vAlign w:val="center"/>
          </w:tcPr>
          <w:p>
            <w:pPr>
              <w:pStyle w:val="20"/>
            </w:pPr>
            <w:r>
              <w:t>5</w:t>
            </w: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1</w:t>
            </w:r>
          </w:p>
        </w:tc>
        <w:tc>
          <w:tcPr>
            <w:tcW w:w="3798" w:type="dxa"/>
            <w:tcBorders>
              <w:top w:val="single" w:sz="6" w:space="0" w:color="auto"/>
              <w:left w:val="single" w:sz="6" w:space="0" w:color="auto"/>
              <w:bottom w:val="single" w:sz="6" w:space="0" w:color="auto"/>
              <w:right w:val="single" w:sz="6" w:space="0" w:color="auto"/>
            </w:tcBorders>
            <w:vAlign w:val="center"/>
          </w:tcPr>
          <w:p>
            <w:pPr>
              <w:pStyle w:val="24"/>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25"/>
            </w:pPr>
            <w:r>
              <w:t>4.04</w:t>
            </w:r>
          </w:p>
        </w:tc>
        <w:tc>
          <w:tcPr>
            <w:tcW w:w="2381" w:type="dxa"/>
            <w:tcBorders>
              <w:top w:val="single" w:sz="6" w:space="0" w:color="auto"/>
              <w:left w:val="single" w:sz="6" w:space="0" w:color="auto"/>
              <w:bottom w:val="single" w:sz="6" w:space="0" w:color="auto"/>
              <w:right w:val="single" w:sz="6" w:space="0" w:color="auto"/>
            </w:tcBorders>
            <w:vAlign w:val="center"/>
          </w:tcPr>
          <w:p>
            <w:pPr>
              <w:pStyle w:val="25"/>
            </w:pPr>
            <w:r>
              <w:t>4.04</w:t>
            </w:r>
          </w:p>
        </w:tc>
        <w:tc>
          <w:tcPr>
            <w:tcW w:w="2381" w:type="dxa"/>
            <w:tcBorders>
              <w:top w:val="single" w:sz="6" w:space="0" w:color="auto"/>
              <w:left w:val="single" w:sz="6" w:space="0" w:color="auto"/>
              <w:bottom w:val="single" w:sz="6" w:space="0" w:color="auto"/>
              <w:right w:val="single" w:sz="6" w:space="0" w:color="auto"/>
            </w:tcBorders>
            <w:vAlign w:val="center"/>
          </w:tcPr>
          <w:p>
            <w:pPr>
              <w:pStyle w:val="25"/>
            </w:pPr>
          </w:p>
        </w:tc>
        <w:tc>
          <w:tcPr>
            <w:tcW w:w="2381" w:type="dxa"/>
            <w:tcBorders>
              <w:top w:val="single" w:sz="6" w:space="0" w:color="auto"/>
              <w:left w:val="single" w:sz="6" w:space="0" w:color="auto"/>
              <w:bottom w:val="single" w:sz="6" w:space="0" w:color="auto"/>
              <w:right w:val="single" w:sz="6" w:space="0" w:color="auto"/>
            </w:tcBorders>
            <w:vAlign w:val="center"/>
          </w:tcPr>
          <w:p>
            <w:pPr>
              <w:pStyle w:val="25"/>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2</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“三公”经费小计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4.04</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4.04</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3</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一、因公出国（境）费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4</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 xml:space="preserve">    其中：教学科研人员因公出国（境）费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5</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 xml:space="preserve">          其他因公出国（境）费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6</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二、公务用车购置及运维费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4.00</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4.00</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7</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 xml:space="preserve">    其中：公务用车购置费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8</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 xml:space="preserve">          公务用车运行维护费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4.00</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4.00</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r>
        <w:trPr>
          <w:trHeight w:val="567"/>
        </w:trPr>
        <w:tc>
          <w:tcPr>
            <w:tcW w:w="850" w:type="dxa"/>
            <w:tcBorders>
              <w:top w:val="single" w:sz="6" w:space="0" w:color="auto"/>
              <w:left w:val="single" w:sz="6" w:space="0" w:color="auto"/>
              <w:bottom w:val="single" w:sz="6" w:space="0" w:color="auto"/>
              <w:right w:val="single" w:sz="6" w:space="0" w:color="auto"/>
            </w:tcBorders>
            <w:vAlign w:val="center"/>
          </w:tcPr>
          <w:p>
            <w:pPr>
              <w:pStyle w:val="23"/>
            </w:pPr>
            <w:r>
              <w:t>9</w:t>
            </w:r>
          </w:p>
        </w:tc>
        <w:tc>
          <w:tcPr>
            <w:tcW w:w="3798" w:type="dxa"/>
            <w:tcBorders>
              <w:top w:val="single" w:sz="6" w:space="0" w:color="auto"/>
              <w:left w:val="single" w:sz="6" w:space="0" w:color="auto"/>
              <w:bottom w:val="single" w:sz="6" w:space="0" w:color="auto"/>
              <w:right w:val="single" w:sz="6" w:space="0" w:color="auto"/>
            </w:tcBorders>
            <w:vAlign w:val="center"/>
          </w:tcPr>
          <w:p>
            <w:pPr>
              <w:pStyle w:val="22"/>
            </w:pPr>
            <w:r>
              <w:t>三、公务接待费</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0.04</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r>
              <w:t>0.04</w:t>
            </w: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c>
          <w:tcPr>
            <w:tcW w:w="2381" w:type="dxa"/>
            <w:tcBorders>
              <w:top w:val="single" w:sz="6" w:space="0" w:color="auto"/>
              <w:left w:val="single" w:sz="6" w:space="0" w:color="auto"/>
              <w:bottom w:val="single" w:sz="6" w:space="0" w:color="auto"/>
              <w:right w:val="single" w:sz="6" w:space="0" w:color="auto"/>
            </w:tcBorders>
            <w:vAlign w:val="center"/>
          </w:tcPr>
          <w:p>
            <w:pPr>
              <w:pStyle w:val="21"/>
            </w:pPr>
          </w:p>
        </w:tc>
      </w:tr>
    </w:tbl>
    <w:p>
      <w:pPr>
        <w:spacing w:before="0" w:after="0" w:line="240" w:lineRule="auto"/>
        <w:ind w:left="0"/>
        <w:jc w:val="left"/>
        <w:outlineLvl w:val="9"/>
        <w:sectPr>
          <w:pgSz w:w="16840" w:h="11900" w:orient="landscape"/>
          <w:pgMar w:top="1361" w:right="1020" w:bottom="1361"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石家庄市井陉矿区司法局2026年单位预算信息公开情况说明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按照《中华人民共和国预算法》、《地方预决算公开操作规程》和《关于进一步推进预算公开工作的实施意见》规定，现将石家庄市井陉矿区司法局2026年单位预算公开如下：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7"/>
      </w:pPr>
      <w:r>
        <w:t>（一）承担全面依法治区重大问题的政策研究。组织协调有关方面提出全面依法治区中长期规划建议，负责有关重大决策部署督察工作。</w:t>
      </w:r>
    </w:p>
    <w:p>
      <w:pPr>
        <w:pStyle w:val="27"/>
      </w:pPr>
      <w:r>
        <w:t>（二）负责区政府各部门政府规范性文件的备案审查工作。负责对区政府政策措施、规范性文件和合同协议的合法性审核工作；承办区政府交办的涉法事务。</w:t>
      </w:r>
    </w:p>
    <w:p>
      <w:pPr>
        <w:pStyle w:val="27"/>
      </w:pPr>
      <w:r>
        <w:t>（三）承担统筹推进井陉矿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7"/>
      </w:pPr>
      <w:r>
        <w:t>（四）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管理、指导全区司法所建设。</w:t>
      </w:r>
    </w:p>
    <w:p>
      <w:pPr>
        <w:pStyle w:val="27"/>
      </w:pPr>
      <w:r>
        <w:t>（五）负责全区社区矫正工作，负责全区刑满释放人员的帮教安置工作。</w:t>
      </w:r>
    </w:p>
    <w:p>
      <w:pPr>
        <w:pStyle w:val="27"/>
      </w:pPr>
      <w:r>
        <w:t>（六）负责拟订全区公共法律服务体系建设规划并组织实施，统筹和布局全区法律服务资源；负责全区律师、公证、法律援助、司法鉴定、仲裁和基层法律服务管理工作。</w:t>
      </w:r>
    </w:p>
    <w:p>
      <w:pPr>
        <w:pStyle w:val="27"/>
      </w:pPr>
      <w:r>
        <w:t>（七）负责本系统警车等物资装备管理工作；指导、监督本系统财务、装备、设施、场所等保障工作。</w:t>
      </w:r>
    </w:p>
    <w:p>
      <w:pPr>
        <w:pStyle w:val="27"/>
      </w:pPr>
      <w:r>
        <w:t>（八）规划、协调、指导全区法治人才队伍建设相关工作；负责本系统队伍建设，负责本系统人事警务管理工作。</w:t>
      </w:r>
    </w:p>
    <w:p>
      <w:pPr>
        <w:pStyle w:val="27"/>
      </w:pPr>
      <w:r>
        <w:t>（九）完成区委、区政府交办的其他任务。</w:t>
      </w:r>
    </w:p>
    <w:p>
      <w:pPr>
        <w:pStyle w:val="27"/>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vAlign w:val="center"/>
          </w:tcPr>
          <w:p>
            <w:pPr>
              <w:pStyle w:val="22"/>
            </w:pPr>
            <w:r>
              <w:t>石家庄市井陉矿区司法局</w:t>
            </w:r>
          </w:p>
        </w:tc>
        <w:tc>
          <w:tcPr>
            <w:tcW w:w="1843" w:type="dxa"/>
            <w:tcBorders>
              <w:left w:val="single" w:sz="6" w:space="0" w:color="000000"/>
            </w:tcBorders>
            <w:vAlign w:val="center"/>
          </w:tcPr>
          <w:p>
            <w:pPr>
              <w:pStyle w:val="23"/>
            </w:pPr>
            <w:r>
              <w:t>行政</w:t>
            </w:r>
          </w:p>
        </w:tc>
        <w:tc>
          <w:tcPr>
            <w:tcW w:w="2126" w:type="dxa"/>
            <w:tcBorders>
              <w:left w:val="single" w:sz="6" w:space="0" w:color="000000"/>
            </w:tcBorders>
            <w:vAlign w:val="center"/>
          </w:tcPr>
          <w:p>
            <w:pPr>
              <w:pStyle w:val="23"/>
            </w:pPr>
            <w:r>
              <w:t>正科级</w:t>
            </w:r>
          </w:p>
        </w:tc>
        <w:tc>
          <w:tcPr>
            <w:tcW w:w="3827" w:type="dxa"/>
            <w:tcBorders>
              <w:left w:val="single" w:sz="6" w:space="0" w:color="000000"/>
            </w:tcBorders>
            <w:vAlign w:val="center"/>
          </w:tcPr>
          <w:p>
            <w:pPr>
              <w:pStyle w:val="23"/>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444.12万元，其中：一般公共预算收入365.27万元，基金预算收入0.00万元，国有资本经营预算收入0.00万元，财政专户核拨收入0.00万元，单位资金收入0.00万元，上年结转结余78.85万元。</w:t>
      </w:r>
    </w:p>
    <w:p>
      <w:pPr>
        <w:pStyle w:val="28"/>
      </w:pPr>
      <w:r>
        <w:t>2、支出说明</w:t>
      </w:r>
    </w:p>
    <w:p>
      <w:pPr>
        <w:pStyle w:val="28"/>
      </w:pPr>
      <w:r>
        <w:t>收支预算总表支出栏、基本支出表、项目支出表按经济分类和支出功能分类科目编制，反映石家庄市井陉矿区司法局年度单位预算中支出预算的总体情况。2026年支出预算444.12万元，其中基本支出320.47万元，包括人员经费303.77万元和日常公用经费16.70万元；项目支出123.65万元，主要为用于司法行政各项业务开展，“智慧矫正中心”建设等；预计下年使用的单位资金结余0.00万元。委托业务费共计安排20.00万元，主要用于因技术原因确需对外委托的辅助性工作和确有必要对外委托开展咨询、评审、规划等工作。</w:t>
      </w:r>
    </w:p>
    <w:p>
      <w:pPr>
        <w:pStyle w:val="28"/>
      </w:pPr>
      <w:r>
        <w:t>3、比上年增减情况</w:t>
      </w:r>
    </w:p>
    <w:p>
      <w:pPr>
        <w:pStyle w:val="28"/>
      </w:pPr>
      <w:r>
        <w:t>2026年预算收支安排444.12万元，较2025年预算增加8.50万元，其中：基本支出增加22.66万元，主要为人员增加。项目支出减少14.16万元，主要为落实过紧日子要求，减少非必要支出。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9"/>
      </w:pPr>
      <w:r>
        <w:t>2026年，我单位机关运行经费共计安排16.70万元，主要用于日常维修、办公用房水电费、办公用房取暖费、办公用房物业管理费等日常运行支出。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spacing w:before="10" w:after="10" w:line="360" w:lineRule="auto"/>
        <w:ind w:firstLine="640"/>
        <w:jc w:val="left"/>
        <w:outlineLvl w:val="2"/>
        <w:rPr>
          <w:rFonts w:eastAsia="方正仿宋_GBK"/>
          <w:sz w:val="28"/>
        </w:rPr>
      </w:pPr>
      <w:r>
        <w:rPr>
          <w:rFonts w:eastAsia="方正仿宋_GBK"/>
          <w:sz w:val="28"/>
        </w:rPr>
        <w:t>2026年，我部门财政拨款“三公”经费预算安排4.04万元，其中因公出国（境）费0.00万元；公务用车购置及运维费4.00万元（其中：公务用车购置费为0.00万元，公务用车运维费4.00万元)；公务接待费0.04元。与2025年相比无增减变化。</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1、2025年社区矫正专项经费绩效目标表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13010725P00005710009N</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2025年社区矫正专项经费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3.00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3.00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用于支付社区矫正工作费用，切实维护社会稳定，减少重新犯罪。</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0.00</w:t>
            </w:r>
          </w:p>
        </w:tc>
        <w:tc>
          <w:tcPr>
            <w:tcW w:w="2835" w:type="dxa"/>
            <w:tcBorders>
              <w:left w:val="single" w:sz="6" w:space="0" w:color="000000"/>
            </w:tcBorders>
            <w:vAlign w:val="center"/>
          </w:tcPr>
          <w:p>
            <w:pPr>
              <w:pStyle w:val="23"/>
            </w:pPr>
            <w:r>
              <w:t>0.00</w:t>
            </w:r>
          </w:p>
        </w:tc>
        <w:tc>
          <w:tcPr>
            <w:tcW w:w="2551" w:type="dxa"/>
            <w:tcBorders>
              <w:left w:val="single" w:sz="6" w:space="0" w:color="000000"/>
            </w:tcBorders>
            <w:vAlign w:val="center"/>
          </w:tcPr>
          <w:p>
            <w:pPr>
              <w:pStyle w:val="23"/>
            </w:pPr>
            <w:r>
              <w:t>0.00</w:t>
            </w:r>
          </w:p>
        </w:tc>
        <w:tc>
          <w:tcPr>
            <w:tcW w:w="3544" w:type="dxa"/>
            <w:gridSpan w:val="2"/>
            <w:tcBorders>
              <w:left w:val="single" w:sz="6" w:space="0" w:color="000000"/>
            </w:tcBorders>
            <w:vAlign w:val="center"/>
          </w:tcPr>
          <w:p>
            <w:pPr>
              <w:pStyle w:val="23"/>
            </w:pPr>
            <w:r>
              <w:t>0.00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社区矫正对象接收率</w:t>
            </w:r>
          </w:p>
        </w:tc>
        <w:tc>
          <w:tcPr>
            <w:tcW w:w="5386" w:type="dxa"/>
            <w:tcBorders>
              <w:left w:val="single" w:sz="6" w:space="0" w:color="000000"/>
            </w:tcBorders>
            <w:vAlign w:val="center"/>
          </w:tcPr>
          <w:p>
            <w:pPr>
              <w:pStyle w:val="22"/>
            </w:pPr>
            <w:r>
              <w:t>年度实际接收社区矫正对象与应接收人数之比</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社区矫正对象人数</w:t>
            </w:r>
          </w:p>
        </w:tc>
        <w:tc>
          <w:tcPr>
            <w:tcW w:w="5386" w:type="dxa"/>
            <w:tcBorders>
              <w:left w:val="single" w:sz="6" w:space="0" w:color="000000"/>
            </w:tcBorders>
            <w:vAlign w:val="center"/>
          </w:tcPr>
          <w:p>
            <w:pPr>
              <w:pStyle w:val="22"/>
            </w:pPr>
            <w:r>
              <w:t>社区矫正人数情况</w:t>
            </w:r>
          </w:p>
        </w:tc>
        <w:tc>
          <w:tcPr>
            <w:tcW w:w="2268" w:type="dxa"/>
            <w:tcBorders>
              <w:left w:val="single" w:sz="6" w:space="0" w:color="000000"/>
            </w:tcBorders>
            <w:vAlign w:val="center"/>
          </w:tcPr>
          <w:p>
            <w:pPr>
              <w:pStyle w:val="22"/>
            </w:pPr>
            <w:r>
              <w:t>≥35人</w:t>
            </w:r>
          </w:p>
        </w:tc>
        <w:tc>
          <w:tcPr>
            <w:tcW w:w="1276" w:type="dxa"/>
            <w:tcBorders>
              <w:left w:val="single" w:sz="6" w:space="0" w:color="000000"/>
            </w:tcBorders>
            <w:vAlign w:val="center"/>
          </w:tcPr>
          <w:p>
            <w:pPr>
              <w:pStyle w:val="22"/>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社区矫正对象核查率</w:t>
            </w:r>
          </w:p>
        </w:tc>
        <w:tc>
          <w:tcPr>
            <w:tcW w:w="5386" w:type="dxa"/>
            <w:tcBorders>
              <w:left w:val="single" w:sz="6" w:space="0" w:color="000000"/>
            </w:tcBorders>
            <w:vAlign w:val="center"/>
          </w:tcPr>
          <w:p>
            <w:pPr>
              <w:pStyle w:val="22"/>
            </w:pPr>
            <w:r>
              <w:t>社区矫正核查情况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社区矫正对象解矫率</w:t>
            </w:r>
          </w:p>
        </w:tc>
        <w:tc>
          <w:tcPr>
            <w:tcW w:w="5386" w:type="dxa"/>
            <w:tcBorders>
              <w:left w:val="single" w:sz="6" w:space="0" w:color="000000"/>
            </w:tcBorders>
            <w:vAlign w:val="center"/>
          </w:tcPr>
          <w:p>
            <w:pPr>
              <w:pStyle w:val="22"/>
            </w:pPr>
            <w:r>
              <w:t>社区矫正解矫情况</w:t>
            </w:r>
          </w:p>
        </w:tc>
        <w:tc>
          <w:tcPr>
            <w:tcW w:w="2268" w:type="dxa"/>
            <w:tcBorders>
              <w:left w:val="single" w:sz="6" w:space="0" w:color="000000"/>
            </w:tcBorders>
            <w:vAlign w:val="center"/>
          </w:tcPr>
          <w:p>
            <w:pPr>
              <w:pStyle w:val="22"/>
            </w:pPr>
            <w:r>
              <w:t>≥95石财行[2023]43号</w:t>
            </w:r>
          </w:p>
        </w:tc>
        <w:tc>
          <w:tcPr>
            <w:tcW w:w="1276" w:type="dxa"/>
            <w:tcBorders>
              <w:left w:val="single" w:sz="6" w:space="0" w:color="000000"/>
            </w:tcBorders>
            <w:vAlign w:val="center"/>
          </w:tcPr>
          <w:p>
            <w:pPr>
              <w:pStyle w:val="22"/>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社区矫正经费</w:t>
            </w:r>
          </w:p>
        </w:tc>
        <w:tc>
          <w:tcPr>
            <w:tcW w:w="5386" w:type="dxa"/>
            <w:tcBorders>
              <w:left w:val="single" w:sz="6" w:space="0" w:color="000000"/>
            </w:tcBorders>
            <w:vAlign w:val="center"/>
          </w:tcPr>
          <w:p>
            <w:pPr>
              <w:pStyle w:val="22"/>
            </w:pPr>
            <w:r>
              <w:t>社区矫正总成本</w:t>
            </w:r>
          </w:p>
        </w:tc>
        <w:tc>
          <w:tcPr>
            <w:tcW w:w="2268" w:type="dxa"/>
            <w:tcBorders>
              <w:left w:val="single" w:sz="6" w:space="0" w:color="000000"/>
            </w:tcBorders>
            <w:vAlign w:val="center"/>
          </w:tcPr>
          <w:p>
            <w:pPr>
              <w:pStyle w:val="22"/>
            </w:pPr>
            <w:r>
              <w:t>≤3万元</w:t>
            </w:r>
          </w:p>
        </w:tc>
        <w:tc>
          <w:tcPr>
            <w:tcW w:w="1276" w:type="dxa"/>
            <w:tcBorders>
              <w:left w:val="single" w:sz="6" w:space="0" w:color="000000"/>
            </w:tcBorders>
            <w:vAlign w:val="center"/>
          </w:tcPr>
          <w:p>
            <w:pPr>
              <w:pStyle w:val="22"/>
            </w:pPr>
            <w:r>
              <w:t>石财行[2025]1号</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降低重新犯罪率</w:t>
            </w:r>
          </w:p>
        </w:tc>
        <w:tc>
          <w:tcPr>
            <w:tcW w:w="5386" w:type="dxa"/>
            <w:tcBorders>
              <w:left w:val="single" w:sz="6" w:space="0" w:color="000000"/>
            </w:tcBorders>
            <w:vAlign w:val="center"/>
          </w:tcPr>
          <w:p>
            <w:pPr>
              <w:pStyle w:val="22"/>
            </w:pPr>
            <w:r>
              <w:t>降低重新犯罪率，维护社会和谐稳定</w:t>
            </w:r>
          </w:p>
        </w:tc>
        <w:tc>
          <w:tcPr>
            <w:tcW w:w="2268" w:type="dxa"/>
            <w:tcBorders>
              <w:left w:val="single" w:sz="6" w:space="0" w:color="000000"/>
            </w:tcBorders>
            <w:vAlign w:val="center"/>
          </w:tcPr>
          <w:p>
            <w:pPr>
              <w:pStyle w:val="22"/>
            </w:pPr>
            <w:r>
              <w:t>进一步降低</w:t>
            </w:r>
          </w:p>
        </w:tc>
        <w:tc>
          <w:tcPr>
            <w:tcW w:w="1276" w:type="dxa"/>
            <w:tcBorders>
              <w:left w:val="single" w:sz="6" w:space="0" w:color="000000"/>
            </w:tcBorders>
            <w:vAlign w:val="center"/>
          </w:tcPr>
          <w:p>
            <w:pPr>
              <w:pStyle w:val="22"/>
            </w:pPr>
            <w:r>
              <w:t>石财行[2025]1号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社区矫正对象满意率</w:t>
            </w:r>
          </w:p>
        </w:tc>
        <w:tc>
          <w:tcPr>
            <w:tcW w:w="5386" w:type="dxa"/>
            <w:tcBorders>
              <w:left w:val="single" w:sz="6" w:space="0" w:color="000000"/>
            </w:tcBorders>
            <w:vAlign w:val="center"/>
          </w:tcPr>
          <w:p>
            <w:pPr>
              <w:pStyle w:val="22"/>
            </w:pPr>
            <w:r>
              <w:t>社区矫正对象满意度情况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石财行[2025]1号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2、2025年中央纪检监察转移支付资金（法律援助)绩效目标表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13010725P00005610008D</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2025年中央纪检监察转移支付资金（法律援助)</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7.00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7.00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用于2025年法律援助工作费用支出。</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1.75</w:t>
            </w:r>
          </w:p>
        </w:tc>
        <w:tc>
          <w:tcPr>
            <w:tcW w:w="2835" w:type="dxa"/>
            <w:tcBorders>
              <w:left w:val="single" w:sz="6" w:space="0" w:color="000000"/>
            </w:tcBorders>
            <w:vAlign w:val="center"/>
          </w:tcPr>
          <w:p>
            <w:pPr>
              <w:pStyle w:val="23"/>
            </w:pPr>
            <w:r>
              <w:t>1.75</w:t>
            </w:r>
          </w:p>
        </w:tc>
        <w:tc>
          <w:tcPr>
            <w:tcW w:w="2551" w:type="dxa"/>
            <w:tcBorders>
              <w:left w:val="single" w:sz="6" w:space="0" w:color="000000"/>
            </w:tcBorders>
            <w:vAlign w:val="center"/>
          </w:tcPr>
          <w:p>
            <w:pPr>
              <w:pStyle w:val="23"/>
            </w:pPr>
            <w:r>
              <w:t>1.75</w:t>
            </w:r>
          </w:p>
        </w:tc>
        <w:tc>
          <w:tcPr>
            <w:tcW w:w="3544" w:type="dxa"/>
            <w:gridSpan w:val="2"/>
            <w:tcBorders>
              <w:left w:val="single" w:sz="6" w:space="0" w:color="000000"/>
            </w:tcBorders>
            <w:vAlign w:val="center"/>
          </w:tcPr>
          <w:p>
            <w:pPr>
              <w:pStyle w:val="23"/>
            </w:pPr>
            <w:r>
              <w:t>1.75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办理法律援助案件量</w:t>
            </w:r>
          </w:p>
        </w:tc>
        <w:tc>
          <w:tcPr>
            <w:tcW w:w="5386" w:type="dxa"/>
            <w:tcBorders>
              <w:left w:val="single" w:sz="6" w:space="0" w:color="000000"/>
            </w:tcBorders>
            <w:vAlign w:val="center"/>
          </w:tcPr>
          <w:p>
            <w:pPr>
              <w:pStyle w:val="22"/>
            </w:pPr>
            <w:r>
              <w:t>办理法律援助案件数量情况</w:t>
            </w:r>
          </w:p>
        </w:tc>
        <w:tc>
          <w:tcPr>
            <w:tcW w:w="2268" w:type="dxa"/>
            <w:tcBorders>
              <w:left w:val="single" w:sz="6" w:space="0" w:color="000000"/>
            </w:tcBorders>
            <w:vAlign w:val="center"/>
          </w:tcPr>
          <w:p>
            <w:pPr>
              <w:pStyle w:val="22"/>
            </w:pPr>
            <w:r>
              <w:t>≥50件</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开展法律援助宣传活动次数</w:t>
            </w:r>
          </w:p>
        </w:tc>
        <w:tc>
          <w:tcPr>
            <w:tcW w:w="5386" w:type="dxa"/>
            <w:tcBorders>
              <w:left w:val="single" w:sz="6" w:space="0" w:color="000000"/>
            </w:tcBorders>
            <w:vAlign w:val="center"/>
          </w:tcPr>
          <w:p>
            <w:pPr>
              <w:pStyle w:val="22"/>
            </w:pPr>
            <w:r>
              <w:t>开展法律援助宣传活动次数情况</w:t>
            </w:r>
          </w:p>
        </w:tc>
        <w:tc>
          <w:tcPr>
            <w:tcW w:w="2268" w:type="dxa"/>
            <w:tcBorders>
              <w:left w:val="single" w:sz="6" w:space="0" w:color="000000"/>
            </w:tcBorders>
            <w:vAlign w:val="center"/>
          </w:tcPr>
          <w:p>
            <w:pPr>
              <w:pStyle w:val="22"/>
            </w:pPr>
            <w:r>
              <w:t>≥20次</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法律援助案件受理率</w:t>
            </w:r>
          </w:p>
        </w:tc>
        <w:tc>
          <w:tcPr>
            <w:tcW w:w="5386" w:type="dxa"/>
            <w:tcBorders>
              <w:left w:val="single" w:sz="6" w:space="0" w:color="000000"/>
            </w:tcBorders>
            <w:vAlign w:val="center"/>
          </w:tcPr>
          <w:p>
            <w:pPr>
              <w:pStyle w:val="22"/>
            </w:pPr>
            <w:r>
              <w:t>法律援助案件受理率情况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开展法律援助宣传活动率</w:t>
            </w:r>
          </w:p>
        </w:tc>
        <w:tc>
          <w:tcPr>
            <w:tcW w:w="5386" w:type="dxa"/>
            <w:tcBorders>
              <w:left w:val="single" w:sz="6" w:space="0" w:color="000000"/>
            </w:tcBorders>
            <w:vAlign w:val="center"/>
          </w:tcPr>
          <w:p>
            <w:pPr>
              <w:pStyle w:val="22"/>
            </w:pPr>
            <w:r>
              <w:t>法律援助宣传活动情况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办理法律援助案件及时率</w:t>
            </w:r>
          </w:p>
        </w:tc>
        <w:tc>
          <w:tcPr>
            <w:tcW w:w="5386" w:type="dxa"/>
            <w:tcBorders>
              <w:left w:val="single" w:sz="6" w:space="0" w:color="000000"/>
            </w:tcBorders>
            <w:vAlign w:val="center"/>
          </w:tcPr>
          <w:p>
            <w:pPr>
              <w:pStyle w:val="22"/>
            </w:pPr>
            <w:r>
              <w:t>及时受理法律援助案件情况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开展法律援助宣传活动及时率</w:t>
            </w:r>
          </w:p>
        </w:tc>
        <w:tc>
          <w:tcPr>
            <w:tcW w:w="5386" w:type="dxa"/>
            <w:tcBorders>
              <w:left w:val="single" w:sz="6" w:space="0" w:color="000000"/>
            </w:tcBorders>
            <w:vAlign w:val="center"/>
          </w:tcPr>
          <w:p>
            <w:pPr>
              <w:pStyle w:val="22"/>
            </w:pPr>
            <w:r>
              <w:t>及时开展法律援助活动情况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办理法律援助案件成本</w:t>
            </w:r>
          </w:p>
        </w:tc>
        <w:tc>
          <w:tcPr>
            <w:tcW w:w="5386" w:type="dxa"/>
            <w:tcBorders>
              <w:left w:val="single" w:sz="6" w:space="0" w:color="000000"/>
            </w:tcBorders>
            <w:vAlign w:val="center"/>
          </w:tcPr>
          <w:p>
            <w:pPr>
              <w:pStyle w:val="22"/>
            </w:pPr>
            <w:r>
              <w:t>办理法律援助案件所需成本</w:t>
            </w:r>
          </w:p>
        </w:tc>
        <w:tc>
          <w:tcPr>
            <w:tcW w:w="2268" w:type="dxa"/>
            <w:tcBorders>
              <w:left w:val="single" w:sz="6" w:space="0" w:color="000000"/>
            </w:tcBorders>
            <w:vAlign w:val="center"/>
          </w:tcPr>
          <w:p>
            <w:pPr>
              <w:pStyle w:val="22"/>
            </w:pPr>
            <w:r>
              <w:t>≤5万元</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开展法律援助宣传活动成本</w:t>
            </w:r>
          </w:p>
        </w:tc>
        <w:tc>
          <w:tcPr>
            <w:tcW w:w="5386" w:type="dxa"/>
            <w:tcBorders>
              <w:left w:val="single" w:sz="6" w:space="0" w:color="000000"/>
            </w:tcBorders>
            <w:vAlign w:val="center"/>
          </w:tcPr>
          <w:p>
            <w:pPr>
              <w:pStyle w:val="22"/>
            </w:pPr>
            <w:r>
              <w:t>开展法律援助宣传活动成本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石财行[2025]12号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提高法律援助受理率</w:t>
            </w:r>
          </w:p>
        </w:tc>
        <w:tc>
          <w:tcPr>
            <w:tcW w:w="5386" w:type="dxa"/>
            <w:tcBorders>
              <w:left w:val="single" w:sz="6" w:space="0" w:color="000000"/>
            </w:tcBorders>
            <w:vAlign w:val="center"/>
          </w:tcPr>
          <w:p>
            <w:pPr>
              <w:pStyle w:val="22"/>
            </w:pPr>
            <w:r>
              <w:t>为经济困难当事人提高优质法律服务</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提升公共法律服务能力</w:t>
            </w:r>
          </w:p>
        </w:tc>
        <w:tc>
          <w:tcPr>
            <w:tcW w:w="5386" w:type="dxa"/>
            <w:tcBorders>
              <w:left w:val="single" w:sz="6" w:space="0" w:color="000000"/>
            </w:tcBorders>
            <w:vAlign w:val="center"/>
          </w:tcPr>
          <w:p>
            <w:pPr>
              <w:pStyle w:val="22"/>
            </w:pPr>
            <w:r>
              <w:t>全面提高弱势群体合法权益能力</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石财行[2025]12号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法律援助当事人满意度</w:t>
            </w:r>
          </w:p>
        </w:tc>
        <w:tc>
          <w:tcPr>
            <w:tcW w:w="5386" w:type="dxa"/>
            <w:tcBorders>
              <w:left w:val="single" w:sz="6" w:space="0" w:color="000000"/>
            </w:tcBorders>
            <w:vAlign w:val="center"/>
          </w:tcPr>
          <w:p>
            <w:pPr>
              <w:pStyle w:val="22"/>
            </w:pPr>
            <w:r>
              <w:t>法律援助当事人满意度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石财行[2025]12号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3、2026年度省级基层公检法司转移支付资金（法律援助）绩效目标表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13010726P00005710013B</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2026年度省级基层公检法司转移支付资金（法律援助）</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2.00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2.00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用于2026年法律援助工作支出。</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0.50</w:t>
            </w:r>
          </w:p>
        </w:tc>
        <w:tc>
          <w:tcPr>
            <w:tcW w:w="2835" w:type="dxa"/>
            <w:tcBorders>
              <w:left w:val="single" w:sz="6" w:space="0" w:color="000000"/>
            </w:tcBorders>
            <w:vAlign w:val="center"/>
          </w:tcPr>
          <w:p>
            <w:pPr>
              <w:pStyle w:val="23"/>
            </w:pPr>
            <w:r>
              <w:t>0.50</w:t>
            </w:r>
          </w:p>
        </w:tc>
        <w:tc>
          <w:tcPr>
            <w:tcW w:w="2551" w:type="dxa"/>
            <w:tcBorders>
              <w:left w:val="single" w:sz="6" w:space="0" w:color="000000"/>
            </w:tcBorders>
            <w:vAlign w:val="center"/>
          </w:tcPr>
          <w:p>
            <w:pPr>
              <w:pStyle w:val="23"/>
            </w:pPr>
            <w:r>
              <w:t>0.50</w:t>
            </w:r>
          </w:p>
        </w:tc>
        <w:tc>
          <w:tcPr>
            <w:tcW w:w="3544" w:type="dxa"/>
            <w:gridSpan w:val="2"/>
            <w:tcBorders>
              <w:left w:val="single" w:sz="6" w:space="0" w:color="000000"/>
            </w:tcBorders>
            <w:vAlign w:val="center"/>
          </w:tcPr>
          <w:p>
            <w:pPr>
              <w:pStyle w:val="23"/>
            </w:pPr>
            <w:r>
              <w:t>0.50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办理法律援助案件量</w:t>
            </w:r>
          </w:p>
        </w:tc>
        <w:tc>
          <w:tcPr>
            <w:tcW w:w="5386" w:type="dxa"/>
            <w:tcBorders>
              <w:left w:val="single" w:sz="6" w:space="0" w:color="000000"/>
            </w:tcBorders>
            <w:vAlign w:val="center"/>
          </w:tcPr>
          <w:p>
            <w:pPr>
              <w:pStyle w:val="22"/>
            </w:pPr>
            <w:r>
              <w:t>办理法律援助案件数量情况</w:t>
            </w:r>
          </w:p>
        </w:tc>
        <w:tc>
          <w:tcPr>
            <w:tcW w:w="2268" w:type="dxa"/>
            <w:tcBorders>
              <w:left w:val="single" w:sz="6" w:space="0" w:color="000000"/>
            </w:tcBorders>
            <w:vAlign w:val="center"/>
          </w:tcPr>
          <w:p>
            <w:pPr>
              <w:pStyle w:val="22"/>
            </w:pPr>
            <w:r>
              <w:t>≥50件</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开展法律援助宣传活动次数</w:t>
            </w:r>
          </w:p>
        </w:tc>
        <w:tc>
          <w:tcPr>
            <w:tcW w:w="5386" w:type="dxa"/>
            <w:tcBorders>
              <w:left w:val="single" w:sz="6" w:space="0" w:color="000000"/>
            </w:tcBorders>
            <w:vAlign w:val="center"/>
          </w:tcPr>
          <w:p>
            <w:pPr>
              <w:pStyle w:val="22"/>
            </w:pPr>
            <w:r>
              <w:t>开展法律援助宣传活动次数情况</w:t>
            </w:r>
          </w:p>
        </w:tc>
        <w:tc>
          <w:tcPr>
            <w:tcW w:w="2268" w:type="dxa"/>
            <w:tcBorders>
              <w:left w:val="single" w:sz="6" w:space="0" w:color="000000"/>
            </w:tcBorders>
            <w:vAlign w:val="center"/>
          </w:tcPr>
          <w:p>
            <w:pPr>
              <w:pStyle w:val="22"/>
            </w:pPr>
            <w:r>
              <w:t>≥5次</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法律援助案件受理率</w:t>
            </w:r>
          </w:p>
        </w:tc>
        <w:tc>
          <w:tcPr>
            <w:tcW w:w="5386" w:type="dxa"/>
            <w:tcBorders>
              <w:left w:val="single" w:sz="6" w:space="0" w:color="000000"/>
            </w:tcBorders>
            <w:vAlign w:val="center"/>
          </w:tcPr>
          <w:p>
            <w:pPr>
              <w:pStyle w:val="22"/>
            </w:pPr>
            <w:r>
              <w:t>法律援助案件受理率情况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开展法律援助宣传活动率</w:t>
            </w:r>
          </w:p>
        </w:tc>
        <w:tc>
          <w:tcPr>
            <w:tcW w:w="5386" w:type="dxa"/>
            <w:tcBorders>
              <w:left w:val="single" w:sz="6" w:space="0" w:color="000000"/>
            </w:tcBorders>
            <w:vAlign w:val="center"/>
          </w:tcPr>
          <w:p>
            <w:pPr>
              <w:pStyle w:val="22"/>
            </w:pPr>
            <w:r>
              <w:t>法律援助宣传活动情况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办理法律援助案件及时率</w:t>
            </w:r>
          </w:p>
        </w:tc>
        <w:tc>
          <w:tcPr>
            <w:tcW w:w="5386" w:type="dxa"/>
            <w:tcBorders>
              <w:left w:val="single" w:sz="6" w:space="0" w:color="000000"/>
            </w:tcBorders>
            <w:vAlign w:val="center"/>
          </w:tcPr>
          <w:p>
            <w:pPr>
              <w:pStyle w:val="22"/>
            </w:pPr>
            <w:r>
              <w:t>及时受理法律援助案件情况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开展法律援助宣传活动及时率</w:t>
            </w:r>
          </w:p>
        </w:tc>
        <w:tc>
          <w:tcPr>
            <w:tcW w:w="5386" w:type="dxa"/>
            <w:tcBorders>
              <w:left w:val="single" w:sz="6" w:space="0" w:color="000000"/>
            </w:tcBorders>
            <w:vAlign w:val="center"/>
          </w:tcPr>
          <w:p>
            <w:pPr>
              <w:pStyle w:val="22"/>
            </w:pPr>
            <w:r>
              <w:t>及时开展法律援助活动情况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办理法律援助案件成本</w:t>
            </w:r>
          </w:p>
        </w:tc>
        <w:tc>
          <w:tcPr>
            <w:tcW w:w="5386" w:type="dxa"/>
            <w:tcBorders>
              <w:left w:val="single" w:sz="6" w:space="0" w:color="000000"/>
            </w:tcBorders>
            <w:vAlign w:val="center"/>
          </w:tcPr>
          <w:p>
            <w:pPr>
              <w:pStyle w:val="22"/>
            </w:pPr>
            <w:r>
              <w:t>办理法律援助案件所需成本</w:t>
            </w:r>
          </w:p>
        </w:tc>
        <w:tc>
          <w:tcPr>
            <w:tcW w:w="2268" w:type="dxa"/>
            <w:tcBorders>
              <w:left w:val="single" w:sz="6" w:space="0" w:color="000000"/>
            </w:tcBorders>
            <w:vAlign w:val="center"/>
          </w:tcPr>
          <w:p>
            <w:pPr>
              <w:pStyle w:val="22"/>
            </w:pPr>
            <w:r>
              <w:t>≥1.5万元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开展法律援助宣传活动成本</w:t>
            </w:r>
          </w:p>
        </w:tc>
        <w:tc>
          <w:tcPr>
            <w:tcW w:w="5386" w:type="dxa"/>
            <w:tcBorders>
              <w:left w:val="single" w:sz="6" w:space="0" w:color="000000"/>
            </w:tcBorders>
            <w:vAlign w:val="center"/>
          </w:tcPr>
          <w:p>
            <w:pPr>
              <w:pStyle w:val="22"/>
            </w:pPr>
            <w:r>
              <w:t>开展法律援助宣传活动成本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提高法律援助受理率</w:t>
            </w:r>
          </w:p>
        </w:tc>
        <w:tc>
          <w:tcPr>
            <w:tcW w:w="5386" w:type="dxa"/>
            <w:tcBorders>
              <w:left w:val="single" w:sz="6" w:space="0" w:color="000000"/>
            </w:tcBorders>
            <w:vAlign w:val="center"/>
          </w:tcPr>
          <w:p>
            <w:pPr>
              <w:pStyle w:val="22"/>
            </w:pPr>
            <w:r>
              <w:t>为经济困难当事人提高优质法律服务</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提升公共法律服务能力</w:t>
            </w:r>
          </w:p>
        </w:tc>
        <w:tc>
          <w:tcPr>
            <w:tcW w:w="5386" w:type="dxa"/>
            <w:tcBorders>
              <w:left w:val="single" w:sz="6" w:space="0" w:color="000000"/>
            </w:tcBorders>
            <w:vAlign w:val="center"/>
          </w:tcPr>
          <w:p>
            <w:pPr>
              <w:pStyle w:val="22"/>
            </w:pPr>
            <w:r>
              <w:t>全面提高弱势群体合法权益能力</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石财行[2025]40号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法律援助当事人满意度</w:t>
            </w:r>
          </w:p>
        </w:tc>
        <w:tc>
          <w:tcPr>
            <w:tcW w:w="5386" w:type="dxa"/>
            <w:tcBorders>
              <w:left w:val="single" w:sz="6" w:space="0" w:color="000000"/>
            </w:tcBorders>
            <w:vAlign w:val="center"/>
          </w:tcPr>
          <w:p>
            <w:pPr>
              <w:pStyle w:val="22"/>
            </w:pPr>
            <w:r>
              <w:t>法律援助当事人满意度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4、2026年基层公检法司转移支付资金绩效目标表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13010726P000057100114</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2026年基层公检法司转移支付资金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5.00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5.00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用于法治建设，依法行政、法律服务、普法等工作领域，进一步规范资金使用，切实发挥保障司法行政职能、服务社会民生作用。</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1.00</w:t>
            </w:r>
          </w:p>
        </w:tc>
        <w:tc>
          <w:tcPr>
            <w:tcW w:w="2835" w:type="dxa"/>
            <w:tcBorders>
              <w:left w:val="single" w:sz="6" w:space="0" w:color="000000"/>
            </w:tcBorders>
            <w:vAlign w:val="center"/>
          </w:tcPr>
          <w:p>
            <w:pPr>
              <w:pStyle w:val="23"/>
            </w:pPr>
            <w:r>
              <w:t>2.00</w:t>
            </w:r>
          </w:p>
        </w:tc>
        <w:tc>
          <w:tcPr>
            <w:tcW w:w="2551" w:type="dxa"/>
            <w:tcBorders>
              <w:left w:val="single" w:sz="6" w:space="0" w:color="000000"/>
            </w:tcBorders>
            <w:vAlign w:val="center"/>
          </w:tcPr>
          <w:p>
            <w:pPr>
              <w:pStyle w:val="23"/>
            </w:pPr>
            <w:r>
              <w:t>1.00</w:t>
            </w:r>
          </w:p>
        </w:tc>
        <w:tc>
          <w:tcPr>
            <w:tcW w:w="3544" w:type="dxa"/>
            <w:gridSpan w:val="2"/>
            <w:tcBorders>
              <w:left w:val="single" w:sz="6" w:space="0" w:color="000000"/>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1.高质量推进司法行政工作，进一步深化法治政府建设，完善公共法律服务维护社会稳定。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召开依法治区会议数量</w:t>
            </w:r>
          </w:p>
        </w:tc>
        <w:tc>
          <w:tcPr>
            <w:tcW w:w="5386" w:type="dxa"/>
            <w:tcBorders>
              <w:left w:val="single" w:sz="6" w:space="0" w:color="000000"/>
            </w:tcBorders>
            <w:vAlign w:val="center"/>
          </w:tcPr>
          <w:p>
            <w:pPr>
              <w:pStyle w:val="22"/>
            </w:pPr>
            <w:r>
              <w:t>召开依法治区会议次数情况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召开依法行政会议数量</w:t>
            </w:r>
          </w:p>
        </w:tc>
        <w:tc>
          <w:tcPr>
            <w:tcW w:w="5386" w:type="dxa"/>
            <w:tcBorders>
              <w:left w:val="single" w:sz="6" w:space="0" w:color="000000"/>
            </w:tcBorders>
            <w:vAlign w:val="center"/>
          </w:tcPr>
          <w:p>
            <w:pPr>
              <w:pStyle w:val="22"/>
            </w:pPr>
            <w:r>
              <w:t>召开依法行政会议次数情况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开展普法宣传活动次数</w:t>
            </w:r>
          </w:p>
        </w:tc>
        <w:tc>
          <w:tcPr>
            <w:tcW w:w="5386" w:type="dxa"/>
            <w:tcBorders>
              <w:left w:val="single" w:sz="6" w:space="0" w:color="000000"/>
            </w:tcBorders>
            <w:vAlign w:val="center"/>
          </w:tcPr>
          <w:p>
            <w:pPr>
              <w:pStyle w:val="22"/>
            </w:pPr>
            <w:r>
              <w:t>开展普法宣传活动次数情况</w:t>
            </w:r>
          </w:p>
        </w:tc>
        <w:tc>
          <w:tcPr>
            <w:tcW w:w="2268" w:type="dxa"/>
            <w:tcBorders>
              <w:left w:val="single" w:sz="6" w:space="0" w:color="000000"/>
            </w:tcBorders>
            <w:vAlign w:val="center"/>
          </w:tcPr>
          <w:p>
            <w:pPr>
              <w:pStyle w:val="22"/>
            </w:pPr>
            <w:r>
              <w:t>≥50次</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行政调解案件数量</w:t>
            </w:r>
          </w:p>
        </w:tc>
        <w:tc>
          <w:tcPr>
            <w:tcW w:w="5386" w:type="dxa"/>
            <w:tcBorders>
              <w:left w:val="single" w:sz="6" w:space="0" w:color="000000"/>
            </w:tcBorders>
            <w:vAlign w:val="center"/>
          </w:tcPr>
          <w:p>
            <w:pPr>
              <w:pStyle w:val="22"/>
            </w:pPr>
            <w:r>
              <w:t>行政调解案件数量情况</w:t>
            </w:r>
          </w:p>
        </w:tc>
        <w:tc>
          <w:tcPr>
            <w:tcW w:w="2268" w:type="dxa"/>
            <w:tcBorders>
              <w:left w:val="single" w:sz="6" w:space="0" w:color="000000"/>
            </w:tcBorders>
            <w:vAlign w:val="center"/>
          </w:tcPr>
          <w:p>
            <w:pPr>
              <w:pStyle w:val="22"/>
            </w:pPr>
            <w:r>
              <w:t>≥20件</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规范性文件审查数量</w:t>
            </w:r>
          </w:p>
          <w:p>
            <w:pPr>
              <w:pStyle w:val="22"/>
            </w:pPr>
          </w:p>
        </w:tc>
        <w:tc>
          <w:tcPr>
            <w:tcW w:w="5386" w:type="dxa"/>
            <w:tcBorders>
              <w:left w:val="single" w:sz="6" w:space="0" w:color="000000"/>
            </w:tcBorders>
            <w:vAlign w:val="center"/>
          </w:tcPr>
          <w:p>
            <w:pPr>
              <w:pStyle w:val="22"/>
            </w:pPr>
            <w:r>
              <w:t>规范性文件审查数量情况</w:t>
            </w:r>
          </w:p>
        </w:tc>
        <w:tc>
          <w:tcPr>
            <w:tcW w:w="2268" w:type="dxa"/>
            <w:tcBorders>
              <w:left w:val="single" w:sz="6" w:space="0" w:color="000000"/>
            </w:tcBorders>
            <w:vAlign w:val="center"/>
          </w:tcPr>
          <w:p>
            <w:pPr>
              <w:pStyle w:val="22"/>
            </w:pPr>
            <w:r>
              <w:t>≥5件</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执法人员培训次数</w:t>
            </w:r>
          </w:p>
        </w:tc>
        <w:tc>
          <w:tcPr>
            <w:tcW w:w="5386" w:type="dxa"/>
            <w:tcBorders>
              <w:left w:val="single" w:sz="6" w:space="0" w:color="000000"/>
            </w:tcBorders>
            <w:vAlign w:val="center"/>
          </w:tcPr>
          <w:p>
            <w:pPr>
              <w:pStyle w:val="22"/>
            </w:pPr>
            <w:r>
              <w:t>执法人员培训次数情况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普法讲座开展次数</w:t>
            </w:r>
          </w:p>
        </w:tc>
        <w:tc>
          <w:tcPr>
            <w:tcW w:w="5386" w:type="dxa"/>
            <w:tcBorders>
              <w:left w:val="single" w:sz="6" w:space="0" w:color="000000"/>
            </w:tcBorders>
            <w:vAlign w:val="center"/>
          </w:tcPr>
          <w:p>
            <w:pPr>
              <w:pStyle w:val="22"/>
            </w:pPr>
            <w:r>
              <w:t>普法讲座开展次数</w:t>
            </w:r>
          </w:p>
        </w:tc>
        <w:tc>
          <w:tcPr>
            <w:tcW w:w="2268" w:type="dxa"/>
            <w:tcBorders>
              <w:left w:val="single" w:sz="6" w:space="0" w:color="000000"/>
            </w:tcBorders>
            <w:vAlign w:val="center"/>
          </w:tcPr>
          <w:p>
            <w:pPr>
              <w:pStyle w:val="22"/>
            </w:pPr>
            <w:r>
              <w:t>≥2次</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依法治区会议开展率</w:t>
            </w:r>
          </w:p>
        </w:tc>
        <w:tc>
          <w:tcPr>
            <w:tcW w:w="5386" w:type="dxa"/>
            <w:tcBorders>
              <w:left w:val="single" w:sz="6" w:space="0" w:color="000000"/>
            </w:tcBorders>
            <w:vAlign w:val="center"/>
          </w:tcPr>
          <w:p>
            <w:pPr>
              <w:pStyle w:val="22"/>
            </w:pPr>
            <w:r>
              <w:t>依法治区会议开展情况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依法行政会议开展率</w:t>
            </w:r>
          </w:p>
        </w:tc>
        <w:tc>
          <w:tcPr>
            <w:tcW w:w="5386" w:type="dxa"/>
            <w:tcBorders>
              <w:left w:val="single" w:sz="6" w:space="0" w:color="000000"/>
            </w:tcBorders>
            <w:vAlign w:val="center"/>
          </w:tcPr>
          <w:p>
            <w:pPr>
              <w:pStyle w:val="22"/>
            </w:pPr>
            <w:r>
              <w:t>依法行政会议开展情况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普法宣传活动开展率</w:t>
            </w:r>
          </w:p>
        </w:tc>
        <w:tc>
          <w:tcPr>
            <w:tcW w:w="5386" w:type="dxa"/>
            <w:tcBorders>
              <w:left w:val="single" w:sz="6" w:space="0" w:color="000000"/>
            </w:tcBorders>
            <w:vAlign w:val="center"/>
          </w:tcPr>
          <w:p>
            <w:pPr>
              <w:pStyle w:val="22"/>
            </w:pPr>
            <w:r>
              <w:t>普法宣传活动开展情况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行政调解案件调解率</w:t>
            </w:r>
          </w:p>
        </w:tc>
        <w:tc>
          <w:tcPr>
            <w:tcW w:w="5386" w:type="dxa"/>
            <w:tcBorders>
              <w:left w:val="single" w:sz="6" w:space="0" w:color="000000"/>
            </w:tcBorders>
            <w:vAlign w:val="center"/>
          </w:tcPr>
          <w:p>
            <w:pPr>
              <w:pStyle w:val="22"/>
            </w:pPr>
            <w:r>
              <w:t>行政调解案件调解情况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规范性文件审查合格率</w:t>
            </w:r>
          </w:p>
        </w:tc>
        <w:tc>
          <w:tcPr>
            <w:tcW w:w="5386" w:type="dxa"/>
            <w:tcBorders>
              <w:left w:val="single" w:sz="6" w:space="0" w:color="000000"/>
            </w:tcBorders>
            <w:vAlign w:val="center"/>
          </w:tcPr>
          <w:p>
            <w:pPr>
              <w:pStyle w:val="22"/>
            </w:pPr>
            <w:r>
              <w:t>规范性文件审查合格情况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执法人员培训参与率</w:t>
            </w:r>
          </w:p>
        </w:tc>
        <w:tc>
          <w:tcPr>
            <w:tcW w:w="5386" w:type="dxa"/>
            <w:tcBorders>
              <w:left w:val="single" w:sz="6" w:space="0" w:color="000000"/>
            </w:tcBorders>
            <w:vAlign w:val="center"/>
          </w:tcPr>
          <w:p>
            <w:pPr>
              <w:pStyle w:val="22"/>
            </w:pPr>
            <w:r>
              <w:t>执法人员培训参与情况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普法讲座开展率</w:t>
            </w:r>
          </w:p>
        </w:tc>
        <w:tc>
          <w:tcPr>
            <w:tcW w:w="5386" w:type="dxa"/>
            <w:tcBorders>
              <w:left w:val="single" w:sz="6" w:space="0" w:color="000000"/>
            </w:tcBorders>
            <w:vAlign w:val="center"/>
          </w:tcPr>
          <w:p>
            <w:pPr>
              <w:pStyle w:val="22"/>
            </w:pPr>
            <w:r>
              <w:t>普法讲座开展情况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依法治区会议召开及时率</w:t>
            </w:r>
          </w:p>
        </w:tc>
        <w:tc>
          <w:tcPr>
            <w:tcW w:w="5386" w:type="dxa"/>
            <w:tcBorders>
              <w:left w:val="single" w:sz="6" w:space="0" w:color="000000"/>
            </w:tcBorders>
            <w:vAlign w:val="center"/>
          </w:tcPr>
          <w:p>
            <w:pPr>
              <w:pStyle w:val="22"/>
            </w:pPr>
            <w:r>
              <w:t>依法治区会议及时召开情况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依法行政会议召开及时率</w:t>
            </w:r>
          </w:p>
        </w:tc>
        <w:tc>
          <w:tcPr>
            <w:tcW w:w="5386" w:type="dxa"/>
            <w:tcBorders>
              <w:left w:val="single" w:sz="6" w:space="0" w:color="000000"/>
            </w:tcBorders>
            <w:vAlign w:val="center"/>
          </w:tcPr>
          <w:p>
            <w:pPr>
              <w:pStyle w:val="22"/>
            </w:pPr>
            <w:r>
              <w:t>依法行政会议及时召开情况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普法宣传活动及时率</w:t>
            </w:r>
          </w:p>
        </w:tc>
        <w:tc>
          <w:tcPr>
            <w:tcW w:w="5386" w:type="dxa"/>
            <w:tcBorders>
              <w:left w:val="single" w:sz="6" w:space="0" w:color="000000"/>
            </w:tcBorders>
            <w:vAlign w:val="center"/>
          </w:tcPr>
          <w:p>
            <w:pPr>
              <w:pStyle w:val="22"/>
            </w:pPr>
            <w:r>
              <w:t>普法宣传活动及时开展情况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行政调解案件调解及时率</w:t>
            </w:r>
          </w:p>
        </w:tc>
        <w:tc>
          <w:tcPr>
            <w:tcW w:w="5386" w:type="dxa"/>
            <w:tcBorders>
              <w:left w:val="single" w:sz="6" w:space="0" w:color="000000"/>
            </w:tcBorders>
            <w:vAlign w:val="center"/>
          </w:tcPr>
          <w:p>
            <w:pPr>
              <w:pStyle w:val="22"/>
            </w:pPr>
            <w:r>
              <w:t>行政调解案件及时调解情况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规范性文件审查率</w:t>
            </w:r>
          </w:p>
        </w:tc>
        <w:tc>
          <w:tcPr>
            <w:tcW w:w="5386" w:type="dxa"/>
            <w:tcBorders>
              <w:left w:val="single" w:sz="6" w:space="0" w:color="000000"/>
            </w:tcBorders>
            <w:vAlign w:val="center"/>
          </w:tcPr>
          <w:p>
            <w:pPr>
              <w:pStyle w:val="22"/>
            </w:pPr>
            <w:r>
              <w:t>规范性文件及时审查情况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执法人员培训及时率</w:t>
            </w:r>
          </w:p>
        </w:tc>
        <w:tc>
          <w:tcPr>
            <w:tcW w:w="5386" w:type="dxa"/>
            <w:tcBorders>
              <w:left w:val="single" w:sz="6" w:space="0" w:color="000000"/>
            </w:tcBorders>
            <w:vAlign w:val="center"/>
          </w:tcPr>
          <w:p>
            <w:pPr>
              <w:pStyle w:val="22"/>
            </w:pPr>
            <w:r>
              <w:t>执法人员及时参与培训情况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普法讲座及时开展率</w:t>
            </w:r>
          </w:p>
        </w:tc>
        <w:tc>
          <w:tcPr>
            <w:tcW w:w="5386" w:type="dxa"/>
            <w:tcBorders>
              <w:left w:val="single" w:sz="6" w:space="0" w:color="000000"/>
            </w:tcBorders>
            <w:vAlign w:val="center"/>
          </w:tcPr>
          <w:p>
            <w:pPr>
              <w:pStyle w:val="22"/>
            </w:pPr>
            <w:r>
              <w:t>普法讲座及时开展情况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依法治区会议成本</w:t>
            </w:r>
          </w:p>
        </w:tc>
        <w:tc>
          <w:tcPr>
            <w:tcW w:w="5386" w:type="dxa"/>
            <w:tcBorders>
              <w:left w:val="single" w:sz="6" w:space="0" w:color="000000"/>
            </w:tcBorders>
            <w:vAlign w:val="center"/>
          </w:tcPr>
          <w:p>
            <w:pPr>
              <w:pStyle w:val="22"/>
            </w:pPr>
            <w:r>
              <w:t>依法治区会议所需成本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依法行政会议成本</w:t>
            </w:r>
          </w:p>
        </w:tc>
        <w:tc>
          <w:tcPr>
            <w:tcW w:w="5386" w:type="dxa"/>
            <w:tcBorders>
              <w:left w:val="single" w:sz="6" w:space="0" w:color="000000"/>
            </w:tcBorders>
            <w:vAlign w:val="center"/>
          </w:tcPr>
          <w:p>
            <w:pPr>
              <w:pStyle w:val="22"/>
            </w:pPr>
            <w:r>
              <w:t>依法行政会议所需成本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普法宣传活动成本</w:t>
            </w:r>
          </w:p>
        </w:tc>
        <w:tc>
          <w:tcPr>
            <w:tcW w:w="5386" w:type="dxa"/>
            <w:tcBorders>
              <w:left w:val="single" w:sz="6" w:space="0" w:color="000000"/>
            </w:tcBorders>
            <w:vAlign w:val="center"/>
          </w:tcPr>
          <w:p>
            <w:pPr>
              <w:pStyle w:val="22"/>
            </w:pPr>
            <w:r>
              <w:t>普法宣传活动所需成本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行政调解成本</w:t>
            </w:r>
          </w:p>
        </w:tc>
        <w:tc>
          <w:tcPr>
            <w:tcW w:w="5386" w:type="dxa"/>
            <w:tcBorders>
              <w:left w:val="single" w:sz="6" w:space="0" w:color="000000"/>
            </w:tcBorders>
            <w:vAlign w:val="center"/>
          </w:tcPr>
          <w:p>
            <w:pPr>
              <w:pStyle w:val="22"/>
            </w:pPr>
            <w:r>
              <w:t>行政调解所需成本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规范性文件审查成本</w:t>
            </w:r>
          </w:p>
        </w:tc>
        <w:tc>
          <w:tcPr>
            <w:tcW w:w="5386" w:type="dxa"/>
            <w:tcBorders>
              <w:left w:val="single" w:sz="6" w:space="0" w:color="000000"/>
            </w:tcBorders>
            <w:vAlign w:val="center"/>
          </w:tcPr>
          <w:p>
            <w:pPr>
              <w:pStyle w:val="22"/>
            </w:pPr>
            <w:r>
              <w:t>规范性文件审查所需成本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执法人员培训成本</w:t>
            </w:r>
          </w:p>
        </w:tc>
        <w:tc>
          <w:tcPr>
            <w:tcW w:w="5386" w:type="dxa"/>
            <w:tcBorders>
              <w:left w:val="single" w:sz="6" w:space="0" w:color="000000"/>
            </w:tcBorders>
            <w:vAlign w:val="center"/>
          </w:tcPr>
          <w:p>
            <w:pPr>
              <w:pStyle w:val="22"/>
            </w:pPr>
            <w:r>
              <w:t>执法人员培训所需成本</w:t>
            </w:r>
          </w:p>
        </w:tc>
        <w:tc>
          <w:tcPr>
            <w:tcW w:w="2268" w:type="dxa"/>
            <w:tcBorders>
              <w:left w:val="single" w:sz="6" w:space="0" w:color="000000"/>
            </w:tcBorders>
            <w:vAlign w:val="center"/>
          </w:tcPr>
          <w:p>
            <w:pPr>
              <w:pStyle w:val="22"/>
            </w:pPr>
            <w:r>
              <w:t>≤1.5万元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普法讲座成本</w:t>
            </w:r>
          </w:p>
        </w:tc>
        <w:tc>
          <w:tcPr>
            <w:tcW w:w="5386" w:type="dxa"/>
            <w:tcBorders>
              <w:left w:val="single" w:sz="6" w:space="0" w:color="000000"/>
            </w:tcBorders>
            <w:vAlign w:val="center"/>
          </w:tcPr>
          <w:p>
            <w:pPr>
              <w:pStyle w:val="22"/>
            </w:pPr>
            <w:r>
              <w:t>普法讲座所需成本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石财行[2025]40号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维护正常司法行政运行，提高法治保障</w:t>
            </w:r>
          </w:p>
        </w:tc>
        <w:tc>
          <w:tcPr>
            <w:tcW w:w="5386" w:type="dxa"/>
            <w:tcBorders>
              <w:left w:val="single" w:sz="6" w:space="0" w:color="000000"/>
            </w:tcBorders>
            <w:vAlign w:val="center"/>
          </w:tcPr>
          <w:p>
            <w:pPr>
              <w:pStyle w:val="22"/>
            </w:pPr>
            <w:r>
              <w:t>进一步提高维护政法司法行政工作运行力度，提升法治保障</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持续推进法治矿区建设</w:t>
            </w:r>
          </w:p>
        </w:tc>
        <w:tc>
          <w:tcPr>
            <w:tcW w:w="5386" w:type="dxa"/>
            <w:tcBorders>
              <w:left w:val="single" w:sz="6" w:space="0" w:color="000000"/>
            </w:tcBorders>
            <w:vAlign w:val="center"/>
          </w:tcPr>
          <w:p>
            <w:pPr>
              <w:pStyle w:val="22"/>
            </w:pPr>
            <w:r>
              <w:t>持续推进法治矿区建设</w:t>
            </w:r>
          </w:p>
        </w:tc>
        <w:tc>
          <w:tcPr>
            <w:tcW w:w="2268" w:type="dxa"/>
            <w:tcBorders>
              <w:left w:val="single" w:sz="6" w:space="0" w:color="000000"/>
            </w:tcBorders>
            <w:vAlign w:val="center"/>
          </w:tcPr>
          <w:p>
            <w:pPr>
              <w:pStyle w:val="22"/>
            </w:pPr>
            <w:r>
              <w:t>持续推进</w:t>
            </w:r>
          </w:p>
        </w:tc>
        <w:tc>
          <w:tcPr>
            <w:tcW w:w="1276" w:type="dxa"/>
            <w:tcBorders>
              <w:left w:val="single" w:sz="6" w:space="0" w:color="000000"/>
            </w:tcBorders>
            <w:vAlign w:val="center"/>
          </w:tcPr>
          <w:p>
            <w:pPr>
              <w:pStyle w:val="22"/>
            </w:pPr>
            <w:r>
              <w:t>石财行[2025]40号</w:t>
            </w:r>
          </w:p>
        </w:tc>
      </w:tr>
      <w:tr>
        <w:trPr>
          <w:trHeight w:val="397"/>
        </w:trPr>
        <w:tc>
          <w:tcPr>
            <w:tcW w:w="1276" w:type="dxa"/>
            <w:vMerge w:val="restart"/>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群众对司法行政机关满意度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r>
        <w:trPr>
          <w:trHeight w:val="397"/>
        </w:trPr>
        <w:tc>
          <w:tcPr>
            <w:tcW w:w="1276" w:type="dxa"/>
            <w:vMerge/>
            <w:vAlign w:val="center"/>
          </w:tcP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各级各部门满意度</w:t>
            </w:r>
          </w:p>
        </w:tc>
        <w:tc>
          <w:tcPr>
            <w:tcW w:w="5386" w:type="dxa"/>
            <w:tcBorders>
              <w:left w:val="single" w:sz="6" w:space="0" w:color="000000"/>
            </w:tcBorders>
            <w:vAlign w:val="center"/>
          </w:tcPr>
          <w:p>
            <w:pPr>
              <w:pStyle w:val="22"/>
            </w:pPr>
            <w:r>
              <w:t>各级各部门满意度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5、2026年省级社区矫正补助资金绩效目标表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13010726P00005710010G</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2026年省级社区矫正补助资金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2.90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2.90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用于社区矫正对象监督管理、教育帮扶、矫正中心建设等支出。</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1.00</w:t>
            </w:r>
          </w:p>
        </w:tc>
        <w:tc>
          <w:tcPr>
            <w:tcW w:w="2835" w:type="dxa"/>
            <w:tcBorders>
              <w:left w:val="single" w:sz="6" w:space="0" w:color="000000"/>
            </w:tcBorders>
            <w:vAlign w:val="center"/>
          </w:tcPr>
          <w:p>
            <w:pPr>
              <w:pStyle w:val="23"/>
            </w:pPr>
            <w:r>
              <w:t>1.00</w:t>
            </w:r>
          </w:p>
        </w:tc>
        <w:tc>
          <w:tcPr>
            <w:tcW w:w="2551" w:type="dxa"/>
            <w:tcBorders>
              <w:left w:val="single" w:sz="6" w:space="0" w:color="000000"/>
            </w:tcBorders>
            <w:vAlign w:val="center"/>
          </w:tcPr>
          <w:p>
            <w:pPr>
              <w:pStyle w:val="23"/>
            </w:pPr>
            <w:r>
              <w:t>0.45</w:t>
            </w:r>
          </w:p>
        </w:tc>
        <w:tc>
          <w:tcPr>
            <w:tcW w:w="3544" w:type="dxa"/>
            <w:gridSpan w:val="2"/>
            <w:tcBorders>
              <w:left w:val="single" w:sz="6" w:space="0" w:color="000000"/>
            </w:tcBorders>
            <w:vAlign w:val="center"/>
          </w:tcPr>
          <w:p>
            <w:pPr>
              <w:pStyle w:val="23"/>
            </w:pPr>
            <w:r>
              <w:t>0.45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社区矫正对象接收率</w:t>
            </w:r>
          </w:p>
          <w:p>
            <w:pPr>
              <w:pStyle w:val="22"/>
            </w:pPr>
          </w:p>
        </w:tc>
        <w:tc>
          <w:tcPr>
            <w:tcW w:w="5386" w:type="dxa"/>
            <w:tcBorders>
              <w:left w:val="single" w:sz="6" w:space="0" w:color="000000"/>
            </w:tcBorders>
            <w:vAlign w:val="center"/>
          </w:tcPr>
          <w:p>
            <w:pPr>
              <w:pStyle w:val="22"/>
            </w:pPr>
            <w:r>
              <w:t>年度实际接收社区矫正对象与应接收人数之比</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社区矫正对象人数</w:t>
            </w:r>
          </w:p>
          <w:p>
            <w:pPr>
              <w:pStyle w:val="22"/>
            </w:pPr>
          </w:p>
        </w:tc>
        <w:tc>
          <w:tcPr>
            <w:tcW w:w="5386" w:type="dxa"/>
            <w:tcBorders>
              <w:left w:val="single" w:sz="6" w:space="0" w:color="000000"/>
            </w:tcBorders>
            <w:vAlign w:val="center"/>
          </w:tcPr>
          <w:p>
            <w:pPr>
              <w:pStyle w:val="22"/>
            </w:pPr>
            <w:r>
              <w:t>社区矫正人数情况</w:t>
            </w:r>
          </w:p>
        </w:tc>
        <w:tc>
          <w:tcPr>
            <w:tcW w:w="2268" w:type="dxa"/>
            <w:tcBorders>
              <w:left w:val="single" w:sz="6" w:space="0" w:color="000000"/>
            </w:tcBorders>
            <w:vAlign w:val="center"/>
          </w:tcPr>
          <w:p>
            <w:pPr>
              <w:pStyle w:val="22"/>
            </w:pPr>
            <w:r>
              <w:t>≥35人</w:t>
            </w:r>
          </w:p>
        </w:tc>
        <w:tc>
          <w:tcPr>
            <w:tcW w:w="1276" w:type="dxa"/>
            <w:tcBorders>
              <w:left w:val="single" w:sz="6" w:space="0" w:color="000000"/>
            </w:tcBorders>
            <w:vAlign w:val="center"/>
          </w:tcPr>
          <w:p>
            <w:pPr>
              <w:pStyle w:val="22"/>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社区矫正对象核查率</w:t>
            </w:r>
          </w:p>
        </w:tc>
        <w:tc>
          <w:tcPr>
            <w:tcW w:w="5386" w:type="dxa"/>
            <w:tcBorders>
              <w:left w:val="single" w:sz="6" w:space="0" w:color="000000"/>
            </w:tcBorders>
            <w:vAlign w:val="center"/>
          </w:tcPr>
          <w:p>
            <w:pPr>
              <w:pStyle w:val="22"/>
            </w:pPr>
            <w:r>
              <w:t>社区矫正核查情况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社区矫正对象解矫率</w:t>
            </w:r>
          </w:p>
        </w:tc>
        <w:tc>
          <w:tcPr>
            <w:tcW w:w="5386" w:type="dxa"/>
            <w:tcBorders>
              <w:left w:val="single" w:sz="6" w:space="0" w:color="000000"/>
            </w:tcBorders>
            <w:vAlign w:val="center"/>
          </w:tcPr>
          <w:p>
            <w:pPr>
              <w:pStyle w:val="22"/>
            </w:pPr>
            <w:r>
              <w:t>社区矫正解矫情况</w:t>
            </w:r>
          </w:p>
        </w:tc>
        <w:tc>
          <w:tcPr>
            <w:tcW w:w="2268" w:type="dxa"/>
            <w:tcBorders>
              <w:left w:val="single" w:sz="6" w:space="0" w:color="000000"/>
            </w:tcBorders>
            <w:vAlign w:val="center"/>
          </w:tcPr>
          <w:p>
            <w:pPr>
              <w:pStyle w:val="22"/>
            </w:pPr>
            <w:r>
              <w:t>100%</w:t>
            </w:r>
          </w:p>
        </w:tc>
        <w:tc>
          <w:tcPr>
            <w:tcW w:w="1276" w:type="dxa"/>
            <w:tcBorders>
              <w:left w:val="single" w:sz="6" w:space="0" w:color="000000"/>
            </w:tcBorders>
            <w:vAlign w:val="center"/>
          </w:tcPr>
          <w:p>
            <w:pPr>
              <w:pStyle w:val="22"/>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社区矫正经费</w:t>
            </w:r>
          </w:p>
        </w:tc>
        <w:tc>
          <w:tcPr>
            <w:tcW w:w="5386" w:type="dxa"/>
            <w:tcBorders>
              <w:left w:val="single" w:sz="6" w:space="0" w:color="000000"/>
            </w:tcBorders>
            <w:vAlign w:val="center"/>
          </w:tcPr>
          <w:p>
            <w:pPr>
              <w:pStyle w:val="22"/>
            </w:pPr>
            <w:r>
              <w:t>社区矫正总成本</w:t>
            </w:r>
          </w:p>
        </w:tc>
        <w:tc>
          <w:tcPr>
            <w:tcW w:w="2268" w:type="dxa"/>
            <w:tcBorders>
              <w:left w:val="single" w:sz="6" w:space="0" w:color="000000"/>
            </w:tcBorders>
            <w:vAlign w:val="center"/>
          </w:tcPr>
          <w:p>
            <w:pPr>
              <w:pStyle w:val="22"/>
            </w:pPr>
            <w:r>
              <w:t>≤2.9万元</w:t>
            </w:r>
          </w:p>
        </w:tc>
        <w:tc>
          <w:tcPr>
            <w:tcW w:w="1276" w:type="dxa"/>
            <w:tcBorders>
              <w:left w:val="single" w:sz="6" w:space="0" w:color="000000"/>
            </w:tcBorders>
            <w:vAlign w:val="center"/>
          </w:tcPr>
          <w:p>
            <w:pPr>
              <w:pStyle w:val="22"/>
            </w:pPr>
            <w:r>
              <w:t>石财行[2025]32号</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降低重新犯罪率</w:t>
            </w:r>
          </w:p>
        </w:tc>
        <w:tc>
          <w:tcPr>
            <w:tcW w:w="5386" w:type="dxa"/>
            <w:tcBorders>
              <w:left w:val="single" w:sz="6" w:space="0" w:color="000000"/>
            </w:tcBorders>
            <w:vAlign w:val="center"/>
          </w:tcPr>
          <w:p>
            <w:pPr>
              <w:pStyle w:val="22"/>
            </w:pPr>
            <w:r>
              <w:t>降低重新犯罪率，维护社会和谐稳定</w:t>
            </w:r>
          </w:p>
        </w:tc>
        <w:tc>
          <w:tcPr>
            <w:tcW w:w="2268" w:type="dxa"/>
            <w:tcBorders>
              <w:left w:val="single" w:sz="6" w:space="0" w:color="000000"/>
            </w:tcBorders>
            <w:vAlign w:val="center"/>
          </w:tcPr>
          <w:p>
            <w:pPr>
              <w:pStyle w:val="22"/>
            </w:pPr>
            <w:r>
              <w:t>进一步降低</w:t>
            </w:r>
          </w:p>
        </w:tc>
        <w:tc>
          <w:tcPr>
            <w:tcW w:w="1276" w:type="dxa"/>
            <w:tcBorders>
              <w:left w:val="single" w:sz="6" w:space="0" w:color="000000"/>
            </w:tcBorders>
            <w:vAlign w:val="center"/>
          </w:tcPr>
          <w:p>
            <w:pPr>
              <w:pStyle w:val="22"/>
            </w:pPr>
            <w:r>
              <w:t>石财行[2025]32号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社区矫正对象满意率</w:t>
            </w:r>
          </w:p>
        </w:tc>
        <w:tc>
          <w:tcPr>
            <w:tcW w:w="5386" w:type="dxa"/>
            <w:tcBorders>
              <w:left w:val="single" w:sz="6" w:space="0" w:color="000000"/>
            </w:tcBorders>
            <w:vAlign w:val="center"/>
          </w:tcPr>
          <w:p>
            <w:pPr>
              <w:pStyle w:val="22"/>
            </w:pPr>
            <w:r>
              <w:t>社区矫正对象满意度情况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石财行[2025]32号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6、2026年中央政法纪检监察转移支付资金绩效目标表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13010726P00005610011E</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2026年中央政法纪检监察转移支付资金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27.00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27.00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用于法治建设，依法行政、法律服务、普法等工作领域，进一步规范资金使用，切实发挥保障司法行政职能、服务社会民生作用。</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6.75</w:t>
            </w:r>
          </w:p>
        </w:tc>
        <w:tc>
          <w:tcPr>
            <w:tcW w:w="2835" w:type="dxa"/>
            <w:tcBorders>
              <w:left w:val="single" w:sz="6" w:space="0" w:color="000000"/>
            </w:tcBorders>
            <w:vAlign w:val="center"/>
          </w:tcPr>
          <w:p>
            <w:pPr>
              <w:pStyle w:val="23"/>
            </w:pPr>
            <w:r>
              <w:t>6.75</w:t>
            </w:r>
          </w:p>
        </w:tc>
        <w:tc>
          <w:tcPr>
            <w:tcW w:w="2551" w:type="dxa"/>
            <w:tcBorders>
              <w:left w:val="single" w:sz="6" w:space="0" w:color="000000"/>
            </w:tcBorders>
            <w:vAlign w:val="center"/>
          </w:tcPr>
          <w:p>
            <w:pPr>
              <w:pStyle w:val="23"/>
            </w:pPr>
            <w:r>
              <w:t>6.75</w:t>
            </w:r>
          </w:p>
        </w:tc>
        <w:tc>
          <w:tcPr>
            <w:tcW w:w="3544" w:type="dxa"/>
            <w:gridSpan w:val="2"/>
            <w:tcBorders>
              <w:left w:val="single" w:sz="6" w:space="0" w:color="000000"/>
            </w:tcBorders>
            <w:vAlign w:val="center"/>
          </w:tcPr>
          <w:p>
            <w:pPr>
              <w:pStyle w:val="23"/>
            </w:pPr>
            <w:r>
              <w:t>6.75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1.提供有效的公共法律服务水平，提高人民群众普法、守法、用法的法律意识。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召开依法治区会议数量</w:t>
            </w:r>
          </w:p>
        </w:tc>
        <w:tc>
          <w:tcPr>
            <w:tcW w:w="5386" w:type="dxa"/>
            <w:tcBorders>
              <w:left w:val="single" w:sz="6" w:space="0" w:color="000000"/>
            </w:tcBorders>
            <w:vAlign w:val="center"/>
          </w:tcPr>
          <w:p>
            <w:pPr>
              <w:pStyle w:val="22"/>
            </w:pPr>
            <w:r>
              <w:t>召开依法治区会议次数情况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召开依法行政会议数量</w:t>
            </w:r>
          </w:p>
        </w:tc>
        <w:tc>
          <w:tcPr>
            <w:tcW w:w="5386" w:type="dxa"/>
            <w:tcBorders>
              <w:left w:val="single" w:sz="6" w:space="0" w:color="000000"/>
            </w:tcBorders>
            <w:vAlign w:val="center"/>
          </w:tcPr>
          <w:p>
            <w:pPr>
              <w:pStyle w:val="22"/>
            </w:pPr>
            <w:r>
              <w:t>召开依法行政会议次数情况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开展普法宣传活动次数</w:t>
            </w:r>
          </w:p>
        </w:tc>
        <w:tc>
          <w:tcPr>
            <w:tcW w:w="5386" w:type="dxa"/>
            <w:tcBorders>
              <w:left w:val="single" w:sz="6" w:space="0" w:color="000000"/>
            </w:tcBorders>
            <w:vAlign w:val="center"/>
          </w:tcPr>
          <w:p>
            <w:pPr>
              <w:pStyle w:val="22"/>
            </w:pPr>
            <w:r>
              <w:t>开展普法宣传活动次数情况</w:t>
            </w:r>
          </w:p>
        </w:tc>
        <w:tc>
          <w:tcPr>
            <w:tcW w:w="2268" w:type="dxa"/>
            <w:tcBorders>
              <w:left w:val="single" w:sz="6" w:space="0" w:color="000000"/>
            </w:tcBorders>
            <w:vAlign w:val="center"/>
          </w:tcPr>
          <w:p>
            <w:pPr>
              <w:pStyle w:val="22"/>
            </w:pPr>
            <w:r>
              <w:t>≥50次</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行政调解案件数量</w:t>
            </w:r>
          </w:p>
        </w:tc>
        <w:tc>
          <w:tcPr>
            <w:tcW w:w="5386" w:type="dxa"/>
            <w:tcBorders>
              <w:left w:val="single" w:sz="6" w:space="0" w:color="000000"/>
            </w:tcBorders>
            <w:vAlign w:val="center"/>
          </w:tcPr>
          <w:p>
            <w:pPr>
              <w:pStyle w:val="22"/>
            </w:pPr>
            <w:r>
              <w:t>行政调解案件数量情况</w:t>
            </w:r>
          </w:p>
        </w:tc>
        <w:tc>
          <w:tcPr>
            <w:tcW w:w="2268" w:type="dxa"/>
            <w:tcBorders>
              <w:left w:val="single" w:sz="6" w:space="0" w:color="000000"/>
            </w:tcBorders>
            <w:vAlign w:val="center"/>
          </w:tcPr>
          <w:p>
            <w:pPr>
              <w:pStyle w:val="22"/>
            </w:pPr>
            <w:r>
              <w:t>≥20件</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规范性文件审查数量</w:t>
            </w:r>
          </w:p>
        </w:tc>
        <w:tc>
          <w:tcPr>
            <w:tcW w:w="5386" w:type="dxa"/>
            <w:tcBorders>
              <w:left w:val="single" w:sz="6" w:space="0" w:color="000000"/>
            </w:tcBorders>
            <w:vAlign w:val="center"/>
          </w:tcPr>
          <w:p>
            <w:pPr>
              <w:pStyle w:val="22"/>
            </w:pPr>
            <w:r>
              <w:t>规范性文件审查数量情况</w:t>
            </w:r>
          </w:p>
        </w:tc>
        <w:tc>
          <w:tcPr>
            <w:tcW w:w="2268" w:type="dxa"/>
            <w:tcBorders>
              <w:left w:val="single" w:sz="6" w:space="0" w:color="000000"/>
            </w:tcBorders>
            <w:vAlign w:val="center"/>
          </w:tcPr>
          <w:p>
            <w:pPr>
              <w:pStyle w:val="22"/>
            </w:pPr>
            <w:r>
              <w:t>≥5个</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执法人员培训次数</w:t>
            </w:r>
          </w:p>
        </w:tc>
        <w:tc>
          <w:tcPr>
            <w:tcW w:w="5386" w:type="dxa"/>
            <w:tcBorders>
              <w:left w:val="single" w:sz="6" w:space="0" w:color="000000"/>
            </w:tcBorders>
            <w:vAlign w:val="center"/>
          </w:tcPr>
          <w:p>
            <w:pPr>
              <w:pStyle w:val="22"/>
            </w:pPr>
            <w:r>
              <w:t>执法人员培训次数情况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智慧矫正中心建设数量</w:t>
            </w:r>
          </w:p>
        </w:tc>
        <w:tc>
          <w:tcPr>
            <w:tcW w:w="5386" w:type="dxa"/>
            <w:tcBorders>
              <w:left w:val="single" w:sz="6" w:space="0" w:color="000000"/>
            </w:tcBorders>
            <w:vAlign w:val="center"/>
          </w:tcPr>
          <w:p>
            <w:pPr>
              <w:pStyle w:val="22"/>
            </w:pPr>
            <w:r>
              <w:t>智慧矫正中心建设情况</w:t>
            </w:r>
          </w:p>
        </w:tc>
        <w:tc>
          <w:tcPr>
            <w:tcW w:w="2268" w:type="dxa"/>
            <w:tcBorders>
              <w:left w:val="single" w:sz="6" w:space="0" w:color="000000"/>
            </w:tcBorders>
            <w:vAlign w:val="center"/>
          </w:tcPr>
          <w:p>
            <w:pPr>
              <w:pStyle w:val="22"/>
            </w:pPr>
            <w:r>
              <w:t>≥1个</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普法讲座开展次数</w:t>
            </w:r>
          </w:p>
        </w:tc>
        <w:tc>
          <w:tcPr>
            <w:tcW w:w="5386" w:type="dxa"/>
            <w:tcBorders>
              <w:left w:val="single" w:sz="6" w:space="0" w:color="000000"/>
            </w:tcBorders>
            <w:vAlign w:val="center"/>
          </w:tcPr>
          <w:p>
            <w:pPr>
              <w:pStyle w:val="22"/>
            </w:pPr>
            <w:r>
              <w:t>普法讲座开展次数</w:t>
            </w:r>
          </w:p>
        </w:tc>
        <w:tc>
          <w:tcPr>
            <w:tcW w:w="2268" w:type="dxa"/>
            <w:tcBorders>
              <w:left w:val="single" w:sz="6" w:space="0" w:color="000000"/>
            </w:tcBorders>
            <w:vAlign w:val="center"/>
          </w:tcPr>
          <w:p>
            <w:pPr>
              <w:pStyle w:val="22"/>
            </w:pPr>
            <w:r>
              <w:t>≥2次</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依法治区会议开展率</w:t>
            </w:r>
          </w:p>
        </w:tc>
        <w:tc>
          <w:tcPr>
            <w:tcW w:w="5386" w:type="dxa"/>
            <w:tcBorders>
              <w:left w:val="single" w:sz="6" w:space="0" w:color="000000"/>
            </w:tcBorders>
            <w:vAlign w:val="center"/>
          </w:tcPr>
          <w:p>
            <w:pPr>
              <w:pStyle w:val="22"/>
            </w:pPr>
            <w:r>
              <w:t>依法治区会议开展情况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依法行政会议开展率</w:t>
            </w:r>
          </w:p>
        </w:tc>
        <w:tc>
          <w:tcPr>
            <w:tcW w:w="5386" w:type="dxa"/>
            <w:tcBorders>
              <w:left w:val="single" w:sz="6" w:space="0" w:color="000000"/>
            </w:tcBorders>
            <w:vAlign w:val="center"/>
          </w:tcPr>
          <w:p>
            <w:pPr>
              <w:pStyle w:val="22"/>
            </w:pPr>
            <w:r>
              <w:t>依法行政会议开展情况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普法宣传活动开展率</w:t>
            </w:r>
          </w:p>
        </w:tc>
        <w:tc>
          <w:tcPr>
            <w:tcW w:w="5386" w:type="dxa"/>
            <w:tcBorders>
              <w:left w:val="single" w:sz="6" w:space="0" w:color="000000"/>
            </w:tcBorders>
            <w:vAlign w:val="center"/>
          </w:tcPr>
          <w:p>
            <w:pPr>
              <w:pStyle w:val="22"/>
            </w:pPr>
            <w:r>
              <w:t>普法宣传活动开展情况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行政调解案件调解率</w:t>
            </w:r>
          </w:p>
        </w:tc>
        <w:tc>
          <w:tcPr>
            <w:tcW w:w="5386" w:type="dxa"/>
            <w:tcBorders>
              <w:left w:val="single" w:sz="6" w:space="0" w:color="000000"/>
            </w:tcBorders>
            <w:vAlign w:val="center"/>
          </w:tcPr>
          <w:p>
            <w:pPr>
              <w:pStyle w:val="22"/>
            </w:pPr>
            <w:r>
              <w:t>行政调解案件调解情况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规范性文件审查合格率</w:t>
            </w:r>
          </w:p>
        </w:tc>
        <w:tc>
          <w:tcPr>
            <w:tcW w:w="5386" w:type="dxa"/>
            <w:tcBorders>
              <w:left w:val="single" w:sz="6" w:space="0" w:color="000000"/>
            </w:tcBorders>
            <w:vAlign w:val="center"/>
          </w:tcPr>
          <w:p>
            <w:pPr>
              <w:pStyle w:val="22"/>
            </w:pPr>
            <w:r>
              <w:t>规范性文件审查合格情况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执法人员培训参与率</w:t>
            </w:r>
          </w:p>
        </w:tc>
        <w:tc>
          <w:tcPr>
            <w:tcW w:w="5386" w:type="dxa"/>
            <w:tcBorders>
              <w:left w:val="single" w:sz="6" w:space="0" w:color="000000"/>
            </w:tcBorders>
            <w:vAlign w:val="center"/>
          </w:tcPr>
          <w:p>
            <w:pPr>
              <w:pStyle w:val="22"/>
            </w:pPr>
            <w:r>
              <w:t>执法人员培训参与情况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智慧矫正中心建设验收合格率</w:t>
            </w:r>
          </w:p>
        </w:tc>
        <w:tc>
          <w:tcPr>
            <w:tcW w:w="5386" w:type="dxa"/>
            <w:tcBorders>
              <w:left w:val="single" w:sz="6" w:space="0" w:color="000000"/>
            </w:tcBorders>
            <w:vAlign w:val="center"/>
          </w:tcPr>
          <w:p>
            <w:pPr>
              <w:pStyle w:val="22"/>
            </w:pPr>
            <w:r>
              <w:t>智慧矫正中心建设验收情况</w:t>
            </w:r>
          </w:p>
        </w:tc>
        <w:tc>
          <w:tcPr>
            <w:tcW w:w="2268" w:type="dxa"/>
            <w:tcBorders>
              <w:left w:val="single" w:sz="6" w:space="0" w:color="000000"/>
            </w:tcBorders>
            <w:vAlign w:val="center"/>
          </w:tcPr>
          <w:p>
            <w:pPr>
              <w:pStyle w:val="22"/>
            </w:pPr>
            <w:r>
              <w:t>按要求完成验收</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普法讲座开展率</w:t>
            </w:r>
          </w:p>
        </w:tc>
        <w:tc>
          <w:tcPr>
            <w:tcW w:w="5386" w:type="dxa"/>
            <w:tcBorders>
              <w:left w:val="single" w:sz="6" w:space="0" w:color="000000"/>
            </w:tcBorders>
            <w:vAlign w:val="center"/>
          </w:tcPr>
          <w:p>
            <w:pPr>
              <w:pStyle w:val="22"/>
            </w:pPr>
            <w:r>
              <w:t>普法讲座开展情况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依法治区会议召开及时率</w:t>
            </w:r>
          </w:p>
        </w:tc>
        <w:tc>
          <w:tcPr>
            <w:tcW w:w="5386" w:type="dxa"/>
            <w:tcBorders>
              <w:left w:val="single" w:sz="6" w:space="0" w:color="000000"/>
            </w:tcBorders>
            <w:vAlign w:val="center"/>
          </w:tcPr>
          <w:p>
            <w:pPr>
              <w:pStyle w:val="22"/>
            </w:pPr>
            <w:r>
              <w:t>依法治区会议及时召开情况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依法行政会议召开及时率</w:t>
            </w:r>
          </w:p>
        </w:tc>
        <w:tc>
          <w:tcPr>
            <w:tcW w:w="5386" w:type="dxa"/>
            <w:tcBorders>
              <w:left w:val="single" w:sz="6" w:space="0" w:color="000000"/>
            </w:tcBorders>
            <w:vAlign w:val="center"/>
          </w:tcPr>
          <w:p>
            <w:pPr>
              <w:pStyle w:val="22"/>
            </w:pPr>
            <w:r>
              <w:t>依法行政会议及时召开情况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普法宣传活动及时率</w:t>
            </w:r>
          </w:p>
        </w:tc>
        <w:tc>
          <w:tcPr>
            <w:tcW w:w="5386" w:type="dxa"/>
            <w:tcBorders>
              <w:left w:val="single" w:sz="6" w:space="0" w:color="000000"/>
            </w:tcBorders>
            <w:vAlign w:val="center"/>
          </w:tcPr>
          <w:p>
            <w:pPr>
              <w:pStyle w:val="22"/>
            </w:pPr>
            <w:r>
              <w:t>普法宣传活动及时开展情况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行政调解案件调解及时率</w:t>
            </w:r>
          </w:p>
        </w:tc>
        <w:tc>
          <w:tcPr>
            <w:tcW w:w="5386" w:type="dxa"/>
            <w:tcBorders>
              <w:left w:val="single" w:sz="6" w:space="0" w:color="000000"/>
            </w:tcBorders>
            <w:vAlign w:val="center"/>
          </w:tcPr>
          <w:p>
            <w:pPr>
              <w:pStyle w:val="22"/>
            </w:pPr>
            <w:r>
              <w:t>行政调解案件及时调解情况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规范性文件审查率</w:t>
            </w:r>
          </w:p>
        </w:tc>
        <w:tc>
          <w:tcPr>
            <w:tcW w:w="5386" w:type="dxa"/>
            <w:tcBorders>
              <w:left w:val="single" w:sz="6" w:space="0" w:color="000000"/>
            </w:tcBorders>
            <w:vAlign w:val="center"/>
          </w:tcPr>
          <w:p>
            <w:pPr>
              <w:pStyle w:val="22"/>
            </w:pPr>
            <w:r>
              <w:t>规范性文件及时审查情况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执法人员培训及时率</w:t>
            </w:r>
          </w:p>
        </w:tc>
        <w:tc>
          <w:tcPr>
            <w:tcW w:w="5386" w:type="dxa"/>
            <w:tcBorders>
              <w:left w:val="single" w:sz="6" w:space="0" w:color="000000"/>
            </w:tcBorders>
            <w:vAlign w:val="center"/>
          </w:tcPr>
          <w:p>
            <w:pPr>
              <w:pStyle w:val="22"/>
            </w:pPr>
            <w:r>
              <w:t>执法人员及时参与培训情况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智慧矫正中心建设完成率</w:t>
            </w:r>
          </w:p>
        </w:tc>
        <w:tc>
          <w:tcPr>
            <w:tcW w:w="5386" w:type="dxa"/>
            <w:tcBorders>
              <w:left w:val="single" w:sz="6" w:space="0" w:color="000000"/>
            </w:tcBorders>
            <w:vAlign w:val="center"/>
          </w:tcPr>
          <w:p>
            <w:pPr>
              <w:pStyle w:val="22"/>
            </w:pPr>
            <w:r>
              <w:t>智慧矫正中心建设完成情况</w:t>
            </w:r>
          </w:p>
        </w:tc>
        <w:tc>
          <w:tcPr>
            <w:tcW w:w="2268" w:type="dxa"/>
            <w:tcBorders>
              <w:left w:val="single" w:sz="6" w:space="0" w:color="000000"/>
            </w:tcBorders>
            <w:vAlign w:val="center"/>
          </w:tcPr>
          <w:p>
            <w:pPr>
              <w:pStyle w:val="22"/>
            </w:pPr>
            <w:r>
              <w:t>按要求完成</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普法讲座及时开展率</w:t>
            </w:r>
          </w:p>
        </w:tc>
        <w:tc>
          <w:tcPr>
            <w:tcW w:w="5386" w:type="dxa"/>
            <w:tcBorders>
              <w:left w:val="single" w:sz="6" w:space="0" w:color="000000"/>
            </w:tcBorders>
            <w:vAlign w:val="center"/>
          </w:tcPr>
          <w:p>
            <w:pPr>
              <w:pStyle w:val="22"/>
            </w:pPr>
            <w:r>
              <w:t>普法讲座及时开展情况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依法治区会议成本</w:t>
            </w:r>
          </w:p>
        </w:tc>
        <w:tc>
          <w:tcPr>
            <w:tcW w:w="5386" w:type="dxa"/>
            <w:tcBorders>
              <w:left w:val="single" w:sz="6" w:space="0" w:color="000000"/>
            </w:tcBorders>
            <w:vAlign w:val="center"/>
          </w:tcPr>
          <w:p>
            <w:pPr>
              <w:pStyle w:val="22"/>
            </w:pPr>
            <w:r>
              <w:t>依法治区会议所需成本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依法行政会议成本</w:t>
            </w:r>
          </w:p>
        </w:tc>
        <w:tc>
          <w:tcPr>
            <w:tcW w:w="5386" w:type="dxa"/>
            <w:tcBorders>
              <w:left w:val="single" w:sz="6" w:space="0" w:color="000000"/>
            </w:tcBorders>
            <w:vAlign w:val="center"/>
          </w:tcPr>
          <w:p>
            <w:pPr>
              <w:pStyle w:val="22"/>
            </w:pPr>
            <w:r>
              <w:t>依法行政会议所需成本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普法宣传活动成本</w:t>
            </w:r>
          </w:p>
        </w:tc>
        <w:tc>
          <w:tcPr>
            <w:tcW w:w="5386" w:type="dxa"/>
            <w:tcBorders>
              <w:left w:val="single" w:sz="6" w:space="0" w:color="000000"/>
            </w:tcBorders>
            <w:vAlign w:val="center"/>
          </w:tcPr>
          <w:p>
            <w:pPr>
              <w:pStyle w:val="22"/>
            </w:pPr>
            <w:r>
              <w:t>普法宣传活动所需成本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行政调解成本</w:t>
            </w:r>
          </w:p>
        </w:tc>
        <w:tc>
          <w:tcPr>
            <w:tcW w:w="5386" w:type="dxa"/>
            <w:tcBorders>
              <w:left w:val="single" w:sz="6" w:space="0" w:color="000000"/>
            </w:tcBorders>
            <w:vAlign w:val="center"/>
          </w:tcPr>
          <w:p>
            <w:pPr>
              <w:pStyle w:val="22"/>
            </w:pPr>
            <w:r>
              <w:t>行政调解所需成本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规范性文件审查成本</w:t>
            </w:r>
          </w:p>
        </w:tc>
        <w:tc>
          <w:tcPr>
            <w:tcW w:w="5386" w:type="dxa"/>
            <w:tcBorders>
              <w:left w:val="single" w:sz="6" w:space="0" w:color="000000"/>
            </w:tcBorders>
            <w:vAlign w:val="center"/>
          </w:tcPr>
          <w:p>
            <w:pPr>
              <w:pStyle w:val="22"/>
            </w:pPr>
            <w:r>
              <w:t>规范性文件审查所需成本</w:t>
            </w:r>
          </w:p>
        </w:tc>
        <w:tc>
          <w:tcPr>
            <w:tcW w:w="2268" w:type="dxa"/>
            <w:tcBorders>
              <w:left w:val="single" w:sz="6" w:space="0" w:color="000000"/>
            </w:tcBorders>
            <w:vAlign w:val="center"/>
          </w:tcPr>
          <w:p>
            <w:pPr>
              <w:pStyle w:val="22"/>
            </w:pPr>
            <w:r>
              <w:t>≤1.5万元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执法人员培训成本</w:t>
            </w:r>
          </w:p>
        </w:tc>
        <w:tc>
          <w:tcPr>
            <w:tcW w:w="5386" w:type="dxa"/>
            <w:tcBorders>
              <w:left w:val="single" w:sz="6" w:space="0" w:color="000000"/>
            </w:tcBorders>
            <w:vAlign w:val="center"/>
          </w:tcPr>
          <w:p>
            <w:pPr>
              <w:pStyle w:val="22"/>
            </w:pPr>
            <w:r>
              <w:t>执法人员培训所需成本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智慧矫正中心建设成本</w:t>
            </w:r>
          </w:p>
        </w:tc>
        <w:tc>
          <w:tcPr>
            <w:tcW w:w="5386" w:type="dxa"/>
            <w:tcBorders>
              <w:left w:val="single" w:sz="6" w:space="0" w:color="000000"/>
            </w:tcBorders>
            <w:vAlign w:val="center"/>
          </w:tcPr>
          <w:p>
            <w:pPr>
              <w:pStyle w:val="22"/>
            </w:pPr>
            <w:r>
              <w:t>智慧矫正中心建设所需成本</w:t>
            </w:r>
          </w:p>
        </w:tc>
        <w:tc>
          <w:tcPr>
            <w:tcW w:w="2268" w:type="dxa"/>
            <w:tcBorders>
              <w:left w:val="single" w:sz="6" w:space="0" w:color="000000"/>
            </w:tcBorders>
            <w:vAlign w:val="center"/>
          </w:tcPr>
          <w:p>
            <w:pPr>
              <w:pStyle w:val="22"/>
            </w:pPr>
            <w:r>
              <w:t>≤19万元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普法讲座成本</w:t>
            </w:r>
          </w:p>
        </w:tc>
        <w:tc>
          <w:tcPr>
            <w:tcW w:w="5386" w:type="dxa"/>
            <w:tcBorders>
              <w:left w:val="single" w:sz="6" w:space="0" w:color="000000"/>
            </w:tcBorders>
            <w:vAlign w:val="center"/>
          </w:tcPr>
          <w:p>
            <w:pPr>
              <w:pStyle w:val="22"/>
            </w:pPr>
            <w:r>
              <w:t>普法讲座所需成本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维护正常司法行政运行，提高法治保障</w:t>
            </w:r>
          </w:p>
        </w:tc>
        <w:tc>
          <w:tcPr>
            <w:tcW w:w="5386" w:type="dxa"/>
            <w:tcBorders>
              <w:left w:val="single" w:sz="6" w:space="0" w:color="000000"/>
            </w:tcBorders>
            <w:vAlign w:val="center"/>
          </w:tcPr>
          <w:p>
            <w:pPr>
              <w:pStyle w:val="22"/>
            </w:pPr>
            <w:r>
              <w:t>进一步提高维护政法司法行政工作运行力度，提升法治保障</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持续推进法治矿区建设</w:t>
            </w:r>
          </w:p>
        </w:tc>
        <w:tc>
          <w:tcPr>
            <w:tcW w:w="5386" w:type="dxa"/>
            <w:tcBorders>
              <w:left w:val="single" w:sz="6" w:space="0" w:color="000000"/>
            </w:tcBorders>
            <w:vAlign w:val="center"/>
          </w:tcPr>
          <w:p>
            <w:pPr>
              <w:pStyle w:val="22"/>
            </w:pPr>
            <w:r>
              <w:t>持续推进法治矿区建设</w:t>
            </w:r>
          </w:p>
        </w:tc>
        <w:tc>
          <w:tcPr>
            <w:tcW w:w="2268" w:type="dxa"/>
            <w:tcBorders>
              <w:left w:val="single" w:sz="6" w:space="0" w:color="000000"/>
            </w:tcBorders>
            <w:vAlign w:val="center"/>
          </w:tcPr>
          <w:p>
            <w:pPr>
              <w:pStyle w:val="22"/>
            </w:pPr>
            <w:r>
              <w:t>持续推进</w:t>
            </w:r>
          </w:p>
        </w:tc>
        <w:tc>
          <w:tcPr>
            <w:tcW w:w="1276" w:type="dxa"/>
            <w:tcBorders>
              <w:left w:val="single" w:sz="6" w:space="0" w:color="000000"/>
            </w:tcBorders>
            <w:vAlign w:val="center"/>
          </w:tcPr>
          <w:p>
            <w:pPr>
              <w:pStyle w:val="22"/>
            </w:pPr>
            <w:r>
              <w:t>石财行[2025]39号</w:t>
            </w:r>
          </w:p>
        </w:tc>
      </w:tr>
      <w:tr>
        <w:trPr>
          <w:trHeight w:val="397"/>
        </w:trPr>
        <w:tc>
          <w:tcPr>
            <w:tcW w:w="1276" w:type="dxa"/>
            <w:vMerge w:val="restart"/>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群众对司法行政机关满意度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r>
        <w:trPr>
          <w:trHeight w:val="397"/>
        </w:trPr>
        <w:tc>
          <w:tcPr>
            <w:tcW w:w="1276" w:type="dxa"/>
            <w:vMerge/>
            <w:vAlign w:val="center"/>
          </w:tcP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各级给部门满意度</w:t>
            </w:r>
          </w:p>
        </w:tc>
        <w:tc>
          <w:tcPr>
            <w:tcW w:w="5386" w:type="dxa"/>
            <w:tcBorders>
              <w:left w:val="single" w:sz="6" w:space="0" w:color="000000"/>
            </w:tcBorders>
            <w:vAlign w:val="center"/>
          </w:tcPr>
          <w:p>
            <w:pPr>
              <w:pStyle w:val="22"/>
            </w:pPr>
            <w:r>
              <w:t>各级给部门满意度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7、2026年中央政法纪检监察转移支付资金（法律援助）绩效目标表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13010726P00005710012P</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2026年中央政法纪检监察转移支付资金（法律援助）</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7.00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7.00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用于2026年法律援助工作支出。</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1.75</w:t>
            </w:r>
          </w:p>
        </w:tc>
        <w:tc>
          <w:tcPr>
            <w:tcW w:w="2835" w:type="dxa"/>
            <w:tcBorders>
              <w:left w:val="single" w:sz="6" w:space="0" w:color="000000"/>
            </w:tcBorders>
            <w:vAlign w:val="center"/>
          </w:tcPr>
          <w:p>
            <w:pPr>
              <w:pStyle w:val="23"/>
            </w:pPr>
            <w:r>
              <w:t>1.75</w:t>
            </w:r>
          </w:p>
        </w:tc>
        <w:tc>
          <w:tcPr>
            <w:tcW w:w="2551" w:type="dxa"/>
            <w:tcBorders>
              <w:left w:val="single" w:sz="6" w:space="0" w:color="000000"/>
            </w:tcBorders>
            <w:vAlign w:val="center"/>
          </w:tcPr>
          <w:p>
            <w:pPr>
              <w:pStyle w:val="23"/>
            </w:pPr>
            <w:r>
              <w:t>1.75</w:t>
            </w:r>
          </w:p>
        </w:tc>
        <w:tc>
          <w:tcPr>
            <w:tcW w:w="3544" w:type="dxa"/>
            <w:gridSpan w:val="2"/>
            <w:tcBorders>
              <w:left w:val="single" w:sz="6" w:space="0" w:color="000000"/>
            </w:tcBorders>
            <w:vAlign w:val="center"/>
          </w:tcPr>
          <w:p>
            <w:pPr>
              <w:pStyle w:val="23"/>
            </w:pPr>
            <w:r>
              <w:t>1.75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办理法律援助案件量</w:t>
            </w:r>
          </w:p>
        </w:tc>
        <w:tc>
          <w:tcPr>
            <w:tcW w:w="5386" w:type="dxa"/>
            <w:tcBorders>
              <w:left w:val="single" w:sz="6" w:space="0" w:color="000000"/>
            </w:tcBorders>
            <w:vAlign w:val="center"/>
          </w:tcPr>
          <w:p>
            <w:pPr>
              <w:pStyle w:val="22"/>
            </w:pPr>
            <w:r>
              <w:t>办理法律援助案件数量情况</w:t>
            </w:r>
          </w:p>
        </w:tc>
        <w:tc>
          <w:tcPr>
            <w:tcW w:w="2268" w:type="dxa"/>
            <w:tcBorders>
              <w:left w:val="single" w:sz="6" w:space="0" w:color="000000"/>
            </w:tcBorders>
            <w:vAlign w:val="center"/>
          </w:tcPr>
          <w:p>
            <w:pPr>
              <w:pStyle w:val="22"/>
            </w:pPr>
            <w:r>
              <w:t>≥50件</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开展法律援助宣传活动次数</w:t>
            </w:r>
          </w:p>
        </w:tc>
        <w:tc>
          <w:tcPr>
            <w:tcW w:w="5386" w:type="dxa"/>
            <w:tcBorders>
              <w:left w:val="single" w:sz="6" w:space="0" w:color="000000"/>
            </w:tcBorders>
            <w:vAlign w:val="center"/>
          </w:tcPr>
          <w:p>
            <w:pPr>
              <w:pStyle w:val="22"/>
            </w:pPr>
            <w:r>
              <w:t>开展法律援助宣传活动次数情况</w:t>
            </w:r>
          </w:p>
        </w:tc>
        <w:tc>
          <w:tcPr>
            <w:tcW w:w="2268" w:type="dxa"/>
            <w:tcBorders>
              <w:left w:val="single" w:sz="6" w:space="0" w:color="000000"/>
            </w:tcBorders>
            <w:vAlign w:val="center"/>
          </w:tcPr>
          <w:p>
            <w:pPr>
              <w:pStyle w:val="22"/>
            </w:pPr>
            <w:r>
              <w:t>≥5次</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法律援助案件受理率</w:t>
            </w:r>
          </w:p>
        </w:tc>
        <w:tc>
          <w:tcPr>
            <w:tcW w:w="5386" w:type="dxa"/>
            <w:tcBorders>
              <w:left w:val="single" w:sz="6" w:space="0" w:color="000000"/>
            </w:tcBorders>
            <w:vAlign w:val="center"/>
          </w:tcPr>
          <w:p>
            <w:pPr>
              <w:pStyle w:val="22"/>
            </w:pPr>
            <w:r>
              <w:t>法律援助案件受理率情况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开展法律援助宣传活动率</w:t>
            </w:r>
          </w:p>
        </w:tc>
        <w:tc>
          <w:tcPr>
            <w:tcW w:w="5386" w:type="dxa"/>
            <w:tcBorders>
              <w:left w:val="single" w:sz="6" w:space="0" w:color="000000"/>
            </w:tcBorders>
            <w:vAlign w:val="center"/>
          </w:tcPr>
          <w:p>
            <w:pPr>
              <w:pStyle w:val="22"/>
            </w:pPr>
            <w:r>
              <w:t>法律援助宣传活动情况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办理法律援助案件及时率</w:t>
            </w:r>
          </w:p>
        </w:tc>
        <w:tc>
          <w:tcPr>
            <w:tcW w:w="5386" w:type="dxa"/>
            <w:tcBorders>
              <w:left w:val="single" w:sz="6" w:space="0" w:color="000000"/>
            </w:tcBorders>
            <w:vAlign w:val="center"/>
          </w:tcPr>
          <w:p>
            <w:pPr>
              <w:pStyle w:val="22"/>
            </w:pPr>
            <w:r>
              <w:t>及时受理法律援助案件情况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开展法律援助宣传活动及时率</w:t>
            </w:r>
          </w:p>
        </w:tc>
        <w:tc>
          <w:tcPr>
            <w:tcW w:w="5386" w:type="dxa"/>
            <w:tcBorders>
              <w:left w:val="single" w:sz="6" w:space="0" w:color="000000"/>
            </w:tcBorders>
            <w:vAlign w:val="center"/>
          </w:tcPr>
          <w:p>
            <w:pPr>
              <w:pStyle w:val="22"/>
            </w:pPr>
            <w:r>
              <w:t>及时开展法律援助活动情况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办理法律援助案件成本</w:t>
            </w:r>
          </w:p>
        </w:tc>
        <w:tc>
          <w:tcPr>
            <w:tcW w:w="5386" w:type="dxa"/>
            <w:tcBorders>
              <w:left w:val="single" w:sz="6" w:space="0" w:color="000000"/>
            </w:tcBorders>
            <w:vAlign w:val="center"/>
          </w:tcPr>
          <w:p>
            <w:pPr>
              <w:pStyle w:val="22"/>
            </w:pPr>
            <w:r>
              <w:t>办理法律援助案件所需成本</w:t>
            </w:r>
          </w:p>
        </w:tc>
        <w:tc>
          <w:tcPr>
            <w:tcW w:w="2268" w:type="dxa"/>
            <w:tcBorders>
              <w:left w:val="single" w:sz="6" w:space="0" w:color="000000"/>
            </w:tcBorders>
            <w:vAlign w:val="center"/>
          </w:tcPr>
          <w:p>
            <w:pPr>
              <w:pStyle w:val="22"/>
            </w:pPr>
            <w:r>
              <w:t>≤5万元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开展法律援助宣传活动成本</w:t>
            </w:r>
          </w:p>
        </w:tc>
        <w:tc>
          <w:tcPr>
            <w:tcW w:w="5386" w:type="dxa"/>
            <w:tcBorders>
              <w:left w:val="single" w:sz="6" w:space="0" w:color="000000"/>
            </w:tcBorders>
            <w:vAlign w:val="center"/>
          </w:tcPr>
          <w:p>
            <w:pPr>
              <w:pStyle w:val="22"/>
            </w:pPr>
            <w:r>
              <w:t>开展法律援助宣传活动成本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石财行[2025]39号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提高法律援助受理率</w:t>
            </w:r>
          </w:p>
        </w:tc>
        <w:tc>
          <w:tcPr>
            <w:tcW w:w="5386" w:type="dxa"/>
            <w:tcBorders>
              <w:left w:val="single" w:sz="6" w:space="0" w:color="000000"/>
            </w:tcBorders>
            <w:vAlign w:val="center"/>
          </w:tcPr>
          <w:p>
            <w:pPr>
              <w:pStyle w:val="22"/>
            </w:pPr>
            <w:r>
              <w:t>为经济困难当事人提高优质法律服务</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提升公共法律服务能力</w:t>
            </w:r>
          </w:p>
        </w:tc>
        <w:tc>
          <w:tcPr>
            <w:tcW w:w="5386" w:type="dxa"/>
            <w:tcBorders>
              <w:left w:val="single" w:sz="6" w:space="0" w:color="000000"/>
            </w:tcBorders>
            <w:vAlign w:val="center"/>
          </w:tcPr>
          <w:p>
            <w:pPr>
              <w:pStyle w:val="22"/>
            </w:pPr>
            <w:r>
              <w:t>全面提高弱势群体合法权益能力</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石财行[2025]39号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法律援助当事人满意度</w:t>
            </w:r>
          </w:p>
        </w:tc>
        <w:tc>
          <w:tcPr>
            <w:tcW w:w="5386" w:type="dxa"/>
            <w:tcBorders>
              <w:left w:val="single" w:sz="6" w:space="0" w:color="000000"/>
            </w:tcBorders>
            <w:vAlign w:val="center"/>
          </w:tcPr>
          <w:p>
            <w:pPr>
              <w:pStyle w:val="22"/>
            </w:pPr>
            <w:r>
              <w:t>法律援助当事人满意度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石财行[2025]39号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8、法制办经费绩效目标表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13010726P000057100166</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法制办经费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0.20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0.20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用于2026年依法行政各项工作经费。</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0.05</w:t>
            </w:r>
          </w:p>
        </w:tc>
        <w:tc>
          <w:tcPr>
            <w:tcW w:w="2835" w:type="dxa"/>
            <w:tcBorders>
              <w:left w:val="single" w:sz="6" w:space="0" w:color="000000"/>
            </w:tcBorders>
            <w:vAlign w:val="center"/>
          </w:tcPr>
          <w:p>
            <w:pPr>
              <w:pStyle w:val="23"/>
            </w:pPr>
            <w:r>
              <w:t>0.05</w:t>
            </w:r>
          </w:p>
        </w:tc>
        <w:tc>
          <w:tcPr>
            <w:tcW w:w="2551" w:type="dxa"/>
            <w:tcBorders>
              <w:left w:val="single" w:sz="6" w:space="0" w:color="000000"/>
            </w:tcBorders>
            <w:vAlign w:val="center"/>
          </w:tcPr>
          <w:p>
            <w:pPr>
              <w:pStyle w:val="23"/>
            </w:pPr>
            <w:r>
              <w:t>0.05</w:t>
            </w:r>
          </w:p>
        </w:tc>
        <w:tc>
          <w:tcPr>
            <w:tcW w:w="3544" w:type="dxa"/>
            <w:gridSpan w:val="2"/>
            <w:tcBorders>
              <w:left w:val="single" w:sz="6" w:space="0" w:color="000000"/>
            </w:tcBorders>
            <w:vAlign w:val="center"/>
          </w:tcPr>
          <w:p>
            <w:pPr>
              <w:pStyle w:val="23"/>
            </w:pPr>
            <w:r>
              <w:t>0.05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1.通过开展执法培训活动、执法监督活动、审查规范性文件等，促进执法队伍规范化、制度化建设，推进严格规范文明公正执法，推进行政执法体系改革。</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开展执法培训活动次数</w:t>
            </w:r>
          </w:p>
        </w:tc>
        <w:tc>
          <w:tcPr>
            <w:tcW w:w="5386" w:type="dxa"/>
            <w:tcBorders>
              <w:left w:val="single" w:sz="6" w:space="0" w:color="000000"/>
            </w:tcBorders>
            <w:vAlign w:val="center"/>
          </w:tcPr>
          <w:p>
            <w:pPr>
              <w:pStyle w:val="22"/>
            </w:pPr>
            <w:r>
              <w:t>开展执法培训活动次数情况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开展执法监督活动次数</w:t>
            </w:r>
          </w:p>
        </w:tc>
        <w:tc>
          <w:tcPr>
            <w:tcW w:w="5386" w:type="dxa"/>
            <w:tcBorders>
              <w:left w:val="single" w:sz="6" w:space="0" w:color="000000"/>
            </w:tcBorders>
            <w:vAlign w:val="center"/>
          </w:tcPr>
          <w:p>
            <w:pPr>
              <w:pStyle w:val="22"/>
            </w:pPr>
            <w:r>
              <w:t>开展执法监督活动次数情况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审查文件数量</w:t>
            </w:r>
          </w:p>
        </w:tc>
        <w:tc>
          <w:tcPr>
            <w:tcW w:w="5386" w:type="dxa"/>
            <w:tcBorders>
              <w:left w:val="single" w:sz="6" w:space="0" w:color="000000"/>
            </w:tcBorders>
            <w:vAlign w:val="center"/>
          </w:tcPr>
          <w:p>
            <w:pPr>
              <w:pStyle w:val="22"/>
            </w:pPr>
            <w:r>
              <w:t>审查规范性文件数量情况</w:t>
            </w:r>
          </w:p>
        </w:tc>
        <w:tc>
          <w:tcPr>
            <w:tcW w:w="2268" w:type="dxa"/>
            <w:tcBorders>
              <w:left w:val="single" w:sz="6" w:space="0" w:color="000000"/>
            </w:tcBorders>
            <w:vAlign w:val="center"/>
          </w:tcPr>
          <w:p>
            <w:pPr>
              <w:pStyle w:val="22"/>
            </w:pPr>
            <w:r>
              <w:t>≥10份</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活动参与率</w:t>
            </w:r>
          </w:p>
        </w:tc>
        <w:tc>
          <w:tcPr>
            <w:tcW w:w="5386" w:type="dxa"/>
            <w:tcBorders>
              <w:left w:val="single" w:sz="6" w:space="0" w:color="000000"/>
            </w:tcBorders>
            <w:vAlign w:val="center"/>
          </w:tcPr>
          <w:p>
            <w:pPr>
              <w:pStyle w:val="22"/>
            </w:pPr>
            <w:r>
              <w:t>执法培训活动及监督活动参与情况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文件审查合格率</w:t>
            </w:r>
          </w:p>
        </w:tc>
        <w:tc>
          <w:tcPr>
            <w:tcW w:w="5386" w:type="dxa"/>
            <w:tcBorders>
              <w:left w:val="single" w:sz="6" w:space="0" w:color="000000"/>
            </w:tcBorders>
            <w:vAlign w:val="center"/>
          </w:tcPr>
          <w:p>
            <w:pPr>
              <w:pStyle w:val="22"/>
            </w:pPr>
            <w:r>
              <w:t>文件审查合格情况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活动开展及时率</w:t>
            </w:r>
          </w:p>
        </w:tc>
        <w:tc>
          <w:tcPr>
            <w:tcW w:w="5386" w:type="dxa"/>
            <w:tcBorders>
              <w:left w:val="single" w:sz="6" w:space="0" w:color="000000"/>
            </w:tcBorders>
            <w:vAlign w:val="center"/>
          </w:tcPr>
          <w:p>
            <w:pPr>
              <w:pStyle w:val="22"/>
            </w:pPr>
            <w:r>
              <w:t>执法培训活动及监督活动开展及时情况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文件审查完成时间</w:t>
            </w:r>
          </w:p>
        </w:tc>
        <w:tc>
          <w:tcPr>
            <w:tcW w:w="5386" w:type="dxa"/>
            <w:tcBorders>
              <w:left w:val="single" w:sz="6" w:space="0" w:color="000000"/>
            </w:tcBorders>
            <w:vAlign w:val="center"/>
          </w:tcPr>
          <w:p>
            <w:pPr>
              <w:pStyle w:val="22"/>
            </w:pPr>
            <w:r>
              <w:t>文件审查完成时间情况</w:t>
            </w:r>
          </w:p>
        </w:tc>
        <w:tc>
          <w:tcPr>
            <w:tcW w:w="2268" w:type="dxa"/>
            <w:tcBorders>
              <w:left w:val="single" w:sz="6" w:space="0" w:color="000000"/>
            </w:tcBorders>
            <w:vAlign w:val="center"/>
          </w:tcPr>
          <w:p>
            <w:pPr>
              <w:pStyle w:val="22"/>
            </w:pPr>
            <w:r>
              <w:t>≤5工作日</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开展执法培训活动成本</w:t>
            </w:r>
          </w:p>
        </w:tc>
        <w:tc>
          <w:tcPr>
            <w:tcW w:w="5386" w:type="dxa"/>
            <w:tcBorders>
              <w:left w:val="single" w:sz="6" w:space="0" w:color="000000"/>
            </w:tcBorders>
            <w:vAlign w:val="center"/>
          </w:tcPr>
          <w:p>
            <w:pPr>
              <w:pStyle w:val="22"/>
            </w:pPr>
            <w:r>
              <w:t>开展执法培训活动成本情况</w:t>
            </w:r>
          </w:p>
        </w:tc>
        <w:tc>
          <w:tcPr>
            <w:tcW w:w="2268" w:type="dxa"/>
            <w:tcBorders>
              <w:left w:val="single" w:sz="6" w:space="0" w:color="000000"/>
            </w:tcBorders>
            <w:vAlign w:val="center"/>
          </w:tcPr>
          <w:p>
            <w:pPr>
              <w:pStyle w:val="22"/>
            </w:pPr>
            <w:r>
              <w:t>≥0.1元/万元</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开展执法监督活动成本</w:t>
            </w:r>
          </w:p>
        </w:tc>
        <w:tc>
          <w:tcPr>
            <w:tcW w:w="5386" w:type="dxa"/>
            <w:tcBorders>
              <w:left w:val="single" w:sz="6" w:space="0" w:color="000000"/>
            </w:tcBorders>
            <w:vAlign w:val="center"/>
          </w:tcPr>
          <w:p>
            <w:pPr>
              <w:pStyle w:val="22"/>
            </w:pPr>
            <w:r>
              <w:t>开展执法监督活动成本情况</w:t>
            </w:r>
          </w:p>
        </w:tc>
        <w:tc>
          <w:tcPr>
            <w:tcW w:w="2268" w:type="dxa"/>
            <w:tcBorders>
              <w:left w:val="single" w:sz="6" w:space="0" w:color="000000"/>
            </w:tcBorders>
            <w:vAlign w:val="center"/>
          </w:tcPr>
          <w:p>
            <w:pPr>
              <w:pStyle w:val="22"/>
            </w:pPr>
            <w:r>
              <w:t>≤0.05元/万元</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文件审查成本</w:t>
            </w:r>
          </w:p>
        </w:tc>
        <w:tc>
          <w:tcPr>
            <w:tcW w:w="5386" w:type="dxa"/>
            <w:tcBorders>
              <w:left w:val="single" w:sz="6" w:space="0" w:color="000000"/>
            </w:tcBorders>
            <w:vAlign w:val="center"/>
          </w:tcPr>
          <w:p>
            <w:pPr>
              <w:pStyle w:val="22"/>
            </w:pPr>
            <w:r>
              <w:t>文件审查成本情况</w:t>
            </w:r>
          </w:p>
        </w:tc>
        <w:tc>
          <w:tcPr>
            <w:tcW w:w="2268" w:type="dxa"/>
            <w:tcBorders>
              <w:left w:val="single" w:sz="6" w:space="0" w:color="000000"/>
            </w:tcBorders>
            <w:vAlign w:val="center"/>
          </w:tcPr>
          <w:p>
            <w:pPr>
              <w:pStyle w:val="22"/>
            </w:pPr>
            <w:r>
              <w:t>≤0.05元/万元</w:t>
            </w:r>
          </w:p>
        </w:tc>
        <w:tc>
          <w:tcPr>
            <w:tcW w:w="1276" w:type="dxa"/>
            <w:tcBorders>
              <w:left w:val="single" w:sz="6" w:space="0" w:color="000000"/>
            </w:tcBorders>
            <w:vAlign w:val="center"/>
          </w:tcPr>
          <w:p>
            <w:pPr>
              <w:pStyle w:val="22"/>
            </w:pPr>
            <w:r>
              <w:t>2026年工作计划</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社会效益指标</w:t>
            </w:r>
          </w:p>
        </w:tc>
        <w:tc>
          <w:tcPr>
            <w:tcW w:w="5386" w:type="dxa"/>
            <w:tcBorders>
              <w:left w:val="single" w:sz="6" w:space="0" w:color="000000"/>
            </w:tcBorders>
            <w:vAlign w:val="center"/>
          </w:tcPr>
          <w:p>
            <w:pPr>
              <w:pStyle w:val="22"/>
            </w:pPr>
            <w:r>
              <w:t>推进严格规范文明公正执法</w:t>
            </w:r>
          </w:p>
        </w:tc>
        <w:tc>
          <w:tcPr>
            <w:tcW w:w="2268" w:type="dxa"/>
            <w:tcBorders>
              <w:left w:val="single" w:sz="6" w:space="0" w:color="000000"/>
            </w:tcBorders>
            <w:vAlign w:val="center"/>
          </w:tcPr>
          <w:p>
            <w:pPr>
              <w:pStyle w:val="22"/>
            </w:pPr>
            <w:r>
              <w:t>进一步推进</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restart"/>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人民群众满意度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主管部门满意度</w:t>
            </w:r>
          </w:p>
        </w:tc>
        <w:tc>
          <w:tcPr>
            <w:tcW w:w="5386" w:type="dxa"/>
            <w:tcBorders>
              <w:left w:val="single" w:sz="6" w:space="0" w:color="000000"/>
            </w:tcBorders>
            <w:vAlign w:val="center"/>
          </w:tcPr>
          <w:p>
            <w:pPr>
              <w:pStyle w:val="22"/>
            </w:pPr>
            <w:r>
              <w:t>主管部门满意度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9、普法宣传经费绩效目标表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13010726P00005710015J</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普法宣传经费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0.20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0.20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用于2026年普法宣传支出，通过开展普法宣传工作，进一步提升人民群众法律意识，提升全民法治素养。</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0.05</w:t>
            </w:r>
          </w:p>
        </w:tc>
        <w:tc>
          <w:tcPr>
            <w:tcW w:w="2835" w:type="dxa"/>
            <w:tcBorders>
              <w:left w:val="single" w:sz="6" w:space="0" w:color="000000"/>
            </w:tcBorders>
            <w:vAlign w:val="center"/>
          </w:tcPr>
          <w:p>
            <w:pPr>
              <w:pStyle w:val="23"/>
            </w:pPr>
            <w:r>
              <w:t>0.05</w:t>
            </w:r>
          </w:p>
        </w:tc>
        <w:tc>
          <w:tcPr>
            <w:tcW w:w="2551" w:type="dxa"/>
            <w:tcBorders>
              <w:left w:val="single" w:sz="6" w:space="0" w:color="000000"/>
            </w:tcBorders>
            <w:vAlign w:val="center"/>
          </w:tcPr>
          <w:p>
            <w:pPr>
              <w:pStyle w:val="23"/>
            </w:pPr>
            <w:r>
              <w:t>0.05</w:t>
            </w:r>
          </w:p>
        </w:tc>
        <w:tc>
          <w:tcPr>
            <w:tcW w:w="3544" w:type="dxa"/>
            <w:gridSpan w:val="2"/>
            <w:tcBorders>
              <w:left w:val="single" w:sz="6" w:space="0" w:color="000000"/>
            </w:tcBorders>
            <w:vAlign w:val="center"/>
          </w:tcPr>
          <w:p>
            <w:pPr>
              <w:pStyle w:val="23"/>
            </w:pPr>
            <w:r>
              <w:t>0.05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1.进一步创新普法形式，提升普法宣传质效。</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开展普法宣传次数</w:t>
            </w:r>
          </w:p>
        </w:tc>
        <w:tc>
          <w:tcPr>
            <w:tcW w:w="5386" w:type="dxa"/>
            <w:tcBorders>
              <w:left w:val="single" w:sz="6" w:space="0" w:color="000000"/>
            </w:tcBorders>
            <w:vAlign w:val="center"/>
          </w:tcPr>
          <w:p>
            <w:pPr>
              <w:pStyle w:val="22"/>
            </w:pPr>
            <w:r>
              <w:t>开展普法宣传次数情况</w:t>
            </w:r>
          </w:p>
        </w:tc>
        <w:tc>
          <w:tcPr>
            <w:tcW w:w="2268" w:type="dxa"/>
            <w:tcBorders>
              <w:left w:val="single" w:sz="6" w:space="0" w:color="000000"/>
            </w:tcBorders>
            <w:vAlign w:val="center"/>
          </w:tcPr>
          <w:p>
            <w:pPr>
              <w:pStyle w:val="22"/>
            </w:pPr>
            <w:r>
              <w:t>≥10次。</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开展普法宣传活动率</w:t>
            </w:r>
          </w:p>
        </w:tc>
        <w:tc>
          <w:tcPr>
            <w:tcW w:w="5386" w:type="dxa"/>
            <w:tcBorders>
              <w:left w:val="single" w:sz="6" w:space="0" w:color="000000"/>
            </w:tcBorders>
            <w:vAlign w:val="center"/>
          </w:tcPr>
          <w:p>
            <w:pPr>
              <w:pStyle w:val="22"/>
            </w:pPr>
            <w:r>
              <w:t>开展普法宣传活动情况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开展普法宣传活动时效性</w:t>
            </w:r>
          </w:p>
        </w:tc>
        <w:tc>
          <w:tcPr>
            <w:tcW w:w="5386" w:type="dxa"/>
            <w:tcBorders>
              <w:left w:val="single" w:sz="6" w:space="0" w:color="000000"/>
            </w:tcBorders>
            <w:vAlign w:val="center"/>
          </w:tcPr>
          <w:p>
            <w:pPr>
              <w:pStyle w:val="22"/>
            </w:pPr>
            <w:r>
              <w:t>及时开展普法宣传活动情况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开展普法宣传所需成本</w:t>
            </w:r>
          </w:p>
        </w:tc>
        <w:tc>
          <w:tcPr>
            <w:tcW w:w="5386" w:type="dxa"/>
            <w:tcBorders>
              <w:left w:val="single" w:sz="6" w:space="0" w:color="000000"/>
            </w:tcBorders>
            <w:vAlign w:val="center"/>
          </w:tcPr>
          <w:p>
            <w:pPr>
              <w:pStyle w:val="22"/>
            </w:pPr>
            <w:r>
              <w:t>开展普法宣传活动所需成本</w:t>
            </w:r>
          </w:p>
        </w:tc>
        <w:tc>
          <w:tcPr>
            <w:tcW w:w="2268" w:type="dxa"/>
            <w:tcBorders>
              <w:left w:val="single" w:sz="6" w:space="0" w:color="000000"/>
            </w:tcBorders>
            <w:vAlign w:val="center"/>
          </w:tcPr>
          <w:p>
            <w:pPr>
              <w:pStyle w:val="22"/>
            </w:pPr>
            <w:r>
              <w:t>≤0.2万元</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提高全民普法水平</w:t>
            </w:r>
          </w:p>
        </w:tc>
        <w:tc>
          <w:tcPr>
            <w:tcW w:w="5386" w:type="dxa"/>
            <w:tcBorders>
              <w:left w:val="single" w:sz="6" w:space="0" w:color="000000"/>
            </w:tcBorders>
            <w:vAlign w:val="center"/>
          </w:tcPr>
          <w:p>
            <w:pPr>
              <w:pStyle w:val="22"/>
            </w:pPr>
            <w:r>
              <w:t>促进人民群众学法、普法、守法</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提升人民群众法律意识</w:t>
            </w:r>
          </w:p>
        </w:tc>
        <w:tc>
          <w:tcPr>
            <w:tcW w:w="5386" w:type="dxa"/>
            <w:tcBorders>
              <w:left w:val="single" w:sz="6" w:space="0" w:color="000000"/>
            </w:tcBorders>
            <w:vAlign w:val="center"/>
          </w:tcPr>
          <w:p>
            <w:pPr>
              <w:pStyle w:val="22"/>
            </w:pPr>
            <w:r>
              <w:t>加强公共法律服务质效</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人民群众满意度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10、全面依法治区经费绩效目标表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13010726P00005710017R</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全面依法治区经费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0.20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0.20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用于法治建设，依法行政、法律服务、普法等工作领域，进一步规范资金使用，切实发挥保障司法行政职能、服务社会民生作用。</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0.05</w:t>
            </w:r>
          </w:p>
        </w:tc>
        <w:tc>
          <w:tcPr>
            <w:tcW w:w="2835" w:type="dxa"/>
            <w:tcBorders>
              <w:left w:val="single" w:sz="6" w:space="0" w:color="000000"/>
            </w:tcBorders>
            <w:vAlign w:val="center"/>
          </w:tcPr>
          <w:p>
            <w:pPr>
              <w:pStyle w:val="23"/>
            </w:pPr>
            <w:r>
              <w:t>0.05</w:t>
            </w:r>
          </w:p>
        </w:tc>
        <w:tc>
          <w:tcPr>
            <w:tcW w:w="2551" w:type="dxa"/>
            <w:tcBorders>
              <w:left w:val="single" w:sz="6" w:space="0" w:color="000000"/>
            </w:tcBorders>
            <w:vAlign w:val="center"/>
          </w:tcPr>
          <w:p>
            <w:pPr>
              <w:pStyle w:val="23"/>
            </w:pPr>
            <w:r>
              <w:t>0.05</w:t>
            </w:r>
          </w:p>
        </w:tc>
        <w:tc>
          <w:tcPr>
            <w:tcW w:w="3544" w:type="dxa"/>
            <w:gridSpan w:val="2"/>
            <w:tcBorders>
              <w:left w:val="single" w:sz="6" w:space="0" w:color="000000"/>
            </w:tcBorders>
            <w:vAlign w:val="center"/>
          </w:tcPr>
          <w:p>
            <w:pPr>
              <w:pStyle w:val="23"/>
            </w:pPr>
            <w:r>
              <w:t>0.05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1.通过印制宣发文件、开展培训活动等协助保障政府依法治区会议正常开展，完成领导干部学法述法工作，完成全面依法治区重大问题及政策研究，全面统筹推进法治政府建设，提高政府法治建设水平。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印制文件数量</w:t>
            </w:r>
          </w:p>
        </w:tc>
        <w:tc>
          <w:tcPr>
            <w:tcW w:w="5386" w:type="dxa"/>
            <w:tcBorders>
              <w:left w:val="single" w:sz="6" w:space="0" w:color="000000"/>
            </w:tcBorders>
            <w:vAlign w:val="center"/>
          </w:tcPr>
          <w:p>
            <w:pPr>
              <w:pStyle w:val="22"/>
            </w:pPr>
            <w:r>
              <w:t>印制宣发文件数量</w:t>
            </w:r>
          </w:p>
        </w:tc>
        <w:tc>
          <w:tcPr>
            <w:tcW w:w="2268" w:type="dxa"/>
            <w:tcBorders>
              <w:left w:val="single" w:sz="6" w:space="0" w:color="000000"/>
            </w:tcBorders>
            <w:vAlign w:val="center"/>
          </w:tcPr>
          <w:p>
            <w:pPr>
              <w:pStyle w:val="22"/>
            </w:pPr>
            <w:r>
              <w:t>≥1份</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开展活动次数</w:t>
            </w:r>
          </w:p>
        </w:tc>
        <w:tc>
          <w:tcPr>
            <w:tcW w:w="5386" w:type="dxa"/>
            <w:tcBorders>
              <w:left w:val="single" w:sz="6" w:space="0" w:color="000000"/>
            </w:tcBorders>
            <w:vAlign w:val="center"/>
          </w:tcPr>
          <w:p>
            <w:pPr>
              <w:pStyle w:val="22"/>
            </w:pPr>
            <w:r>
              <w:t>开展培训活动次数</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印制文件合格率</w:t>
            </w:r>
          </w:p>
        </w:tc>
        <w:tc>
          <w:tcPr>
            <w:tcW w:w="5386" w:type="dxa"/>
            <w:tcBorders>
              <w:left w:val="single" w:sz="6" w:space="0" w:color="000000"/>
            </w:tcBorders>
            <w:vAlign w:val="center"/>
          </w:tcPr>
          <w:p>
            <w:pPr>
              <w:pStyle w:val="22"/>
            </w:pPr>
            <w:r>
              <w:t>印制宣发文件合格情况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开展活动参与率</w:t>
            </w:r>
          </w:p>
        </w:tc>
        <w:tc>
          <w:tcPr>
            <w:tcW w:w="5386" w:type="dxa"/>
            <w:tcBorders>
              <w:left w:val="single" w:sz="6" w:space="0" w:color="000000"/>
            </w:tcBorders>
            <w:vAlign w:val="center"/>
          </w:tcPr>
          <w:p>
            <w:pPr>
              <w:pStyle w:val="22"/>
            </w:pPr>
            <w:r>
              <w:t>开展培训活动参与情况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文件印制及时率</w:t>
            </w:r>
          </w:p>
        </w:tc>
        <w:tc>
          <w:tcPr>
            <w:tcW w:w="5386" w:type="dxa"/>
            <w:tcBorders>
              <w:left w:val="single" w:sz="6" w:space="0" w:color="000000"/>
            </w:tcBorders>
            <w:vAlign w:val="center"/>
          </w:tcPr>
          <w:p>
            <w:pPr>
              <w:pStyle w:val="22"/>
            </w:pPr>
            <w:r>
              <w:t>文件印制及时情况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开展活动及时率</w:t>
            </w:r>
          </w:p>
        </w:tc>
        <w:tc>
          <w:tcPr>
            <w:tcW w:w="5386" w:type="dxa"/>
            <w:tcBorders>
              <w:left w:val="single" w:sz="6" w:space="0" w:color="000000"/>
            </w:tcBorders>
            <w:vAlign w:val="center"/>
          </w:tcPr>
          <w:p>
            <w:pPr>
              <w:pStyle w:val="22"/>
            </w:pPr>
            <w:r>
              <w:t>开展活动及时情况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印制文件成本</w:t>
            </w:r>
          </w:p>
        </w:tc>
        <w:tc>
          <w:tcPr>
            <w:tcW w:w="5386" w:type="dxa"/>
            <w:tcBorders>
              <w:left w:val="single" w:sz="6" w:space="0" w:color="000000"/>
            </w:tcBorders>
            <w:vAlign w:val="center"/>
          </w:tcPr>
          <w:p>
            <w:pPr>
              <w:pStyle w:val="22"/>
            </w:pPr>
            <w:r>
              <w:t>印制宣发文件成本</w:t>
            </w:r>
          </w:p>
        </w:tc>
        <w:tc>
          <w:tcPr>
            <w:tcW w:w="2268" w:type="dxa"/>
            <w:tcBorders>
              <w:left w:val="single" w:sz="6" w:space="0" w:color="000000"/>
            </w:tcBorders>
            <w:vAlign w:val="center"/>
          </w:tcPr>
          <w:p>
            <w:pPr>
              <w:pStyle w:val="22"/>
            </w:pPr>
            <w:r>
              <w:t>≤0.1元/万元</w:t>
            </w:r>
          </w:p>
        </w:tc>
        <w:tc>
          <w:tcPr>
            <w:tcW w:w="1276" w:type="dxa"/>
            <w:tcBorders>
              <w:left w:val="single" w:sz="6" w:space="0" w:color="000000"/>
            </w:tcBorders>
            <w:vAlign w:val="center"/>
          </w:tcPr>
          <w:p>
            <w:pPr>
              <w:pStyle w:val="22"/>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开展活动成本</w:t>
            </w:r>
          </w:p>
        </w:tc>
        <w:tc>
          <w:tcPr>
            <w:tcW w:w="5386" w:type="dxa"/>
            <w:tcBorders>
              <w:left w:val="single" w:sz="6" w:space="0" w:color="000000"/>
            </w:tcBorders>
            <w:vAlign w:val="center"/>
          </w:tcPr>
          <w:p>
            <w:pPr>
              <w:pStyle w:val="22"/>
            </w:pPr>
            <w:r>
              <w:t>开展培训活动成本</w:t>
            </w:r>
          </w:p>
        </w:tc>
        <w:tc>
          <w:tcPr>
            <w:tcW w:w="2268" w:type="dxa"/>
            <w:tcBorders>
              <w:left w:val="single" w:sz="6" w:space="0" w:color="000000"/>
            </w:tcBorders>
            <w:vAlign w:val="center"/>
          </w:tcPr>
          <w:p>
            <w:pPr>
              <w:pStyle w:val="22"/>
            </w:pPr>
            <w:r>
              <w:t>≤0.1元/万元</w:t>
            </w:r>
          </w:p>
        </w:tc>
        <w:tc>
          <w:tcPr>
            <w:tcW w:w="1276" w:type="dxa"/>
            <w:tcBorders>
              <w:left w:val="single" w:sz="6" w:space="0" w:color="000000"/>
            </w:tcBorders>
            <w:vAlign w:val="center"/>
          </w:tcPr>
          <w:p>
            <w:pPr>
              <w:pStyle w:val="22"/>
            </w:pPr>
            <w:r>
              <w:t>2026年工作计划</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提高政府法治建设水平</w:t>
            </w:r>
          </w:p>
        </w:tc>
        <w:tc>
          <w:tcPr>
            <w:tcW w:w="5386" w:type="dxa"/>
            <w:tcBorders>
              <w:left w:val="single" w:sz="6" w:space="0" w:color="000000"/>
            </w:tcBorders>
            <w:vAlign w:val="center"/>
          </w:tcPr>
          <w:p>
            <w:pPr>
              <w:pStyle w:val="22"/>
            </w:pPr>
            <w:r>
              <w:t>全面统筹推进法治政府建设，提高政府法治建设水平</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2026年工作计划</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人民群众对法治建设工作满意度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11、社区矫正经费绩效目标表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13010726P00005710014Y</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社区矫正经费</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0.30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0.30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用于2026年开展社区矫正各项工作。</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0.08</w:t>
            </w:r>
          </w:p>
        </w:tc>
        <w:tc>
          <w:tcPr>
            <w:tcW w:w="2835" w:type="dxa"/>
            <w:tcBorders>
              <w:left w:val="single" w:sz="6" w:space="0" w:color="000000"/>
            </w:tcBorders>
            <w:vAlign w:val="center"/>
          </w:tcPr>
          <w:p>
            <w:pPr>
              <w:pStyle w:val="23"/>
            </w:pPr>
            <w:r>
              <w:t>0.08</w:t>
            </w:r>
          </w:p>
        </w:tc>
        <w:tc>
          <w:tcPr>
            <w:tcW w:w="2551" w:type="dxa"/>
            <w:tcBorders>
              <w:left w:val="single" w:sz="6" w:space="0" w:color="000000"/>
            </w:tcBorders>
            <w:vAlign w:val="center"/>
          </w:tcPr>
          <w:p>
            <w:pPr>
              <w:pStyle w:val="23"/>
            </w:pPr>
            <w:r>
              <w:t>0.08</w:t>
            </w:r>
          </w:p>
        </w:tc>
        <w:tc>
          <w:tcPr>
            <w:tcW w:w="3544" w:type="dxa"/>
            <w:gridSpan w:val="2"/>
            <w:tcBorders>
              <w:left w:val="single" w:sz="6" w:space="0" w:color="000000"/>
            </w:tcBorders>
            <w:vAlign w:val="center"/>
          </w:tcPr>
          <w:p>
            <w:pPr>
              <w:pStyle w:val="23"/>
            </w:pPr>
            <w:r>
              <w:t>0.08</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1.通过开展社区矫正工作，预防和减少犯罪，维护社会安全稳定。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社区矫正对象接收率</w:t>
            </w:r>
          </w:p>
        </w:tc>
        <w:tc>
          <w:tcPr>
            <w:tcW w:w="5386" w:type="dxa"/>
            <w:tcBorders>
              <w:left w:val="single" w:sz="6" w:space="0" w:color="000000"/>
            </w:tcBorders>
            <w:vAlign w:val="center"/>
          </w:tcPr>
          <w:p>
            <w:pPr>
              <w:pStyle w:val="22"/>
            </w:pPr>
            <w:r>
              <w:t>年度实际接收社区矫正对象与应接收人数之比</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社区矫正对象人数</w:t>
            </w:r>
          </w:p>
        </w:tc>
        <w:tc>
          <w:tcPr>
            <w:tcW w:w="5386" w:type="dxa"/>
            <w:tcBorders>
              <w:left w:val="single" w:sz="6" w:space="0" w:color="000000"/>
            </w:tcBorders>
            <w:vAlign w:val="center"/>
          </w:tcPr>
          <w:p>
            <w:pPr>
              <w:pStyle w:val="22"/>
            </w:pPr>
            <w:r>
              <w:t>社区矫正人数情况</w:t>
            </w:r>
          </w:p>
        </w:tc>
        <w:tc>
          <w:tcPr>
            <w:tcW w:w="2268" w:type="dxa"/>
            <w:tcBorders>
              <w:left w:val="single" w:sz="6" w:space="0" w:color="000000"/>
            </w:tcBorders>
            <w:vAlign w:val="center"/>
          </w:tcPr>
          <w:p>
            <w:pPr>
              <w:pStyle w:val="22"/>
            </w:pPr>
            <w:r>
              <w:t>≥35人</w:t>
            </w:r>
          </w:p>
        </w:tc>
        <w:tc>
          <w:tcPr>
            <w:tcW w:w="1276" w:type="dxa"/>
            <w:tcBorders>
              <w:left w:val="single" w:sz="6" w:space="0" w:color="000000"/>
            </w:tcBorders>
            <w:vAlign w:val="center"/>
          </w:tcPr>
          <w:p>
            <w:pPr>
              <w:pStyle w:val="22"/>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社区矫正对象核查率</w:t>
            </w:r>
          </w:p>
        </w:tc>
        <w:tc>
          <w:tcPr>
            <w:tcW w:w="5386" w:type="dxa"/>
            <w:tcBorders>
              <w:left w:val="single" w:sz="6" w:space="0" w:color="000000"/>
            </w:tcBorders>
            <w:vAlign w:val="center"/>
          </w:tcPr>
          <w:p>
            <w:pPr>
              <w:pStyle w:val="22"/>
            </w:pPr>
            <w:r>
              <w:t>社区矫正核查情况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社区矫正对象解矫率</w:t>
            </w:r>
          </w:p>
        </w:tc>
        <w:tc>
          <w:tcPr>
            <w:tcW w:w="5386" w:type="dxa"/>
            <w:tcBorders>
              <w:left w:val="single" w:sz="6" w:space="0" w:color="000000"/>
            </w:tcBorders>
            <w:vAlign w:val="center"/>
          </w:tcPr>
          <w:p>
            <w:pPr>
              <w:pStyle w:val="22"/>
            </w:pPr>
            <w:r>
              <w:t>社区矫正解矫情况</w:t>
            </w:r>
          </w:p>
        </w:tc>
        <w:tc>
          <w:tcPr>
            <w:tcW w:w="2268" w:type="dxa"/>
            <w:tcBorders>
              <w:left w:val="single" w:sz="6" w:space="0" w:color="000000"/>
            </w:tcBorders>
            <w:vAlign w:val="center"/>
          </w:tcPr>
          <w:p>
            <w:pPr>
              <w:pStyle w:val="22"/>
            </w:pPr>
            <w:r>
              <w:t>100石财行[2023]43号</w:t>
            </w:r>
          </w:p>
        </w:tc>
        <w:tc>
          <w:tcPr>
            <w:tcW w:w="1276" w:type="dxa"/>
            <w:tcBorders>
              <w:left w:val="single" w:sz="6" w:space="0" w:color="000000"/>
            </w:tcBorders>
            <w:vAlign w:val="center"/>
          </w:tcPr>
          <w:p>
            <w:pPr>
              <w:pStyle w:val="22"/>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社区矫正经费</w:t>
            </w:r>
          </w:p>
        </w:tc>
        <w:tc>
          <w:tcPr>
            <w:tcW w:w="5386" w:type="dxa"/>
            <w:tcBorders>
              <w:left w:val="single" w:sz="6" w:space="0" w:color="000000"/>
            </w:tcBorders>
            <w:vAlign w:val="center"/>
          </w:tcPr>
          <w:p>
            <w:pPr>
              <w:pStyle w:val="22"/>
            </w:pPr>
            <w:r>
              <w:t>社区矫正总成本</w:t>
            </w:r>
          </w:p>
        </w:tc>
        <w:tc>
          <w:tcPr>
            <w:tcW w:w="2268" w:type="dxa"/>
            <w:tcBorders>
              <w:left w:val="single" w:sz="6" w:space="0" w:color="000000"/>
            </w:tcBorders>
            <w:vAlign w:val="center"/>
          </w:tcPr>
          <w:p>
            <w:pPr>
              <w:pStyle w:val="22"/>
            </w:pPr>
            <w:r>
              <w:t>≤0.3万元</w:t>
            </w:r>
          </w:p>
        </w:tc>
        <w:tc>
          <w:tcPr>
            <w:tcW w:w="1276" w:type="dxa"/>
            <w:tcBorders>
              <w:left w:val="single" w:sz="6" w:space="0" w:color="000000"/>
            </w:tcBorders>
            <w:vAlign w:val="center"/>
          </w:tcPr>
          <w:p>
            <w:pPr>
              <w:pStyle w:val="22"/>
            </w:pPr>
            <w:r>
              <w:t>《中华人民共和国社区矫正法》《河北省社区矫正若干规定》</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降低重新犯罪率</w:t>
            </w:r>
          </w:p>
        </w:tc>
        <w:tc>
          <w:tcPr>
            <w:tcW w:w="5386" w:type="dxa"/>
            <w:tcBorders>
              <w:left w:val="single" w:sz="6" w:space="0" w:color="000000"/>
            </w:tcBorders>
            <w:vAlign w:val="center"/>
          </w:tcPr>
          <w:p>
            <w:pPr>
              <w:pStyle w:val="22"/>
            </w:pPr>
            <w:r>
              <w:t>降低重新犯罪率，维护社会和谐稳定</w:t>
            </w:r>
          </w:p>
        </w:tc>
        <w:tc>
          <w:tcPr>
            <w:tcW w:w="2268" w:type="dxa"/>
            <w:tcBorders>
              <w:left w:val="single" w:sz="6" w:space="0" w:color="000000"/>
            </w:tcBorders>
            <w:vAlign w:val="center"/>
          </w:tcPr>
          <w:p>
            <w:pPr>
              <w:pStyle w:val="22"/>
            </w:pPr>
            <w:r>
              <w:t>进一步降低</w:t>
            </w:r>
          </w:p>
        </w:tc>
        <w:tc>
          <w:tcPr>
            <w:tcW w:w="1276" w:type="dxa"/>
            <w:tcBorders>
              <w:left w:val="single" w:sz="6" w:space="0" w:color="000000"/>
            </w:tcBorders>
            <w:vAlign w:val="center"/>
          </w:tcPr>
          <w:p>
            <w:pPr>
              <w:pStyle w:val="22"/>
            </w:pPr>
            <w:r>
              <w:t>《中华人民共和国社区矫正法》《河北省社区矫正若干规定》</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社区矫正对象满意率</w:t>
            </w:r>
          </w:p>
        </w:tc>
        <w:tc>
          <w:tcPr>
            <w:tcW w:w="5386" w:type="dxa"/>
            <w:tcBorders>
              <w:left w:val="single" w:sz="6" w:space="0" w:color="000000"/>
            </w:tcBorders>
            <w:vAlign w:val="center"/>
          </w:tcPr>
          <w:p>
            <w:pPr>
              <w:pStyle w:val="22"/>
            </w:pPr>
            <w:r>
              <w:t>社区矫正对象满意度情况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12、提前分配2025年省级社区矫正补助资金绩效目标表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13010725P00018910004D</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提前分配2025年省级社区矫正补助资金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27.85</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27.85</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预防和减少犯罪，维护社会安全稳定。</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7.00</w:t>
            </w:r>
          </w:p>
        </w:tc>
        <w:tc>
          <w:tcPr>
            <w:tcW w:w="2835" w:type="dxa"/>
            <w:tcBorders>
              <w:left w:val="single" w:sz="6" w:space="0" w:color="000000"/>
            </w:tcBorders>
            <w:vAlign w:val="center"/>
          </w:tcPr>
          <w:p>
            <w:pPr>
              <w:pStyle w:val="23"/>
            </w:pPr>
            <w:r>
              <w:t>7.00</w:t>
            </w:r>
          </w:p>
        </w:tc>
        <w:tc>
          <w:tcPr>
            <w:tcW w:w="2551" w:type="dxa"/>
            <w:tcBorders>
              <w:left w:val="single" w:sz="6" w:space="0" w:color="000000"/>
            </w:tcBorders>
            <w:vAlign w:val="center"/>
          </w:tcPr>
          <w:p>
            <w:pPr>
              <w:pStyle w:val="23"/>
            </w:pPr>
            <w:r>
              <w:t>7.00</w:t>
            </w:r>
          </w:p>
        </w:tc>
        <w:tc>
          <w:tcPr>
            <w:tcW w:w="3544" w:type="dxa"/>
            <w:gridSpan w:val="2"/>
            <w:tcBorders>
              <w:left w:val="single" w:sz="6" w:space="0" w:color="000000"/>
            </w:tcBorders>
            <w:vAlign w:val="center"/>
          </w:tcPr>
          <w:p>
            <w:pPr>
              <w:pStyle w:val="23"/>
            </w:pPr>
            <w:r>
              <w:t>6.85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社区矫正对象接收率</w:t>
            </w:r>
          </w:p>
        </w:tc>
        <w:tc>
          <w:tcPr>
            <w:tcW w:w="5386" w:type="dxa"/>
            <w:tcBorders>
              <w:left w:val="single" w:sz="6" w:space="0" w:color="000000"/>
            </w:tcBorders>
            <w:vAlign w:val="center"/>
          </w:tcPr>
          <w:p>
            <w:pPr>
              <w:pStyle w:val="22"/>
            </w:pPr>
            <w:r>
              <w:t>年度实际接收社区矫正对象与应接收人数之比</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社区矫正对象人数</w:t>
            </w:r>
          </w:p>
        </w:tc>
        <w:tc>
          <w:tcPr>
            <w:tcW w:w="5386" w:type="dxa"/>
            <w:tcBorders>
              <w:left w:val="single" w:sz="6" w:space="0" w:color="000000"/>
            </w:tcBorders>
            <w:vAlign w:val="center"/>
          </w:tcPr>
          <w:p>
            <w:pPr>
              <w:pStyle w:val="22"/>
            </w:pPr>
            <w:r>
              <w:t>社区矫正人数情况</w:t>
            </w:r>
          </w:p>
        </w:tc>
        <w:tc>
          <w:tcPr>
            <w:tcW w:w="2268" w:type="dxa"/>
            <w:tcBorders>
              <w:left w:val="single" w:sz="6" w:space="0" w:color="000000"/>
            </w:tcBorders>
            <w:vAlign w:val="center"/>
          </w:tcPr>
          <w:p>
            <w:pPr>
              <w:pStyle w:val="22"/>
            </w:pPr>
            <w:r>
              <w:t>≤60人</w:t>
            </w:r>
          </w:p>
        </w:tc>
        <w:tc>
          <w:tcPr>
            <w:tcW w:w="1276" w:type="dxa"/>
            <w:tcBorders>
              <w:left w:val="single" w:sz="6" w:space="0" w:color="000000"/>
            </w:tcBorders>
            <w:vAlign w:val="center"/>
          </w:tcPr>
          <w:p>
            <w:pPr>
              <w:pStyle w:val="22"/>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社区矫正对象核查率</w:t>
            </w:r>
          </w:p>
        </w:tc>
        <w:tc>
          <w:tcPr>
            <w:tcW w:w="5386" w:type="dxa"/>
            <w:tcBorders>
              <w:left w:val="single" w:sz="6" w:space="0" w:color="000000"/>
            </w:tcBorders>
            <w:vAlign w:val="center"/>
          </w:tcPr>
          <w:p>
            <w:pPr>
              <w:pStyle w:val="22"/>
            </w:pPr>
            <w:r>
              <w:t>社区矫正核查情况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社区矫正对象解矫率</w:t>
            </w:r>
          </w:p>
        </w:tc>
        <w:tc>
          <w:tcPr>
            <w:tcW w:w="5386" w:type="dxa"/>
            <w:tcBorders>
              <w:left w:val="single" w:sz="6" w:space="0" w:color="000000"/>
            </w:tcBorders>
            <w:vAlign w:val="center"/>
          </w:tcPr>
          <w:p>
            <w:pPr>
              <w:pStyle w:val="22"/>
            </w:pPr>
            <w:r>
              <w:t>社区矫正解矫情况</w:t>
            </w:r>
          </w:p>
        </w:tc>
        <w:tc>
          <w:tcPr>
            <w:tcW w:w="2268" w:type="dxa"/>
            <w:tcBorders>
              <w:left w:val="single" w:sz="6" w:space="0" w:color="000000"/>
            </w:tcBorders>
            <w:vAlign w:val="center"/>
          </w:tcPr>
          <w:p>
            <w:pPr>
              <w:pStyle w:val="22"/>
            </w:pPr>
            <w:r>
              <w:t>100石财行[2023]43号</w:t>
            </w:r>
          </w:p>
        </w:tc>
        <w:tc>
          <w:tcPr>
            <w:tcW w:w="1276" w:type="dxa"/>
            <w:tcBorders>
              <w:left w:val="single" w:sz="6" w:space="0" w:color="000000"/>
            </w:tcBorders>
            <w:vAlign w:val="center"/>
          </w:tcPr>
          <w:p>
            <w:pPr>
              <w:pStyle w:val="22"/>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社区矫正经费</w:t>
            </w:r>
          </w:p>
        </w:tc>
        <w:tc>
          <w:tcPr>
            <w:tcW w:w="5386" w:type="dxa"/>
            <w:tcBorders>
              <w:left w:val="single" w:sz="6" w:space="0" w:color="000000"/>
            </w:tcBorders>
            <w:vAlign w:val="center"/>
          </w:tcPr>
          <w:p>
            <w:pPr>
              <w:pStyle w:val="22"/>
            </w:pPr>
            <w:r>
              <w:t>社区矫正总成本</w:t>
            </w:r>
          </w:p>
        </w:tc>
        <w:tc>
          <w:tcPr>
            <w:tcW w:w="2268" w:type="dxa"/>
            <w:tcBorders>
              <w:left w:val="single" w:sz="6" w:space="0" w:color="000000"/>
            </w:tcBorders>
            <w:vAlign w:val="center"/>
          </w:tcPr>
          <w:p>
            <w:pPr>
              <w:pStyle w:val="22"/>
            </w:pPr>
            <w:r>
              <w:t>≤27.85万元</w:t>
            </w:r>
          </w:p>
        </w:tc>
        <w:tc>
          <w:tcPr>
            <w:tcW w:w="1276" w:type="dxa"/>
            <w:tcBorders>
              <w:left w:val="single" w:sz="6" w:space="0" w:color="000000"/>
            </w:tcBorders>
            <w:vAlign w:val="center"/>
          </w:tcPr>
          <w:p>
            <w:pPr>
              <w:pStyle w:val="22"/>
            </w:pPr>
            <w:r>
              <w:t>石财行[2024]35号</w:t>
            </w:r>
          </w:p>
        </w:tc>
      </w:tr>
      <w:tr>
        <w:trPr>
          <w:trHeight w:val="397"/>
        </w:trPr>
        <w:tc>
          <w:tcPr>
            <w:tcW w:w="1276" w:type="dxa"/>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降低重新犯罪率</w:t>
            </w:r>
          </w:p>
        </w:tc>
        <w:tc>
          <w:tcPr>
            <w:tcW w:w="5386" w:type="dxa"/>
            <w:tcBorders>
              <w:left w:val="single" w:sz="6" w:space="0" w:color="000000"/>
            </w:tcBorders>
            <w:vAlign w:val="center"/>
          </w:tcPr>
          <w:p>
            <w:pPr>
              <w:pStyle w:val="22"/>
            </w:pPr>
            <w:r>
              <w:t>降低重新犯罪率，维护社会和谐稳定</w:t>
            </w:r>
          </w:p>
        </w:tc>
        <w:tc>
          <w:tcPr>
            <w:tcW w:w="2268" w:type="dxa"/>
            <w:tcBorders>
              <w:left w:val="single" w:sz="6" w:space="0" w:color="000000"/>
            </w:tcBorders>
            <w:vAlign w:val="center"/>
          </w:tcPr>
          <w:p>
            <w:pPr>
              <w:pStyle w:val="22"/>
            </w:pPr>
            <w:r>
              <w:t>进一步降低</w:t>
            </w:r>
          </w:p>
        </w:tc>
        <w:tc>
          <w:tcPr>
            <w:tcW w:w="1276" w:type="dxa"/>
            <w:tcBorders>
              <w:left w:val="single" w:sz="6" w:space="0" w:color="000000"/>
            </w:tcBorders>
            <w:vAlign w:val="center"/>
          </w:tcPr>
          <w:p>
            <w:pPr>
              <w:pStyle w:val="22"/>
            </w:pPr>
            <w:r>
              <w:t>石财行[2024]35号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社区矫正对象满意率</w:t>
            </w:r>
          </w:p>
        </w:tc>
        <w:tc>
          <w:tcPr>
            <w:tcW w:w="5386" w:type="dxa"/>
            <w:tcBorders>
              <w:left w:val="single" w:sz="6" w:space="0" w:color="000000"/>
            </w:tcBorders>
            <w:vAlign w:val="center"/>
          </w:tcPr>
          <w:p>
            <w:pPr>
              <w:pStyle w:val="22"/>
            </w:pPr>
            <w:r>
              <w:t>社区矫正对象满意度情况</w:t>
            </w:r>
          </w:p>
        </w:tc>
        <w:tc>
          <w:tcPr>
            <w:tcW w:w="2268" w:type="dxa"/>
            <w:tcBorders>
              <w:left w:val="single" w:sz="6" w:space="0" w:color="000000"/>
            </w:tcBorders>
            <w:vAlign w:val="center"/>
          </w:tcPr>
          <w:p>
            <w:pPr>
              <w:pStyle w:val="22"/>
            </w:pPr>
            <w:r>
              <w:t>≥90石财行[2023]43号</w:t>
            </w:r>
          </w:p>
        </w:tc>
        <w:tc>
          <w:tcPr>
            <w:tcW w:w="1276" w:type="dxa"/>
            <w:tcBorders>
              <w:left w:val="single" w:sz="6" w:space="0" w:color="000000"/>
            </w:tcBorders>
            <w:vAlign w:val="center"/>
          </w:tcPr>
          <w:p>
            <w:pPr>
              <w:pStyle w:val="22"/>
            </w:pPr>
            <w:r>
              <w:t>石财行[2024]35号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13、提前下达2025年度省级基层公检法司转移支付资金（法律援助）绩效目标表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13010725P00005710006U</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提前下达2025年度省级基层公检法司转移支付资金（法律援助）</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4.00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4.00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进一步提高，提供有效的公共法律服务，提升人民群众获得感、满意度。</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1.00</w:t>
            </w:r>
          </w:p>
        </w:tc>
        <w:tc>
          <w:tcPr>
            <w:tcW w:w="2835" w:type="dxa"/>
            <w:tcBorders>
              <w:left w:val="single" w:sz="6" w:space="0" w:color="000000"/>
            </w:tcBorders>
            <w:vAlign w:val="center"/>
          </w:tcPr>
          <w:p>
            <w:pPr>
              <w:pStyle w:val="23"/>
            </w:pPr>
            <w:r>
              <w:t>1.00</w:t>
            </w:r>
          </w:p>
        </w:tc>
        <w:tc>
          <w:tcPr>
            <w:tcW w:w="2551" w:type="dxa"/>
            <w:tcBorders>
              <w:left w:val="single" w:sz="6" w:space="0" w:color="000000"/>
            </w:tcBorders>
            <w:vAlign w:val="center"/>
          </w:tcPr>
          <w:p>
            <w:pPr>
              <w:pStyle w:val="23"/>
            </w:pPr>
            <w:r>
              <w:t>1.00</w:t>
            </w:r>
          </w:p>
        </w:tc>
        <w:tc>
          <w:tcPr>
            <w:tcW w:w="3544" w:type="dxa"/>
            <w:gridSpan w:val="2"/>
            <w:tcBorders>
              <w:left w:val="single" w:sz="6" w:space="0" w:color="000000"/>
            </w:tcBorders>
            <w:vAlign w:val="center"/>
          </w:tcPr>
          <w:p>
            <w:pPr>
              <w:pStyle w:val="23"/>
            </w:pPr>
            <w:r>
              <w:t>1.00</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办理法律援助案件量</w:t>
            </w:r>
          </w:p>
        </w:tc>
        <w:tc>
          <w:tcPr>
            <w:tcW w:w="5386" w:type="dxa"/>
            <w:tcBorders>
              <w:left w:val="single" w:sz="6" w:space="0" w:color="000000"/>
            </w:tcBorders>
            <w:vAlign w:val="center"/>
          </w:tcPr>
          <w:p>
            <w:pPr>
              <w:pStyle w:val="22"/>
            </w:pPr>
            <w:r>
              <w:t>办理法律援助案件数量情况</w:t>
            </w:r>
          </w:p>
        </w:tc>
        <w:tc>
          <w:tcPr>
            <w:tcW w:w="2268" w:type="dxa"/>
            <w:tcBorders>
              <w:left w:val="single" w:sz="6" w:space="0" w:color="000000"/>
            </w:tcBorders>
            <w:vAlign w:val="center"/>
          </w:tcPr>
          <w:p>
            <w:pPr>
              <w:pStyle w:val="22"/>
            </w:pPr>
            <w:r>
              <w:t>≥50件</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开展法律援助宣传活动次数</w:t>
            </w:r>
          </w:p>
        </w:tc>
        <w:tc>
          <w:tcPr>
            <w:tcW w:w="5386" w:type="dxa"/>
            <w:tcBorders>
              <w:left w:val="single" w:sz="6" w:space="0" w:color="000000"/>
            </w:tcBorders>
            <w:vAlign w:val="center"/>
          </w:tcPr>
          <w:p>
            <w:pPr>
              <w:pStyle w:val="22"/>
            </w:pPr>
            <w:r>
              <w:t>开展法律援助宣传活动次数情况</w:t>
            </w:r>
          </w:p>
        </w:tc>
        <w:tc>
          <w:tcPr>
            <w:tcW w:w="2268" w:type="dxa"/>
            <w:tcBorders>
              <w:left w:val="single" w:sz="6" w:space="0" w:color="000000"/>
            </w:tcBorders>
            <w:vAlign w:val="center"/>
          </w:tcPr>
          <w:p>
            <w:pPr>
              <w:pStyle w:val="22"/>
            </w:pPr>
            <w:r>
              <w:t>≥20次</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法律援助案件受理率</w:t>
            </w:r>
          </w:p>
        </w:tc>
        <w:tc>
          <w:tcPr>
            <w:tcW w:w="5386" w:type="dxa"/>
            <w:tcBorders>
              <w:left w:val="single" w:sz="6" w:space="0" w:color="000000"/>
            </w:tcBorders>
            <w:vAlign w:val="center"/>
          </w:tcPr>
          <w:p>
            <w:pPr>
              <w:pStyle w:val="22"/>
            </w:pPr>
            <w:r>
              <w:t>法律援助案件受理率情况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开展法律援助宣传活动率</w:t>
            </w:r>
          </w:p>
        </w:tc>
        <w:tc>
          <w:tcPr>
            <w:tcW w:w="5386" w:type="dxa"/>
            <w:tcBorders>
              <w:left w:val="single" w:sz="6" w:space="0" w:color="000000"/>
            </w:tcBorders>
            <w:vAlign w:val="center"/>
          </w:tcPr>
          <w:p>
            <w:pPr>
              <w:pStyle w:val="22"/>
            </w:pPr>
            <w:r>
              <w:t>法律援助宣传活动情况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办理法律援助案件及时率</w:t>
            </w:r>
          </w:p>
        </w:tc>
        <w:tc>
          <w:tcPr>
            <w:tcW w:w="5386" w:type="dxa"/>
            <w:tcBorders>
              <w:left w:val="single" w:sz="6" w:space="0" w:color="000000"/>
            </w:tcBorders>
            <w:vAlign w:val="center"/>
          </w:tcPr>
          <w:p>
            <w:pPr>
              <w:pStyle w:val="22"/>
            </w:pPr>
            <w:r>
              <w:t>及时受理法律援助案件情况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开展法律援助宣传活动及时率</w:t>
            </w:r>
          </w:p>
        </w:tc>
        <w:tc>
          <w:tcPr>
            <w:tcW w:w="5386" w:type="dxa"/>
            <w:tcBorders>
              <w:left w:val="single" w:sz="6" w:space="0" w:color="000000"/>
            </w:tcBorders>
            <w:vAlign w:val="center"/>
          </w:tcPr>
          <w:p>
            <w:pPr>
              <w:pStyle w:val="22"/>
            </w:pPr>
            <w:r>
              <w:t>及时开展法律援助活动情况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办理法律援助案件成本</w:t>
            </w:r>
          </w:p>
        </w:tc>
        <w:tc>
          <w:tcPr>
            <w:tcW w:w="5386" w:type="dxa"/>
            <w:tcBorders>
              <w:left w:val="single" w:sz="6" w:space="0" w:color="000000"/>
            </w:tcBorders>
            <w:vAlign w:val="center"/>
          </w:tcPr>
          <w:p>
            <w:pPr>
              <w:pStyle w:val="22"/>
            </w:pPr>
            <w:r>
              <w:t>办理法律援助案件所需成本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开展法律援助宣传活动成本</w:t>
            </w:r>
          </w:p>
        </w:tc>
        <w:tc>
          <w:tcPr>
            <w:tcW w:w="5386" w:type="dxa"/>
            <w:tcBorders>
              <w:left w:val="single" w:sz="6" w:space="0" w:color="000000"/>
            </w:tcBorders>
            <w:vAlign w:val="center"/>
          </w:tcPr>
          <w:p>
            <w:pPr>
              <w:pStyle w:val="22"/>
            </w:pPr>
            <w:r>
              <w:t>开展法律援助宣传活动成本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提高法律援助受理率</w:t>
            </w:r>
          </w:p>
        </w:tc>
        <w:tc>
          <w:tcPr>
            <w:tcW w:w="5386" w:type="dxa"/>
            <w:tcBorders>
              <w:left w:val="single" w:sz="6" w:space="0" w:color="000000"/>
            </w:tcBorders>
            <w:vAlign w:val="center"/>
          </w:tcPr>
          <w:p>
            <w:pPr>
              <w:pStyle w:val="22"/>
            </w:pPr>
            <w:r>
              <w:t>为经济困难当事人提高优质法律服务</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提升公共法律服务能力</w:t>
            </w:r>
          </w:p>
        </w:tc>
        <w:tc>
          <w:tcPr>
            <w:tcW w:w="5386" w:type="dxa"/>
            <w:tcBorders>
              <w:left w:val="single" w:sz="6" w:space="0" w:color="000000"/>
            </w:tcBorders>
            <w:vAlign w:val="center"/>
          </w:tcPr>
          <w:p>
            <w:pPr>
              <w:pStyle w:val="22"/>
            </w:pPr>
            <w:r>
              <w:t>全面提高弱势群体合法权益能力</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石财行[2024]38号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法律援助当事人满意度</w:t>
            </w:r>
          </w:p>
        </w:tc>
        <w:tc>
          <w:tcPr>
            <w:tcW w:w="5386" w:type="dxa"/>
            <w:tcBorders>
              <w:left w:val="single" w:sz="6" w:space="0" w:color="000000"/>
            </w:tcBorders>
            <w:vAlign w:val="center"/>
          </w:tcPr>
          <w:p>
            <w:pPr>
              <w:pStyle w:val="22"/>
            </w:pPr>
            <w:r>
              <w:t>法律援助当事人满意度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14、提前下达2025年省级基层公检法司转移支付资金绩效目标表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13010725P000056100066</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提前下达2025年省级基层公检法司转移支付资金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7.00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7.00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提供有效的公共法律服务水平，提高人民群众普法、守法、用法的法律意识。</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1.75</w:t>
            </w:r>
          </w:p>
        </w:tc>
        <w:tc>
          <w:tcPr>
            <w:tcW w:w="2835" w:type="dxa"/>
            <w:tcBorders>
              <w:left w:val="single" w:sz="6" w:space="0" w:color="000000"/>
            </w:tcBorders>
            <w:vAlign w:val="center"/>
          </w:tcPr>
          <w:p>
            <w:pPr>
              <w:pStyle w:val="23"/>
            </w:pPr>
            <w:r>
              <w:t>1.75</w:t>
            </w:r>
          </w:p>
        </w:tc>
        <w:tc>
          <w:tcPr>
            <w:tcW w:w="2551" w:type="dxa"/>
            <w:tcBorders>
              <w:left w:val="single" w:sz="6" w:space="0" w:color="000000"/>
            </w:tcBorders>
            <w:vAlign w:val="center"/>
          </w:tcPr>
          <w:p>
            <w:pPr>
              <w:pStyle w:val="23"/>
            </w:pPr>
            <w:r>
              <w:t>1.75</w:t>
            </w:r>
          </w:p>
        </w:tc>
        <w:tc>
          <w:tcPr>
            <w:tcW w:w="3544" w:type="dxa"/>
            <w:gridSpan w:val="2"/>
            <w:tcBorders>
              <w:left w:val="single" w:sz="6" w:space="0" w:color="000000"/>
            </w:tcBorders>
            <w:vAlign w:val="center"/>
          </w:tcPr>
          <w:p>
            <w:pPr>
              <w:pStyle w:val="23"/>
            </w:pPr>
            <w:r>
              <w:t>1.75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1.提供有效的公共法律服务水平，提高人民群众普法、守法、用法的法律意识。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召开依法治区会议数量</w:t>
            </w:r>
          </w:p>
        </w:tc>
        <w:tc>
          <w:tcPr>
            <w:tcW w:w="5386" w:type="dxa"/>
            <w:tcBorders>
              <w:left w:val="single" w:sz="6" w:space="0" w:color="000000"/>
            </w:tcBorders>
            <w:vAlign w:val="center"/>
          </w:tcPr>
          <w:p>
            <w:pPr>
              <w:pStyle w:val="22"/>
            </w:pPr>
            <w:r>
              <w:t>召开依法治区会议次数情况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召开依法行政会议数量</w:t>
            </w:r>
          </w:p>
        </w:tc>
        <w:tc>
          <w:tcPr>
            <w:tcW w:w="5386" w:type="dxa"/>
            <w:tcBorders>
              <w:left w:val="single" w:sz="6" w:space="0" w:color="000000"/>
            </w:tcBorders>
            <w:vAlign w:val="center"/>
          </w:tcPr>
          <w:p>
            <w:pPr>
              <w:pStyle w:val="22"/>
            </w:pPr>
            <w:r>
              <w:t>召开依法行政会议次数情况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开展普法宣传活动次数</w:t>
            </w:r>
          </w:p>
        </w:tc>
        <w:tc>
          <w:tcPr>
            <w:tcW w:w="5386" w:type="dxa"/>
            <w:tcBorders>
              <w:left w:val="single" w:sz="6" w:space="0" w:color="000000"/>
            </w:tcBorders>
            <w:vAlign w:val="center"/>
          </w:tcPr>
          <w:p>
            <w:pPr>
              <w:pStyle w:val="22"/>
            </w:pPr>
            <w:r>
              <w:t>开展普法宣传活动次数情况</w:t>
            </w:r>
          </w:p>
        </w:tc>
        <w:tc>
          <w:tcPr>
            <w:tcW w:w="2268" w:type="dxa"/>
            <w:tcBorders>
              <w:left w:val="single" w:sz="6" w:space="0" w:color="000000"/>
            </w:tcBorders>
            <w:vAlign w:val="center"/>
          </w:tcPr>
          <w:p>
            <w:pPr>
              <w:pStyle w:val="22"/>
            </w:pPr>
            <w:r>
              <w:t>≥50次</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行政调解案件数量</w:t>
            </w:r>
          </w:p>
        </w:tc>
        <w:tc>
          <w:tcPr>
            <w:tcW w:w="5386" w:type="dxa"/>
            <w:tcBorders>
              <w:left w:val="single" w:sz="6" w:space="0" w:color="000000"/>
            </w:tcBorders>
            <w:vAlign w:val="center"/>
          </w:tcPr>
          <w:p>
            <w:pPr>
              <w:pStyle w:val="22"/>
            </w:pPr>
            <w:r>
              <w:t>行政调解案件数量情况</w:t>
            </w:r>
          </w:p>
        </w:tc>
        <w:tc>
          <w:tcPr>
            <w:tcW w:w="2268" w:type="dxa"/>
            <w:tcBorders>
              <w:left w:val="single" w:sz="6" w:space="0" w:color="000000"/>
            </w:tcBorders>
            <w:vAlign w:val="center"/>
          </w:tcPr>
          <w:p>
            <w:pPr>
              <w:pStyle w:val="22"/>
            </w:pPr>
            <w:r>
              <w:t>≥20件</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规范性文件审查数量</w:t>
            </w:r>
          </w:p>
        </w:tc>
        <w:tc>
          <w:tcPr>
            <w:tcW w:w="5386" w:type="dxa"/>
            <w:tcBorders>
              <w:left w:val="single" w:sz="6" w:space="0" w:color="000000"/>
            </w:tcBorders>
            <w:vAlign w:val="center"/>
          </w:tcPr>
          <w:p>
            <w:pPr>
              <w:pStyle w:val="22"/>
            </w:pPr>
            <w:r>
              <w:t>规范性文件审查数量情况</w:t>
            </w:r>
          </w:p>
        </w:tc>
        <w:tc>
          <w:tcPr>
            <w:tcW w:w="2268" w:type="dxa"/>
            <w:tcBorders>
              <w:left w:val="single" w:sz="6" w:space="0" w:color="000000"/>
            </w:tcBorders>
            <w:vAlign w:val="center"/>
          </w:tcPr>
          <w:p>
            <w:pPr>
              <w:pStyle w:val="22"/>
            </w:pPr>
            <w:r>
              <w:t>≥5个</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执法人员培训次数</w:t>
            </w:r>
          </w:p>
        </w:tc>
        <w:tc>
          <w:tcPr>
            <w:tcW w:w="5386" w:type="dxa"/>
            <w:tcBorders>
              <w:left w:val="single" w:sz="6" w:space="0" w:color="000000"/>
            </w:tcBorders>
            <w:vAlign w:val="center"/>
          </w:tcPr>
          <w:p>
            <w:pPr>
              <w:pStyle w:val="22"/>
            </w:pPr>
            <w:r>
              <w:t>执法人员培训次数情况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智慧矫正中心建设数量</w:t>
            </w:r>
          </w:p>
        </w:tc>
        <w:tc>
          <w:tcPr>
            <w:tcW w:w="5386" w:type="dxa"/>
            <w:tcBorders>
              <w:left w:val="single" w:sz="6" w:space="0" w:color="000000"/>
            </w:tcBorders>
            <w:vAlign w:val="center"/>
          </w:tcPr>
          <w:p>
            <w:pPr>
              <w:pStyle w:val="22"/>
            </w:pPr>
            <w:r>
              <w:t>智慧矫正中心建设情况</w:t>
            </w:r>
          </w:p>
        </w:tc>
        <w:tc>
          <w:tcPr>
            <w:tcW w:w="2268" w:type="dxa"/>
            <w:tcBorders>
              <w:left w:val="single" w:sz="6" w:space="0" w:color="000000"/>
            </w:tcBorders>
            <w:vAlign w:val="center"/>
          </w:tcPr>
          <w:p>
            <w:pPr>
              <w:pStyle w:val="22"/>
            </w:pPr>
            <w:r>
              <w:t>≥1个</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普法讲座开展次数</w:t>
            </w:r>
          </w:p>
        </w:tc>
        <w:tc>
          <w:tcPr>
            <w:tcW w:w="5386" w:type="dxa"/>
            <w:tcBorders>
              <w:left w:val="single" w:sz="6" w:space="0" w:color="000000"/>
            </w:tcBorders>
            <w:vAlign w:val="center"/>
          </w:tcPr>
          <w:p>
            <w:pPr>
              <w:pStyle w:val="22"/>
            </w:pPr>
            <w:r>
              <w:t>普法讲座开展次数</w:t>
            </w:r>
          </w:p>
        </w:tc>
        <w:tc>
          <w:tcPr>
            <w:tcW w:w="2268" w:type="dxa"/>
            <w:tcBorders>
              <w:left w:val="single" w:sz="6" w:space="0" w:color="000000"/>
            </w:tcBorders>
            <w:vAlign w:val="center"/>
          </w:tcPr>
          <w:p>
            <w:pPr>
              <w:pStyle w:val="22"/>
            </w:pPr>
            <w:r>
              <w:t>≥2次</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依法治区会议开展率</w:t>
            </w:r>
          </w:p>
        </w:tc>
        <w:tc>
          <w:tcPr>
            <w:tcW w:w="5386" w:type="dxa"/>
            <w:tcBorders>
              <w:left w:val="single" w:sz="6" w:space="0" w:color="000000"/>
            </w:tcBorders>
            <w:vAlign w:val="center"/>
          </w:tcPr>
          <w:p>
            <w:pPr>
              <w:pStyle w:val="22"/>
            </w:pPr>
            <w:r>
              <w:t>依法治区会议开展情况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依法行政会议开展率</w:t>
            </w:r>
          </w:p>
        </w:tc>
        <w:tc>
          <w:tcPr>
            <w:tcW w:w="5386" w:type="dxa"/>
            <w:tcBorders>
              <w:left w:val="single" w:sz="6" w:space="0" w:color="000000"/>
            </w:tcBorders>
            <w:vAlign w:val="center"/>
          </w:tcPr>
          <w:p>
            <w:pPr>
              <w:pStyle w:val="22"/>
            </w:pPr>
            <w:r>
              <w:t>依法行政会议开展情况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普法宣传活动开展率</w:t>
            </w:r>
          </w:p>
        </w:tc>
        <w:tc>
          <w:tcPr>
            <w:tcW w:w="5386" w:type="dxa"/>
            <w:tcBorders>
              <w:left w:val="single" w:sz="6" w:space="0" w:color="000000"/>
            </w:tcBorders>
            <w:vAlign w:val="center"/>
          </w:tcPr>
          <w:p>
            <w:pPr>
              <w:pStyle w:val="22"/>
            </w:pPr>
            <w:r>
              <w:t>普法宣传活动开展情况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行政调解案件调解率</w:t>
            </w:r>
          </w:p>
        </w:tc>
        <w:tc>
          <w:tcPr>
            <w:tcW w:w="5386" w:type="dxa"/>
            <w:tcBorders>
              <w:left w:val="single" w:sz="6" w:space="0" w:color="000000"/>
            </w:tcBorders>
            <w:vAlign w:val="center"/>
          </w:tcPr>
          <w:p>
            <w:pPr>
              <w:pStyle w:val="22"/>
            </w:pPr>
            <w:r>
              <w:t>行政调解案件调解情况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规范性文件审查合格率</w:t>
            </w:r>
          </w:p>
        </w:tc>
        <w:tc>
          <w:tcPr>
            <w:tcW w:w="5386" w:type="dxa"/>
            <w:tcBorders>
              <w:left w:val="single" w:sz="6" w:space="0" w:color="000000"/>
            </w:tcBorders>
            <w:vAlign w:val="center"/>
          </w:tcPr>
          <w:p>
            <w:pPr>
              <w:pStyle w:val="22"/>
            </w:pPr>
            <w:r>
              <w:t>规范性文件审查合格情况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执法人员培训参与率</w:t>
            </w:r>
          </w:p>
        </w:tc>
        <w:tc>
          <w:tcPr>
            <w:tcW w:w="5386" w:type="dxa"/>
            <w:tcBorders>
              <w:left w:val="single" w:sz="6" w:space="0" w:color="000000"/>
            </w:tcBorders>
            <w:vAlign w:val="center"/>
          </w:tcPr>
          <w:p>
            <w:pPr>
              <w:pStyle w:val="22"/>
            </w:pPr>
            <w:r>
              <w:t>执法人员培训参与情况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智慧矫正中心建设验收合格率</w:t>
            </w:r>
          </w:p>
        </w:tc>
        <w:tc>
          <w:tcPr>
            <w:tcW w:w="5386" w:type="dxa"/>
            <w:tcBorders>
              <w:left w:val="single" w:sz="6" w:space="0" w:color="000000"/>
            </w:tcBorders>
            <w:vAlign w:val="center"/>
          </w:tcPr>
          <w:p>
            <w:pPr>
              <w:pStyle w:val="22"/>
            </w:pPr>
            <w:r>
              <w:t>智慧矫正中心建设验收情况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普法讲座开展率</w:t>
            </w:r>
          </w:p>
        </w:tc>
        <w:tc>
          <w:tcPr>
            <w:tcW w:w="5386" w:type="dxa"/>
            <w:tcBorders>
              <w:left w:val="single" w:sz="6" w:space="0" w:color="000000"/>
            </w:tcBorders>
            <w:vAlign w:val="center"/>
          </w:tcPr>
          <w:p>
            <w:pPr>
              <w:pStyle w:val="22"/>
            </w:pPr>
            <w:r>
              <w:t>普法讲座开展情况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依法治区会议召开及时率</w:t>
            </w:r>
          </w:p>
        </w:tc>
        <w:tc>
          <w:tcPr>
            <w:tcW w:w="5386" w:type="dxa"/>
            <w:tcBorders>
              <w:left w:val="single" w:sz="6" w:space="0" w:color="000000"/>
            </w:tcBorders>
            <w:vAlign w:val="center"/>
          </w:tcPr>
          <w:p>
            <w:pPr>
              <w:pStyle w:val="22"/>
            </w:pPr>
            <w:r>
              <w:t>依法治区会议及时召开情况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依法行政会议召开及时率</w:t>
            </w:r>
          </w:p>
        </w:tc>
        <w:tc>
          <w:tcPr>
            <w:tcW w:w="5386" w:type="dxa"/>
            <w:tcBorders>
              <w:left w:val="single" w:sz="6" w:space="0" w:color="000000"/>
            </w:tcBorders>
            <w:vAlign w:val="center"/>
          </w:tcPr>
          <w:p>
            <w:pPr>
              <w:pStyle w:val="22"/>
            </w:pPr>
            <w:r>
              <w:t>依法行政会议及时召开情况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普法宣传活动及时率</w:t>
            </w:r>
          </w:p>
        </w:tc>
        <w:tc>
          <w:tcPr>
            <w:tcW w:w="5386" w:type="dxa"/>
            <w:tcBorders>
              <w:left w:val="single" w:sz="6" w:space="0" w:color="000000"/>
            </w:tcBorders>
            <w:vAlign w:val="center"/>
          </w:tcPr>
          <w:p>
            <w:pPr>
              <w:pStyle w:val="22"/>
            </w:pPr>
            <w:r>
              <w:t>普法宣传活动及时开展情况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行政调解案件调解及时率</w:t>
            </w:r>
          </w:p>
        </w:tc>
        <w:tc>
          <w:tcPr>
            <w:tcW w:w="5386" w:type="dxa"/>
            <w:tcBorders>
              <w:left w:val="single" w:sz="6" w:space="0" w:color="000000"/>
            </w:tcBorders>
            <w:vAlign w:val="center"/>
          </w:tcPr>
          <w:p>
            <w:pPr>
              <w:pStyle w:val="22"/>
            </w:pPr>
            <w:r>
              <w:t>行政调解案件及时调解情况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规范性文件审查率</w:t>
            </w:r>
          </w:p>
        </w:tc>
        <w:tc>
          <w:tcPr>
            <w:tcW w:w="5386" w:type="dxa"/>
            <w:tcBorders>
              <w:left w:val="single" w:sz="6" w:space="0" w:color="000000"/>
            </w:tcBorders>
            <w:vAlign w:val="center"/>
          </w:tcPr>
          <w:p>
            <w:pPr>
              <w:pStyle w:val="22"/>
            </w:pPr>
            <w:r>
              <w:t>规范性文件及时审查情况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执法人员培训及时率</w:t>
            </w:r>
          </w:p>
        </w:tc>
        <w:tc>
          <w:tcPr>
            <w:tcW w:w="5386" w:type="dxa"/>
            <w:tcBorders>
              <w:left w:val="single" w:sz="6" w:space="0" w:color="000000"/>
            </w:tcBorders>
            <w:vAlign w:val="center"/>
          </w:tcPr>
          <w:p>
            <w:pPr>
              <w:pStyle w:val="22"/>
            </w:pPr>
            <w:r>
              <w:t>执法人员及时参与培训情况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智慧矫正中心建设完成率</w:t>
            </w:r>
          </w:p>
        </w:tc>
        <w:tc>
          <w:tcPr>
            <w:tcW w:w="5386" w:type="dxa"/>
            <w:tcBorders>
              <w:left w:val="single" w:sz="6" w:space="0" w:color="000000"/>
            </w:tcBorders>
            <w:vAlign w:val="center"/>
          </w:tcPr>
          <w:p>
            <w:pPr>
              <w:pStyle w:val="22"/>
            </w:pPr>
            <w:r>
              <w:t>智慧矫正中心建设完成情况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普法讲座及时开展率</w:t>
            </w:r>
          </w:p>
        </w:tc>
        <w:tc>
          <w:tcPr>
            <w:tcW w:w="5386" w:type="dxa"/>
            <w:tcBorders>
              <w:left w:val="single" w:sz="6" w:space="0" w:color="000000"/>
            </w:tcBorders>
            <w:vAlign w:val="center"/>
          </w:tcPr>
          <w:p>
            <w:pPr>
              <w:pStyle w:val="22"/>
            </w:pPr>
            <w:r>
              <w:t>普法讲座及时开展情况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依法治区会议成本</w:t>
            </w:r>
          </w:p>
        </w:tc>
        <w:tc>
          <w:tcPr>
            <w:tcW w:w="5386" w:type="dxa"/>
            <w:tcBorders>
              <w:left w:val="single" w:sz="6" w:space="0" w:color="000000"/>
            </w:tcBorders>
            <w:vAlign w:val="center"/>
          </w:tcPr>
          <w:p>
            <w:pPr>
              <w:pStyle w:val="22"/>
            </w:pPr>
            <w:r>
              <w:t>依法治区会议所需成本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依法行政会议成本</w:t>
            </w:r>
          </w:p>
        </w:tc>
        <w:tc>
          <w:tcPr>
            <w:tcW w:w="5386" w:type="dxa"/>
            <w:tcBorders>
              <w:left w:val="single" w:sz="6" w:space="0" w:color="000000"/>
            </w:tcBorders>
            <w:vAlign w:val="center"/>
          </w:tcPr>
          <w:p>
            <w:pPr>
              <w:pStyle w:val="22"/>
            </w:pPr>
            <w:r>
              <w:t>依法行政会议所需成本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普法宣传活动成本</w:t>
            </w:r>
          </w:p>
        </w:tc>
        <w:tc>
          <w:tcPr>
            <w:tcW w:w="5386" w:type="dxa"/>
            <w:tcBorders>
              <w:left w:val="single" w:sz="6" w:space="0" w:color="000000"/>
            </w:tcBorders>
            <w:vAlign w:val="center"/>
          </w:tcPr>
          <w:p>
            <w:pPr>
              <w:pStyle w:val="22"/>
            </w:pPr>
            <w:r>
              <w:t>普法宣传活动所需成本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行政调解成本</w:t>
            </w:r>
          </w:p>
        </w:tc>
        <w:tc>
          <w:tcPr>
            <w:tcW w:w="5386" w:type="dxa"/>
            <w:tcBorders>
              <w:left w:val="single" w:sz="6" w:space="0" w:color="000000"/>
            </w:tcBorders>
            <w:vAlign w:val="center"/>
          </w:tcPr>
          <w:p>
            <w:pPr>
              <w:pStyle w:val="22"/>
            </w:pPr>
            <w:r>
              <w:t>行政调解所需成本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规范性文件审查成本</w:t>
            </w:r>
          </w:p>
        </w:tc>
        <w:tc>
          <w:tcPr>
            <w:tcW w:w="5386" w:type="dxa"/>
            <w:tcBorders>
              <w:left w:val="single" w:sz="6" w:space="0" w:color="000000"/>
            </w:tcBorders>
            <w:vAlign w:val="center"/>
          </w:tcPr>
          <w:p>
            <w:pPr>
              <w:pStyle w:val="22"/>
            </w:pPr>
            <w:r>
              <w:t>规范性文件审查所需成本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执法人员培训成本</w:t>
            </w:r>
          </w:p>
        </w:tc>
        <w:tc>
          <w:tcPr>
            <w:tcW w:w="5386" w:type="dxa"/>
            <w:tcBorders>
              <w:left w:val="single" w:sz="6" w:space="0" w:color="000000"/>
            </w:tcBorders>
            <w:vAlign w:val="center"/>
          </w:tcPr>
          <w:p>
            <w:pPr>
              <w:pStyle w:val="22"/>
            </w:pPr>
            <w:r>
              <w:t>执法人员培训所需成本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智慧矫正中心建设成本</w:t>
            </w:r>
          </w:p>
        </w:tc>
        <w:tc>
          <w:tcPr>
            <w:tcW w:w="5386" w:type="dxa"/>
            <w:tcBorders>
              <w:left w:val="single" w:sz="6" w:space="0" w:color="000000"/>
            </w:tcBorders>
            <w:vAlign w:val="center"/>
          </w:tcPr>
          <w:p>
            <w:pPr>
              <w:pStyle w:val="22"/>
            </w:pPr>
            <w:r>
              <w:t>智慧矫正中心建设所需成本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普法讲座成本</w:t>
            </w:r>
          </w:p>
        </w:tc>
        <w:tc>
          <w:tcPr>
            <w:tcW w:w="5386" w:type="dxa"/>
            <w:tcBorders>
              <w:left w:val="single" w:sz="6" w:space="0" w:color="000000"/>
            </w:tcBorders>
            <w:vAlign w:val="center"/>
          </w:tcPr>
          <w:p>
            <w:pPr>
              <w:pStyle w:val="22"/>
            </w:pPr>
            <w:r>
              <w:t>普法讲座所需成本</w:t>
            </w:r>
          </w:p>
        </w:tc>
        <w:tc>
          <w:tcPr>
            <w:tcW w:w="2268" w:type="dxa"/>
            <w:tcBorders>
              <w:left w:val="single" w:sz="6" w:space="0" w:color="000000"/>
            </w:tcBorders>
            <w:vAlign w:val="center"/>
          </w:tcPr>
          <w:p>
            <w:pPr>
              <w:pStyle w:val="22"/>
            </w:pPr>
            <w:r>
              <w:t>≤0.5万元</w:t>
            </w:r>
          </w:p>
        </w:tc>
        <w:tc>
          <w:tcPr>
            <w:tcW w:w="1276" w:type="dxa"/>
            <w:tcBorders>
              <w:left w:val="single" w:sz="6" w:space="0" w:color="000000"/>
            </w:tcBorders>
            <w:vAlign w:val="center"/>
          </w:tcPr>
          <w:p>
            <w:pPr>
              <w:pStyle w:val="22"/>
            </w:pPr>
            <w:r>
              <w:t>石财行[2024]38号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维护正常司法行政运行，提高法治保障</w:t>
            </w:r>
          </w:p>
        </w:tc>
        <w:tc>
          <w:tcPr>
            <w:tcW w:w="5386" w:type="dxa"/>
            <w:tcBorders>
              <w:left w:val="single" w:sz="6" w:space="0" w:color="000000"/>
            </w:tcBorders>
            <w:vAlign w:val="center"/>
          </w:tcPr>
          <w:p>
            <w:pPr>
              <w:pStyle w:val="22"/>
            </w:pPr>
            <w:r>
              <w:t>进一步提高维护政法司法行政工作运行力度，提升法治保障</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持续推进法治矿区建设</w:t>
            </w:r>
          </w:p>
        </w:tc>
        <w:tc>
          <w:tcPr>
            <w:tcW w:w="5386" w:type="dxa"/>
            <w:tcBorders>
              <w:left w:val="single" w:sz="6" w:space="0" w:color="000000"/>
            </w:tcBorders>
            <w:vAlign w:val="center"/>
          </w:tcPr>
          <w:p>
            <w:pPr>
              <w:pStyle w:val="22"/>
            </w:pPr>
            <w:r>
              <w:t>持续推进法治矿区建设</w:t>
            </w:r>
          </w:p>
        </w:tc>
        <w:tc>
          <w:tcPr>
            <w:tcW w:w="2268" w:type="dxa"/>
            <w:tcBorders>
              <w:left w:val="single" w:sz="6" w:space="0" w:color="000000"/>
            </w:tcBorders>
            <w:vAlign w:val="center"/>
          </w:tcPr>
          <w:p>
            <w:pPr>
              <w:pStyle w:val="22"/>
            </w:pPr>
            <w:r>
              <w:t>持续推进</w:t>
            </w:r>
          </w:p>
        </w:tc>
        <w:tc>
          <w:tcPr>
            <w:tcW w:w="1276" w:type="dxa"/>
            <w:tcBorders>
              <w:left w:val="single" w:sz="6" w:space="0" w:color="000000"/>
            </w:tcBorders>
            <w:vAlign w:val="center"/>
          </w:tcPr>
          <w:p>
            <w:pPr>
              <w:pStyle w:val="22"/>
            </w:pPr>
            <w:r>
              <w:t>石财行[2024]38号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人民群众满意度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15、提前下达2025年中央政法纪检监察转移支付资金绩效目标表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13010725P00005610005J</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提前下达2025年中央政法纪检监察转移支付资金</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21.00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21.00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提供有效的公共法律服务水平，提高人民群众普法、守法、用法的法律意识。</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5.25</w:t>
            </w:r>
          </w:p>
        </w:tc>
        <w:tc>
          <w:tcPr>
            <w:tcW w:w="2835" w:type="dxa"/>
            <w:tcBorders>
              <w:left w:val="single" w:sz="6" w:space="0" w:color="000000"/>
            </w:tcBorders>
            <w:vAlign w:val="center"/>
          </w:tcPr>
          <w:p>
            <w:pPr>
              <w:pStyle w:val="23"/>
            </w:pPr>
            <w:r>
              <w:t>5.25</w:t>
            </w:r>
          </w:p>
        </w:tc>
        <w:tc>
          <w:tcPr>
            <w:tcW w:w="2551" w:type="dxa"/>
            <w:tcBorders>
              <w:left w:val="single" w:sz="6" w:space="0" w:color="000000"/>
            </w:tcBorders>
            <w:vAlign w:val="center"/>
          </w:tcPr>
          <w:p>
            <w:pPr>
              <w:pStyle w:val="23"/>
            </w:pPr>
            <w:r>
              <w:t>5.25</w:t>
            </w:r>
          </w:p>
        </w:tc>
        <w:tc>
          <w:tcPr>
            <w:tcW w:w="3544" w:type="dxa"/>
            <w:gridSpan w:val="2"/>
            <w:tcBorders>
              <w:left w:val="single" w:sz="6" w:space="0" w:color="000000"/>
            </w:tcBorders>
            <w:vAlign w:val="center"/>
          </w:tcPr>
          <w:p>
            <w:pPr>
              <w:pStyle w:val="23"/>
            </w:pPr>
            <w:r>
              <w:t>5.25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1.提供有效的公共法律服务水平，提高人民群众普法、守法、用法的法律意识。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召开依法治区会议数量</w:t>
            </w:r>
          </w:p>
        </w:tc>
        <w:tc>
          <w:tcPr>
            <w:tcW w:w="5386" w:type="dxa"/>
            <w:tcBorders>
              <w:left w:val="single" w:sz="6" w:space="0" w:color="000000"/>
            </w:tcBorders>
            <w:vAlign w:val="center"/>
          </w:tcPr>
          <w:p>
            <w:pPr>
              <w:pStyle w:val="22"/>
            </w:pPr>
            <w:r>
              <w:t>召开依法治区会议次数情况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召开依法行政会议数量</w:t>
            </w:r>
          </w:p>
        </w:tc>
        <w:tc>
          <w:tcPr>
            <w:tcW w:w="5386" w:type="dxa"/>
            <w:tcBorders>
              <w:left w:val="single" w:sz="6" w:space="0" w:color="000000"/>
            </w:tcBorders>
            <w:vAlign w:val="center"/>
          </w:tcPr>
          <w:p>
            <w:pPr>
              <w:pStyle w:val="22"/>
            </w:pPr>
            <w:r>
              <w:t>召开依法行政会议次数情况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开展普法宣传活动次数</w:t>
            </w:r>
          </w:p>
        </w:tc>
        <w:tc>
          <w:tcPr>
            <w:tcW w:w="5386" w:type="dxa"/>
            <w:tcBorders>
              <w:left w:val="single" w:sz="6" w:space="0" w:color="000000"/>
            </w:tcBorders>
            <w:vAlign w:val="center"/>
          </w:tcPr>
          <w:p>
            <w:pPr>
              <w:pStyle w:val="22"/>
            </w:pPr>
            <w:r>
              <w:t>开展普法宣传活动次数情况</w:t>
            </w:r>
          </w:p>
        </w:tc>
        <w:tc>
          <w:tcPr>
            <w:tcW w:w="2268" w:type="dxa"/>
            <w:tcBorders>
              <w:left w:val="single" w:sz="6" w:space="0" w:color="000000"/>
            </w:tcBorders>
            <w:vAlign w:val="center"/>
          </w:tcPr>
          <w:p>
            <w:pPr>
              <w:pStyle w:val="22"/>
            </w:pPr>
            <w:r>
              <w:t>≥50次</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行政调解案件数量</w:t>
            </w:r>
          </w:p>
        </w:tc>
        <w:tc>
          <w:tcPr>
            <w:tcW w:w="5386" w:type="dxa"/>
            <w:tcBorders>
              <w:left w:val="single" w:sz="6" w:space="0" w:color="000000"/>
            </w:tcBorders>
            <w:vAlign w:val="center"/>
          </w:tcPr>
          <w:p>
            <w:pPr>
              <w:pStyle w:val="22"/>
            </w:pPr>
            <w:r>
              <w:t>行政调解案件数量情况</w:t>
            </w:r>
          </w:p>
        </w:tc>
        <w:tc>
          <w:tcPr>
            <w:tcW w:w="2268" w:type="dxa"/>
            <w:tcBorders>
              <w:left w:val="single" w:sz="6" w:space="0" w:color="000000"/>
            </w:tcBorders>
            <w:vAlign w:val="center"/>
          </w:tcPr>
          <w:p>
            <w:pPr>
              <w:pStyle w:val="22"/>
            </w:pPr>
            <w:r>
              <w:t>≥20件</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规范性文件审查数量</w:t>
            </w:r>
          </w:p>
        </w:tc>
        <w:tc>
          <w:tcPr>
            <w:tcW w:w="5386" w:type="dxa"/>
            <w:tcBorders>
              <w:left w:val="single" w:sz="6" w:space="0" w:color="000000"/>
            </w:tcBorders>
            <w:vAlign w:val="center"/>
          </w:tcPr>
          <w:p>
            <w:pPr>
              <w:pStyle w:val="22"/>
            </w:pPr>
            <w:r>
              <w:t>规范性文件审查数量情况</w:t>
            </w:r>
          </w:p>
        </w:tc>
        <w:tc>
          <w:tcPr>
            <w:tcW w:w="2268" w:type="dxa"/>
            <w:tcBorders>
              <w:left w:val="single" w:sz="6" w:space="0" w:color="000000"/>
            </w:tcBorders>
            <w:vAlign w:val="center"/>
          </w:tcPr>
          <w:p>
            <w:pPr>
              <w:pStyle w:val="22"/>
            </w:pPr>
            <w:r>
              <w:t>≥5个</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执法人员培训次数</w:t>
            </w:r>
          </w:p>
        </w:tc>
        <w:tc>
          <w:tcPr>
            <w:tcW w:w="5386" w:type="dxa"/>
            <w:tcBorders>
              <w:left w:val="single" w:sz="6" w:space="0" w:color="000000"/>
            </w:tcBorders>
            <w:vAlign w:val="center"/>
          </w:tcPr>
          <w:p>
            <w:pPr>
              <w:pStyle w:val="22"/>
            </w:pPr>
            <w:r>
              <w:t>执法人员培训次数情况</w:t>
            </w:r>
          </w:p>
        </w:tc>
        <w:tc>
          <w:tcPr>
            <w:tcW w:w="2268" w:type="dxa"/>
            <w:tcBorders>
              <w:left w:val="single" w:sz="6" w:space="0" w:color="000000"/>
            </w:tcBorders>
            <w:vAlign w:val="center"/>
          </w:tcPr>
          <w:p>
            <w:pPr>
              <w:pStyle w:val="22"/>
            </w:pPr>
            <w:r>
              <w:t>≥1次</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智慧矫正中心建设数量</w:t>
            </w:r>
          </w:p>
        </w:tc>
        <w:tc>
          <w:tcPr>
            <w:tcW w:w="5386" w:type="dxa"/>
            <w:tcBorders>
              <w:left w:val="single" w:sz="6" w:space="0" w:color="000000"/>
            </w:tcBorders>
            <w:vAlign w:val="center"/>
          </w:tcPr>
          <w:p>
            <w:pPr>
              <w:pStyle w:val="22"/>
            </w:pPr>
            <w:r>
              <w:t>智慧矫正中心建设情况</w:t>
            </w:r>
          </w:p>
        </w:tc>
        <w:tc>
          <w:tcPr>
            <w:tcW w:w="2268" w:type="dxa"/>
            <w:tcBorders>
              <w:left w:val="single" w:sz="6" w:space="0" w:color="000000"/>
            </w:tcBorders>
            <w:vAlign w:val="center"/>
          </w:tcPr>
          <w:p>
            <w:pPr>
              <w:pStyle w:val="22"/>
            </w:pPr>
            <w:r>
              <w:t>≥1个</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普法讲座开展次数</w:t>
            </w:r>
          </w:p>
        </w:tc>
        <w:tc>
          <w:tcPr>
            <w:tcW w:w="5386" w:type="dxa"/>
            <w:tcBorders>
              <w:left w:val="single" w:sz="6" w:space="0" w:color="000000"/>
            </w:tcBorders>
            <w:vAlign w:val="center"/>
          </w:tcPr>
          <w:p>
            <w:pPr>
              <w:pStyle w:val="22"/>
            </w:pPr>
            <w:r>
              <w:t>普法讲座开展次数</w:t>
            </w:r>
          </w:p>
        </w:tc>
        <w:tc>
          <w:tcPr>
            <w:tcW w:w="2268" w:type="dxa"/>
            <w:tcBorders>
              <w:left w:val="single" w:sz="6" w:space="0" w:color="000000"/>
            </w:tcBorders>
            <w:vAlign w:val="center"/>
          </w:tcPr>
          <w:p>
            <w:pPr>
              <w:pStyle w:val="22"/>
            </w:pPr>
            <w:r>
              <w:t>≥2次</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依法治区会议开展率</w:t>
            </w:r>
          </w:p>
        </w:tc>
        <w:tc>
          <w:tcPr>
            <w:tcW w:w="5386" w:type="dxa"/>
            <w:tcBorders>
              <w:left w:val="single" w:sz="6" w:space="0" w:color="000000"/>
            </w:tcBorders>
            <w:vAlign w:val="center"/>
          </w:tcPr>
          <w:p>
            <w:pPr>
              <w:pStyle w:val="22"/>
            </w:pPr>
            <w:r>
              <w:t>依法治区会议开展情况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依法行政会议开展率</w:t>
            </w:r>
          </w:p>
        </w:tc>
        <w:tc>
          <w:tcPr>
            <w:tcW w:w="5386" w:type="dxa"/>
            <w:tcBorders>
              <w:left w:val="single" w:sz="6" w:space="0" w:color="000000"/>
            </w:tcBorders>
            <w:vAlign w:val="center"/>
          </w:tcPr>
          <w:p>
            <w:pPr>
              <w:pStyle w:val="22"/>
            </w:pPr>
            <w:r>
              <w:t>依法行政会议开展情况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普法宣传活动开展率</w:t>
            </w:r>
          </w:p>
        </w:tc>
        <w:tc>
          <w:tcPr>
            <w:tcW w:w="5386" w:type="dxa"/>
            <w:tcBorders>
              <w:left w:val="single" w:sz="6" w:space="0" w:color="000000"/>
            </w:tcBorders>
            <w:vAlign w:val="center"/>
          </w:tcPr>
          <w:p>
            <w:pPr>
              <w:pStyle w:val="22"/>
            </w:pPr>
            <w:r>
              <w:t>普法宣传活动开展情况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行政调解案件调解率</w:t>
            </w:r>
          </w:p>
        </w:tc>
        <w:tc>
          <w:tcPr>
            <w:tcW w:w="5386" w:type="dxa"/>
            <w:tcBorders>
              <w:left w:val="single" w:sz="6" w:space="0" w:color="000000"/>
            </w:tcBorders>
            <w:vAlign w:val="center"/>
          </w:tcPr>
          <w:p>
            <w:pPr>
              <w:pStyle w:val="22"/>
            </w:pPr>
            <w:r>
              <w:t>行政调解案件调解情况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规范性文件审查合格率</w:t>
            </w:r>
          </w:p>
        </w:tc>
        <w:tc>
          <w:tcPr>
            <w:tcW w:w="5386" w:type="dxa"/>
            <w:tcBorders>
              <w:left w:val="single" w:sz="6" w:space="0" w:color="000000"/>
            </w:tcBorders>
            <w:vAlign w:val="center"/>
          </w:tcPr>
          <w:p>
            <w:pPr>
              <w:pStyle w:val="22"/>
            </w:pPr>
            <w:r>
              <w:t>规范性文件审查合格情况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执法人员培训参与率</w:t>
            </w:r>
          </w:p>
        </w:tc>
        <w:tc>
          <w:tcPr>
            <w:tcW w:w="5386" w:type="dxa"/>
            <w:tcBorders>
              <w:left w:val="single" w:sz="6" w:space="0" w:color="000000"/>
            </w:tcBorders>
            <w:vAlign w:val="center"/>
          </w:tcPr>
          <w:p>
            <w:pPr>
              <w:pStyle w:val="22"/>
            </w:pPr>
            <w:r>
              <w:t>执法人员培训参与情况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智慧矫正中心建设验收合格率</w:t>
            </w:r>
          </w:p>
        </w:tc>
        <w:tc>
          <w:tcPr>
            <w:tcW w:w="5386" w:type="dxa"/>
            <w:tcBorders>
              <w:left w:val="single" w:sz="6" w:space="0" w:color="000000"/>
            </w:tcBorders>
            <w:vAlign w:val="center"/>
          </w:tcPr>
          <w:p>
            <w:pPr>
              <w:pStyle w:val="22"/>
            </w:pPr>
            <w:r>
              <w:t>智慧矫正中心建设验收情况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普法讲座开展率</w:t>
            </w:r>
          </w:p>
        </w:tc>
        <w:tc>
          <w:tcPr>
            <w:tcW w:w="5386" w:type="dxa"/>
            <w:tcBorders>
              <w:left w:val="single" w:sz="6" w:space="0" w:color="000000"/>
            </w:tcBorders>
            <w:vAlign w:val="center"/>
          </w:tcPr>
          <w:p>
            <w:pPr>
              <w:pStyle w:val="22"/>
            </w:pPr>
            <w:r>
              <w:t>普法讲座开展情况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依法治区会议召开及时率</w:t>
            </w:r>
          </w:p>
        </w:tc>
        <w:tc>
          <w:tcPr>
            <w:tcW w:w="5386" w:type="dxa"/>
            <w:tcBorders>
              <w:left w:val="single" w:sz="6" w:space="0" w:color="000000"/>
            </w:tcBorders>
            <w:vAlign w:val="center"/>
          </w:tcPr>
          <w:p>
            <w:pPr>
              <w:pStyle w:val="22"/>
            </w:pPr>
            <w:r>
              <w:t>依法治区会议及时召开情况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依法行政会议召开及时率</w:t>
            </w:r>
          </w:p>
        </w:tc>
        <w:tc>
          <w:tcPr>
            <w:tcW w:w="5386" w:type="dxa"/>
            <w:tcBorders>
              <w:left w:val="single" w:sz="6" w:space="0" w:color="000000"/>
            </w:tcBorders>
            <w:vAlign w:val="center"/>
          </w:tcPr>
          <w:p>
            <w:pPr>
              <w:pStyle w:val="22"/>
            </w:pPr>
            <w:r>
              <w:t>依法行政会议及时召开情况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普法宣传活动及时率</w:t>
            </w:r>
          </w:p>
        </w:tc>
        <w:tc>
          <w:tcPr>
            <w:tcW w:w="5386" w:type="dxa"/>
            <w:tcBorders>
              <w:left w:val="single" w:sz="6" w:space="0" w:color="000000"/>
            </w:tcBorders>
            <w:vAlign w:val="center"/>
          </w:tcPr>
          <w:p>
            <w:pPr>
              <w:pStyle w:val="22"/>
            </w:pPr>
            <w:r>
              <w:t>普法宣传活动及时开展情况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行政调解案件调解及时率</w:t>
            </w:r>
          </w:p>
        </w:tc>
        <w:tc>
          <w:tcPr>
            <w:tcW w:w="5386" w:type="dxa"/>
            <w:tcBorders>
              <w:left w:val="single" w:sz="6" w:space="0" w:color="000000"/>
            </w:tcBorders>
            <w:vAlign w:val="center"/>
          </w:tcPr>
          <w:p>
            <w:pPr>
              <w:pStyle w:val="22"/>
            </w:pPr>
            <w:r>
              <w:t>行政调解案件及时调解情况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规范性文件审查率</w:t>
            </w:r>
          </w:p>
        </w:tc>
        <w:tc>
          <w:tcPr>
            <w:tcW w:w="5386" w:type="dxa"/>
            <w:tcBorders>
              <w:left w:val="single" w:sz="6" w:space="0" w:color="000000"/>
            </w:tcBorders>
            <w:vAlign w:val="center"/>
          </w:tcPr>
          <w:p>
            <w:pPr>
              <w:pStyle w:val="22"/>
            </w:pPr>
            <w:r>
              <w:t>规范性文件及时审查情况</w:t>
            </w: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执法人员培训及时率</w:t>
            </w:r>
          </w:p>
        </w:tc>
        <w:tc>
          <w:tcPr>
            <w:tcW w:w="5386" w:type="dxa"/>
            <w:tcBorders>
              <w:left w:val="single" w:sz="6" w:space="0" w:color="000000"/>
            </w:tcBorders>
            <w:vAlign w:val="center"/>
          </w:tcPr>
          <w:p>
            <w:pPr>
              <w:pStyle w:val="22"/>
            </w:pPr>
            <w:r>
              <w:t>执法人员及时参与培训情况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智慧矫正中心建设完成率</w:t>
            </w:r>
          </w:p>
        </w:tc>
        <w:tc>
          <w:tcPr>
            <w:tcW w:w="5386" w:type="dxa"/>
            <w:tcBorders>
              <w:left w:val="single" w:sz="6" w:space="0" w:color="000000"/>
            </w:tcBorders>
            <w:vAlign w:val="center"/>
          </w:tcPr>
          <w:p>
            <w:pPr>
              <w:pStyle w:val="22"/>
            </w:pPr>
            <w:r>
              <w:t>智慧矫正中心建设完成情况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普法讲座及时开展率</w:t>
            </w:r>
          </w:p>
        </w:tc>
        <w:tc>
          <w:tcPr>
            <w:tcW w:w="5386" w:type="dxa"/>
            <w:tcBorders>
              <w:left w:val="single" w:sz="6" w:space="0" w:color="000000"/>
            </w:tcBorders>
            <w:vAlign w:val="center"/>
          </w:tcPr>
          <w:p>
            <w:pPr>
              <w:pStyle w:val="22"/>
            </w:pPr>
            <w:r>
              <w:t>普法讲座及时开展情况</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依法治区会议成本</w:t>
            </w:r>
          </w:p>
        </w:tc>
        <w:tc>
          <w:tcPr>
            <w:tcW w:w="5386" w:type="dxa"/>
            <w:tcBorders>
              <w:left w:val="single" w:sz="6" w:space="0" w:color="000000"/>
            </w:tcBorders>
            <w:vAlign w:val="center"/>
          </w:tcPr>
          <w:p>
            <w:pPr>
              <w:pStyle w:val="22"/>
            </w:pPr>
            <w:r>
              <w:t>依法治区会议所需成本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依法行政会议成本</w:t>
            </w:r>
          </w:p>
        </w:tc>
        <w:tc>
          <w:tcPr>
            <w:tcW w:w="5386" w:type="dxa"/>
            <w:tcBorders>
              <w:left w:val="single" w:sz="6" w:space="0" w:color="000000"/>
            </w:tcBorders>
            <w:vAlign w:val="center"/>
          </w:tcPr>
          <w:p>
            <w:pPr>
              <w:pStyle w:val="22"/>
            </w:pPr>
            <w:r>
              <w:t>依法行政会议所需成本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普法宣传活动成本</w:t>
            </w:r>
          </w:p>
        </w:tc>
        <w:tc>
          <w:tcPr>
            <w:tcW w:w="5386" w:type="dxa"/>
            <w:tcBorders>
              <w:left w:val="single" w:sz="6" w:space="0" w:color="000000"/>
            </w:tcBorders>
            <w:vAlign w:val="center"/>
          </w:tcPr>
          <w:p>
            <w:pPr>
              <w:pStyle w:val="22"/>
            </w:pPr>
            <w:r>
              <w:t>普法宣传活动所需成本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行政调解成本</w:t>
            </w:r>
          </w:p>
        </w:tc>
        <w:tc>
          <w:tcPr>
            <w:tcW w:w="5386" w:type="dxa"/>
            <w:tcBorders>
              <w:left w:val="single" w:sz="6" w:space="0" w:color="000000"/>
            </w:tcBorders>
            <w:vAlign w:val="center"/>
          </w:tcPr>
          <w:p>
            <w:pPr>
              <w:pStyle w:val="22"/>
            </w:pPr>
            <w:r>
              <w:t>行政调解所需成本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规范性文件审查成本</w:t>
            </w:r>
          </w:p>
        </w:tc>
        <w:tc>
          <w:tcPr>
            <w:tcW w:w="5386" w:type="dxa"/>
            <w:tcBorders>
              <w:left w:val="single" w:sz="6" w:space="0" w:color="000000"/>
            </w:tcBorders>
            <w:vAlign w:val="center"/>
          </w:tcPr>
          <w:p>
            <w:pPr>
              <w:pStyle w:val="22"/>
            </w:pPr>
            <w:r>
              <w:t>规范性文件审查所需成本</w:t>
            </w:r>
          </w:p>
        </w:tc>
        <w:tc>
          <w:tcPr>
            <w:tcW w:w="2268" w:type="dxa"/>
            <w:tcBorders>
              <w:left w:val="single" w:sz="6" w:space="0" w:color="000000"/>
            </w:tcBorders>
            <w:vAlign w:val="center"/>
          </w:tcPr>
          <w:p>
            <w:pPr>
              <w:pStyle w:val="22"/>
            </w:pPr>
            <w:r>
              <w:t>≤1万元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执法人员培训成本</w:t>
            </w:r>
          </w:p>
        </w:tc>
        <w:tc>
          <w:tcPr>
            <w:tcW w:w="5386" w:type="dxa"/>
            <w:tcBorders>
              <w:left w:val="single" w:sz="6" w:space="0" w:color="000000"/>
            </w:tcBorders>
            <w:vAlign w:val="center"/>
          </w:tcPr>
          <w:p>
            <w:pPr>
              <w:pStyle w:val="22"/>
            </w:pPr>
            <w:r>
              <w:t>执法人员培训所需成本</w:t>
            </w: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智慧矫正中心建设成本</w:t>
            </w:r>
          </w:p>
        </w:tc>
        <w:tc>
          <w:tcPr>
            <w:tcW w:w="5386" w:type="dxa"/>
            <w:tcBorders>
              <w:left w:val="single" w:sz="6" w:space="0" w:color="000000"/>
            </w:tcBorders>
            <w:vAlign w:val="center"/>
          </w:tcPr>
          <w:p>
            <w:pPr>
              <w:pStyle w:val="22"/>
            </w:pPr>
            <w:r>
              <w:t>智慧矫正中心建设所需成本</w:t>
            </w:r>
          </w:p>
        </w:tc>
        <w:tc>
          <w:tcPr>
            <w:tcW w:w="2268" w:type="dxa"/>
            <w:tcBorders>
              <w:left w:val="single" w:sz="6" w:space="0" w:color="000000"/>
            </w:tcBorders>
            <w:vAlign w:val="center"/>
          </w:tcPr>
          <w:p>
            <w:pPr>
              <w:pStyle w:val="22"/>
            </w:pPr>
            <w:r>
              <w:t>≤13万元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普法讲座成本</w:t>
            </w:r>
          </w:p>
        </w:tc>
        <w:tc>
          <w:tcPr>
            <w:tcW w:w="5386" w:type="dxa"/>
            <w:tcBorders>
              <w:left w:val="single" w:sz="6" w:space="0" w:color="000000"/>
            </w:tcBorders>
            <w:vAlign w:val="center"/>
          </w:tcPr>
          <w:p>
            <w:pPr>
              <w:pStyle w:val="22"/>
            </w:pPr>
            <w:r>
              <w:t>普法讲座所需成本</w:t>
            </w:r>
          </w:p>
        </w:tc>
        <w:tc>
          <w:tcPr>
            <w:tcW w:w="2268" w:type="dxa"/>
            <w:tcBorders>
              <w:left w:val="single" w:sz="6" w:space="0" w:color="000000"/>
            </w:tcBorders>
            <w:vAlign w:val="center"/>
          </w:tcPr>
          <w:p>
            <w:pPr>
              <w:pStyle w:val="22"/>
            </w:pPr>
            <w:r>
              <w:t>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维护正常司法行政运行，提高法治保障</w:t>
            </w:r>
          </w:p>
        </w:tc>
        <w:tc>
          <w:tcPr>
            <w:tcW w:w="5386" w:type="dxa"/>
            <w:tcBorders>
              <w:left w:val="single" w:sz="6" w:space="0" w:color="000000"/>
            </w:tcBorders>
            <w:vAlign w:val="center"/>
          </w:tcPr>
          <w:p>
            <w:pPr>
              <w:pStyle w:val="22"/>
            </w:pPr>
            <w:r>
              <w:t>进一步提高维护政法司法行政工作运行力度，提升法治保障</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持续推进法治矿区建设</w:t>
            </w:r>
          </w:p>
        </w:tc>
        <w:tc>
          <w:tcPr>
            <w:tcW w:w="5386" w:type="dxa"/>
            <w:tcBorders>
              <w:left w:val="single" w:sz="6" w:space="0" w:color="000000"/>
            </w:tcBorders>
            <w:vAlign w:val="center"/>
          </w:tcPr>
          <w:p>
            <w:pPr>
              <w:pStyle w:val="22"/>
            </w:pPr>
            <w:r>
              <w:t>持续推进法治矿区建设</w:t>
            </w:r>
          </w:p>
        </w:tc>
        <w:tc>
          <w:tcPr>
            <w:tcW w:w="2268" w:type="dxa"/>
            <w:tcBorders>
              <w:left w:val="single" w:sz="6" w:space="0" w:color="000000"/>
            </w:tcBorders>
            <w:vAlign w:val="center"/>
          </w:tcPr>
          <w:p>
            <w:pPr>
              <w:pStyle w:val="22"/>
            </w:pPr>
            <w:r>
              <w:t>持续推进</w:t>
            </w:r>
          </w:p>
        </w:tc>
        <w:tc>
          <w:tcPr>
            <w:tcW w:w="1276" w:type="dxa"/>
            <w:tcBorders>
              <w:left w:val="single" w:sz="6" w:space="0" w:color="000000"/>
            </w:tcBorders>
            <w:vAlign w:val="center"/>
          </w:tcPr>
          <w:p>
            <w:pPr>
              <w:pStyle w:val="22"/>
            </w:pPr>
            <w:r>
              <w:t>石财行[2024]37号</w:t>
            </w:r>
          </w:p>
        </w:tc>
      </w:tr>
      <w:tr>
        <w:trPr>
          <w:trHeight w:val="397"/>
        </w:trPr>
        <w:tc>
          <w:tcPr>
            <w:tcW w:w="1276" w:type="dxa"/>
            <w:vMerge w:val="restart"/>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人民群众满意度</w:t>
            </w:r>
          </w:p>
        </w:tc>
        <w:tc>
          <w:tcPr>
            <w:tcW w:w="5386" w:type="dxa"/>
            <w:tcBorders>
              <w:left w:val="single" w:sz="6" w:space="0" w:color="000000"/>
            </w:tcBorders>
            <w:vAlign w:val="center"/>
          </w:tcPr>
          <w:p>
            <w:pPr>
              <w:pStyle w:val="22"/>
            </w:pPr>
            <w:r>
              <w:t>人民群众满意度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r>
        <w:trPr>
          <w:trHeight w:val="397"/>
        </w:trPr>
        <w:tc>
          <w:tcPr>
            <w:tcW w:w="1276" w:type="dxa"/>
            <w:vMerge/>
            <w:vAlign w:val="center"/>
          </w:tcP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各级给部门满意度</w:t>
            </w:r>
          </w:p>
        </w:tc>
        <w:tc>
          <w:tcPr>
            <w:tcW w:w="5386" w:type="dxa"/>
            <w:tcBorders>
              <w:left w:val="single" w:sz="6" w:space="0" w:color="000000"/>
            </w:tcBorders>
            <w:vAlign w:val="center"/>
          </w:tcPr>
          <w:p>
            <w:pPr>
              <w:pStyle w:val="22"/>
            </w:pPr>
            <w:r>
              <w:t>各级给部门满意度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16、提前下达2025年中央政法纪检监察转移支付资金（法律援助）绩效目标表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1"/>
            </w:pPr>
            <w:r>
              <w:t>单位：万元</w:t>
            </w:r>
          </w:p>
        </w:tc>
      </w:tr>
      <w:tr>
        <w:trPr>
          <w:trHeight w:val="369"/>
        </w:trPr>
        <w:tc>
          <w:tcPr>
            <w:tcW w:w="1276" w:type="dxa"/>
            <w:vAlign w:val="center"/>
          </w:tcPr>
          <w:p>
            <w:pPr>
              <w:pStyle w:val="20"/>
            </w:pPr>
            <w:r>
              <w:t>项目编码</w:t>
            </w:r>
          </w:p>
        </w:tc>
        <w:tc>
          <w:tcPr>
            <w:tcW w:w="5103" w:type="dxa"/>
            <w:gridSpan w:val="2"/>
            <w:tcBorders>
              <w:left w:val="single" w:sz="6" w:space="0" w:color="000000"/>
            </w:tcBorders>
            <w:vAlign w:val="center"/>
          </w:tcPr>
          <w:p>
            <w:pPr>
              <w:pStyle w:val="22"/>
            </w:pPr>
            <w:r>
              <w:t>13010725P000057100058</w:t>
            </w:r>
          </w:p>
        </w:tc>
        <w:tc>
          <w:tcPr>
            <w:tcW w:w="2835" w:type="dxa"/>
            <w:tcBorders>
              <w:left w:val="single" w:sz="6" w:space="0" w:color="000000"/>
            </w:tcBorders>
            <w:vAlign w:val="center"/>
          </w:tcPr>
          <w:p>
            <w:pPr>
              <w:pStyle w:val="20"/>
            </w:pPr>
            <w:r>
              <w:t>项目名称</w:t>
            </w:r>
          </w:p>
        </w:tc>
        <w:tc>
          <w:tcPr>
            <w:tcW w:w="6095" w:type="dxa"/>
            <w:gridSpan w:val="3"/>
            <w:tcBorders>
              <w:left w:val="single" w:sz="6" w:space="0" w:color="000000"/>
            </w:tcBorders>
            <w:vAlign w:val="center"/>
          </w:tcPr>
          <w:p>
            <w:pPr>
              <w:pStyle w:val="22"/>
            </w:pPr>
            <w:r>
              <w:t>提前下达2025年中央政法纪检监察转移支付资金（法律援助）</w:t>
            </w:r>
          </w:p>
        </w:tc>
      </w:tr>
      <w:tr>
        <w:trPr>
          <w:trHeight w:val="369"/>
        </w:trPr>
        <w:tc>
          <w:tcPr>
            <w:tcW w:w="1276" w:type="dxa"/>
            <w:vMerge w:val="restart"/>
            <w:vAlign w:val="center"/>
          </w:tcPr>
          <w:p>
            <w:pPr>
              <w:pStyle w:val="20"/>
            </w:pPr>
            <w:r>
              <w:t>预算规模及资金用途</w:t>
            </w:r>
          </w:p>
        </w:tc>
        <w:tc>
          <w:tcPr>
            <w:tcW w:w="2268" w:type="dxa"/>
            <w:tcBorders>
              <w:left w:val="single" w:sz="6" w:space="0" w:color="000000"/>
            </w:tcBorders>
            <w:vAlign w:val="center"/>
          </w:tcPr>
          <w:p>
            <w:pPr>
              <w:pStyle w:val="20"/>
            </w:pPr>
            <w:r>
              <w:t>预算数</w:t>
            </w:r>
          </w:p>
        </w:tc>
        <w:tc>
          <w:tcPr>
            <w:tcW w:w="2835" w:type="dxa"/>
            <w:tcBorders>
              <w:left w:val="single" w:sz="6" w:space="0" w:color="000000"/>
            </w:tcBorders>
            <w:vAlign w:val="center"/>
          </w:tcPr>
          <w:p>
            <w:pPr>
              <w:pStyle w:val="22"/>
            </w:pPr>
            <w:r>
              <w:t>9.00</w:t>
            </w:r>
          </w:p>
        </w:tc>
        <w:tc>
          <w:tcPr>
            <w:tcW w:w="2835" w:type="dxa"/>
            <w:tcBorders>
              <w:left w:val="single" w:sz="6" w:space="0" w:color="000000"/>
            </w:tcBorders>
            <w:vAlign w:val="center"/>
          </w:tcPr>
          <w:p>
            <w:pPr>
              <w:pStyle w:val="20"/>
            </w:pPr>
            <w:r>
              <w:t>其中：财政    资金</w:t>
            </w:r>
          </w:p>
        </w:tc>
        <w:tc>
          <w:tcPr>
            <w:tcW w:w="2551" w:type="dxa"/>
            <w:tcBorders>
              <w:left w:val="single" w:sz="6" w:space="0" w:color="000000"/>
            </w:tcBorders>
            <w:vAlign w:val="center"/>
          </w:tcPr>
          <w:p>
            <w:pPr>
              <w:pStyle w:val="22"/>
            </w:pPr>
            <w:r>
              <w:t>9.00</w:t>
            </w:r>
          </w:p>
        </w:tc>
        <w:tc>
          <w:tcPr>
            <w:tcW w:w="2268" w:type="dxa"/>
            <w:tcBorders>
              <w:left w:val="single" w:sz="6" w:space="0" w:color="000000"/>
            </w:tcBorders>
            <w:vAlign w:val="center"/>
          </w:tcPr>
          <w:p>
            <w:pPr>
              <w:pStyle w:val="20"/>
            </w:pPr>
            <w:r>
              <w:t>其他资金</w:t>
            </w:r>
          </w:p>
        </w:tc>
        <w:tc>
          <w:tcPr>
            <w:tcW w:w="1276" w:type="dxa"/>
            <w:tcBorders>
              <w:left w:val="single" w:sz="6" w:space="0" w:color="000000"/>
            </w:tcBorders>
            <w:vAlign w:val="center"/>
          </w:tcPr>
          <w:p>
            <w:pPr>
              <w:pStyle w:val="22"/>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2"/>
            </w:pPr>
            <w:r>
              <w:t>进一步提高，提供有效的公共法律服务，提升人民群众获得感、满意度。</w:t>
            </w:r>
          </w:p>
        </w:tc>
      </w:tr>
      <w:tr>
        <w:trPr>
          <w:trHeight w:val="369"/>
        </w:trPr>
        <w:tc>
          <w:tcPr>
            <w:tcW w:w="1276" w:type="dxa"/>
            <w:vMerge w:val="restart"/>
            <w:vAlign w:val="center"/>
          </w:tcPr>
          <w:p>
            <w:pPr>
              <w:pStyle w:val="20"/>
            </w:pPr>
            <w:r>
              <w:t>资金支出计划（%）</w:t>
            </w:r>
          </w:p>
        </w:tc>
        <w:tc>
          <w:tcPr>
            <w:tcW w:w="5103" w:type="dxa"/>
            <w:gridSpan w:val="2"/>
            <w:tcBorders>
              <w:left w:val="single" w:sz="6" w:space="0" w:color="000000"/>
            </w:tcBorders>
            <w:vAlign w:val="center"/>
          </w:tcPr>
          <w:p>
            <w:pPr>
              <w:pStyle w:val="20"/>
            </w:pPr>
            <w:r>
              <w:t>3月底</w:t>
            </w:r>
          </w:p>
        </w:tc>
        <w:tc>
          <w:tcPr>
            <w:tcW w:w="2835" w:type="dxa"/>
            <w:tcBorders>
              <w:left w:val="single" w:sz="6" w:space="0" w:color="000000"/>
            </w:tcBorders>
            <w:vAlign w:val="center"/>
          </w:tcPr>
          <w:p>
            <w:pPr>
              <w:pStyle w:val="20"/>
            </w:pPr>
            <w:r>
              <w:t>6月底</w:t>
            </w:r>
          </w:p>
        </w:tc>
        <w:tc>
          <w:tcPr>
            <w:tcW w:w="2551" w:type="dxa"/>
            <w:tcBorders>
              <w:left w:val="single" w:sz="6" w:space="0" w:color="000000"/>
            </w:tcBorders>
            <w:vAlign w:val="center"/>
          </w:tcPr>
          <w:p>
            <w:pPr>
              <w:pStyle w:val="20"/>
            </w:pPr>
            <w:r>
              <w:t>10月底</w:t>
            </w:r>
          </w:p>
        </w:tc>
        <w:tc>
          <w:tcPr>
            <w:tcW w:w="3544" w:type="dxa"/>
            <w:gridSpan w:val="2"/>
            <w:tcBorders>
              <w:left w:val="single" w:sz="6" w:space="0" w:color="000000"/>
            </w:tcBorders>
            <w:vAlign w:val="center"/>
          </w:tcPr>
          <w:p>
            <w:pPr>
              <w:pStyle w:val="20"/>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3"/>
            </w:pPr>
            <w:r>
              <w:t>2.25</w:t>
            </w:r>
          </w:p>
        </w:tc>
        <w:tc>
          <w:tcPr>
            <w:tcW w:w="2835" w:type="dxa"/>
            <w:tcBorders>
              <w:left w:val="single" w:sz="6" w:space="0" w:color="000000"/>
            </w:tcBorders>
            <w:vAlign w:val="center"/>
          </w:tcPr>
          <w:p>
            <w:pPr>
              <w:pStyle w:val="23"/>
            </w:pPr>
            <w:r>
              <w:t>2.25</w:t>
            </w:r>
          </w:p>
        </w:tc>
        <w:tc>
          <w:tcPr>
            <w:tcW w:w="2551" w:type="dxa"/>
            <w:tcBorders>
              <w:left w:val="single" w:sz="6" w:space="0" w:color="000000"/>
            </w:tcBorders>
            <w:vAlign w:val="center"/>
          </w:tcPr>
          <w:p>
            <w:pPr>
              <w:pStyle w:val="23"/>
            </w:pPr>
            <w:r>
              <w:t>2.25</w:t>
            </w:r>
          </w:p>
        </w:tc>
        <w:tc>
          <w:tcPr>
            <w:tcW w:w="3544" w:type="dxa"/>
            <w:gridSpan w:val="2"/>
            <w:tcBorders>
              <w:left w:val="single" w:sz="6" w:space="0" w:color="000000"/>
            </w:tcBorders>
            <w:vAlign w:val="center"/>
          </w:tcPr>
          <w:p>
            <w:pPr>
              <w:pStyle w:val="23"/>
            </w:pPr>
            <w:r>
              <w:t>2.25</w:t>
            </w:r>
          </w:p>
        </w:tc>
      </w:tr>
      <w:tr>
        <w:trPr>
          <w:trHeight w:val="369"/>
        </w:trPr>
        <w:tc>
          <w:tcPr>
            <w:tcW w:w="1276" w:type="dxa"/>
            <w:vAlign w:val="center"/>
          </w:tcPr>
          <w:p>
            <w:pPr>
              <w:pStyle w:val="20"/>
            </w:pPr>
            <w:r>
              <w:t>绩效目标</w:t>
            </w:r>
          </w:p>
        </w:tc>
        <w:tc>
          <w:tcPr>
            <w:tcW w:w="14033" w:type="dxa"/>
            <w:gridSpan w:val="6"/>
            <w:tcBorders>
              <w:left w:val="single" w:sz="6" w:space="0" w:color="000000"/>
            </w:tcBorders>
            <w:vAlign w:val="center"/>
          </w:tcPr>
          <w:p>
            <w:pPr>
              <w:pStyle w:val="22"/>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0"/>
            </w:pPr>
            <w:r>
              <w:t>一级指标</w:t>
            </w:r>
          </w:p>
        </w:tc>
        <w:tc>
          <w:tcPr>
            <w:tcW w:w="2268" w:type="dxa"/>
            <w:vAlign w:val="center"/>
          </w:tcPr>
          <w:p>
            <w:pPr>
              <w:pStyle w:val="20"/>
            </w:pPr>
            <w:r>
              <w:t>二级指标</w:t>
            </w:r>
          </w:p>
        </w:tc>
        <w:tc>
          <w:tcPr>
            <w:tcW w:w="2835" w:type="dxa"/>
            <w:vAlign w:val="center"/>
          </w:tcPr>
          <w:p>
            <w:pPr>
              <w:pStyle w:val="20"/>
            </w:pPr>
            <w:r>
              <w:t>三级指标</w:t>
            </w:r>
          </w:p>
        </w:tc>
        <w:tc>
          <w:tcPr>
            <w:tcW w:w="5386" w:type="dxa"/>
            <w:vAlign w:val="center"/>
          </w:tcPr>
          <w:p>
            <w:pPr>
              <w:pStyle w:val="20"/>
            </w:pPr>
            <w:r>
              <w:t>绩效指标描述</w:t>
            </w:r>
          </w:p>
        </w:tc>
        <w:tc>
          <w:tcPr>
            <w:tcW w:w="2268" w:type="dxa"/>
            <w:vAlign w:val="center"/>
          </w:tcPr>
          <w:p>
            <w:pPr>
              <w:pStyle w:val="20"/>
            </w:pPr>
            <w:r>
              <w:t>指标值</w:t>
            </w:r>
          </w:p>
        </w:tc>
        <w:tc>
          <w:tcPr>
            <w:tcW w:w="1276" w:type="dxa"/>
            <w:vAlign w:val="center"/>
          </w:tcPr>
          <w:p>
            <w:pPr>
              <w:pStyle w:val="20"/>
            </w:pPr>
            <w:r>
              <w:t>指标值确定依据</w:t>
            </w:r>
          </w:p>
        </w:tc>
      </w:tr>
      <w:tr>
        <w:trPr>
          <w:trHeight w:val="397"/>
        </w:trPr>
        <w:tc>
          <w:tcPr>
            <w:tcW w:w="1276" w:type="dxa"/>
            <w:vMerge w:val="restart"/>
            <w:vAlign w:val="center"/>
          </w:tcPr>
          <w:p>
            <w:pPr>
              <w:pStyle w:val="23"/>
            </w:pPr>
            <w:r>
              <w:t>产出指标</w:t>
            </w: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办理法律援助案件量</w:t>
            </w:r>
          </w:p>
        </w:tc>
        <w:tc>
          <w:tcPr>
            <w:tcW w:w="5386" w:type="dxa"/>
            <w:tcBorders>
              <w:left w:val="single" w:sz="6" w:space="0" w:color="000000"/>
            </w:tcBorders>
            <w:vAlign w:val="center"/>
          </w:tcPr>
          <w:p>
            <w:pPr>
              <w:pStyle w:val="22"/>
            </w:pPr>
            <w:r>
              <w:t>办理法律援助案件数量情况</w:t>
            </w:r>
          </w:p>
        </w:tc>
        <w:tc>
          <w:tcPr>
            <w:tcW w:w="2268" w:type="dxa"/>
            <w:tcBorders>
              <w:left w:val="single" w:sz="6" w:space="0" w:color="000000"/>
            </w:tcBorders>
            <w:vAlign w:val="center"/>
          </w:tcPr>
          <w:p>
            <w:pPr>
              <w:pStyle w:val="22"/>
            </w:pPr>
            <w:r>
              <w:t>≥50件</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数量指标</w:t>
            </w:r>
          </w:p>
        </w:tc>
        <w:tc>
          <w:tcPr>
            <w:tcW w:w="2835" w:type="dxa"/>
            <w:tcBorders>
              <w:left w:val="single" w:sz="6" w:space="0" w:color="000000"/>
            </w:tcBorders>
            <w:vAlign w:val="center"/>
          </w:tcPr>
          <w:p>
            <w:pPr>
              <w:pStyle w:val="22"/>
            </w:pPr>
            <w:r>
              <w:t>开展法律援助宣传活动次数</w:t>
            </w:r>
          </w:p>
        </w:tc>
        <w:tc>
          <w:tcPr>
            <w:tcW w:w="5386" w:type="dxa"/>
            <w:tcBorders>
              <w:left w:val="single" w:sz="6" w:space="0" w:color="000000"/>
            </w:tcBorders>
            <w:vAlign w:val="center"/>
          </w:tcPr>
          <w:p>
            <w:pPr>
              <w:pStyle w:val="22"/>
            </w:pPr>
            <w:r>
              <w:t>开展法律援助宣传活动次数情况</w:t>
            </w:r>
          </w:p>
          <w:p>
            <w:pPr>
              <w:pStyle w:val="22"/>
            </w:pPr>
          </w:p>
        </w:tc>
        <w:tc>
          <w:tcPr>
            <w:tcW w:w="2268" w:type="dxa"/>
            <w:tcBorders>
              <w:left w:val="single" w:sz="6" w:space="0" w:color="000000"/>
            </w:tcBorders>
            <w:vAlign w:val="center"/>
          </w:tcPr>
          <w:p>
            <w:pPr>
              <w:pStyle w:val="22"/>
            </w:pPr>
            <w:r>
              <w:t>≥20次</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法律援助案件受理率</w:t>
            </w:r>
          </w:p>
        </w:tc>
        <w:tc>
          <w:tcPr>
            <w:tcW w:w="5386" w:type="dxa"/>
            <w:tcBorders>
              <w:left w:val="single" w:sz="6" w:space="0" w:color="000000"/>
            </w:tcBorders>
            <w:vAlign w:val="center"/>
          </w:tcPr>
          <w:p>
            <w:pPr>
              <w:pStyle w:val="22"/>
            </w:pPr>
            <w:r>
              <w:t>法律援助案件受理率情况</w:t>
            </w:r>
          </w:p>
          <w:p>
            <w:pPr>
              <w:pStyle w:val="22"/>
            </w:pP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质量指标</w:t>
            </w:r>
          </w:p>
        </w:tc>
        <w:tc>
          <w:tcPr>
            <w:tcW w:w="2835" w:type="dxa"/>
            <w:tcBorders>
              <w:left w:val="single" w:sz="6" w:space="0" w:color="000000"/>
            </w:tcBorders>
            <w:vAlign w:val="center"/>
          </w:tcPr>
          <w:p>
            <w:pPr>
              <w:pStyle w:val="22"/>
            </w:pPr>
            <w:r>
              <w:t>开展法律援助宣传活动率</w:t>
            </w:r>
          </w:p>
        </w:tc>
        <w:tc>
          <w:tcPr>
            <w:tcW w:w="5386" w:type="dxa"/>
            <w:tcBorders>
              <w:left w:val="single" w:sz="6" w:space="0" w:color="000000"/>
            </w:tcBorders>
            <w:vAlign w:val="center"/>
          </w:tcPr>
          <w:p>
            <w:pPr>
              <w:pStyle w:val="22"/>
            </w:pPr>
            <w:r>
              <w:t>法律援助宣传活动情况</w:t>
            </w:r>
          </w:p>
          <w:p>
            <w:pPr>
              <w:pStyle w:val="22"/>
            </w:pP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办理法律援助案件及时率</w:t>
            </w:r>
          </w:p>
        </w:tc>
        <w:tc>
          <w:tcPr>
            <w:tcW w:w="5386" w:type="dxa"/>
            <w:tcBorders>
              <w:left w:val="single" w:sz="6" w:space="0" w:color="000000"/>
            </w:tcBorders>
            <w:vAlign w:val="center"/>
          </w:tcPr>
          <w:p>
            <w:pPr>
              <w:pStyle w:val="22"/>
            </w:pPr>
            <w:r>
              <w:t>及时受理法律援助案件情况</w:t>
            </w:r>
          </w:p>
          <w:p>
            <w:pPr>
              <w:pStyle w:val="22"/>
            </w:pP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时效指标</w:t>
            </w:r>
          </w:p>
        </w:tc>
        <w:tc>
          <w:tcPr>
            <w:tcW w:w="2835" w:type="dxa"/>
            <w:tcBorders>
              <w:left w:val="single" w:sz="6" w:space="0" w:color="000000"/>
            </w:tcBorders>
            <w:vAlign w:val="center"/>
          </w:tcPr>
          <w:p>
            <w:pPr>
              <w:pStyle w:val="22"/>
            </w:pPr>
            <w:r>
              <w:t>开展法律援助宣传活动及时率</w:t>
            </w:r>
          </w:p>
        </w:tc>
        <w:tc>
          <w:tcPr>
            <w:tcW w:w="5386" w:type="dxa"/>
            <w:tcBorders>
              <w:left w:val="single" w:sz="6" w:space="0" w:color="000000"/>
            </w:tcBorders>
            <w:vAlign w:val="center"/>
          </w:tcPr>
          <w:p>
            <w:pPr>
              <w:pStyle w:val="22"/>
            </w:pPr>
            <w:r>
              <w:t>及时开展法律援助活动情况</w:t>
            </w:r>
          </w:p>
          <w:p>
            <w:pPr>
              <w:pStyle w:val="22"/>
            </w:pPr>
          </w:p>
        </w:tc>
        <w:tc>
          <w:tcPr>
            <w:tcW w:w="2268" w:type="dxa"/>
            <w:tcBorders>
              <w:left w:val="single" w:sz="6" w:space="0" w:color="000000"/>
            </w:tcBorders>
            <w:vAlign w:val="center"/>
          </w:tcPr>
          <w:p>
            <w:pPr>
              <w:pStyle w:val="22"/>
            </w:pPr>
            <w:r>
              <w:t>≥95%</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办理法律援助案件成本</w:t>
            </w:r>
          </w:p>
        </w:tc>
        <w:tc>
          <w:tcPr>
            <w:tcW w:w="5386" w:type="dxa"/>
            <w:tcBorders>
              <w:left w:val="single" w:sz="6" w:space="0" w:color="000000"/>
            </w:tcBorders>
            <w:vAlign w:val="center"/>
          </w:tcPr>
          <w:p>
            <w:pPr>
              <w:pStyle w:val="22"/>
            </w:pPr>
            <w:r>
              <w:t>办理法律援助案件所需成本</w:t>
            </w:r>
          </w:p>
          <w:p>
            <w:pPr>
              <w:pStyle w:val="22"/>
            </w:pPr>
          </w:p>
        </w:tc>
        <w:tc>
          <w:tcPr>
            <w:tcW w:w="2268" w:type="dxa"/>
            <w:tcBorders>
              <w:left w:val="single" w:sz="6" w:space="0" w:color="000000"/>
            </w:tcBorders>
            <w:vAlign w:val="center"/>
          </w:tcPr>
          <w:p>
            <w:pPr>
              <w:pStyle w:val="22"/>
            </w:pPr>
            <w:r>
              <w:t>≤7万元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成本指标</w:t>
            </w:r>
          </w:p>
        </w:tc>
        <w:tc>
          <w:tcPr>
            <w:tcW w:w="2835" w:type="dxa"/>
            <w:tcBorders>
              <w:left w:val="single" w:sz="6" w:space="0" w:color="000000"/>
            </w:tcBorders>
            <w:vAlign w:val="center"/>
          </w:tcPr>
          <w:p>
            <w:pPr>
              <w:pStyle w:val="22"/>
            </w:pPr>
            <w:r>
              <w:t>开展法律援助宣传活动成本</w:t>
            </w:r>
          </w:p>
        </w:tc>
        <w:tc>
          <w:tcPr>
            <w:tcW w:w="5386" w:type="dxa"/>
            <w:tcBorders>
              <w:left w:val="single" w:sz="6" w:space="0" w:color="000000"/>
            </w:tcBorders>
            <w:vAlign w:val="center"/>
          </w:tcPr>
          <w:p>
            <w:pPr>
              <w:pStyle w:val="22"/>
            </w:pPr>
            <w:r>
              <w:t>开展法律援助宣传活动成本</w:t>
            </w:r>
          </w:p>
          <w:p>
            <w:pPr>
              <w:pStyle w:val="22"/>
            </w:pPr>
          </w:p>
        </w:tc>
        <w:tc>
          <w:tcPr>
            <w:tcW w:w="2268" w:type="dxa"/>
            <w:tcBorders>
              <w:left w:val="single" w:sz="6" w:space="0" w:color="000000"/>
            </w:tcBorders>
            <w:vAlign w:val="center"/>
          </w:tcPr>
          <w:p>
            <w:pPr>
              <w:pStyle w:val="22"/>
            </w:pPr>
            <w:r>
              <w:t>≤2万元</w:t>
            </w:r>
          </w:p>
        </w:tc>
        <w:tc>
          <w:tcPr>
            <w:tcW w:w="1276" w:type="dxa"/>
            <w:tcBorders>
              <w:left w:val="single" w:sz="6" w:space="0" w:color="000000"/>
            </w:tcBorders>
            <w:vAlign w:val="center"/>
          </w:tcPr>
          <w:p>
            <w:pPr>
              <w:pStyle w:val="22"/>
            </w:pPr>
            <w:r>
              <w:t>石财行[2024]37号</w:t>
            </w:r>
          </w:p>
        </w:tc>
      </w:tr>
      <w:tr>
        <w:trPr>
          <w:trHeight w:val="397"/>
        </w:trPr>
        <w:tc>
          <w:tcPr>
            <w:tcW w:w="1276" w:type="dxa"/>
            <w:vMerge w:val="restart"/>
            <w:vAlign w:val="center"/>
          </w:tcPr>
          <w:p>
            <w:pPr>
              <w:pStyle w:val="23"/>
            </w:pPr>
            <w:r>
              <w:t>效益指标</w:t>
            </w:r>
          </w:p>
        </w:tc>
        <w:tc>
          <w:tcPr>
            <w:tcW w:w="2268" w:type="dxa"/>
            <w:tcBorders>
              <w:left w:val="single" w:sz="6" w:space="0" w:color="000000"/>
            </w:tcBorders>
            <w:vAlign w:val="center"/>
          </w:tcPr>
          <w:p>
            <w:pPr>
              <w:pStyle w:val="22"/>
            </w:pPr>
            <w:r>
              <w:t>社会效益指标</w:t>
            </w:r>
          </w:p>
        </w:tc>
        <w:tc>
          <w:tcPr>
            <w:tcW w:w="2835" w:type="dxa"/>
            <w:tcBorders>
              <w:left w:val="single" w:sz="6" w:space="0" w:color="000000"/>
            </w:tcBorders>
            <w:vAlign w:val="center"/>
          </w:tcPr>
          <w:p>
            <w:pPr>
              <w:pStyle w:val="22"/>
            </w:pPr>
            <w:r>
              <w:t>提高法律援助受理率</w:t>
            </w:r>
          </w:p>
        </w:tc>
        <w:tc>
          <w:tcPr>
            <w:tcW w:w="5386" w:type="dxa"/>
            <w:tcBorders>
              <w:left w:val="single" w:sz="6" w:space="0" w:color="000000"/>
            </w:tcBorders>
            <w:vAlign w:val="center"/>
          </w:tcPr>
          <w:p>
            <w:pPr>
              <w:pStyle w:val="22"/>
            </w:pPr>
            <w:r>
              <w:t>为经济困难当事人提高优质法律服务</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2"/>
            </w:pPr>
            <w:r>
              <w:t>可持续影响指标</w:t>
            </w:r>
          </w:p>
        </w:tc>
        <w:tc>
          <w:tcPr>
            <w:tcW w:w="2835" w:type="dxa"/>
            <w:tcBorders>
              <w:left w:val="single" w:sz="6" w:space="0" w:color="000000"/>
            </w:tcBorders>
            <w:vAlign w:val="center"/>
          </w:tcPr>
          <w:p>
            <w:pPr>
              <w:pStyle w:val="22"/>
            </w:pPr>
            <w:r>
              <w:t>提升公共法律服务能力</w:t>
            </w:r>
          </w:p>
        </w:tc>
        <w:tc>
          <w:tcPr>
            <w:tcW w:w="5386" w:type="dxa"/>
            <w:tcBorders>
              <w:left w:val="single" w:sz="6" w:space="0" w:color="000000"/>
            </w:tcBorders>
            <w:vAlign w:val="center"/>
          </w:tcPr>
          <w:p>
            <w:pPr>
              <w:pStyle w:val="22"/>
            </w:pPr>
            <w:r>
              <w:t>全面提高弱势群体合法权益能力</w:t>
            </w:r>
          </w:p>
        </w:tc>
        <w:tc>
          <w:tcPr>
            <w:tcW w:w="2268" w:type="dxa"/>
            <w:tcBorders>
              <w:left w:val="single" w:sz="6" w:space="0" w:color="000000"/>
            </w:tcBorders>
            <w:vAlign w:val="center"/>
          </w:tcPr>
          <w:p>
            <w:pPr>
              <w:pStyle w:val="22"/>
            </w:pPr>
            <w:r>
              <w:t>进一步提高</w:t>
            </w:r>
          </w:p>
        </w:tc>
        <w:tc>
          <w:tcPr>
            <w:tcW w:w="1276" w:type="dxa"/>
            <w:tcBorders>
              <w:left w:val="single" w:sz="6" w:space="0" w:color="000000"/>
            </w:tcBorders>
            <w:vAlign w:val="center"/>
          </w:tcPr>
          <w:p>
            <w:pPr>
              <w:pStyle w:val="22"/>
            </w:pPr>
            <w:r>
              <w:t>石财行[2024]37号</w:t>
            </w:r>
          </w:p>
        </w:tc>
      </w:tr>
      <w:tr>
        <w:trPr>
          <w:trHeight w:val="397"/>
        </w:trPr>
        <w:tc>
          <w:tcPr>
            <w:tcW w:w="1276" w:type="dxa"/>
            <w:vAlign w:val="center"/>
          </w:tcPr>
          <w:p>
            <w:pPr>
              <w:pStyle w:val="23"/>
            </w:pPr>
            <w:r>
              <w:t>满意度指标</w:t>
            </w:r>
          </w:p>
        </w:tc>
        <w:tc>
          <w:tcPr>
            <w:tcW w:w="2268" w:type="dxa"/>
            <w:tcBorders>
              <w:left w:val="single" w:sz="6" w:space="0" w:color="000000"/>
            </w:tcBorders>
            <w:vAlign w:val="center"/>
          </w:tcPr>
          <w:p>
            <w:pPr>
              <w:pStyle w:val="22"/>
            </w:pPr>
            <w:r>
              <w:t>服务对象满意度指标</w:t>
            </w:r>
          </w:p>
        </w:tc>
        <w:tc>
          <w:tcPr>
            <w:tcW w:w="2835" w:type="dxa"/>
            <w:tcBorders>
              <w:left w:val="single" w:sz="6" w:space="0" w:color="000000"/>
            </w:tcBorders>
            <w:vAlign w:val="center"/>
          </w:tcPr>
          <w:p>
            <w:pPr>
              <w:pStyle w:val="22"/>
            </w:pPr>
            <w:r>
              <w:t>法律援助当事人满意度</w:t>
            </w:r>
          </w:p>
        </w:tc>
        <w:tc>
          <w:tcPr>
            <w:tcW w:w="5386" w:type="dxa"/>
            <w:tcBorders>
              <w:left w:val="single" w:sz="6" w:space="0" w:color="000000"/>
            </w:tcBorders>
            <w:vAlign w:val="center"/>
          </w:tcPr>
          <w:p>
            <w:pPr>
              <w:pStyle w:val="22"/>
            </w:pPr>
            <w:r>
              <w:t>法律援助当事人满意度</w:t>
            </w:r>
          </w:p>
        </w:tc>
        <w:tc>
          <w:tcPr>
            <w:tcW w:w="2268" w:type="dxa"/>
            <w:tcBorders>
              <w:left w:val="single" w:sz="6" w:space="0" w:color="000000"/>
            </w:tcBorders>
            <w:vAlign w:val="center"/>
          </w:tcPr>
          <w:p>
            <w:pPr>
              <w:pStyle w:val="22"/>
            </w:pPr>
            <w:r>
              <w:t>≥90%</w:t>
            </w:r>
          </w:p>
        </w:tc>
        <w:tc>
          <w:tcPr>
            <w:tcW w:w="1276" w:type="dxa"/>
            <w:tcBorders>
              <w:left w:val="single" w:sz="6" w:space="0" w:color="000000"/>
            </w:tcBorders>
            <w:vAlign w:val="center"/>
          </w:tcPr>
          <w:p>
            <w:pPr>
              <w:pStyle w:val="22"/>
            </w:pPr>
            <w:r>
              <w:t>石财行[2024]37号</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315001石家庄市井陉矿区司法局</w:t>
            </w:r>
          </w:p>
        </w:tc>
        <w:tc>
          <w:tcPr>
            <w:tcW w:w="8676" w:type="dxa"/>
            <w:gridSpan w:val="9"/>
            <w:tcBorders>
              <w:top w:val="single" w:sz="6" w:space="0" w:color="FFFFFF"/>
              <w:left w:val="single" w:sz="6" w:space="0" w:color="FFFFFF"/>
              <w:right w:val="single" w:sz="6" w:space="0" w:color="FFFFFF"/>
            </w:tcBorders>
            <w:vAlign w:val="center"/>
          </w:tcPr>
          <w:p>
            <w:pPr>
              <w:pStyle w:val="31"/>
            </w:pPr>
            <w:r>
              <w:t>单位：万元</w:t>
            </w:r>
          </w:p>
        </w:tc>
      </w:tr>
      <w:tr>
        <w:trPr>
          <w:tblHeader/>
        </w:trPr>
        <w:tc>
          <w:tcPr>
            <w:tcW w:w="2665" w:type="dxa"/>
            <w:gridSpan w:val="2"/>
            <w:vAlign w:val="center"/>
          </w:tcPr>
          <w:p>
            <w:pPr>
              <w:pStyle w:val="20"/>
            </w:pPr>
            <w:r>
              <w:t>政府采购项目来源</w:t>
            </w:r>
          </w:p>
        </w:tc>
        <w:tc>
          <w:tcPr>
            <w:tcW w:w="1134" w:type="dxa"/>
            <w:vMerge w:val="restart"/>
            <w:tcBorders>
              <w:left w:val="single" w:sz="6" w:space="0" w:color="000000"/>
            </w:tcBorders>
            <w:vAlign w:val="center"/>
          </w:tcPr>
          <w:p>
            <w:pPr>
              <w:pStyle w:val="20"/>
            </w:pPr>
            <w:r>
              <w:t>采购物品名称</w:t>
            </w:r>
          </w:p>
        </w:tc>
        <w:tc>
          <w:tcPr>
            <w:tcW w:w="1134" w:type="dxa"/>
            <w:vMerge w:val="restart"/>
            <w:tcBorders>
              <w:left w:val="single" w:sz="6" w:space="0" w:color="000000"/>
            </w:tcBorders>
            <w:vAlign w:val="center"/>
          </w:tcPr>
          <w:p>
            <w:pPr>
              <w:pStyle w:val="20"/>
            </w:pPr>
            <w:r>
              <w:t>政府采购目录序号</w:t>
            </w:r>
          </w:p>
        </w:tc>
        <w:tc>
          <w:tcPr>
            <w:tcW w:w="709" w:type="dxa"/>
            <w:vMerge w:val="restart"/>
            <w:tcBorders>
              <w:left w:val="single" w:sz="6" w:space="0" w:color="000000"/>
            </w:tcBorders>
            <w:vAlign w:val="center"/>
          </w:tcPr>
          <w:p>
            <w:pPr>
              <w:pStyle w:val="20"/>
            </w:pPr>
            <w:r>
              <w:t>计量  单位</w:t>
            </w:r>
          </w:p>
        </w:tc>
        <w:tc>
          <w:tcPr>
            <w:tcW w:w="850" w:type="dxa"/>
            <w:vMerge w:val="restart"/>
            <w:tcBorders>
              <w:left w:val="single" w:sz="6" w:space="0" w:color="000000"/>
            </w:tcBorders>
            <w:vAlign w:val="center"/>
          </w:tcPr>
          <w:p>
            <w:pPr>
              <w:pStyle w:val="20"/>
            </w:pPr>
            <w:r>
              <w:t>数量</w:t>
            </w:r>
          </w:p>
        </w:tc>
        <w:tc>
          <w:tcPr>
            <w:tcW w:w="850" w:type="dxa"/>
            <w:vMerge w:val="restart"/>
            <w:tcBorders>
              <w:left w:val="single" w:sz="6" w:space="0" w:color="000000"/>
            </w:tcBorders>
            <w:vAlign w:val="center"/>
          </w:tcPr>
          <w:p>
            <w:pPr>
              <w:pStyle w:val="20"/>
            </w:pPr>
            <w:r>
              <w:t>单价</w:t>
            </w:r>
          </w:p>
        </w:tc>
        <w:tc>
          <w:tcPr>
            <w:tcW w:w="7712" w:type="dxa"/>
            <w:gridSpan w:val="8"/>
            <w:tcBorders>
              <w:left w:val="single" w:sz="6" w:space="0" w:color="000000"/>
            </w:tcBorders>
            <w:vAlign w:val="center"/>
          </w:tcPr>
          <w:p>
            <w:pPr>
              <w:pStyle w:val="20"/>
            </w:pPr>
            <w:r>
              <w:t>政府采购金额（当年部门预算安排资金）</w:t>
            </w:r>
          </w:p>
        </w:tc>
        <w:tc>
          <w:tcPr>
            <w:tcW w:w="964" w:type="dxa"/>
            <w:vMerge w:val="restart"/>
            <w:tcBorders>
              <w:left w:val="single" w:sz="6" w:space="0" w:color="000000"/>
            </w:tcBorders>
            <w:vAlign w:val="center"/>
          </w:tcPr>
          <w:p>
            <w:pPr>
              <w:pStyle w:val="20"/>
            </w:pPr>
            <w:r>
              <w:t>2026年  预留中  小微企  业份额</w:t>
            </w:r>
          </w:p>
        </w:tc>
      </w:tr>
      <w:tr>
        <w:trPr>
          <w:tblHeader/>
        </w:trPr>
        <w:tc>
          <w:tcPr>
            <w:tcW w:w="1701" w:type="dxa"/>
            <w:vAlign w:val="center"/>
          </w:tcPr>
          <w:p>
            <w:pPr>
              <w:pStyle w:val="20"/>
            </w:pPr>
            <w:r>
              <w:t>项目名称</w:t>
            </w:r>
          </w:p>
        </w:tc>
        <w:tc>
          <w:tcPr>
            <w:tcW w:w="964" w:type="dxa"/>
            <w:tcBorders>
              <w:left w:val="single" w:sz="6" w:space="0" w:color="000000"/>
            </w:tcBorders>
            <w:vAlign w:val="center"/>
          </w:tcPr>
          <w:p>
            <w:pPr>
              <w:pStyle w:val="20"/>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0"/>
            </w:pPr>
            <w:r>
              <w:t>合计</w:t>
            </w:r>
          </w:p>
        </w:tc>
        <w:tc>
          <w:tcPr>
            <w:tcW w:w="964" w:type="dxa"/>
            <w:tcBorders>
              <w:left w:val="single" w:sz="6" w:space="0" w:color="000000"/>
            </w:tcBorders>
            <w:vAlign w:val="center"/>
          </w:tcPr>
          <w:p>
            <w:pPr>
              <w:pStyle w:val="20"/>
            </w:pPr>
            <w:r>
              <w:t>一般公共预算拨款</w:t>
            </w:r>
          </w:p>
        </w:tc>
        <w:tc>
          <w:tcPr>
            <w:tcW w:w="964" w:type="dxa"/>
            <w:tcBorders>
              <w:left w:val="single" w:sz="6" w:space="0" w:color="000000"/>
            </w:tcBorders>
            <w:vAlign w:val="center"/>
          </w:tcPr>
          <w:p>
            <w:pPr>
              <w:pStyle w:val="20"/>
            </w:pPr>
            <w:r>
              <w:t>基金预算拨款</w:t>
            </w:r>
          </w:p>
        </w:tc>
        <w:tc>
          <w:tcPr>
            <w:tcW w:w="964" w:type="dxa"/>
            <w:tcBorders>
              <w:left w:val="single" w:sz="6" w:space="0" w:color="000000"/>
            </w:tcBorders>
            <w:vAlign w:val="center"/>
          </w:tcPr>
          <w:p>
            <w:pPr>
              <w:pStyle w:val="20"/>
            </w:pPr>
            <w:r>
              <w:t>国有资本经营预算拨款</w:t>
            </w:r>
          </w:p>
        </w:tc>
        <w:tc>
          <w:tcPr>
            <w:tcW w:w="964" w:type="dxa"/>
            <w:tcBorders>
              <w:left w:val="single" w:sz="6" w:space="0" w:color="000000"/>
            </w:tcBorders>
            <w:vAlign w:val="center"/>
          </w:tcPr>
          <w:p>
            <w:pPr>
              <w:pStyle w:val="20"/>
            </w:pPr>
            <w:r>
              <w:t>财政专户核拨</w:t>
            </w:r>
          </w:p>
        </w:tc>
        <w:tc>
          <w:tcPr>
            <w:tcW w:w="964" w:type="dxa"/>
            <w:tcBorders>
              <w:left w:val="single" w:sz="6" w:space="0" w:color="000000"/>
            </w:tcBorders>
            <w:vAlign w:val="center"/>
          </w:tcPr>
          <w:p>
            <w:pPr>
              <w:pStyle w:val="20"/>
            </w:pPr>
            <w:r>
              <w:t>单位    资金</w:t>
            </w:r>
          </w:p>
        </w:tc>
        <w:tc>
          <w:tcPr>
            <w:tcW w:w="964" w:type="dxa"/>
            <w:tcBorders>
              <w:left w:val="single" w:sz="6" w:space="0" w:color="000000"/>
            </w:tcBorders>
            <w:vAlign w:val="center"/>
          </w:tcPr>
          <w:p>
            <w:pPr>
              <w:pStyle w:val="20"/>
            </w:pPr>
            <w:r>
              <w:t>财政拨款结转</w:t>
            </w:r>
          </w:p>
        </w:tc>
        <w:tc>
          <w:tcPr>
            <w:tcW w:w="964" w:type="dxa"/>
            <w:tcBorders>
              <w:left w:val="single" w:sz="6" w:space="0" w:color="000000"/>
            </w:tcBorders>
            <w:vAlign w:val="center"/>
          </w:tcPr>
          <w:p>
            <w:pPr>
              <w:pStyle w:val="20"/>
            </w:pPr>
            <w:r>
              <w:t>非财政拨款结余</w:t>
            </w:r>
          </w:p>
        </w:tc>
        <w:tc>
          <w:tcPr>
            <w:tcW w:w="964" w:type="dxa"/>
            <w:vMerge/>
            <w:tcBorders>
              <w:left w:val="single" w:sz="6" w:space="0" w:color="000000"/>
            </w:tcBorders>
          </w:tcPr>
          <w:p/>
        </w:tc>
      </w:tr>
      <w:tr>
        <w:tc>
          <w:tcPr>
            <w:tcW w:w="1701" w:type="dxa"/>
            <w:vAlign w:val="center"/>
          </w:tcPr>
          <w:p>
            <w:pPr>
              <w:pStyle w:val="24"/>
            </w:pPr>
            <w:r>
              <w:t>合  计</w:t>
            </w:r>
          </w:p>
        </w:tc>
        <w:tc>
          <w:tcPr>
            <w:tcW w:w="964" w:type="dxa"/>
            <w:tcBorders>
              <w:left w:val="single" w:sz="6" w:space="0" w:color="000000"/>
            </w:tcBorders>
            <w:vAlign w:val="center"/>
          </w:tcPr>
          <w:p>
            <w:pPr>
              <w:pStyle w:val="25"/>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709" w:type="dxa"/>
            <w:tcBorders>
              <w:left w:val="single" w:sz="6" w:space="0" w:color="000000"/>
            </w:tcBorders>
            <w:vAlign w:val="center"/>
          </w:tcPr>
          <w:p>
            <w:pPr>
              <w:pStyle w:val="24"/>
            </w:pPr>
          </w:p>
        </w:tc>
        <w:tc>
          <w:tcPr>
            <w:tcW w:w="850" w:type="dxa"/>
            <w:tcBorders>
              <w:left w:val="single" w:sz="6" w:space="0" w:color="000000"/>
            </w:tcBorders>
            <w:vAlign w:val="center"/>
          </w:tcPr>
          <w:p>
            <w:pPr>
              <w:pStyle w:val="25"/>
            </w:pPr>
          </w:p>
        </w:tc>
        <w:tc>
          <w:tcPr>
            <w:tcW w:w="850"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48.52</w:t>
            </w:r>
          </w:p>
        </w:tc>
        <w:tc>
          <w:tcPr>
            <w:tcW w:w="964" w:type="dxa"/>
            <w:tcBorders>
              <w:left w:val="single" w:sz="6" w:space="0" w:color="000000"/>
            </w:tcBorders>
            <w:vAlign w:val="center"/>
          </w:tcPr>
          <w:p>
            <w:pPr>
              <w:pStyle w:val="25"/>
            </w:pPr>
            <w:r>
              <w:t>48.52</w:t>
            </w: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48.52</w:t>
            </w:r>
          </w:p>
        </w:tc>
      </w:tr>
      <w:tr>
        <w:tc>
          <w:tcPr>
            <w:tcW w:w="1701" w:type="dxa"/>
            <w:vAlign w:val="center"/>
          </w:tcPr>
          <w:p>
            <w:pPr>
              <w:pStyle w:val="24"/>
            </w:pPr>
            <w:r>
              <w:t>石家庄市井陉矿区司法局小计</w:t>
            </w:r>
          </w:p>
        </w:tc>
        <w:tc>
          <w:tcPr>
            <w:tcW w:w="964" w:type="dxa"/>
            <w:tcBorders>
              <w:left w:val="single" w:sz="6" w:space="0" w:color="000000"/>
            </w:tcBorders>
            <w:vAlign w:val="center"/>
          </w:tcPr>
          <w:p>
            <w:pPr>
              <w:pStyle w:val="25"/>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709" w:type="dxa"/>
            <w:tcBorders>
              <w:left w:val="single" w:sz="6" w:space="0" w:color="000000"/>
            </w:tcBorders>
            <w:vAlign w:val="center"/>
          </w:tcPr>
          <w:p>
            <w:pPr>
              <w:pStyle w:val="24"/>
            </w:pPr>
          </w:p>
        </w:tc>
        <w:tc>
          <w:tcPr>
            <w:tcW w:w="850" w:type="dxa"/>
            <w:tcBorders>
              <w:left w:val="single" w:sz="6" w:space="0" w:color="000000"/>
            </w:tcBorders>
            <w:vAlign w:val="center"/>
          </w:tcPr>
          <w:p>
            <w:pPr>
              <w:pStyle w:val="25"/>
            </w:pPr>
          </w:p>
        </w:tc>
        <w:tc>
          <w:tcPr>
            <w:tcW w:w="850"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48.52</w:t>
            </w:r>
          </w:p>
        </w:tc>
        <w:tc>
          <w:tcPr>
            <w:tcW w:w="964" w:type="dxa"/>
            <w:tcBorders>
              <w:left w:val="single" w:sz="6" w:space="0" w:color="000000"/>
            </w:tcBorders>
            <w:vAlign w:val="center"/>
          </w:tcPr>
          <w:p>
            <w:pPr>
              <w:pStyle w:val="25"/>
            </w:pPr>
            <w:r>
              <w:t>48.52</w:t>
            </w: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p>
        </w:tc>
        <w:tc>
          <w:tcPr>
            <w:tcW w:w="964" w:type="dxa"/>
            <w:tcBorders>
              <w:left w:val="single" w:sz="6" w:space="0" w:color="000000"/>
            </w:tcBorders>
            <w:vAlign w:val="center"/>
          </w:tcPr>
          <w:p>
            <w:pPr>
              <w:pStyle w:val="25"/>
            </w:pPr>
            <w:r>
              <w:t>48.52</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6.92</w:t>
            </w:r>
          </w:p>
        </w:tc>
        <w:tc>
          <w:tcPr>
            <w:tcW w:w="1134" w:type="dxa"/>
            <w:tcBorders>
              <w:left w:val="single" w:sz="6" w:space="0" w:color="000000"/>
            </w:tcBorders>
            <w:vAlign w:val="center"/>
          </w:tcPr>
          <w:p>
            <w:pPr>
              <w:pStyle w:val="22"/>
            </w:pPr>
            <w:r>
              <w:t>复印纸</w:t>
            </w:r>
          </w:p>
        </w:tc>
        <w:tc>
          <w:tcPr>
            <w:tcW w:w="1134" w:type="dxa"/>
            <w:tcBorders>
              <w:left w:val="single" w:sz="6" w:space="0" w:color="000000"/>
            </w:tcBorders>
            <w:vAlign w:val="center"/>
          </w:tcPr>
          <w:p>
            <w:pPr>
              <w:pStyle w:val="22"/>
            </w:pPr>
            <w:r>
              <w:t>A05040101</w:t>
            </w:r>
          </w:p>
        </w:tc>
        <w:tc>
          <w:tcPr>
            <w:tcW w:w="709" w:type="dxa"/>
            <w:tcBorders>
              <w:left w:val="single" w:sz="6" w:space="0" w:color="000000"/>
            </w:tcBorders>
            <w:vAlign w:val="center"/>
          </w:tcPr>
          <w:p>
            <w:pPr>
              <w:pStyle w:val="23"/>
            </w:pPr>
            <w:r>
              <w:t>批</w:t>
            </w:r>
          </w:p>
        </w:tc>
        <w:tc>
          <w:tcPr>
            <w:tcW w:w="850" w:type="dxa"/>
            <w:tcBorders>
              <w:left w:val="single" w:sz="6" w:space="0" w:color="000000"/>
            </w:tcBorders>
            <w:vAlign w:val="center"/>
          </w:tcPr>
          <w:p>
            <w:pPr>
              <w:pStyle w:val="21"/>
            </w:pPr>
            <w:r>
              <w:t>10</w:t>
            </w:r>
          </w:p>
        </w:tc>
        <w:tc>
          <w:tcPr>
            <w:tcW w:w="850" w:type="dxa"/>
            <w:tcBorders>
              <w:left w:val="single" w:sz="6" w:space="0" w:color="000000"/>
            </w:tcBorders>
            <w:vAlign w:val="center"/>
          </w:tcPr>
          <w:p>
            <w:pPr>
              <w:pStyle w:val="21"/>
            </w:pPr>
            <w:r>
              <w:t>0.02</w:t>
            </w:r>
          </w:p>
        </w:tc>
        <w:tc>
          <w:tcPr>
            <w:tcW w:w="964" w:type="dxa"/>
            <w:tcBorders>
              <w:left w:val="single" w:sz="6" w:space="0" w:color="000000"/>
            </w:tcBorders>
            <w:vAlign w:val="center"/>
          </w:tcPr>
          <w:p>
            <w:pPr>
              <w:pStyle w:val="21"/>
            </w:pPr>
            <w:r>
              <w:t>0.18</w:t>
            </w:r>
          </w:p>
        </w:tc>
        <w:tc>
          <w:tcPr>
            <w:tcW w:w="964" w:type="dxa"/>
            <w:tcBorders>
              <w:left w:val="single" w:sz="6" w:space="0" w:color="000000"/>
            </w:tcBorders>
            <w:vAlign w:val="center"/>
          </w:tcPr>
          <w:p>
            <w:pPr>
              <w:pStyle w:val="21"/>
            </w:pPr>
            <w:r>
              <w:t>0.18</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0.18</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6.92</w:t>
            </w:r>
          </w:p>
        </w:tc>
        <w:tc>
          <w:tcPr>
            <w:tcW w:w="1134" w:type="dxa"/>
            <w:tcBorders>
              <w:left w:val="single" w:sz="6" w:space="0" w:color="000000"/>
            </w:tcBorders>
            <w:vAlign w:val="center"/>
          </w:tcPr>
          <w:p>
            <w:pPr>
              <w:pStyle w:val="22"/>
            </w:pPr>
            <w:r>
              <w:t>财产保险服务</w:t>
            </w:r>
          </w:p>
        </w:tc>
        <w:tc>
          <w:tcPr>
            <w:tcW w:w="1134" w:type="dxa"/>
            <w:tcBorders>
              <w:left w:val="single" w:sz="6" w:space="0" w:color="000000"/>
            </w:tcBorders>
            <w:vAlign w:val="center"/>
          </w:tcPr>
          <w:p>
            <w:pPr>
              <w:pStyle w:val="22"/>
            </w:pPr>
            <w:r>
              <w:t>C18040102</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2</w:t>
            </w:r>
          </w:p>
        </w:tc>
        <w:tc>
          <w:tcPr>
            <w:tcW w:w="850"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0.40</w:t>
            </w:r>
          </w:p>
        </w:tc>
        <w:tc>
          <w:tcPr>
            <w:tcW w:w="964" w:type="dxa"/>
            <w:tcBorders>
              <w:left w:val="single" w:sz="6" w:space="0" w:color="000000"/>
            </w:tcBorders>
            <w:vAlign w:val="center"/>
          </w:tcPr>
          <w:p>
            <w:pPr>
              <w:pStyle w:val="21"/>
            </w:pPr>
            <w:r>
              <w:t>0.40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0.40</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6.92</w:t>
            </w:r>
          </w:p>
        </w:tc>
        <w:tc>
          <w:tcPr>
            <w:tcW w:w="1134" w:type="dxa"/>
            <w:tcBorders>
              <w:left w:val="single" w:sz="6" w:space="0" w:color="000000"/>
            </w:tcBorders>
            <w:vAlign w:val="center"/>
          </w:tcPr>
          <w:p>
            <w:pPr>
              <w:pStyle w:val="22"/>
            </w:pPr>
            <w:r>
              <w:t>车辆维修和保养服务</w:t>
            </w:r>
          </w:p>
        </w:tc>
        <w:tc>
          <w:tcPr>
            <w:tcW w:w="1134" w:type="dxa"/>
            <w:tcBorders>
              <w:left w:val="single" w:sz="6" w:space="0" w:color="000000"/>
            </w:tcBorders>
            <w:vAlign w:val="center"/>
          </w:tcPr>
          <w:p>
            <w:pPr>
              <w:pStyle w:val="22"/>
            </w:pPr>
            <w:r>
              <w:t>C23120301</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10</w:t>
            </w:r>
          </w:p>
        </w:tc>
        <w:tc>
          <w:tcPr>
            <w:tcW w:w="850" w:type="dxa"/>
            <w:tcBorders>
              <w:left w:val="single" w:sz="6" w:space="0" w:color="000000"/>
            </w:tcBorders>
            <w:vAlign w:val="center"/>
          </w:tcPr>
          <w:p>
            <w:pPr>
              <w:pStyle w:val="21"/>
            </w:pPr>
            <w:r>
              <w:t>0.30</w:t>
            </w:r>
          </w:p>
        </w:tc>
        <w:tc>
          <w:tcPr>
            <w:tcW w:w="964" w:type="dxa"/>
            <w:tcBorders>
              <w:left w:val="single" w:sz="6" w:space="0" w:color="000000"/>
            </w:tcBorders>
            <w:vAlign w:val="center"/>
          </w:tcPr>
          <w:p>
            <w:pPr>
              <w:pStyle w:val="21"/>
            </w:pPr>
            <w:r>
              <w:t>3.00</w:t>
            </w:r>
          </w:p>
        </w:tc>
        <w:tc>
          <w:tcPr>
            <w:tcW w:w="964" w:type="dxa"/>
            <w:tcBorders>
              <w:left w:val="single" w:sz="6" w:space="0" w:color="000000"/>
            </w:tcBorders>
            <w:vAlign w:val="center"/>
          </w:tcPr>
          <w:p>
            <w:pPr>
              <w:pStyle w:val="21"/>
            </w:pPr>
            <w:r>
              <w:t>3.00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3.00</w:t>
            </w:r>
          </w:p>
        </w:tc>
      </w:tr>
      <w:tr>
        <w:tc>
          <w:tcPr>
            <w:tcW w:w="1701" w:type="dxa"/>
            <w:vAlign w:val="center"/>
          </w:tcPr>
          <w:p>
            <w:pPr>
              <w:pStyle w:val="22"/>
            </w:pPr>
            <w:r>
              <w:t>公用经费一</w:t>
            </w:r>
          </w:p>
        </w:tc>
        <w:tc>
          <w:tcPr>
            <w:tcW w:w="964" w:type="dxa"/>
            <w:tcBorders>
              <w:left w:val="single" w:sz="6" w:space="0" w:color="000000"/>
            </w:tcBorders>
            <w:vAlign w:val="center"/>
          </w:tcPr>
          <w:p>
            <w:pPr>
              <w:pStyle w:val="21"/>
            </w:pPr>
            <w:r>
              <w:t>6.92</w:t>
            </w:r>
          </w:p>
        </w:tc>
        <w:tc>
          <w:tcPr>
            <w:tcW w:w="1134" w:type="dxa"/>
            <w:tcBorders>
              <w:left w:val="single" w:sz="6" w:space="0" w:color="000000"/>
            </w:tcBorders>
            <w:vAlign w:val="center"/>
          </w:tcPr>
          <w:p>
            <w:pPr>
              <w:pStyle w:val="22"/>
            </w:pPr>
            <w:r>
              <w:t>车辆加油、添加燃料服务</w:t>
            </w:r>
          </w:p>
        </w:tc>
        <w:tc>
          <w:tcPr>
            <w:tcW w:w="1134" w:type="dxa"/>
            <w:tcBorders>
              <w:left w:val="single" w:sz="6" w:space="0" w:color="000000"/>
            </w:tcBorders>
            <w:vAlign w:val="center"/>
          </w:tcPr>
          <w:p>
            <w:pPr>
              <w:pStyle w:val="22"/>
            </w:pPr>
            <w:r>
              <w:t>C23120302</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200</w:t>
            </w:r>
          </w:p>
        </w:tc>
        <w:tc>
          <w:tcPr>
            <w:tcW w:w="850" w:type="dxa"/>
            <w:tcBorders>
              <w:left w:val="single" w:sz="6" w:space="0" w:color="000000"/>
            </w:tcBorders>
            <w:vAlign w:val="center"/>
          </w:tcPr>
          <w:p>
            <w:pPr>
              <w:pStyle w:val="21"/>
            </w:pPr>
            <w:r>
              <w:t>0.00</w:t>
            </w:r>
          </w:p>
        </w:tc>
        <w:tc>
          <w:tcPr>
            <w:tcW w:w="964" w:type="dxa"/>
            <w:tcBorders>
              <w:left w:val="single" w:sz="6" w:space="0" w:color="000000"/>
            </w:tcBorders>
            <w:vAlign w:val="center"/>
          </w:tcPr>
          <w:p>
            <w:pPr>
              <w:pStyle w:val="21"/>
            </w:pPr>
            <w:r>
              <w:t>0.14</w:t>
            </w:r>
          </w:p>
        </w:tc>
        <w:tc>
          <w:tcPr>
            <w:tcW w:w="964" w:type="dxa"/>
            <w:tcBorders>
              <w:left w:val="single" w:sz="6" w:space="0" w:color="000000"/>
            </w:tcBorders>
            <w:vAlign w:val="center"/>
          </w:tcPr>
          <w:p>
            <w:pPr>
              <w:pStyle w:val="21"/>
            </w:pPr>
            <w:r>
              <w:t>0.14</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0.14</w:t>
            </w:r>
          </w:p>
        </w:tc>
      </w:tr>
      <w:tr>
        <w:tc>
          <w:tcPr>
            <w:tcW w:w="1701" w:type="dxa"/>
            <w:vAlign w:val="center"/>
          </w:tcPr>
          <w:p>
            <w:pPr>
              <w:pStyle w:val="22"/>
            </w:pPr>
            <w:r>
              <w:t>2026年度省级基层公检法司转移支付资金（法律援助）</w:t>
            </w:r>
          </w:p>
        </w:tc>
        <w:tc>
          <w:tcPr>
            <w:tcW w:w="964" w:type="dxa"/>
            <w:tcBorders>
              <w:left w:val="single" w:sz="6" w:space="0" w:color="000000"/>
            </w:tcBorders>
            <w:vAlign w:val="center"/>
          </w:tcPr>
          <w:p>
            <w:pPr>
              <w:pStyle w:val="21"/>
            </w:pPr>
            <w:r>
              <w:t>2.00</w:t>
            </w:r>
          </w:p>
        </w:tc>
        <w:tc>
          <w:tcPr>
            <w:tcW w:w="1134" w:type="dxa"/>
            <w:tcBorders>
              <w:left w:val="single" w:sz="6" w:space="0" w:color="000000"/>
            </w:tcBorders>
            <w:vAlign w:val="center"/>
          </w:tcPr>
          <w:p>
            <w:pPr>
              <w:pStyle w:val="22"/>
            </w:pPr>
            <w:r>
              <w:t>其他法律服务</w:t>
            </w:r>
          </w:p>
        </w:tc>
        <w:tc>
          <w:tcPr>
            <w:tcW w:w="1134" w:type="dxa"/>
            <w:tcBorders>
              <w:left w:val="single" w:sz="6" w:space="0" w:color="000000"/>
            </w:tcBorders>
            <w:vAlign w:val="center"/>
          </w:tcPr>
          <w:p>
            <w:pPr>
              <w:pStyle w:val="22"/>
            </w:pPr>
            <w:r>
              <w:t>C23019900</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10</w:t>
            </w:r>
          </w:p>
        </w:tc>
        <w:tc>
          <w:tcPr>
            <w:tcW w:w="850"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2.00</w:t>
            </w:r>
          </w:p>
        </w:tc>
        <w:tc>
          <w:tcPr>
            <w:tcW w:w="964" w:type="dxa"/>
            <w:tcBorders>
              <w:left w:val="single" w:sz="6" w:space="0" w:color="000000"/>
            </w:tcBorders>
            <w:vAlign w:val="center"/>
          </w:tcPr>
          <w:p>
            <w:pPr>
              <w:pStyle w:val="21"/>
            </w:pPr>
            <w:r>
              <w:t>2.00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2.00</w:t>
            </w:r>
          </w:p>
        </w:tc>
      </w:tr>
      <w:tr>
        <w:tc>
          <w:tcPr>
            <w:tcW w:w="1701" w:type="dxa"/>
            <w:vAlign w:val="center"/>
          </w:tcPr>
          <w:p>
            <w:pPr>
              <w:pStyle w:val="22"/>
            </w:pPr>
            <w:r>
              <w:t>2026年基层公检法司转移支付资金</w:t>
            </w:r>
          </w:p>
        </w:tc>
        <w:tc>
          <w:tcPr>
            <w:tcW w:w="964" w:type="dxa"/>
            <w:tcBorders>
              <w:left w:val="single" w:sz="6" w:space="0" w:color="000000"/>
            </w:tcBorders>
            <w:vAlign w:val="center"/>
          </w:tcPr>
          <w:p>
            <w:pPr>
              <w:pStyle w:val="21"/>
            </w:pPr>
            <w:r>
              <w:t>5.00</w:t>
            </w:r>
          </w:p>
        </w:tc>
        <w:tc>
          <w:tcPr>
            <w:tcW w:w="1134" w:type="dxa"/>
            <w:tcBorders>
              <w:left w:val="single" w:sz="6" w:space="0" w:color="000000"/>
            </w:tcBorders>
            <w:vAlign w:val="center"/>
          </w:tcPr>
          <w:p>
            <w:pPr>
              <w:pStyle w:val="22"/>
            </w:pPr>
            <w:r>
              <w:t>其他办公设备</w:t>
            </w:r>
          </w:p>
        </w:tc>
        <w:tc>
          <w:tcPr>
            <w:tcW w:w="1134" w:type="dxa"/>
            <w:tcBorders>
              <w:left w:val="single" w:sz="6" w:space="0" w:color="000000"/>
            </w:tcBorders>
            <w:vAlign w:val="center"/>
          </w:tcPr>
          <w:p>
            <w:pPr>
              <w:pStyle w:val="22"/>
            </w:pPr>
            <w:r>
              <w:t>A02029900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5</w:t>
            </w:r>
          </w:p>
        </w:tc>
        <w:tc>
          <w:tcPr>
            <w:tcW w:w="850" w:type="dxa"/>
            <w:tcBorders>
              <w:left w:val="single" w:sz="6" w:space="0" w:color="000000"/>
            </w:tcBorders>
            <w:vAlign w:val="center"/>
          </w:tcPr>
          <w:p>
            <w:pPr>
              <w:pStyle w:val="21"/>
            </w:pPr>
            <w:r>
              <w:t>1.00</w:t>
            </w:r>
          </w:p>
        </w:tc>
        <w:tc>
          <w:tcPr>
            <w:tcW w:w="964" w:type="dxa"/>
            <w:tcBorders>
              <w:left w:val="single" w:sz="6" w:space="0" w:color="000000"/>
            </w:tcBorders>
            <w:vAlign w:val="center"/>
          </w:tcPr>
          <w:p>
            <w:pPr>
              <w:pStyle w:val="21"/>
            </w:pPr>
            <w:r>
              <w:t>5.00</w:t>
            </w:r>
          </w:p>
        </w:tc>
        <w:tc>
          <w:tcPr>
            <w:tcW w:w="964" w:type="dxa"/>
            <w:tcBorders>
              <w:left w:val="single" w:sz="6" w:space="0" w:color="000000"/>
            </w:tcBorders>
            <w:vAlign w:val="center"/>
          </w:tcPr>
          <w:p>
            <w:pPr>
              <w:pStyle w:val="21"/>
            </w:pPr>
            <w:r>
              <w:t>5.00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5.00</w:t>
            </w:r>
          </w:p>
        </w:tc>
      </w:tr>
      <w:tr>
        <w:tc>
          <w:tcPr>
            <w:tcW w:w="1701" w:type="dxa"/>
            <w:vAlign w:val="center"/>
          </w:tcPr>
          <w:p>
            <w:pPr>
              <w:pStyle w:val="22"/>
            </w:pPr>
            <w:r>
              <w:t>2026年省级社区矫正补助资金</w:t>
            </w:r>
          </w:p>
        </w:tc>
        <w:tc>
          <w:tcPr>
            <w:tcW w:w="964" w:type="dxa"/>
            <w:tcBorders>
              <w:left w:val="single" w:sz="6" w:space="0" w:color="000000"/>
            </w:tcBorders>
            <w:vAlign w:val="center"/>
          </w:tcPr>
          <w:p>
            <w:pPr>
              <w:pStyle w:val="21"/>
            </w:pPr>
            <w:r>
              <w:t>2.90</w:t>
            </w:r>
          </w:p>
        </w:tc>
        <w:tc>
          <w:tcPr>
            <w:tcW w:w="1134" w:type="dxa"/>
            <w:tcBorders>
              <w:left w:val="single" w:sz="6" w:space="0" w:color="000000"/>
            </w:tcBorders>
            <w:vAlign w:val="center"/>
          </w:tcPr>
          <w:p>
            <w:pPr>
              <w:pStyle w:val="22"/>
            </w:pPr>
            <w:r>
              <w:t>其他办公设备</w:t>
            </w:r>
          </w:p>
        </w:tc>
        <w:tc>
          <w:tcPr>
            <w:tcW w:w="1134" w:type="dxa"/>
            <w:tcBorders>
              <w:left w:val="single" w:sz="6" w:space="0" w:color="000000"/>
            </w:tcBorders>
            <w:vAlign w:val="center"/>
          </w:tcPr>
          <w:p>
            <w:pPr>
              <w:pStyle w:val="22"/>
            </w:pPr>
            <w:r>
              <w:t>A02029900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1</w:t>
            </w:r>
          </w:p>
        </w:tc>
        <w:tc>
          <w:tcPr>
            <w:tcW w:w="850" w:type="dxa"/>
            <w:tcBorders>
              <w:left w:val="single" w:sz="6" w:space="0" w:color="000000"/>
            </w:tcBorders>
            <w:vAlign w:val="center"/>
          </w:tcPr>
          <w:p>
            <w:pPr>
              <w:pStyle w:val="21"/>
            </w:pPr>
            <w:r>
              <w:t>2.90</w:t>
            </w:r>
          </w:p>
        </w:tc>
        <w:tc>
          <w:tcPr>
            <w:tcW w:w="964" w:type="dxa"/>
            <w:tcBorders>
              <w:left w:val="single" w:sz="6" w:space="0" w:color="000000"/>
            </w:tcBorders>
            <w:vAlign w:val="center"/>
          </w:tcPr>
          <w:p>
            <w:pPr>
              <w:pStyle w:val="21"/>
            </w:pPr>
            <w:r>
              <w:t>2.90</w:t>
            </w:r>
          </w:p>
        </w:tc>
        <w:tc>
          <w:tcPr>
            <w:tcW w:w="964" w:type="dxa"/>
            <w:tcBorders>
              <w:left w:val="single" w:sz="6" w:space="0" w:color="000000"/>
            </w:tcBorders>
            <w:vAlign w:val="center"/>
          </w:tcPr>
          <w:p>
            <w:pPr>
              <w:pStyle w:val="21"/>
            </w:pPr>
            <w:r>
              <w:t>2.90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2.90</w:t>
            </w:r>
          </w:p>
        </w:tc>
      </w:tr>
      <w:tr>
        <w:tc>
          <w:tcPr>
            <w:tcW w:w="1701" w:type="dxa"/>
            <w:vAlign w:val="center"/>
          </w:tcPr>
          <w:p>
            <w:pPr>
              <w:pStyle w:val="22"/>
            </w:pPr>
            <w:r>
              <w:t>2026年中央政法纪检监察转移支付资金</w:t>
            </w:r>
          </w:p>
        </w:tc>
        <w:tc>
          <w:tcPr>
            <w:tcW w:w="964" w:type="dxa"/>
            <w:tcBorders>
              <w:left w:val="single" w:sz="6" w:space="0" w:color="000000"/>
            </w:tcBorders>
            <w:vAlign w:val="center"/>
          </w:tcPr>
          <w:p>
            <w:pPr>
              <w:pStyle w:val="21"/>
            </w:pPr>
            <w:r>
              <w:t>27.00</w:t>
            </w:r>
          </w:p>
        </w:tc>
        <w:tc>
          <w:tcPr>
            <w:tcW w:w="1134" w:type="dxa"/>
            <w:tcBorders>
              <w:left w:val="single" w:sz="6" w:space="0" w:color="000000"/>
            </w:tcBorders>
            <w:vAlign w:val="center"/>
          </w:tcPr>
          <w:p>
            <w:pPr>
              <w:pStyle w:val="22"/>
            </w:pPr>
            <w:r>
              <w:t>其他办公设备</w:t>
            </w:r>
          </w:p>
        </w:tc>
        <w:tc>
          <w:tcPr>
            <w:tcW w:w="1134" w:type="dxa"/>
            <w:tcBorders>
              <w:left w:val="single" w:sz="6" w:space="0" w:color="000000"/>
            </w:tcBorders>
            <w:vAlign w:val="center"/>
          </w:tcPr>
          <w:p>
            <w:pPr>
              <w:pStyle w:val="22"/>
            </w:pPr>
            <w:r>
              <w:t>A02029900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4</w:t>
            </w:r>
          </w:p>
        </w:tc>
        <w:tc>
          <w:tcPr>
            <w:tcW w:w="850" w:type="dxa"/>
            <w:tcBorders>
              <w:left w:val="single" w:sz="6" w:space="0" w:color="000000"/>
            </w:tcBorders>
            <w:vAlign w:val="center"/>
          </w:tcPr>
          <w:p>
            <w:pPr>
              <w:pStyle w:val="21"/>
            </w:pPr>
            <w:r>
              <w:t>2.45</w:t>
            </w:r>
          </w:p>
        </w:tc>
        <w:tc>
          <w:tcPr>
            <w:tcW w:w="964" w:type="dxa"/>
            <w:tcBorders>
              <w:left w:val="single" w:sz="6" w:space="0" w:color="000000"/>
            </w:tcBorders>
            <w:vAlign w:val="center"/>
          </w:tcPr>
          <w:p>
            <w:pPr>
              <w:pStyle w:val="21"/>
            </w:pPr>
            <w:r>
              <w:t>9.80</w:t>
            </w:r>
          </w:p>
        </w:tc>
        <w:tc>
          <w:tcPr>
            <w:tcW w:w="964" w:type="dxa"/>
            <w:tcBorders>
              <w:left w:val="single" w:sz="6" w:space="0" w:color="000000"/>
            </w:tcBorders>
            <w:vAlign w:val="center"/>
          </w:tcPr>
          <w:p>
            <w:pPr>
              <w:pStyle w:val="21"/>
            </w:pPr>
            <w:r>
              <w:t>9.80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9.80</w:t>
            </w:r>
          </w:p>
        </w:tc>
      </w:tr>
      <w:tr>
        <w:tc>
          <w:tcPr>
            <w:tcW w:w="1701" w:type="dxa"/>
            <w:vAlign w:val="center"/>
          </w:tcPr>
          <w:p>
            <w:pPr>
              <w:pStyle w:val="22"/>
            </w:pPr>
            <w:r>
              <w:t>2026年中央政法纪检监察转移支付资金</w:t>
            </w:r>
          </w:p>
        </w:tc>
        <w:tc>
          <w:tcPr>
            <w:tcW w:w="964" w:type="dxa"/>
            <w:tcBorders>
              <w:left w:val="single" w:sz="6" w:space="0" w:color="000000"/>
            </w:tcBorders>
            <w:vAlign w:val="center"/>
          </w:tcPr>
          <w:p>
            <w:pPr>
              <w:pStyle w:val="21"/>
            </w:pPr>
            <w:r>
              <w:t>27.00</w:t>
            </w:r>
          </w:p>
        </w:tc>
        <w:tc>
          <w:tcPr>
            <w:tcW w:w="1134" w:type="dxa"/>
            <w:tcBorders>
              <w:left w:val="single" w:sz="6" w:space="0" w:color="000000"/>
            </w:tcBorders>
            <w:vAlign w:val="center"/>
          </w:tcPr>
          <w:p>
            <w:pPr>
              <w:pStyle w:val="22"/>
            </w:pPr>
            <w:r>
              <w:t>其他法律服务</w:t>
            </w:r>
          </w:p>
        </w:tc>
        <w:tc>
          <w:tcPr>
            <w:tcW w:w="1134" w:type="dxa"/>
            <w:tcBorders>
              <w:left w:val="single" w:sz="6" w:space="0" w:color="000000"/>
            </w:tcBorders>
            <w:vAlign w:val="center"/>
          </w:tcPr>
          <w:p>
            <w:pPr>
              <w:pStyle w:val="22"/>
            </w:pPr>
            <w:r>
              <w:t>C23019900</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4</w:t>
            </w:r>
          </w:p>
        </w:tc>
        <w:tc>
          <w:tcPr>
            <w:tcW w:w="850" w:type="dxa"/>
            <w:tcBorders>
              <w:left w:val="single" w:sz="6" w:space="0" w:color="000000"/>
            </w:tcBorders>
            <w:vAlign w:val="center"/>
          </w:tcPr>
          <w:p>
            <w:pPr>
              <w:pStyle w:val="21"/>
            </w:pPr>
            <w:r>
              <w:t>4.30</w:t>
            </w:r>
          </w:p>
        </w:tc>
        <w:tc>
          <w:tcPr>
            <w:tcW w:w="964" w:type="dxa"/>
            <w:tcBorders>
              <w:left w:val="single" w:sz="6" w:space="0" w:color="000000"/>
            </w:tcBorders>
            <w:vAlign w:val="center"/>
          </w:tcPr>
          <w:p>
            <w:pPr>
              <w:pStyle w:val="21"/>
            </w:pPr>
            <w:r>
              <w:t>17.20</w:t>
            </w:r>
          </w:p>
        </w:tc>
        <w:tc>
          <w:tcPr>
            <w:tcW w:w="964" w:type="dxa"/>
            <w:tcBorders>
              <w:left w:val="single" w:sz="6" w:space="0" w:color="000000"/>
            </w:tcBorders>
            <w:vAlign w:val="center"/>
          </w:tcPr>
          <w:p>
            <w:pPr>
              <w:pStyle w:val="21"/>
            </w:pPr>
            <w:r>
              <w:t>17.20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17.20</w:t>
            </w:r>
          </w:p>
        </w:tc>
      </w:tr>
      <w:tr>
        <w:tc>
          <w:tcPr>
            <w:tcW w:w="1701" w:type="dxa"/>
            <w:vAlign w:val="center"/>
          </w:tcPr>
          <w:p>
            <w:pPr>
              <w:pStyle w:val="22"/>
            </w:pPr>
            <w:r>
              <w:t>2026年中央政法纪检监察转移支付资金（法律援助）</w:t>
            </w:r>
          </w:p>
        </w:tc>
        <w:tc>
          <w:tcPr>
            <w:tcW w:w="964" w:type="dxa"/>
            <w:tcBorders>
              <w:left w:val="single" w:sz="6" w:space="0" w:color="000000"/>
            </w:tcBorders>
            <w:vAlign w:val="center"/>
          </w:tcPr>
          <w:p>
            <w:pPr>
              <w:pStyle w:val="21"/>
            </w:pPr>
            <w:r>
              <w:t>7.00</w:t>
            </w:r>
          </w:p>
        </w:tc>
        <w:tc>
          <w:tcPr>
            <w:tcW w:w="1134" w:type="dxa"/>
            <w:tcBorders>
              <w:left w:val="single" w:sz="6" w:space="0" w:color="000000"/>
            </w:tcBorders>
            <w:vAlign w:val="center"/>
          </w:tcPr>
          <w:p>
            <w:pPr>
              <w:pStyle w:val="22"/>
            </w:pPr>
            <w:r>
              <w:t>其他法律服务</w:t>
            </w:r>
          </w:p>
        </w:tc>
        <w:tc>
          <w:tcPr>
            <w:tcW w:w="1134" w:type="dxa"/>
            <w:tcBorders>
              <w:left w:val="single" w:sz="6" w:space="0" w:color="000000"/>
            </w:tcBorders>
            <w:vAlign w:val="center"/>
          </w:tcPr>
          <w:p>
            <w:pPr>
              <w:pStyle w:val="22"/>
            </w:pPr>
            <w:r>
              <w:t>C23019900</w:t>
            </w:r>
          </w:p>
        </w:tc>
        <w:tc>
          <w:tcPr>
            <w:tcW w:w="709" w:type="dxa"/>
            <w:tcBorders>
              <w:left w:val="single" w:sz="6" w:space="0" w:color="000000"/>
            </w:tcBorders>
            <w:vAlign w:val="center"/>
          </w:tcPr>
          <w:p>
            <w:pPr>
              <w:pStyle w:val="23"/>
            </w:pPr>
            <w:r>
              <w:t>项</w:t>
            </w:r>
          </w:p>
        </w:tc>
        <w:tc>
          <w:tcPr>
            <w:tcW w:w="850" w:type="dxa"/>
            <w:tcBorders>
              <w:left w:val="single" w:sz="6" w:space="0" w:color="000000"/>
            </w:tcBorders>
            <w:vAlign w:val="center"/>
          </w:tcPr>
          <w:p>
            <w:pPr>
              <w:pStyle w:val="21"/>
            </w:pPr>
            <w:r>
              <w:t>35</w:t>
            </w:r>
          </w:p>
        </w:tc>
        <w:tc>
          <w:tcPr>
            <w:tcW w:w="850"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7.00</w:t>
            </w:r>
          </w:p>
        </w:tc>
        <w:tc>
          <w:tcPr>
            <w:tcW w:w="964" w:type="dxa"/>
            <w:tcBorders>
              <w:left w:val="single" w:sz="6" w:space="0" w:color="000000"/>
            </w:tcBorders>
            <w:vAlign w:val="center"/>
          </w:tcPr>
          <w:p>
            <w:pPr>
              <w:pStyle w:val="21"/>
            </w:pPr>
            <w:r>
              <w:t>7.00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7.00</w:t>
            </w:r>
          </w:p>
        </w:tc>
      </w:tr>
      <w:tr>
        <w:tc>
          <w:tcPr>
            <w:tcW w:w="1701" w:type="dxa"/>
            <w:vAlign w:val="center"/>
          </w:tcPr>
          <w:p>
            <w:pPr>
              <w:pStyle w:val="22"/>
            </w:pPr>
            <w:r>
              <w:t>法制办经费</w:t>
            </w:r>
          </w:p>
        </w:tc>
        <w:tc>
          <w:tcPr>
            <w:tcW w:w="964" w:type="dxa"/>
            <w:tcBorders>
              <w:left w:val="single" w:sz="6" w:space="0" w:color="000000"/>
            </w:tcBorders>
            <w:vAlign w:val="center"/>
          </w:tcPr>
          <w:p>
            <w:pPr>
              <w:pStyle w:val="21"/>
            </w:pPr>
            <w:r>
              <w:t>0.20</w:t>
            </w:r>
          </w:p>
        </w:tc>
        <w:tc>
          <w:tcPr>
            <w:tcW w:w="1134" w:type="dxa"/>
            <w:tcBorders>
              <w:left w:val="single" w:sz="6" w:space="0" w:color="000000"/>
            </w:tcBorders>
            <w:vAlign w:val="center"/>
          </w:tcPr>
          <w:p>
            <w:pPr>
              <w:pStyle w:val="22"/>
            </w:pPr>
            <w:r>
              <w:t>文件、宣传品</w:t>
            </w:r>
          </w:p>
        </w:tc>
        <w:tc>
          <w:tcPr>
            <w:tcW w:w="1134" w:type="dxa"/>
            <w:tcBorders>
              <w:left w:val="single" w:sz="6" w:space="0" w:color="000000"/>
            </w:tcBorders>
            <w:vAlign w:val="center"/>
          </w:tcPr>
          <w:p>
            <w:pPr>
              <w:pStyle w:val="22"/>
            </w:pPr>
            <w:r>
              <w:t>A03022400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1</w:t>
            </w:r>
          </w:p>
        </w:tc>
        <w:tc>
          <w:tcPr>
            <w:tcW w:w="850"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0.20</w:t>
            </w:r>
          </w:p>
        </w:tc>
      </w:tr>
      <w:tr>
        <w:tc>
          <w:tcPr>
            <w:tcW w:w="1701" w:type="dxa"/>
            <w:vAlign w:val="center"/>
          </w:tcPr>
          <w:p>
            <w:pPr>
              <w:pStyle w:val="22"/>
            </w:pPr>
            <w:r>
              <w:t>普法宣传经费</w:t>
            </w:r>
          </w:p>
        </w:tc>
        <w:tc>
          <w:tcPr>
            <w:tcW w:w="964" w:type="dxa"/>
            <w:tcBorders>
              <w:left w:val="single" w:sz="6" w:space="0" w:color="000000"/>
            </w:tcBorders>
            <w:vAlign w:val="center"/>
          </w:tcPr>
          <w:p>
            <w:pPr>
              <w:pStyle w:val="21"/>
            </w:pPr>
            <w:r>
              <w:t>0.20</w:t>
            </w:r>
          </w:p>
        </w:tc>
        <w:tc>
          <w:tcPr>
            <w:tcW w:w="1134" w:type="dxa"/>
            <w:tcBorders>
              <w:left w:val="single" w:sz="6" w:space="0" w:color="000000"/>
            </w:tcBorders>
            <w:vAlign w:val="center"/>
          </w:tcPr>
          <w:p>
            <w:pPr>
              <w:pStyle w:val="22"/>
            </w:pPr>
            <w:r>
              <w:t>文件、宣传品</w:t>
            </w:r>
          </w:p>
        </w:tc>
        <w:tc>
          <w:tcPr>
            <w:tcW w:w="1134" w:type="dxa"/>
            <w:tcBorders>
              <w:left w:val="single" w:sz="6" w:space="0" w:color="000000"/>
            </w:tcBorders>
            <w:vAlign w:val="center"/>
          </w:tcPr>
          <w:p>
            <w:pPr>
              <w:pStyle w:val="22"/>
            </w:pPr>
            <w:r>
              <w:t>A03022400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1</w:t>
            </w:r>
          </w:p>
        </w:tc>
        <w:tc>
          <w:tcPr>
            <w:tcW w:w="850"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0.20</w:t>
            </w:r>
          </w:p>
        </w:tc>
      </w:tr>
      <w:tr>
        <w:tc>
          <w:tcPr>
            <w:tcW w:w="1701" w:type="dxa"/>
            <w:vAlign w:val="center"/>
          </w:tcPr>
          <w:p>
            <w:pPr>
              <w:pStyle w:val="22"/>
            </w:pPr>
            <w:r>
              <w:t>全面依法治区经费</w:t>
            </w:r>
          </w:p>
        </w:tc>
        <w:tc>
          <w:tcPr>
            <w:tcW w:w="964" w:type="dxa"/>
            <w:tcBorders>
              <w:left w:val="single" w:sz="6" w:space="0" w:color="000000"/>
            </w:tcBorders>
            <w:vAlign w:val="center"/>
          </w:tcPr>
          <w:p>
            <w:pPr>
              <w:pStyle w:val="21"/>
            </w:pPr>
            <w:r>
              <w:t>0.20</w:t>
            </w:r>
          </w:p>
        </w:tc>
        <w:tc>
          <w:tcPr>
            <w:tcW w:w="1134" w:type="dxa"/>
            <w:tcBorders>
              <w:left w:val="single" w:sz="6" w:space="0" w:color="000000"/>
            </w:tcBorders>
            <w:vAlign w:val="center"/>
          </w:tcPr>
          <w:p>
            <w:pPr>
              <w:pStyle w:val="22"/>
            </w:pPr>
            <w:r>
              <w:t>文件、宣传品</w:t>
            </w:r>
          </w:p>
        </w:tc>
        <w:tc>
          <w:tcPr>
            <w:tcW w:w="1134" w:type="dxa"/>
            <w:tcBorders>
              <w:left w:val="single" w:sz="6" w:space="0" w:color="000000"/>
            </w:tcBorders>
            <w:vAlign w:val="center"/>
          </w:tcPr>
          <w:p>
            <w:pPr>
              <w:pStyle w:val="22"/>
            </w:pPr>
            <w:r>
              <w:t>A03022400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1</w:t>
            </w:r>
          </w:p>
        </w:tc>
        <w:tc>
          <w:tcPr>
            <w:tcW w:w="850"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r>
              <w:t>0.20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0.20</w:t>
            </w:r>
          </w:p>
        </w:tc>
      </w:tr>
      <w:tr>
        <w:tc>
          <w:tcPr>
            <w:tcW w:w="1701" w:type="dxa"/>
            <w:vAlign w:val="center"/>
          </w:tcPr>
          <w:p>
            <w:pPr>
              <w:pStyle w:val="22"/>
            </w:pPr>
            <w:r>
              <w:t>社区矫正经费</w:t>
            </w:r>
          </w:p>
        </w:tc>
        <w:tc>
          <w:tcPr>
            <w:tcW w:w="964" w:type="dxa"/>
            <w:tcBorders>
              <w:left w:val="single" w:sz="6" w:space="0" w:color="000000"/>
            </w:tcBorders>
            <w:vAlign w:val="center"/>
          </w:tcPr>
          <w:p>
            <w:pPr>
              <w:pStyle w:val="21"/>
            </w:pPr>
            <w:r>
              <w:t>0.30</w:t>
            </w:r>
          </w:p>
        </w:tc>
        <w:tc>
          <w:tcPr>
            <w:tcW w:w="1134" w:type="dxa"/>
            <w:tcBorders>
              <w:left w:val="single" w:sz="6" w:space="0" w:color="000000"/>
            </w:tcBorders>
            <w:vAlign w:val="center"/>
          </w:tcPr>
          <w:p>
            <w:pPr>
              <w:pStyle w:val="22"/>
            </w:pPr>
            <w:r>
              <w:t>文件、宣传品</w:t>
            </w:r>
          </w:p>
        </w:tc>
        <w:tc>
          <w:tcPr>
            <w:tcW w:w="1134" w:type="dxa"/>
            <w:tcBorders>
              <w:left w:val="single" w:sz="6" w:space="0" w:color="000000"/>
            </w:tcBorders>
            <w:vAlign w:val="center"/>
          </w:tcPr>
          <w:p>
            <w:pPr>
              <w:pStyle w:val="22"/>
            </w:pPr>
            <w:r>
              <w:t>A03022400</w:t>
            </w:r>
          </w:p>
        </w:tc>
        <w:tc>
          <w:tcPr>
            <w:tcW w:w="709" w:type="dxa"/>
            <w:tcBorders>
              <w:left w:val="single" w:sz="6" w:space="0" w:color="000000"/>
            </w:tcBorders>
            <w:vAlign w:val="center"/>
          </w:tcPr>
          <w:p>
            <w:pPr>
              <w:pStyle w:val="23"/>
            </w:pPr>
            <w:r>
              <w:t>件</w:t>
            </w:r>
          </w:p>
        </w:tc>
        <w:tc>
          <w:tcPr>
            <w:tcW w:w="850" w:type="dxa"/>
            <w:tcBorders>
              <w:left w:val="single" w:sz="6" w:space="0" w:color="000000"/>
            </w:tcBorders>
            <w:vAlign w:val="center"/>
          </w:tcPr>
          <w:p>
            <w:pPr>
              <w:pStyle w:val="21"/>
            </w:pPr>
            <w:r>
              <w:t>2</w:t>
            </w:r>
          </w:p>
        </w:tc>
        <w:tc>
          <w:tcPr>
            <w:tcW w:w="850" w:type="dxa"/>
            <w:tcBorders>
              <w:left w:val="single" w:sz="6" w:space="0" w:color="000000"/>
            </w:tcBorders>
            <w:vAlign w:val="center"/>
          </w:tcPr>
          <w:p>
            <w:pPr>
              <w:pStyle w:val="21"/>
            </w:pPr>
            <w:r>
              <w:t>0.15</w:t>
            </w:r>
          </w:p>
        </w:tc>
        <w:tc>
          <w:tcPr>
            <w:tcW w:w="964" w:type="dxa"/>
            <w:tcBorders>
              <w:left w:val="single" w:sz="6" w:space="0" w:color="000000"/>
            </w:tcBorders>
            <w:vAlign w:val="center"/>
          </w:tcPr>
          <w:p>
            <w:pPr>
              <w:pStyle w:val="21"/>
            </w:pPr>
            <w:r>
              <w:t>0.30</w:t>
            </w:r>
          </w:p>
        </w:tc>
        <w:tc>
          <w:tcPr>
            <w:tcW w:w="964" w:type="dxa"/>
            <w:tcBorders>
              <w:left w:val="single" w:sz="6" w:space="0" w:color="000000"/>
            </w:tcBorders>
            <w:vAlign w:val="center"/>
          </w:tcPr>
          <w:p>
            <w:pPr>
              <w:pStyle w:val="21"/>
            </w:pPr>
            <w:r>
              <w:t>0.30</w:t>
            </w: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p>
        </w:tc>
        <w:tc>
          <w:tcPr>
            <w:tcW w:w="964" w:type="dxa"/>
            <w:tcBorders>
              <w:left w:val="single" w:sz="6" w:space="0" w:color="000000"/>
            </w:tcBorders>
            <w:vAlign w:val="center"/>
          </w:tcPr>
          <w:p>
            <w:pPr>
              <w:pStyle w:val="21"/>
            </w:pPr>
            <w:r>
              <w:t>0.30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石家庄市井陉矿区司法局上年末固定资产金额为233.7万元（详见下表）。本年度拟购置固定资产总额为0.00万元，已按要求列入政府采购预算，详见政府采购预算表。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315001石家庄市井陉矿区司法局</w:t>
            </w:r>
          </w:p>
        </w:tc>
        <w:tc>
          <w:tcPr>
            <w:tcW w:w="5670" w:type="dxa"/>
            <w:gridSpan w:val="2"/>
            <w:tcBorders>
              <w:top w:val="single" w:sz="6" w:space="0" w:color="FFFFFF"/>
              <w:left w:val="single" w:sz="6" w:space="0" w:color="FFFFFF"/>
              <w:right w:val="single" w:sz="6" w:space="0" w:color="FFFFFF"/>
            </w:tcBorders>
            <w:vAlign w:val="center"/>
          </w:tcPr>
          <w:p>
            <w:pPr>
              <w:pStyle w:val="17"/>
            </w:pPr>
            <w:r>
              <w:t>截止时间：2025-12-31</w:t>
            </w:r>
          </w:p>
        </w:tc>
      </w:tr>
      <w:tr>
        <w:trPr>
          <w:tblHeader/>
        </w:trPr>
        <w:tc>
          <w:tcPr>
            <w:tcW w:w="7370" w:type="dxa"/>
            <w:vAlign w:val="center"/>
          </w:tcPr>
          <w:p>
            <w:pPr>
              <w:pStyle w:val="20"/>
            </w:pPr>
            <w:r>
              <w:t>项   目</w:t>
            </w:r>
          </w:p>
        </w:tc>
        <w:tc>
          <w:tcPr>
            <w:tcW w:w="2835" w:type="dxa"/>
            <w:tcBorders>
              <w:left w:val="single" w:sz="6" w:space="0" w:color="000000"/>
            </w:tcBorders>
            <w:vAlign w:val="center"/>
          </w:tcPr>
          <w:p>
            <w:pPr>
              <w:pStyle w:val="20"/>
            </w:pPr>
            <w:r>
              <w:t>数量</w:t>
            </w:r>
          </w:p>
        </w:tc>
        <w:tc>
          <w:tcPr>
            <w:tcW w:w="2835" w:type="dxa"/>
            <w:tcBorders>
              <w:left w:val="single" w:sz="6" w:space="0" w:color="000000"/>
            </w:tcBorders>
            <w:vAlign w:val="center"/>
          </w:tcPr>
          <w:p>
            <w:pPr>
              <w:pStyle w:val="20"/>
            </w:pPr>
            <w:r>
              <w:t>价值（金额单位：万元）</w:t>
            </w:r>
          </w:p>
        </w:tc>
      </w:tr>
      <w:tr>
        <w:tc>
          <w:tcPr>
            <w:tcW w:w="7370" w:type="dxa"/>
            <w:vAlign w:val="center"/>
          </w:tcPr>
          <w:p>
            <w:pPr>
              <w:pStyle w:val="22"/>
            </w:pPr>
            <w:r>
              <w:t>资产总额</w:t>
            </w:r>
          </w:p>
        </w:tc>
        <w:tc>
          <w:tcPr>
            <w:tcW w:w="2835" w:type="dxa"/>
            <w:tcBorders>
              <w:left w:val="single" w:sz="6" w:space="0" w:color="auto"/>
              <w:right w:val="single" w:sz="6" w:space="0" w:color="auto"/>
            </w:tcBorders>
            <w:vAlign w:val="center"/>
          </w:tcPr>
          <w:p>
            <w:pPr>
              <w:pStyle w:val="23"/>
            </w:pPr>
            <w:r>
              <w:t>376</w:t>
            </w:r>
          </w:p>
        </w:tc>
        <w:tc>
          <w:tcPr>
            <w:tcW w:w="2835" w:type="dxa"/>
            <w:tcBorders>
              <w:left w:val="single" w:sz="6" w:space="0" w:color="auto"/>
            </w:tcBorders>
            <w:vAlign w:val="center"/>
          </w:tcPr>
          <w:p>
            <w:pPr>
              <w:pStyle w:val="21"/>
            </w:pPr>
            <w:r>
              <w:t>233.70</w:t>
            </w:r>
          </w:p>
        </w:tc>
      </w:tr>
      <w:tr>
        <w:tc>
          <w:tcPr>
            <w:tcW w:w="7370" w:type="dxa"/>
            <w:vAlign w:val="center"/>
          </w:tcPr>
          <w:p>
            <w:pPr>
              <w:pStyle w:val="22"/>
            </w:pPr>
            <w:r>
              <w:t>1、房屋（平方米）</w:t>
            </w:r>
          </w:p>
        </w:tc>
        <w:tc>
          <w:tcPr>
            <w:tcW w:w="2835" w:type="dxa"/>
            <w:tcBorders>
              <w:left w:val="single" w:sz="6" w:space="0" w:color="auto"/>
              <w:righ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　　其中：办公用房（平方米）</w:t>
            </w:r>
          </w:p>
        </w:tc>
        <w:tc>
          <w:tcPr>
            <w:tcW w:w="2835" w:type="dxa"/>
            <w:tcBorders>
              <w:left w:val="single" w:sz="6" w:space="0" w:color="auto"/>
              <w:righ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2、车辆（台、辆）</w:t>
            </w:r>
          </w:p>
        </w:tc>
        <w:tc>
          <w:tcPr>
            <w:tcW w:w="2835" w:type="dxa"/>
            <w:tcBorders>
              <w:left w:val="single" w:sz="6" w:space="0" w:color="auto"/>
              <w:right w:val="single" w:sz="6" w:space="0" w:color="auto"/>
            </w:tcBorders>
            <w:vAlign w:val="center"/>
          </w:tcPr>
          <w:p>
            <w:pPr>
              <w:pStyle w:val="23"/>
            </w:pPr>
            <w:r>
              <w:t>3</w:t>
            </w:r>
          </w:p>
        </w:tc>
        <w:tc>
          <w:tcPr>
            <w:tcW w:w="2835" w:type="dxa"/>
            <w:tcBorders>
              <w:left w:val="single" w:sz="6" w:space="0" w:color="auto"/>
            </w:tcBorders>
            <w:vAlign w:val="center"/>
          </w:tcPr>
          <w:p>
            <w:pPr>
              <w:pStyle w:val="21"/>
            </w:pPr>
            <w:r>
              <w:t>29.41</w:t>
            </w:r>
          </w:p>
        </w:tc>
      </w:tr>
      <w:tr>
        <w:tc>
          <w:tcPr>
            <w:tcW w:w="7370" w:type="dxa"/>
            <w:vAlign w:val="center"/>
          </w:tcPr>
          <w:p>
            <w:pPr>
              <w:pStyle w:val="22"/>
            </w:pPr>
            <w:r>
              <w:t>3、单价在20万元以上的设备</w:t>
            </w:r>
          </w:p>
        </w:tc>
        <w:tc>
          <w:tcPr>
            <w:tcW w:w="2835" w:type="dxa"/>
            <w:tcBorders>
              <w:left w:val="single" w:sz="6" w:space="0" w:color="auto"/>
              <w:right w:val="single" w:sz="6" w:space="0" w:color="auto"/>
            </w:tcBorders>
            <w:vAlign w:val="center"/>
          </w:tcPr>
          <w:p>
            <w:pPr>
              <w:pStyle w:val="23"/>
            </w:pPr>
          </w:p>
        </w:tc>
        <w:tc>
          <w:tcPr>
            <w:tcW w:w="2835" w:type="dxa"/>
            <w:tcBorders>
              <w:left w:val="single" w:sz="6" w:space="0" w:color="auto"/>
            </w:tcBorders>
            <w:vAlign w:val="center"/>
          </w:tcPr>
          <w:p>
            <w:pPr>
              <w:pStyle w:val="21"/>
            </w:pPr>
          </w:p>
        </w:tc>
      </w:tr>
      <w:tr>
        <w:tc>
          <w:tcPr>
            <w:tcW w:w="7370" w:type="dxa"/>
            <w:vAlign w:val="center"/>
          </w:tcPr>
          <w:p>
            <w:pPr>
              <w:pStyle w:val="22"/>
            </w:pPr>
            <w:r>
              <w:t>4、其他固定资产</w:t>
            </w:r>
          </w:p>
        </w:tc>
        <w:tc>
          <w:tcPr>
            <w:tcW w:w="2835" w:type="dxa"/>
            <w:tcBorders>
              <w:left w:val="single" w:sz="6" w:space="0" w:color="auto"/>
              <w:right w:val="single" w:sz="6" w:space="0" w:color="auto"/>
            </w:tcBorders>
            <w:vAlign w:val="center"/>
          </w:tcPr>
          <w:p>
            <w:pPr>
              <w:pStyle w:val="23"/>
            </w:pPr>
            <w:r>
              <w:t>373</w:t>
            </w:r>
          </w:p>
        </w:tc>
        <w:tc>
          <w:tcPr>
            <w:tcW w:w="2835" w:type="dxa"/>
            <w:tcBorders>
              <w:left w:val="single" w:sz="6" w:space="0" w:color="auto"/>
            </w:tcBorders>
            <w:vAlign w:val="center"/>
          </w:tcPr>
          <w:p>
            <w:pPr>
              <w:pStyle w:val="21"/>
            </w:pPr>
            <w:r>
              <w:t>204.29</w:t>
            </w: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b w:val="0"/>
          <w:color w:val="000000"/>
          <w:sz w:val="28"/>
        </w:rPr>
        <w:t>我单位无其他需要说明的事项。</w:t>
      </w:r>
      <w:bookmarkStart w:id="1" w:name="_GoBack"/>
      <w:bookmarkEnd w:id="1"/>
    </w:p>
    <w:p>
      <w:pPr>
        <w:spacing w:before="0" w:after="0" w:line="500" w:lineRule="exact"/>
        <w:jc w:val="left"/>
        <w:outlineLvl w:val="9"/>
      </w:pP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方正楷体_GBK">
    <w:altName w:val="微软雅黑"/>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73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72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docVars>
    <w:docVar w:name="commondata" w:val="eyJoZGlkIjoiZmQwYTA2Yzc4ZWQ2MTQ5YzFkY2QwNTBkNmI2M2QwY2Q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styleId="15">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6">
    <w:name w:val="toc 4"/>
    <w:qFormat/>
    <w:basedOn w:val="0"/>
    <w:next w:val="0"/>
    <w:pPr>
      <w:ind w:left="720"/>
    </w:pPr>
  </w:style>
  <w:style w:type="paragraph" w:customStyle="1" w:styleId="17">
    <w:name w:val="单元格样式22"/>
    <w:qFormat/>
    <w:pPr>
      <w:spacing w:before="0" w:after="0"/>
      <w:ind w:firstLine="0"/>
      <w:jc w:val="right"/>
      <w:outlineLvl w:val="9"/>
    </w:pPr>
    <w:rPr>
      <w:rFonts w:ascii="方正小标宋_GBK" w:eastAsia="方正小标宋_GBK" w:cs="方正小标宋_GBK" w:hAnsi="方正小标宋_GBK"/>
      <w:sz w:val="24"/>
      <w:szCs w:val="22"/>
      <w:lang w:val="en-US" w:eastAsia="zh-CN" w:bidi="ar-SA"/>
    </w:rPr>
  </w:style>
  <w:style w:type="paragraph" w:customStyle="1" w:styleId="18">
    <w:name w:val="单元格样式21"/>
    <w:qFormat/>
    <w:pPr>
      <w:spacing w:before="0" w:after="0"/>
      <w:ind w:firstLine="0"/>
      <w:jc w:val="center"/>
      <w:outlineLvl w:val="9"/>
    </w:pPr>
    <w:rPr>
      <w:rFonts w:ascii="方正小标宋_GBK" w:eastAsia="方正小标宋_GBK" w:cs="方正小标宋_GBK" w:hAnsi="方正小标宋_GBK"/>
      <w:sz w:val="24"/>
      <w:szCs w:val="22"/>
      <w:lang w:val="en-US" w:eastAsia="zh-CN" w:bidi="ar-SA"/>
    </w:rPr>
  </w:style>
  <w:style w:type="paragraph" w:customStyle="1" w:styleId="19">
    <w:name w:val="单元格样式20"/>
    <w:qFormat/>
    <w:pPr>
      <w:spacing w:before="0" w:after="0"/>
      <w:ind w:firstLine="0"/>
      <w:jc w:val="left"/>
      <w:outlineLvl w:val="9"/>
    </w:pPr>
    <w:rPr>
      <w:rFonts w:ascii="方正小标宋_GBK" w:eastAsia="方正小标宋_GBK" w:cs="方正小标宋_GBK" w:hAnsi="方正小标宋_GBK"/>
      <w:sz w:val="24"/>
      <w:szCs w:val="22"/>
      <w:lang w:val="en-US" w:eastAsia="zh-CN" w:bidi="ar-SA"/>
    </w:rPr>
  </w:style>
  <w:style w:type="paragraph" w:customStyle="1" w:styleId="20">
    <w:name w:val="单元格样式1"/>
    <w:qFormat/>
    <w:pPr>
      <w:spacing w:before="0" w:after="0"/>
      <w:ind w:firstLine="0"/>
      <w:jc w:val="center"/>
      <w:outlineLvl w:val="9"/>
    </w:pPr>
    <w:rPr>
      <w:rFonts w:ascii="方正书宋_GBK" w:eastAsia="方正书宋_GBK" w:cs="方正书宋_GBK" w:hAnsi="方正书宋_GBK"/>
      <w:b/>
      <w:sz w:val="21"/>
      <w:szCs w:val="22"/>
      <w:lang w:val="en-US" w:eastAsia="zh-CN" w:bidi="ar-SA"/>
    </w:rPr>
  </w:style>
  <w:style w:type="paragraph" w:customStyle="1" w:styleId="21">
    <w:name w:val="单元格样式4"/>
    <w:qFormat/>
    <w:pPr>
      <w:spacing w:before="0" w:after="0"/>
      <w:ind w:firstLine="0"/>
      <w:jc w:val="right"/>
      <w:outlineLvl w:val="9"/>
    </w:pPr>
    <w:rPr>
      <w:rFonts w:ascii="方正书宋_GBK" w:eastAsia="方正书宋_GBK" w:cs="方正书宋_GBK" w:hAnsi="方正书宋_GBK"/>
      <w:sz w:val="21"/>
      <w:szCs w:val="22"/>
      <w:lang w:val="en-US" w:eastAsia="zh-CN" w:bidi="ar-SA"/>
    </w:rPr>
  </w:style>
  <w:style w:type="paragraph" w:customStyle="1" w:styleId="22">
    <w:name w:val="单元格样式2"/>
    <w:qFormat/>
    <w:pPr>
      <w:spacing w:before="0" w:after="0"/>
      <w:ind w:firstLine="0"/>
      <w:jc w:val="left"/>
      <w:outlineLvl w:val="9"/>
    </w:pPr>
    <w:rPr>
      <w:rFonts w:ascii="方正书宋_GBK" w:eastAsia="方正书宋_GBK" w:cs="方正书宋_GBK" w:hAnsi="方正书宋_GBK"/>
      <w:sz w:val="21"/>
      <w:szCs w:val="22"/>
      <w:lang w:val="en-US" w:eastAsia="zh-CN" w:bidi="ar-SA"/>
    </w:rPr>
  </w:style>
  <w:style w:type="paragraph" w:customStyle="1" w:styleId="23">
    <w:name w:val="单元格样式3"/>
    <w:qFormat/>
    <w:pPr>
      <w:spacing w:before="0" w:after="0"/>
      <w:ind w:firstLine="0"/>
      <w:jc w:val="center"/>
      <w:outlineLvl w:val="9"/>
    </w:pPr>
    <w:rPr>
      <w:rFonts w:ascii="方正书宋_GBK" w:eastAsia="方正书宋_GBK" w:cs="方正书宋_GBK" w:hAnsi="方正书宋_GBK"/>
      <w:sz w:val="21"/>
      <w:szCs w:val="22"/>
      <w:lang w:val="en-US" w:eastAsia="zh-CN" w:bidi="ar-SA"/>
    </w:rPr>
  </w:style>
  <w:style w:type="paragraph" w:customStyle="1" w:styleId="24">
    <w:name w:val="单元格样式6"/>
    <w:qFormat/>
    <w:pPr>
      <w:spacing w:before="0" w:after="0"/>
      <w:ind w:firstLine="0"/>
      <w:jc w:val="center"/>
      <w:outlineLvl w:val="9"/>
    </w:pPr>
    <w:rPr>
      <w:rFonts w:ascii="方正书宋_GBK" w:eastAsia="方正书宋_GBK" w:cs="方正书宋_GBK" w:hAnsi="方正书宋_GBK"/>
      <w:b/>
      <w:sz w:val="21"/>
      <w:szCs w:val="22"/>
      <w:lang w:val="en-US" w:eastAsia="zh-CN" w:bidi="ar-SA"/>
    </w:rPr>
  </w:style>
  <w:style w:type="paragraph" w:customStyle="1" w:styleId="25">
    <w:name w:val="单元格样式7"/>
    <w:qFormat/>
    <w:pPr>
      <w:spacing w:before="0" w:after="0"/>
      <w:ind w:firstLine="0"/>
      <w:jc w:val="right"/>
      <w:outlineLvl w:val="9"/>
    </w:pPr>
    <w:rPr>
      <w:rFonts w:ascii="方正书宋_GBK" w:eastAsia="方正书宋_GBK" w:cs="方正书宋_GBK" w:hAnsi="方正书宋_GBK"/>
      <w:b/>
      <w:sz w:val="21"/>
      <w:szCs w:val="22"/>
      <w:lang w:val="en-US" w:eastAsia="zh-CN" w:bidi="ar-SA"/>
    </w:rPr>
  </w:style>
  <w:style w:type="paragraph" w:customStyle="1" w:styleId="26">
    <w:name w:val="单元格样式5"/>
    <w:qFormat/>
    <w:pPr>
      <w:spacing w:before="0" w:after="0"/>
      <w:ind w:firstLine="0"/>
      <w:jc w:val="left"/>
      <w:outlineLvl w:val="9"/>
    </w:pPr>
    <w:rPr>
      <w:rFonts w:ascii="方正书宋_GBK" w:eastAsia="方正书宋_GBK" w:cs="方正书宋_GBK" w:hAnsi="方正书宋_GBK"/>
      <w:b/>
      <w:sz w:val="21"/>
      <w:szCs w:val="22"/>
      <w:lang w:val="en-US" w:eastAsia="zh-CN" w:bidi="ar-SA"/>
    </w:rPr>
  </w:style>
  <w:style w:type="paragraph" w:customStyle="1" w:styleId="27">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2"/>
      <w:lang w:val="en-US" w:eastAsia="zh-CN" w:bidi="ar-SA"/>
    </w:rPr>
  </w:style>
  <w:style w:type="paragraph" w:customStyle="1" w:styleId="28">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2"/>
      <w:lang w:val="en-US" w:eastAsia="zh-CN" w:bidi="ar-SA"/>
    </w:rPr>
  </w:style>
  <w:style w:type="paragraph" w:customStyle="1" w:styleId="29">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2"/>
      <w:lang w:val="en-US" w:eastAsia="zh-CN" w:bidi="ar-SA"/>
    </w:rPr>
  </w:style>
  <w:style w:type="paragraph" w:customStyle="1" w:styleId="30">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2"/>
      <w:lang w:val="en-US" w:eastAsia="zh-CN" w:bidi="ar-SA"/>
    </w:rPr>
  </w:style>
  <w:style w:type="paragraph" w:customStyle="1" w:styleId="31">
    <w:name w:val="单元格样式23"/>
    <w:qFormat/>
    <w:pPr>
      <w:spacing w:before="0" w:after="0"/>
      <w:ind w:firstLine="0"/>
      <w:jc w:val="right"/>
      <w:outlineLvl w:val="9"/>
    </w:pPr>
    <w:rPr>
      <w:rFonts w:ascii="方正书宋_GBK" w:eastAsia="方正书宋_GBK" w:cs="方正书宋_GBK" w:hAnsi="方正书宋_GBK"/>
      <w:sz w:val="24"/>
      <w:szCs w:val="2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E5C42E9-6449-46E2-978B-2EC066FA7DE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15</TotalTime>
  <Application>WPS_Yozo_Office9.0.4819.102ZH</Application>
  <Pages>58</Pages>
  <Words>0</Words>
  <Characters>20469</Characters>
  <Lines>0</Lines>
  <Paragraphs>168</Paragraphs>
  <CharactersWithSpaces>27293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cp:lastPrinted>2026-02-10T09:00:34Z</cp:lastPrinted>
  <dcterms:created xsi:type="dcterms:W3CDTF">2026-02-10T14:54:00Z</dcterms:created>
  <dcterms:modified xsi:type="dcterms:W3CDTF">2026-02-10T08:55:34Z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2052-11.1.0.14036</vt:lpwstr>
  </property>
  <property fmtid="{D5CDD505-2E9C-101B-9397-08002B2CF9AE}" pid="3" name="ICV">
    <vt:lpwstr>0A7370DC5E484840867659114407FD5A_13</vt:lpwstr>
  </property>
</Properties>
</file>