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15"/>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一、石家庄市井陉矿区医疗保障局收支预算</w:t>
      </w:r>
      <w:r>
        <w:tab/>
      </w:r>
      <w:r>
        <w:fldChar w:fldCharType="begin"/>
      </w:r>
      <w:r>
        <w:instrText>PAGEREF _Toc_4_4_0000000001 \h</w:instrText>
      </w:r>
      <w:r>
        <w:fldChar w:fldCharType="separate"/>
      </w:r>
      <w:r>
        <w:t>1</w:t>
      </w:r>
      <w:r>
        <w:fldChar w:fldCharType="end"/>
      </w:r>
      <w:r>
        <w:fldChar w:fldCharType="end"/>
      </w:r>
    </w:p>
    <w:p>
      <w:pPr>
        <w:pStyle w:val="15"/>
        <w:tabs>
          <w:tab w:val="right" w:leader="dot" w:pos="14562"/>
        </w:tabs>
      </w:pPr>
      <w:r>
        <w:fldChar w:fldCharType="begin"/>
      </w:r>
      <w:r>
        <w:instrText>HYPERLINK \l _Toc_4_4_0000000002</w:instrText>
      </w:r>
      <w:r>
        <w:fldChar w:fldCharType="separate"/>
      </w:r>
      <w:r>
        <w:rPr>
          <w:b w:val="0"/>
        </w:rPr>
        <w:t>二、石家庄市井陉矿区医疗保险管理中心收支预算</w:t>
      </w:r>
      <w:r>
        <w:tab/>
      </w:r>
      <w:r>
        <w:fldChar w:fldCharType="begin"/>
      </w:r>
      <w:r>
        <w:instrText>PAGEREF _Toc_4_4_0000000002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一、石家庄市井陉矿区医疗保障局收支预算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126" w:type="dxa"/>
            <w:tcBorders>
              <w:top w:val="single" w:sz="6" w:space="0" w:color="FFFFFF"/>
              <w:left w:val="single" w:sz="6" w:space="0" w:color="FFFFFF"/>
              <w:right w:val="single" w:sz="6" w:space="0" w:color="FFFFFF"/>
            </w:tcBorders>
            <w:vAlign w:val="center"/>
          </w:tcPr>
          <w:p>
            <w:pPr>
              <w:pStyle w:val="18"/>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6661" w:type="dxa"/>
            <w:gridSpan w:val="2"/>
            <w:tcBorders>
              <w:left w:val="single" w:sz="6" w:space="0" w:color="000000"/>
            </w:tcBorders>
            <w:vAlign w:val="center"/>
          </w:tcPr>
          <w:p>
            <w:pPr>
              <w:pStyle w:val="20"/>
            </w:pPr>
            <w:r>
              <w:t>收入</w:t>
            </w:r>
          </w:p>
        </w:tc>
        <w:tc>
          <w:tcPr>
            <w:tcW w:w="6661" w:type="dxa"/>
            <w:gridSpan w:val="2"/>
            <w:tcBorders>
              <w:left w:val="single" w:sz="6" w:space="0" w:color="000000"/>
            </w:tcBorders>
            <w:vAlign w:val="center"/>
          </w:tcPr>
          <w:p>
            <w:pPr>
              <w:pStyle w:val="20"/>
            </w:pPr>
            <w:r>
              <w:t>支出</w:t>
            </w:r>
          </w:p>
        </w:tc>
      </w:tr>
      <w:tr>
        <w:trPr>
          <w:trHeight w:val="369"/>
          <w:tblHeader/>
        </w:trPr>
        <w:tc>
          <w:tcPr>
            <w:tcW w:w="850" w:type="dxa"/>
            <w:vMerge/>
          </w:tcP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r>
      <w:tr>
        <w:trPr>
          <w:trHeight w:val="369"/>
          <w:tblHeader/>
        </w:trPr>
        <w:tc>
          <w:tcPr>
            <w:tcW w:w="850" w:type="dxa"/>
            <w:vAlign w:val="center"/>
          </w:tcPr>
          <w:p>
            <w:pPr>
              <w:pStyle w:val="20"/>
            </w:pPr>
            <w:r>
              <w:t>栏次</w:t>
            </w:r>
          </w:p>
        </w:tc>
        <w:tc>
          <w:tcPr>
            <w:tcW w:w="4535" w:type="dxa"/>
            <w:tcBorders>
              <w:left w:val="single" w:sz="6" w:space="0" w:color="000000"/>
            </w:tcBorders>
            <w:vAlign w:val="center"/>
          </w:tcPr>
          <w:p>
            <w:pPr>
              <w:pStyle w:val="20"/>
            </w:pPr>
            <w:r>
              <w:t>1</w:t>
            </w:r>
          </w:p>
        </w:tc>
        <w:tc>
          <w:tcPr>
            <w:tcW w:w="2126" w:type="dxa"/>
            <w:tcBorders>
              <w:left w:val="single" w:sz="6" w:space="0" w:color="000000"/>
            </w:tcBorders>
            <w:vAlign w:val="center"/>
          </w:tcPr>
          <w:p>
            <w:pPr>
              <w:pStyle w:val="20"/>
            </w:pPr>
            <w:r>
              <w:t>2</w:t>
            </w:r>
          </w:p>
        </w:tc>
        <w:tc>
          <w:tcPr>
            <w:tcW w:w="4535" w:type="dxa"/>
            <w:tcBorders>
              <w:left w:val="single" w:sz="6" w:space="0" w:color="000000"/>
            </w:tcBorders>
            <w:vAlign w:val="center"/>
          </w:tcPr>
          <w:p>
            <w:pPr>
              <w:pStyle w:val="20"/>
            </w:pPr>
            <w:r>
              <w:t>3</w:t>
            </w:r>
          </w:p>
        </w:tc>
        <w:tc>
          <w:tcPr>
            <w:tcW w:w="2126" w:type="dxa"/>
            <w:tcBorders>
              <w:left w:val="single" w:sz="6" w:space="0" w:color="000000"/>
            </w:tcBorders>
            <w:vAlign w:val="center"/>
          </w:tcPr>
          <w:p>
            <w:pPr>
              <w:pStyle w:val="20"/>
            </w:pPr>
            <w:r>
              <w:t>4</w:t>
            </w:r>
          </w:p>
        </w:tc>
      </w:tr>
      <w:tr>
        <w:trPr>
          <w:trHeight w:val="369"/>
        </w:trPr>
        <w:tc>
          <w:tcPr>
            <w:tcW w:w="850" w:type="dxa"/>
            <w:vAlign w:val="center"/>
          </w:tcPr>
          <w:p>
            <w:pPr>
              <w:pStyle w:val="23"/>
            </w:pPr>
            <w:r>
              <w:t>1</w:t>
            </w:r>
          </w:p>
        </w:tc>
        <w:tc>
          <w:tcPr>
            <w:tcW w:w="4535" w:type="dxa"/>
            <w:tcBorders>
              <w:left w:val="single" w:sz="6" w:space="0" w:color="000000"/>
            </w:tcBorders>
            <w:vAlign w:val="center"/>
          </w:tcPr>
          <w:p>
            <w:pPr>
              <w:pStyle w:val="22"/>
            </w:pPr>
            <w:r>
              <w:t>一、一般公共预算拨款收入</w:t>
            </w:r>
          </w:p>
        </w:tc>
        <w:tc>
          <w:tcPr>
            <w:tcW w:w="2126" w:type="dxa"/>
            <w:tcBorders>
              <w:left w:val="single" w:sz="6" w:space="0" w:color="000000"/>
            </w:tcBorders>
            <w:vAlign w:val="center"/>
          </w:tcPr>
          <w:p>
            <w:pPr>
              <w:pStyle w:val="21"/>
            </w:pPr>
            <w:r>
              <w:t>74.69</w:t>
            </w:r>
          </w:p>
        </w:tc>
        <w:tc>
          <w:tcPr>
            <w:tcW w:w="4535" w:type="dxa"/>
            <w:tcBorders>
              <w:left w:val="single" w:sz="6" w:space="0" w:color="000000"/>
            </w:tcBorders>
            <w:vAlign w:val="center"/>
          </w:tcPr>
          <w:p>
            <w:pPr>
              <w:pStyle w:val="22"/>
            </w:pPr>
            <w:r>
              <w:t>一、一般公共服务支出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4535" w:type="dxa"/>
            <w:tcBorders>
              <w:left w:val="single" w:sz="6" w:space="0" w:color="000000"/>
            </w:tcBorders>
            <w:vAlign w:val="center"/>
          </w:tcPr>
          <w:p>
            <w:pPr>
              <w:pStyle w:val="22"/>
            </w:pPr>
            <w:r>
              <w:t>二、政府性基金预算拨款收入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二、外交支出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4535" w:type="dxa"/>
            <w:tcBorders>
              <w:left w:val="single" w:sz="6" w:space="0" w:color="000000"/>
            </w:tcBorders>
            <w:vAlign w:val="center"/>
          </w:tcPr>
          <w:p>
            <w:pPr>
              <w:pStyle w:val="22"/>
            </w:pPr>
            <w:r>
              <w:t>三、国有资本经营预算拨款收入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三、国防支出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4535" w:type="dxa"/>
            <w:tcBorders>
              <w:left w:val="single" w:sz="6" w:space="0" w:color="000000"/>
            </w:tcBorders>
            <w:vAlign w:val="center"/>
          </w:tcPr>
          <w:p>
            <w:pPr>
              <w:pStyle w:val="22"/>
            </w:pPr>
            <w:r>
              <w:t>四、财政专户管理资金收入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四、公共安全支出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4535" w:type="dxa"/>
            <w:tcBorders>
              <w:left w:val="single" w:sz="6" w:space="0" w:color="000000"/>
            </w:tcBorders>
            <w:vAlign w:val="center"/>
          </w:tcPr>
          <w:p>
            <w:pPr>
              <w:pStyle w:val="22"/>
            </w:pPr>
            <w:r>
              <w:t>五、单位资金</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五、教育支出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六、科学技术支出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七、文化旅游体育与传媒支出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八、社会保障和就业支出</w:t>
            </w:r>
          </w:p>
        </w:tc>
        <w:tc>
          <w:tcPr>
            <w:tcW w:w="2126" w:type="dxa"/>
            <w:tcBorders>
              <w:left w:val="single" w:sz="6" w:space="0" w:color="000000"/>
            </w:tcBorders>
            <w:vAlign w:val="center"/>
          </w:tcPr>
          <w:p>
            <w:pPr>
              <w:pStyle w:val="21"/>
            </w:pPr>
            <w:r>
              <w:t>7.22</w:t>
            </w:r>
          </w:p>
        </w:tc>
      </w:tr>
      <w:tr>
        <w:trPr>
          <w:trHeight w:val="369"/>
        </w:trPr>
        <w:tc>
          <w:tcPr>
            <w:tcW w:w="850" w:type="dxa"/>
            <w:vAlign w:val="center"/>
          </w:tcPr>
          <w:p>
            <w:pPr>
              <w:pStyle w:val="23"/>
            </w:pPr>
            <w:r>
              <w:t>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九、社会保险基金支出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十、卫生健康支出</w:t>
            </w:r>
          </w:p>
        </w:tc>
        <w:tc>
          <w:tcPr>
            <w:tcW w:w="2126" w:type="dxa"/>
            <w:tcBorders>
              <w:left w:val="single" w:sz="6" w:space="0" w:color="000000"/>
            </w:tcBorders>
            <w:vAlign w:val="center"/>
          </w:tcPr>
          <w:p>
            <w:pPr>
              <w:pStyle w:val="21"/>
            </w:pPr>
            <w:r>
              <w:t>61.73</w:t>
            </w:r>
          </w:p>
        </w:tc>
      </w:tr>
      <w:tr>
        <w:trPr>
          <w:trHeight w:val="369"/>
        </w:trPr>
        <w:tc>
          <w:tcPr>
            <w:tcW w:w="850" w:type="dxa"/>
            <w:vAlign w:val="center"/>
          </w:tcPr>
          <w:p>
            <w:pPr>
              <w:pStyle w:val="23"/>
            </w:pPr>
            <w:r>
              <w:t>11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十一、节能环保支出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十二、城乡社区支出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十三、农林水支出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十四、交通运输支出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十五、资源勘探工业信息等支出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十六、商业服务业等支出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十七、金融支出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十八、援助其他地区支出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十九、自然资源海洋气象等支出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二十、住房保障支出</w:t>
            </w:r>
          </w:p>
        </w:tc>
        <w:tc>
          <w:tcPr>
            <w:tcW w:w="2126" w:type="dxa"/>
            <w:tcBorders>
              <w:left w:val="single" w:sz="6" w:space="0" w:color="000000"/>
            </w:tcBorders>
            <w:vAlign w:val="center"/>
          </w:tcPr>
          <w:p>
            <w:pPr>
              <w:pStyle w:val="21"/>
            </w:pPr>
            <w:r>
              <w:t>5.74</w:t>
            </w:r>
          </w:p>
        </w:tc>
      </w:tr>
      <w:tr>
        <w:trPr>
          <w:trHeight w:val="369"/>
        </w:trPr>
        <w:tc>
          <w:tcPr>
            <w:tcW w:w="850" w:type="dxa"/>
            <w:vAlign w:val="center"/>
          </w:tcPr>
          <w:p>
            <w:pPr>
              <w:pStyle w:val="23"/>
            </w:pPr>
            <w:r>
              <w:t>21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二十一、粮油物资储备支出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二十二、国有资本经营预算支出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二十三、灾害防治及应急管理支出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二十四、预备费</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二十五、其他支出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二十六、转移性支出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二十七、债务还本支出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二十八、债务付息支出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二十九、债务发行费用支出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三十、抗疫特别国债安排的支出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4535" w:type="dxa"/>
            <w:tcBorders>
              <w:left w:val="single" w:sz="6" w:space="0" w:color="000000"/>
            </w:tcBorders>
            <w:vAlign w:val="center"/>
          </w:tcPr>
          <w:p>
            <w:pPr>
              <w:pStyle w:val="24"/>
            </w:pPr>
            <w:r>
              <w:t>本年收入合计</w:t>
            </w:r>
          </w:p>
        </w:tc>
        <w:tc>
          <w:tcPr>
            <w:tcW w:w="2126" w:type="dxa"/>
            <w:tcBorders>
              <w:left w:val="single" w:sz="6" w:space="0" w:color="000000"/>
            </w:tcBorders>
            <w:vAlign w:val="center"/>
          </w:tcPr>
          <w:p>
            <w:pPr>
              <w:pStyle w:val="25"/>
            </w:pPr>
            <w:r>
              <w:t>74.69</w:t>
            </w:r>
          </w:p>
        </w:tc>
        <w:tc>
          <w:tcPr>
            <w:tcW w:w="4535" w:type="dxa"/>
            <w:tcBorders>
              <w:left w:val="single" w:sz="6" w:space="0" w:color="000000"/>
            </w:tcBorders>
            <w:vAlign w:val="center"/>
          </w:tcPr>
          <w:p>
            <w:pPr>
              <w:pStyle w:val="24"/>
            </w:pPr>
            <w:r>
              <w:t>本年支出合计</w:t>
            </w:r>
          </w:p>
        </w:tc>
        <w:tc>
          <w:tcPr>
            <w:tcW w:w="2126" w:type="dxa"/>
            <w:tcBorders>
              <w:left w:val="single" w:sz="6" w:space="0" w:color="000000"/>
            </w:tcBorders>
            <w:vAlign w:val="center"/>
          </w:tcPr>
          <w:p>
            <w:pPr>
              <w:pStyle w:val="25"/>
            </w:pPr>
            <w:r>
              <w:t>74.69</w:t>
            </w:r>
          </w:p>
        </w:tc>
      </w:tr>
      <w:tr>
        <w:trPr>
          <w:trHeight w:val="369"/>
        </w:trPr>
        <w:tc>
          <w:tcPr>
            <w:tcW w:w="850" w:type="dxa"/>
            <w:vAlign w:val="center"/>
          </w:tcPr>
          <w:p>
            <w:pPr>
              <w:pStyle w:val="23"/>
            </w:pPr>
            <w:r>
              <w:t>32</w:t>
            </w:r>
          </w:p>
        </w:tc>
        <w:tc>
          <w:tcPr>
            <w:tcW w:w="4535" w:type="dxa"/>
            <w:tcBorders>
              <w:left w:val="single" w:sz="6" w:space="0" w:color="000000"/>
            </w:tcBorders>
            <w:vAlign w:val="center"/>
          </w:tcPr>
          <w:p>
            <w:pPr>
              <w:pStyle w:val="22"/>
            </w:pPr>
            <w:r>
              <w:t>上年结转结余</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年终结转结余</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33</w:t>
            </w:r>
          </w:p>
        </w:tc>
        <w:tc>
          <w:tcPr>
            <w:tcW w:w="4535" w:type="dxa"/>
            <w:tcBorders>
              <w:left w:val="single" w:sz="6" w:space="0" w:color="000000"/>
            </w:tcBorders>
            <w:vAlign w:val="center"/>
          </w:tcPr>
          <w:p>
            <w:pPr>
              <w:pStyle w:val="24"/>
            </w:pPr>
            <w:r>
              <w:t>收入总计</w:t>
            </w:r>
          </w:p>
        </w:tc>
        <w:tc>
          <w:tcPr>
            <w:tcW w:w="2126" w:type="dxa"/>
            <w:tcBorders>
              <w:left w:val="single" w:sz="6" w:space="0" w:color="000000"/>
            </w:tcBorders>
            <w:vAlign w:val="center"/>
          </w:tcPr>
          <w:p>
            <w:pPr>
              <w:pStyle w:val="25"/>
            </w:pPr>
            <w:r>
              <w:t>74.69</w:t>
            </w:r>
          </w:p>
        </w:tc>
        <w:tc>
          <w:tcPr>
            <w:tcW w:w="4535" w:type="dxa"/>
            <w:tcBorders>
              <w:left w:val="single" w:sz="6" w:space="0" w:color="000000"/>
            </w:tcBorders>
            <w:vAlign w:val="center"/>
          </w:tcPr>
          <w:p>
            <w:pPr>
              <w:pStyle w:val="24"/>
            </w:pPr>
            <w:r>
              <w:t>支出总计</w:t>
            </w:r>
          </w:p>
        </w:tc>
        <w:tc>
          <w:tcPr>
            <w:tcW w:w="2126" w:type="dxa"/>
            <w:tcBorders>
              <w:left w:val="single" w:sz="6" w:space="0" w:color="000000"/>
            </w:tcBorders>
            <w:vAlign w:val="center"/>
          </w:tcPr>
          <w:p>
            <w:pPr>
              <w:pStyle w:val="25"/>
            </w:pPr>
            <w:r>
              <w:t>74.69</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vAlign w:val="center"/>
          </w:tcPr>
          <w:p>
            <w:pPr>
              <w:pStyle w:val="20"/>
            </w:pPr>
            <w:r>
              <w:t>序号</w:t>
            </w:r>
          </w:p>
        </w:tc>
        <w:tc>
          <w:tcPr>
            <w:tcW w:w="2551" w:type="dxa"/>
            <w:gridSpan w:val="2"/>
            <w:tcBorders>
              <w:left w:val="single" w:sz="6" w:space="0" w:color="000000"/>
            </w:tcBorders>
            <w:vAlign w:val="center"/>
          </w:tcPr>
          <w:p>
            <w:pPr>
              <w:pStyle w:val="20"/>
            </w:pPr>
            <w:r>
              <w:t>功能分类科目</w:t>
            </w:r>
          </w:p>
        </w:tc>
        <w:tc>
          <w:tcPr>
            <w:tcW w:w="1134" w:type="dxa"/>
            <w:vMerge w:val="restart"/>
            <w:tcBorders>
              <w:left w:val="single" w:sz="6" w:space="0" w:color="000000"/>
            </w:tcBorders>
            <w:vAlign w:val="center"/>
          </w:tcPr>
          <w:p>
            <w:pPr>
              <w:pStyle w:val="20"/>
            </w:pPr>
            <w:r>
              <w:t>合计</w:t>
            </w:r>
          </w:p>
        </w:tc>
        <w:tc>
          <w:tcPr>
            <w:tcW w:w="9072" w:type="dxa"/>
            <w:gridSpan w:val="8"/>
            <w:tcBorders>
              <w:left w:val="single" w:sz="6" w:space="0" w:color="000000"/>
            </w:tcBorders>
            <w:vAlign w:val="center"/>
          </w:tcPr>
          <w:p>
            <w:pPr>
              <w:pStyle w:val="20"/>
            </w:pPr>
            <w:r>
              <w:t>本年收入</w:t>
            </w:r>
          </w:p>
        </w:tc>
        <w:tc>
          <w:tcPr>
            <w:tcW w:w="1134" w:type="dxa"/>
            <w:vMerge w:val="restart"/>
            <w:tcBorders>
              <w:left w:val="single" w:sz="6" w:space="0" w:color="000000"/>
            </w:tcBorders>
            <w:vAlign w:val="center"/>
          </w:tcPr>
          <w:p>
            <w:pPr>
              <w:pStyle w:val="20"/>
            </w:pPr>
            <w:r>
              <w:t>上年结转</w:t>
            </w:r>
          </w:p>
        </w:tc>
      </w:tr>
      <w:tr>
        <w:trPr>
          <w:trHeight w:val="369"/>
          <w:tblHeader/>
        </w:trPr>
        <w:tc>
          <w:tcPr>
            <w:tcW w:w="680" w:type="dxa"/>
            <w:vMerge/>
          </w:tcPr>
          <w:p/>
        </w:tc>
        <w:tc>
          <w:tcPr>
            <w:tcW w:w="992" w:type="dxa"/>
            <w:tcBorders>
              <w:left w:val="single" w:sz="6" w:space="0" w:color="000000"/>
            </w:tcBorders>
            <w:vAlign w:val="center"/>
          </w:tcPr>
          <w:p>
            <w:pPr>
              <w:pStyle w:val="20"/>
            </w:pPr>
            <w:r>
              <w:t>科目    编码</w:t>
            </w:r>
          </w:p>
        </w:tc>
        <w:tc>
          <w:tcPr>
            <w:tcW w:w="1559" w:type="dxa"/>
            <w:tcBorders>
              <w:left w:val="single" w:sz="6" w:space="0" w:color="000000"/>
            </w:tcBorders>
            <w:vAlign w:val="center"/>
          </w:tcPr>
          <w:p>
            <w:pPr>
              <w:pStyle w:val="20"/>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0"/>
            </w:pPr>
            <w:r>
              <w:t>小计</w:t>
            </w:r>
          </w:p>
        </w:tc>
        <w:tc>
          <w:tcPr>
            <w:tcW w:w="1134" w:type="dxa"/>
            <w:tcBorders>
              <w:left w:val="single" w:sz="6" w:space="0" w:color="000000"/>
            </w:tcBorders>
            <w:vAlign w:val="center"/>
          </w:tcPr>
          <w:p>
            <w:pPr>
              <w:pStyle w:val="20"/>
            </w:pPr>
            <w:r>
              <w:t>财政拨款 收入</w:t>
            </w:r>
          </w:p>
        </w:tc>
        <w:tc>
          <w:tcPr>
            <w:tcW w:w="1134" w:type="dxa"/>
            <w:tcBorders>
              <w:left w:val="single" w:sz="6" w:space="0" w:color="000000"/>
            </w:tcBorders>
            <w:vAlign w:val="center"/>
          </w:tcPr>
          <w:p>
            <w:pPr>
              <w:pStyle w:val="20"/>
            </w:pPr>
            <w:r>
              <w:t>财政专户 收入</w:t>
            </w:r>
          </w:p>
        </w:tc>
        <w:tc>
          <w:tcPr>
            <w:tcW w:w="1134" w:type="dxa"/>
            <w:tcBorders>
              <w:left w:val="single" w:sz="6" w:space="0" w:color="000000"/>
            </w:tcBorders>
            <w:vAlign w:val="center"/>
          </w:tcPr>
          <w:p>
            <w:pPr>
              <w:pStyle w:val="20"/>
            </w:pPr>
            <w:r>
              <w:t>事业收入</w:t>
            </w:r>
          </w:p>
        </w:tc>
        <w:tc>
          <w:tcPr>
            <w:tcW w:w="1134" w:type="dxa"/>
            <w:tcBorders>
              <w:left w:val="single" w:sz="6" w:space="0" w:color="000000"/>
            </w:tcBorders>
            <w:vAlign w:val="center"/>
          </w:tcPr>
          <w:p>
            <w:pPr>
              <w:pStyle w:val="20"/>
            </w:pPr>
            <w:r>
              <w:t>经营收入</w:t>
            </w:r>
          </w:p>
        </w:tc>
        <w:tc>
          <w:tcPr>
            <w:tcW w:w="1134" w:type="dxa"/>
            <w:tcBorders>
              <w:left w:val="single" w:sz="6" w:space="0" w:color="000000"/>
            </w:tcBorders>
            <w:vAlign w:val="center"/>
          </w:tcPr>
          <w:p>
            <w:pPr>
              <w:pStyle w:val="20"/>
            </w:pPr>
            <w:r>
              <w:t>上级补助收入</w:t>
            </w:r>
          </w:p>
        </w:tc>
        <w:tc>
          <w:tcPr>
            <w:tcW w:w="1134" w:type="dxa"/>
            <w:tcBorders>
              <w:left w:val="single" w:sz="6" w:space="0" w:color="000000"/>
            </w:tcBorders>
            <w:vAlign w:val="center"/>
          </w:tcPr>
          <w:p>
            <w:pPr>
              <w:pStyle w:val="20"/>
            </w:pPr>
            <w:r>
              <w:t>附属单位上缴收入</w:t>
            </w:r>
          </w:p>
        </w:tc>
        <w:tc>
          <w:tcPr>
            <w:tcW w:w="1134" w:type="dxa"/>
            <w:tcBorders>
              <w:left w:val="single" w:sz="6" w:space="0" w:color="000000"/>
            </w:tcBorders>
            <w:vAlign w:val="center"/>
          </w:tcPr>
          <w:p>
            <w:pPr>
              <w:pStyle w:val="20"/>
            </w:pPr>
            <w:r>
              <w:t>其他收入</w:t>
            </w:r>
          </w:p>
        </w:tc>
        <w:tc>
          <w:tcPr>
            <w:tcW w:w="1134" w:type="dxa"/>
            <w:vMerge/>
            <w:tcBorders>
              <w:left w:val="single" w:sz="6" w:space="0" w:color="000000"/>
            </w:tcBorders>
          </w:tcPr>
          <w:p/>
        </w:tc>
      </w:tr>
      <w:tr>
        <w:trPr>
          <w:trHeight w:val="369"/>
          <w:tblHeader/>
        </w:trPr>
        <w:tc>
          <w:tcPr>
            <w:tcW w:w="680" w:type="dxa"/>
            <w:vAlign w:val="center"/>
          </w:tcPr>
          <w:p>
            <w:pPr>
              <w:pStyle w:val="20"/>
            </w:pPr>
            <w:r>
              <w:t>栏次</w:t>
            </w:r>
          </w:p>
        </w:tc>
        <w:tc>
          <w:tcPr>
            <w:tcW w:w="992" w:type="dxa"/>
            <w:tcBorders>
              <w:left w:val="single" w:sz="6" w:space="0" w:color="000000"/>
            </w:tcBorders>
            <w:vAlign w:val="center"/>
          </w:tcPr>
          <w:p>
            <w:pPr>
              <w:pStyle w:val="20"/>
            </w:pPr>
            <w:r>
              <w:t>1</w:t>
            </w:r>
          </w:p>
        </w:tc>
        <w:tc>
          <w:tcPr>
            <w:tcW w:w="1559" w:type="dxa"/>
            <w:tcBorders>
              <w:left w:val="single" w:sz="6" w:space="0" w:color="000000"/>
            </w:tcBorders>
            <w:vAlign w:val="center"/>
          </w:tcPr>
          <w:p>
            <w:pPr>
              <w:pStyle w:val="20"/>
            </w:pPr>
            <w:r>
              <w:t>2</w:t>
            </w:r>
          </w:p>
        </w:tc>
        <w:tc>
          <w:tcPr>
            <w:tcW w:w="1134" w:type="dxa"/>
            <w:tcBorders>
              <w:left w:val="single" w:sz="6" w:space="0" w:color="000000"/>
            </w:tcBorders>
            <w:vAlign w:val="center"/>
          </w:tcPr>
          <w:p>
            <w:pPr>
              <w:pStyle w:val="20"/>
            </w:pPr>
            <w:r>
              <w:t>3</w:t>
            </w:r>
          </w:p>
        </w:tc>
        <w:tc>
          <w:tcPr>
            <w:tcW w:w="1134" w:type="dxa"/>
            <w:tcBorders>
              <w:left w:val="single" w:sz="6" w:space="0" w:color="000000"/>
            </w:tcBorders>
            <w:vAlign w:val="center"/>
          </w:tcPr>
          <w:p>
            <w:pPr>
              <w:pStyle w:val="20"/>
            </w:pPr>
            <w:r>
              <w:t>4</w:t>
            </w:r>
          </w:p>
        </w:tc>
        <w:tc>
          <w:tcPr>
            <w:tcW w:w="1134" w:type="dxa"/>
            <w:tcBorders>
              <w:left w:val="single" w:sz="6" w:space="0" w:color="000000"/>
            </w:tcBorders>
            <w:vAlign w:val="center"/>
          </w:tcPr>
          <w:p>
            <w:pPr>
              <w:pStyle w:val="20"/>
            </w:pPr>
            <w:r>
              <w:t>5</w:t>
            </w:r>
          </w:p>
        </w:tc>
        <w:tc>
          <w:tcPr>
            <w:tcW w:w="1134" w:type="dxa"/>
            <w:tcBorders>
              <w:left w:val="single" w:sz="6" w:space="0" w:color="000000"/>
            </w:tcBorders>
            <w:vAlign w:val="center"/>
          </w:tcPr>
          <w:p>
            <w:pPr>
              <w:pStyle w:val="20"/>
            </w:pPr>
            <w:r>
              <w:t>6</w:t>
            </w:r>
          </w:p>
        </w:tc>
        <w:tc>
          <w:tcPr>
            <w:tcW w:w="1134" w:type="dxa"/>
            <w:tcBorders>
              <w:left w:val="single" w:sz="6" w:space="0" w:color="000000"/>
            </w:tcBorders>
            <w:vAlign w:val="center"/>
          </w:tcPr>
          <w:p>
            <w:pPr>
              <w:pStyle w:val="20"/>
            </w:pPr>
            <w:r>
              <w:t>7</w:t>
            </w:r>
          </w:p>
        </w:tc>
        <w:tc>
          <w:tcPr>
            <w:tcW w:w="1134" w:type="dxa"/>
            <w:tcBorders>
              <w:left w:val="single" w:sz="6" w:space="0" w:color="000000"/>
            </w:tcBorders>
            <w:vAlign w:val="center"/>
          </w:tcPr>
          <w:p>
            <w:pPr>
              <w:pStyle w:val="20"/>
            </w:pPr>
            <w:r>
              <w:t>8</w:t>
            </w:r>
          </w:p>
        </w:tc>
        <w:tc>
          <w:tcPr>
            <w:tcW w:w="1134" w:type="dxa"/>
            <w:tcBorders>
              <w:left w:val="single" w:sz="6" w:space="0" w:color="000000"/>
            </w:tcBorders>
            <w:vAlign w:val="center"/>
          </w:tcPr>
          <w:p>
            <w:pPr>
              <w:pStyle w:val="20"/>
            </w:pPr>
            <w:r>
              <w:t>9</w:t>
            </w:r>
          </w:p>
        </w:tc>
        <w:tc>
          <w:tcPr>
            <w:tcW w:w="1134" w:type="dxa"/>
            <w:tcBorders>
              <w:left w:val="single" w:sz="6" w:space="0" w:color="000000"/>
            </w:tcBorders>
            <w:vAlign w:val="center"/>
          </w:tcPr>
          <w:p>
            <w:pPr>
              <w:pStyle w:val="20"/>
            </w:pPr>
            <w:r>
              <w:t>10</w:t>
            </w:r>
          </w:p>
        </w:tc>
        <w:tc>
          <w:tcPr>
            <w:tcW w:w="1134" w:type="dxa"/>
            <w:tcBorders>
              <w:left w:val="single" w:sz="6" w:space="0" w:color="000000"/>
            </w:tcBorders>
            <w:vAlign w:val="center"/>
          </w:tcPr>
          <w:p>
            <w:pPr>
              <w:pStyle w:val="20"/>
            </w:pPr>
            <w:r>
              <w:t>11</w:t>
            </w:r>
          </w:p>
        </w:tc>
        <w:tc>
          <w:tcPr>
            <w:tcW w:w="1134" w:type="dxa"/>
            <w:tcBorders>
              <w:left w:val="single" w:sz="6" w:space="0" w:color="000000"/>
            </w:tcBorders>
            <w:vAlign w:val="center"/>
          </w:tcPr>
          <w:p>
            <w:pPr>
              <w:pStyle w:val="20"/>
            </w:pPr>
            <w:r>
              <w:t>12</w:t>
            </w:r>
          </w:p>
        </w:tc>
      </w:tr>
      <w:tr>
        <w:trPr>
          <w:trHeight w:val="369"/>
        </w:trPr>
        <w:tc>
          <w:tcPr>
            <w:tcW w:w="680" w:type="dxa"/>
            <w:vAlign w:val="center"/>
          </w:tcPr>
          <w:p>
            <w:pPr>
              <w:pStyle w:val="23"/>
            </w:pPr>
            <w:r>
              <w:t>1</w:t>
            </w:r>
          </w:p>
        </w:tc>
        <w:tc>
          <w:tcPr>
            <w:tcW w:w="992" w:type="dxa"/>
            <w:tcBorders>
              <w:left w:val="single" w:sz="6" w:space="0" w:color="000000"/>
            </w:tcBorders>
            <w:vAlign w:val="center"/>
          </w:tcPr>
          <w:p>
            <w:pPr>
              <w:pStyle w:val="26"/>
            </w:pPr>
          </w:p>
        </w:tc>
        <w:tc>
          <w:tcPr>
            <w:tcW w:w="1559" w:type="dxa"/>
            <w:tcBorders>
              <w:left w:val="single" w:sz="6" w:space="0" w:color="000000"/>
            </w:tcBorders>
            <w:vAlign w:val="center"/>
          </w:tcPr>
          <w:p>
            <w:pPr>
              <w:pStyle w:val="24"/>
            </w:pPr>
            <w:r>
              <w:t>合计</w:t>
            </w:r>
          </w:p>
        </w:tc>
        <w:tc>
          <w:tcPr>
            <w:tcW w:w="1134" w:type="dxa"/>
            <w:tcBorders>
              <w:left w:val="single" w:sz="6" w:space="0" w:color="000000"/>
            </w:tcBorders>
            <w:vAlign w:val="center"/>
          </w:tcPr>
          <w:p>
            <w:pPr>
              <w:pStyle w:val="25"/>
            </w:pPr>
            <w:r>
              <w:t>74.69</w:t>
            </w:r>
          </w:p>
        </w:tc>
        <w:tc>
          <w:tcPr>
            <w:tcW w:w="1134" w:type="dxa"/>
            <w:tcBorders>
              <w:left w:val="single" w:sz="6" w:space="0" w:color="000000"/>
            </w:tcBorders>
            <w:vAlign w:val="center"/>
          </w:tcPr>
          <w:p>
            <w:pPr>
              <w:pStyle w:val="25"/>
            </w:pPr>
            <w:r>
              <w:t>74.69</w:t>
            </w:r>
          </w:p>
        </w:tc>
        <w:tc>
          <w:tcPr>
            <w:tcW w:w="1134" w:type="dxa"/>
            <w:tcBorders>
              <w:left w:val="single" w:sz="6" w:space="0" w:color="000000"/>
            </w:tcBorders>
            <w:vAlign w:val="center"/>
          </w:tcPr>
          <w:p>
            <w:pPr>
              <w:pStyle w:val="25"/>
            </w:pPr>
            <w:r>
              <w:t>74.69</w:t>
            </w: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r>
      <w:tr>
        <w:trPr>
          <w:trHeight w:val="369"/>
        </w:trPr>
        <w:tc>
          <w:tcPr>
            <w:tcW w:w="680" w:type="dxa"/>
            <w:vAlign w:val="center"/>
          </w:tcPr>
          <w:p>
            <w:pPr>
              <w:pStyle w:val="23"/>
            </w:pPr>
            <w:r>
              <w:t>2</w:t>
            </w:r>
          </w:p>
        </w:tc>
        <w:tc>
          <w:tcPr>
            <w:tcW w:w="992" w:type="dxa"/>
            <w:tcBorders>
              <w:left w:val="single" w:sz="6" w:space="0" w:color="000000"/>
            </w:tcBorders>
            <w:vAlign w:val="center"/>
          </w:tcPr>
          <w:p>
            <w:pPr>
              <w:pStyle w:val="22"/>
            </w:pPr>
            <w:r>
              <w:t>208</w:t>
            </w:r>
          </w:p>
        </w:tc>
        <w:tc>
          <w:tcPr>
            <w:tcW w:w="1559" w:type="dxa"/>
            <w:tcBorders>
              <w:left w:val="single" w:sz="6" w:space="0" w:color="000000"/>
            </w:tcBorders>
            <w:vAlign w:val="center"/>
          </w:tcPr>
          <w:p>
            <w:pPr>
              <w:pStyle w:val="22"/>
            </w:pPr>
            <w:r>
              <w:t>社会保障和就业支出</w:t>
            </w:r>
          </w:p>
        </w:tc>
        <w:tc>
          <w:tcPr>
            <w:tcW w:w="1134" w:type="dxa"/>
            <w:tcBorders>
              <w:left w:val="single" w:sz="6" w:space="0" w:color="000000"/>
            </w:tcBorders>
            <w:vAlign w:val="center"/>
          </w:tcPr>
          <w:p>
            <w:pPr>
              <w:pStyle w:val="21"/>
            </w:pPr>
            <w:r>
              <w:t>7.22</w:t>
            </w:r>
          </w:p>
        </w:tc>
        <w:tc>
          <w:tcPr>
            <w:tcW w:w="1134" w:type="dxa"/>
            <w:tcBorders>
              <w:left w:val="single" w:sz="6" w:space="0" w:color="000000"/>
            </w:tcBorders>
            <w:vAlign w:val="center"/>
          </w:tcPr>
          <w:p>
            <w:pPr>
              <w:pStyle w:val="21"/>
            </w:pPr>
            <w:r>
              <w:t>7.22</w:t>
            </w:r>
          </w:p>
        </w:tc>
        <w:tc>
          <w:tcPr>
            <w:tcW w:w="1134" w:type="dxa"/>
            <w:tcBorders>
              <w:left w:val="single" w:sz="6" w:space="0" w:color="000000"/>
            </w:tcBorders>
            <w:vAlign w:val="center"/>
          </w:tcPr>
          <w:p>
            <w:pPr>
              <w:pStyle w:val="21"/>
            </w:pPr>
            <w:r>
              <w:t>7.22</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3</w:t>
            </w:r>
          </w:p>
        </w:tc>
        <w:tc>
          <w:tcPr>
            <w:tcW w:w="992" w:type="dxa"/>
            <w:tcBorders>
              <w:left w:val="single" w:sz="6" w:space="0" w:color="000000"/>
            </w:tcBorders>
            <w:vAlign w:val="center"/>
          </w:tcPr>
          <w:p>
            <w:pPr>
              <w:pStyle w:val="22"/>
            </w:pPr>
            <w:r>
              <w:t>20805</w:t>
            </w:r>
          </w:p>
        </w:tc>
        <w:tc>
          <w:tcPr>
            <w:tcW w:w="1559" w:type="dxa"/>
            <w:tcBorders>
              <w:left w:val="single" w:sz="6" w:space="0" w:color="000000"/>
            </w:tcBorders>
            <w:vAlign w:val="center"/>
          </w:tcPr>
          <w:p>
            <w:pPr>
              <w:pStyle w:val="22"/>
            </w:pPr>
            <w:r>
              <w:t>行政事业单位养老支出</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4</w:t>
            </w:r>
          </w:p>
        </w:tc>
        <w:tc>
          <w:tcPr>
            <w:tcW w:w="992" w:type="dxa"/>
            <w:tcBorders>
              <w:left w:val="single" w:sz="6" w:space="0" w:color="000000"/>
            </w:tcBorders>
            <w:vAlign w:val="center"/>
          </w:tcPr>
          <w:p>
            <w:pPr>
              <w:pStyle w:val="22"/>
            </w:pPr>
            <w:r>
              <w:t>2080505</w:t>
            </w:r>
          </w:p>
        </w:tc>
        <w:tc>
          <w:tcPr>
            <w:tcW w:w="1559" w:type="dxa"/>
            <w:tcBorders>
              <w:left w:val="single" w:sz="6" w:space="0" w:color="000000"/>
            </w:tcBorders>
            <w:vAlign w:val="center"/>
          </w:tcPr>
          <w:p>
            <w:pPr>
              <w:pStyle w:val="22"/>
            </w:pPr>
            <w:r>
              <w:t>机关事业单位基本养老保险缴费支出</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r>
              <w:t>7.04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5</w:t>
            </w:r>
          </w:p>
        </w:tc>
        <w:tc>
          <w:tcPr>
            <w:tcW w:w="992" w:type="dxa"/>
            <w:tcBorders>
              <w:left w:val="single" w:sz="6" w:space="0" w:color="000000"/>
            </w:tcBorders>
            <w:vAlign w:val="center"/>
          </w:tcPr>
          <w:p>
            <w:pPr>
              <w:pStyle w:val="22"/>
            </w:pPr>
            <w:r>
              <w:t>20899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6</w:t>
            </w:r>
          </w:p>
        </w:tc>
        <w:tc>
          <w:tcPr>
            <w:tcW w:w="992" w:type="dxa"/>
            <w:tcBorders>
              <w:left w:val="single" w:sz="6" w:space="0" w:color="000000"/>
            </w:tcBorders>
            <w:vAlign w:val="center"/>
          </w:tcPr>
          <w:p>
            <w:pPr>
              <w:pStyle w:val="22"/>
            </w:pPr>
            <w:r>
              <w:t>2089999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r>
              <w:t>0.18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7</w:t>
            </w:r>
          </w:p>
        </w:tc>
        <w:tc>
          <w:tcPr>
            <w:tcW w:w="992" w:type="dxa"/>
            <w:tcBorders>
              <w:left w:val="single" w:sz="6" w:space="0" w:color="000000"/>
            </w:tcBorders>
            <w:vAlign w:val="center"/>
          </w:tcPr>
          <w:p>
            <w:pPr>
              <w:pStyle w:val="22"/>
            </w:pPr>
            <w:r>
              <w:t>210</w:t>
            </w:r>
          </w:p>
        </w:tc>
        <w:tc>
          <w:tcPr>
            <w:tcW w:w="1559" w:type="dxa"/>
            <w:tcBorders>
              <w:left w:val="single" w:sz="6" w:space="0" w:color="000000"/>
            </w:tcBorders>
            <w:vAlign w:val="center"/>
          </w:tcPr>
          <w:p>
            <w:pPr>
              <w:pStyle w:val="22"/>
            </w:pPr>
            <w:r>
              <w:t>卫生健康支出</w:t>
            </w:r>
          </w:p>
        </w:tc>
        <w:tc>
          <w:tcPr>
            <w:tcW w:w="1134" w:type="dxa"/>
            <w:tcBorders>
              <w:left w:val="single" w:sz="6" w:space="0" w:color="000000"/>
            </w:tcBorders>
            <w:vAlign w:val="center"/>
          </w:tcPr>
          <w:p>
            <w:pPr>
              <w:pStyle w:val="21"/>
            </w:pPr>
            <w:r>
              <w:t>61.73</w:t>
            </w:r>
          </w:p>
        </w:tc>
        <w:tc>
          <w:tcPr>
            <w:tcW w:w="1134" w:type="dxa"/>
            <w:tcBorders>
              <w:left w:val="single" w:sz="6" w:space="0" w:color="000000"/>
            </w:tcBorders>
            <w:vAlign w:val="center"/>
          </w:tcPr>
          <w:p>
            <w:pPr>
              <w:pStyle w:val="21"/>
            </w:pPr>
            <w:r>
              <w:t>61.73</w:t>
            </w:r>
          </w:p>
        </w:tc>
        <w:tc>
          <w:tcPr>
            <w:tcW w:w="1134" w:type="dxa"/>
            <w:tcBorders>
              <w:left w:val="single" w:sz="6" w:space="0" w:color="000000"/>
            </w:tcBorders>
            <w:vAlign w:val="center"/>
          </w:tcPr>
          <w:p>
            <w:pPr>
              <w:pStyle w:val="21"/>
            </w:pPr>
            <w:r>
              <w:t>61.73</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8</w:t>
            </w:r>
          </w:p>
        </w:tc>
        <w:tc>
          <w:tcPr>
            <w:tcW w:w="992" w:type="dxa"/>
            <w:tcBorders>
              <w:left w:val="single" w:sz="6" w:space="0" w:color="000000"/>
            </w:tcBorders>
            <w:vAlign w:val="center"/>
          </w:tcPr>
          <w:p>
            <w:pPr>
              <w:pStyle w:val="22"/>
            </w:pPr>
            <w:r>
              <w:t>21011</w:t>
            </w:r>
          </w:p>
        </w:tc>
        <w:tc>
          <w:tcPr>
            <w:tcW w:w="1559" w:type="dxa"/>
            <w:tcBorders>
              <w:left w:val="single" w:sz="6" w:space="0" w:color="000000"/>
            </w:tcBorders>
            <w:vAlign w:val="center"/>
          </w:tcPr>
          <w:p>
            <w:pPr>
              <w:pStyle w:val="22"/>
            </w:pPr>
            <w:r>
              <w:t>行政事业单位医疗</w:t>
            </w:r>
          </w:p>
        </w:tc>
        <w:tc>
          <w:tcPr>
            <w:tcW w:w="1134" w:type="dxa"/>
            <w:tcBorders>
              <w:left w:val="single" w:sz="6" w:space="0" w:color="000000"/>
            </w:tcBorders>
            <w:vAlign w:val="center"/>
          </w:tcPr>
          <w:p>
            <w:pPr>
              <w:pStyle w:val="21"/>
            </w:pPr>
            <w:r>
              <w:t>5.27</w:t>
            </w:r>
          </w:p>
        </w:tc>
        <w:tc>
          <w:tcPr>
            <w:tcW w:w="1134" w:type="dxa"/>
            <w:tcBorders>
              <w:left w:val="single" w:sz="6" w:space="0" w:color="000000"/>
            </w:tcBorders>
            <w:vAlign w:val="center"/>
          </w:tcPr>
          <w:p>
            <w:pPr>
              <w:pStyle w:val="21"/>
            </w:pPr>
            <w:r>
              <w:t>5.27</w:t>
            </w:r>
          </w:p>
        </w:tc>
        <w:tc>
          <w:tcPr>
            <w:tcW w:w="1134" w:type="dxa"/>
            <w:tcBorders>
              <w:left w:val="single" w:sz="6" w:space="0" w:color="000000"/>
            </w:tcBorders>
            <w:vAlign w:val="center"/>
          </w:tcPr>
          <w:p>
            <w:pPr>
              <w:pStyle w:val="21"/>
            </w:pPr>
            <w:r>
              <w:t>5.27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9</w:t>
            </w:r>
          </w:p>
        </w:tc>
        <w:tc>
          <w:tcPr>
            <w:tcW w:w="992" w:type="dxa"/>
            <w:tcBorders>
              <w:left w:val="single" w:sz="6" w:space="0" w:color="000000"/>
            </w:tcBorders>
            <w:vAlign w:val="center"/>
          </w:tcPr>
          <w:p>
            <w:pPr>
              <w:pStyle w:val="22"/>
            </w:pPr>
            <w:r>
              <w:t>2101101</w:t>
            </w:r>
          </w:p>
        </w:tc>
        <w:tc>
          <w:tcPr>
            <w:tcW w:w="1559" w:type="dxa"/>
            <w:tcBorders>
              <w:left w:val="single" w:sz="6" w:space="0" w:color="000000"/>
            </w:tcBorders>
            <w:vAlign w:val="center"/>
          </w:tcPr>
          <w:p>
            <w:pPr>
              <w:pStyle w:val="22"/>
            </w:pPr>
            <w:r>
              <w:t>行政单位医疗</w:t>
            </w:r>
          </w:p>
        </w:tc>
        <w:tc>
          <w:tcPr>
            <w:tcW w:w="1134" w:type="dxa"/>
            <w:tcBorders>
              <w:left w:val="single" w:sz="6" w:space="0" w:color="000000"/>
            </w:tcBorders>
            <w:vAlign w:val="center"/>
          </w:tcPr>
          <w:p>
            <w:pPr>
              <w:pStyle w:val="21"/>
            </w:pPr>
            <w:r>
              <w:t>2.97</w:t>
            </w:r>
          </w:p>
        </w:tc>
        <w:tc>
          <w:tcPr>
            <w:tcW w:w="1134" w:type="dxa"/>
            <w:tcBorders>
              <w:left w:val="single" w:sz="6" w:space="0" w:color="000000"/>
            </w:tcBorders>
            <w:vAlign w:val="center"/>
          </w:tcPr>
          <w:p>
            <w:pPr>
              <w:pStyle w:val="21"/>
            </w:pPr>
            <w:r>
              <w:t>2.97</w:t>
            </w:r>
          </w:p>
        </w:tc>
        <w:tc>
          <w:tcPr>
            <w:tcW w:w="1134" w:type="dxa"/>
            <w:tcBorders>
              <w:left w:val="single" w:sz="6" w:space="0" w:color="000000"/>
            </w:tcBorders>
            <w:vAlign w:val="center"/>
          </w:tcPr>
          <w:p>
            <w:pPr>
              <w:pStyle w:val="21"/>
            </w:pPr>
            <w:r>
              <w:t>2.97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10</w:t>
            </w:r>
          </w:p>
        </w:tc>
        <w:tc>
          <w:tcPr>
            <w:tcW w:w="992" w:type="dxa"/>
            <w:tcBorders>
              <w:left w:val="single" w:sz="6" w:space="0" w:color="000000"/>
            </w:tcBorders>
            <w:vAlign w:val="center"/>
          </w:tcPr>
          <w:p>
            <w:pPr>
              <w:pStyle w:val="22"/>
            </w:pPr>
            <w:r>
              <w:t>2101103</w:t>
            </w:r>
          </w:p>
        </w:tc>
        <w:tc>
          <w:tcPr>
            <w:tcW w:w="1559" w:type="dxa"/>
            <w:tcBorders>
              <w:left w:val="single" w:sz="6" w:space="0" w:color="000000"/>
            </w:tcBorders>
            <w:vAlign w:val="center"/>
          </w:tcPr>
          <w:p>
            <w:pPr>
              <w:pStyle w:val="22"/>
            </w:pPr>
            <w:r>
              <w:t>公务员医疗补助</w:t>
            </w:r>
          </w:p>
        </w:tc>
        <w:tc>
          <w:tcPr>
            <w:tcW w:w="1134" w:type="dxa"/>
            <w:tcBorders>
              <w:left w:val="single" w:sz="6" w:space="0" w:color="000000"/>
            </w:tcBorders>
            <w:vAlign w:val="center"/>
          </w:tcPr>
          <w:p>
            <w:pPr>
              <w:pStyle w:val="21"/>
            </w:pPr>
            <w:r>
              <w:t>2.30</w:t>
            </w:r>
          </w:p>
        </w:tc>
        <w:tc>
          <w:tcPr>
            <w:tcW w:w="1134" w:type="dxa"/>
            <w:tcBorders>
              <w:left w:val="single" w:sz="6" w:space="0" w:color="000000"/>
            </w:tcBorders>
            <w:vAlign w:val="center"/>
          </w:tcPr>
          <w:p>
            <w:pPr>
              <w:pStyle w:val="21"/>
            </w:pPr>
            <w:r>
              <w:t>2.30</w:t>
            </w:r>
          </w:p>
        </w:tc>
        <w:tc>
          <w:tcPr>
            <w:tcW w:w="1134" w:type="dxa"/>
            <w:tcBorders>
              <w:left w:val="single" w:sz="6" w:space="0" w:color="000000"/>
            </w:tcBorders>
            <w:vAlign w:val="center"/>
          </w:tcPr>
          <w:p>
            <w:pPr>
              <w:pStyle w:val="21"/>
            </w:pPr>
            <w:r>
              <w:t>2.30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11</w:t>
            </w:r>
          </w:p>
        </w:tc>
        <w:tc>
          <w:tcPr>
            <w:tcW w:w="992" w:type="dxa"/>
            <w:tcBorders>
              <w:left w:val="single" w:sz="6" w:space="0" w:color="000000"/>
            </w:tcBorders>
            <w:vAlign w:val="center"/>
          </w:tcPr>
          <w:p>
            <w:pPr>
              <w:pStyle w:val="22"/>
            </w:pPr>
            <w:r>
              <w:t>21015</w:t>
            </w:r>
          </w:p>
        </w:tc>
        <w:tc>
          <w:tcPr>
            <w:tcW w:w="1559" w:type="dxa"/>
            <w:tcBorders>
              <w:left w:val="single" w:sz="6" w:space="0" w:color="000000"/>
            </w:tcBorders>
            <w:vAlign w:val="center"/>
          </w:tcPr>
          <w:p>
            <w:pPr>
              <w:pStyle w:val="22"/>
            </w:pPr>
            <w:r>
              <w:t>医疗保障管理事务</w:t>
            </w:r>
          </w:p>
        </w:tc>
        <w:tc>
          <w:tcPr>
            <w:tcW w:w="1134" w:type="dxa"/>
            <w:tcBorders>
              <w:left w:val="single" w:sz="6" w:space="0" w:color="000000"/>
            </w:tcBorders>
            <w:vAlign w:val="center"/>
          </w:tcPr>
          <w:p>
            <w:pPr>
              <w:pStyle w:val="21"/>
            </w:pPr>
            <w:r>
              <w:t>56.46</w:t>
            </w:r>
          </w:p>
        </w:tc>
        <w:tc>
          <w:tcPr>
            <w:tcW w:w="1134" w:type="dxa"/>
            <w:tcBorders>
              <w:left w:val="single" w:sz="6" w:space="0" w:color="000000"/>
            </w:tcBorders>
            <w:vAlign w:val="center"/>
          </w:tcPr>
          <w:p>
            <w:pPr>
              <w:pStyle w:val="21"/>
            </w:pPr>
            <w:r>
              <w:t>56.46</w:t>
            </w:r>
          </w:p>
        </w:tc>
        <w:tc>
          <w:tcPr>
            <w:tcW w:w="1134" w:type="dxa"/>
            <w:tcBorders>
              <w:left w:val="single" w:sz="6" w:space="0" w:color="000000"/>
            </w:tcBorders>
            <w:vAlign w:val="center"/>
          </w:tcPr>
          <w:p>
            <w:pPr>
              <w:pStyle w:val="21"/>
            </w:pPr>
            <w:r>
              <w:t>56.46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12</w:t>
            </w:r>
          </w:p>
        </w:tc>
        <w:tc>
          <w:tcPr>
            <w:tcW w:w="992" w:type="dxa"/>
            <w:tcBorders>
              <w:left w:val="single" w:sz="6" w:space="0" w:color="000000"/>
            </w:tcBorders>
            <w:vAlign w:val="center"/>
          </w:tcPr>
          <w:p>
            <w:pPr>
              <w:pStyle w:val="22"/>
            </w:pPr>
            <w:r>
              <w:t>2101501</w:t>
            </w:r>
          </w:p>
        </w:tc>
        <w:tc>
          <w:tcPr>
            <w:tcW w:w="1559" w:type="dxa"/>
            <w:tcBorders>
              <w:left w:val="single" w:sz="6" w:space="0" w:color="000000"/>
            </w:tcBorders>
            <w:vAlign w:val="center"/>
          </w:tcPr>
          <w:p>
            <w:pPr>
              <w:pStyle w:val="22"/>
            </w:pPr>
            <w:r>
              <w:t>行政运行</w:t>
            </w:r>
          </w:p>
        </w:tc>
        <w:tc>
          <w:tcPr>
            <w:tcW w:w="1134" w:type="dxa"/>
            <w:tcBorders>
              <w:left w:val="single" w:sz="6" w:space="0" w:color="000000"/>
            </w:tcBorders>
            <w:vAlign w:val="center"/>
          </w:tcPr>
          <w:p>
            <w:pPr>
              <w:pStyle w:val="21"/>
            </w:pPr>
            <w:r>
              <w:t>54.90</w:t>
            </w:r>
          </w:p>
        </w:tc>
        <w:tc>
          <w:tcPr>
            <w:tcW w:w="1134" w:type="dxa"/>
            <w:tcBorders>
              <w:left w:val="single" w:sz="6" w:space="0" w:color="000000"/>
            </w:tcBorders>
            <w:vAlign w:val="center"/>
          </w:tcPr>
          <w:p>
            <w:pPr>
              <w:pStyle w:val="21"/>
            </w:pPr>
            <w:r>
              <w:t>54.90</w:t>
            </w:r>
          </w:p>
        </w:tc>
        <w:tc>
          <w:tcPr>
            <w:tcW w:w="1134" w:type="dxa"/>
            <w:tcBorders>
              <w:left w:val="single" w:sz="6" w:space="0" w:color="000000"/>
            </w:tcBorders>
            <w:vAlign w:val="center"/>
          </w:tcPr>
          <w:p>
            <w:pPr>
              <w:pStyle w:val="21"/>
            </w:pPr>
            <w:r>
              <w:t>54.90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13</w:t>
            </w:r>
          </w:p>
        </w:tc>
        <w:tc>
          <w:tcPr>
            <w:tcW w:w="992" w:type="dxa"/>
            <w:tcBorders>
              <w:left w:val="single" w:sz="6" w:space="0" w:color="000000"/>
            </w:tcBorders>
            <w:vAlign w:val="center"/>
          </w:tcPr>
          <w:p>
            <w:pPr>
              <w:pStyle w:val="22"/>
            </w:pPr>
            <w:r>
              <w:t>2101502</w:t>
            </w:r>
          </w:p>
        </w:tc>
        <w:tc>
          <w:tcPr>
            <w:tcW w:w="1559" w:type="dxa"/>
            <w:tcBorders>
              <w:left w:val="single" w:sz="6" w:space="0" w:color="000000"/>
            </w:tcBorders>
            <w:vAlign w:val="center"/>
          </w:tcPr>
          <w:p>
            <w:pPr>
              <w:pStyle w:val="22"/>
            </w:pPr>
            <w:r>
              <w:t>一般行政管理事务</w:t>
            </w:r>
          </w:p>
        </w:tc>
        <w:tc>
          <w:tcPr>
            <w:tcW w:w="1134" w:type="dxa"/>
            <w:tcBorders>
              <w:left w:val="single" w:sz="6" w:space="0" w:color="000000"/>
            </w:tcBorders>
            <w:vAlign w:val="center"/>
          </w:tcPr>
          <w:p>
            <w:pPr>
              <w:pStyle w:val="21"/>
            </w:pPr>
            <w:r>
              <w:t>1.56</w:t>
            </w:r>
          </w:p>
        </w:tc>
        <w:tc>
          <w:tcPr>
            <w:tcW w:w="1134" w:type="dxa"/>
            <w:tcBorders>
              <w:left w:val="single" w:sz="6" w:space="0" w:color="000000"/>
            </w:tcBorders>
            <w:vAlign w:val="center"/>
          </w:tcPr>
          <w:p>
            <w:pPr>
              <w:pStyle w:val="21"/>
            </w:pPr>
            <w:r>
              <w:t>1.56</w:t>
            </w:r>
          </w:p>
        </w:tc>
        <w:tc>
          <w:tcPr>
            <w:tcW w:w="1134" w:type="dxa"/>
            <w:tcBorders>
              <w:left w:val="single" w:sz="6" w:space="0" w:color="000000"/>
            </w:tcBorders>
            <w:vAlign w:val="center"/>
          </w:tcPr>
          <w:p>
            <w:pPr>
              <w:pStyle w:val="21"/>
            </w:pPr>
            <w:r>
              <w:t>1.56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14</w:t>
            </w:r>
          </w:p>
        </w:tc>
        <w:tc>
          <w:tcPr>
            <w:tcW w:w="992" w:type="dxa"/>
            <w:tcBorders>
              <w:left w:val="single" w:sz="6" w:space="0" w:color="000000"/>
            </w:tcBorders>
            <w:vAlign w:val="center"/>
          </w:tcPr>
          <w:p>
            <w:pPr>
              <w:pStyle w:val="22"/>
            </w:pPr>
            <w:r>
              <w:t>221</w:t>
            </w:r>
          </w:p>
        </w:tc>
        <w:tc>
          <w:tcPr>
            <w:tcW w:w="1559" w:type="dxa"/>
            <w:tcBorders>
              <w:left w:val="single" w:sz="6" w:space="0" w:color="000000"/>
            </w:tcBorders>
            <w:vAlign w:val="center"/>
          </w:tcPr>
          <w:p>
            <w:pPr>
              <w:pStyle w:val="22"/>
            </w:pPr>
            <w:r>
              <w:t>住房保障支出</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15</w:t>
            </w:r>
          </w:p>
        </w:tc>
        <w:tc>
          <w:tcPr>
            <w:tcW w:w="992" w:type="dxa"/>
            <w:tcBorders>
              <w:left w:val="single" w:sz="6" w:space="0" w:color="000000"/>
            </w:tcBorders>
            <w:vAlign w:val="center"/>
          </w:tcPr>
          <w:p>
            <w:pPr>
              <w:pStyle w:val="22"/>
            </w:pPr>
            <w:r>
              <w:t>22102</w:t>
            </w:r>
          </w:p>
        </w:tc>
        <w:tc>
          <w:tcPr>
            <w:tcW w:w="1559" w:type="dxa"/>
            <w:tcBorders>
              <w:left w:val="single" w:sz="6" w:space="0" w:color="000000"/>
            </w:tcBorders>
            <w:vAlign w:val="center"/>
          </w:tcPr>
          <w:p>
            <w:pPr>
              <w:pStyle w:val="22"/>
            </w:pPr>
            <w:r>
              <w:t>住房改革支出</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16</w:t>
            </w:r>
          </w:p>
        </w:tc>
        <w:tc>
          <w:tcPr>
            <w:tcW w:w="992" w:type="dxa"/>
            <w:tcBorders>
              <w:left w:val="single" w:sz="6" w:space="0" w:color="000000"/>
            </w:tcBorders>
            <w:vAlign w:val="center"/>
          </w:tcPr>
          <w:p>
            <w:pPr>
              <w:pStyle w:val="22"/>
            </w:pPr>
            <w:r>
              <w:t>2210201</w:t>
            </w:r>
          </w:p>
        </w:tc>
        <w:tc>
          <w:tcPr>
            <w:tcW w:w="1559" w:type="dxa"/>
            <w:tcBorders>
              <w:left w:val="single" w:sz="6" w:space="0" w:color="000000"/>
            </w:tcBorders>
            <w:vAlign w:val="center"/>
          </w:tcPr>
          <w:p>
            <w:pPr>
              <w:pStyle w:val="22"/>
            </w:pPr>
            <w:r>
              <w:t>住房公积金</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r>
              <w:t>5.74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722" w:type="dxa"/>
            <w:gridSpan w:val="2"/>
            <w:tcBorders>
              <w:top w:val="single" w:sz="6" w:space="0" w:color="FFFFFF"/>
              <w:left w:val="single" w:sz="6" w:space="0" w:color="FFFFFF"/>
              <w:right w:val="single" w:sz="6" w:space="0" w:color="FFFFFF"/>
            </w:tcBorders>
            <w:vAlign w:val="center"/>
          </w:tcPr>
          <w:p>
            <w:pPr>
              <w:pStyle w:val="18"/>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527" w:type="dxa"/>
            <w:gridSpan w:val="2"/>
            <w:tcBorders>
              <w:left w:val="single" w:sz="6" w:space="0" w:color="000000"/>
            </w:tcBorders>
            <w:vAlign w:val="center"/>
          </w:tcPr>
          <w:p>
            <w:pPr>
              <w:pStyle w:val="20"/>
            </w:pPr>
            <w:r>
              <w:t>功能分类科目</w:t>
            </w:r>
          </w:p>
        </w:tc>
        <w:tc>
          <w:tcPr>
            <w:tcW w:w="1361" w:type="dxa"/>
            <w:vMerge w:val="restart"/>
            <w:tcBorders>
              <w:left w:val="single" w:sz="6" w:space="0" w:color="000000"/>
            </w:tcBorders>
            <w:vAlign w:val="center"/>
          </w:tcPr>
          <w:p>
            <w:pPr>
              <w:pStyle w:val="20"/>
            </w:pPr>
            <w:r>
              <w:t>合计</w:t>
            </w:r>
          </w:p>
        </w:tc>
        <w:tc>
          <w:tcPr>
            <w:tcW w:w="1361" w:type="dxa"/>
            <w:vMerge w:val="restart"/>
            <w:tcBorders>
              <w:left w:val="single" w:sz="6" w:space="0" w:color="000000"/>
            </w:tcBorders>
            <w:vAlign w:val="center"/>
          </w:tcPr>
          <w:p>
            <w:pPr>
              <w:pStyle w:val="20"/>
            </w:pPr>
            <w:r>
              <w:t>基本支出</w:t>
            </w:r>
          </w:p>
        </w:tc>
        <w:tc>
          <w:tcPr>
            <w:tcW w:w="1361" w:type="dxa"/>
            <w:vMerge w:val="restart"/>
            <w:tcBorders>
              <w:left w:val="single" w:sz="6" w:space="0" w:color="000000"/>
            </w:tcBorders>
            <w:vAlign w:val="center"/>
          </w:tcPr>
          <w:p>
            <w:pPr>
              <w:pStyle w:val="20"/>
            </w:pPr>
            <w:r>
              <w:t>项目支出</w:t>
            </w:r>
          </w:p>
        </w:tc>
        <w:tc>
          <w:tcPr>
            <w:tcW w:w="1361" w:type="dxa"/>
            <w:vMerge w:val="restart"/>
            <w:tcBorders>
              <w:left w:val="single" w:sz="6" w:space="0" w:color="000000"/>
            </w:tcBorders>
            <w:vAlign w:val="center"/>
          </w:tcPr>
          <w:p>
            <w:pPr>
              <w:pStyle w:val="20"/>
            </w:pPr>
            <w:r>
              <w:t>经营支出</w:t>
            </w:r>
          </w:p>
        </w:tc>
        <w:tc>
          <w:tcPr>
            <w:tcW w:w="1361" w:type="dxa"/>
            <w:vMerge w:val="restart"/>
            <w:tcBorders>
              <w:left w:val="single" w:sz="6" w:space="0" w:color="000000"/>
            </w:tcBorders>
            <w:vAlign w:val="center"/>
          </w:tcPr>
          <w:p>
            <w:pPr>
              <w:pStyle w:val="20"/>
            </w:pPr>
            <w:r>
              <w:t>上解上级     支出</w:t>
            </w:r>
          </w:p>
        </w:tc>
        <w:tc>
          <w:tcPr>
            <w:tcW w:w="1361" w:type="dxa"/>
            <w:vMerge w:val="restart"/>
            <w:tcBorders>
              <w:left w:val="single" w:sz="6" w:space="0" w:color="000000"/>
            </w:tcBorders>
            <w:vAlign w:val="center"/>
          </w:tcPr>
          <w:p>
            <w:pPr>
              <w:pStyle w:val="20"/>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0"/>
            </w:pPr>
            <w:r>
              <w:t>科目    编码</w:t>
            </w:r>
          </w:p>
        </w:tc>
        <w:tc>
          <w:tcPr>
            <w:tcW w:w="4535" w:type="dxa"/>
            <w:tcBorders>
              <w:left w:val="single" w:sz="6" w:space="0" w:color="000000"/>
            </w:tcBorders>
            <w:vAlign w:val="center"/>
          </w:tcPr>
          <w:p>
            <w:pPr>
              <w:pStyle w:val="20"/>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0"/>
            </w:pPr>
            <w:r>
              <w:t>栏次</w:t>
            </w:r>
          </w:p>
        </w:tc>
        <w:tc>
          <w:tcPr>
            <w:tcW w:w="992"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1361" w:type="dxa"/>
            <w:tcBorders>
              <w:left w:val="single" w:sz="6" w:space="0" w:color="000000"/>
            </w:tcBorders>
            <w:vAlign w:val="center"/>
          </w:tcPr>
          <w:p>
            <w:pPr>
              <w:pStyle w:val="20"/>
            </w:pPr>
            <w:r>
              <w:t>3</w:t>
            </w:r>
          </w:p>
        </w:tc>
        <w:tc>
          <w:tcPr>
            <w:tcW w:w="1361" w:type="dxa"/>
            <w:tcBorders>
              <w:left w:val="single" w:sz="6" w:space="0" w:color="000000"/>
            </w:tcBorders>
            <w:vAlign w:val="center"/>
          </w:tcPr>
          <w:p>
            <w:pPr>
              <w:pStyle w:val="20"/>
            </w:pPr>
            <w:r>
              <w:t>4</w:t>
            </w:r>
          </w:p>
        </w:tc>
        <w:tc>
          <w:tcPr>
            <w:tcW w:w="1361" w:type="dxa"/>
            <w:tcBorders>
              <w:left w:val="single" w:sz="6" w:space="0" w:color="000000"/>
            </w:tcBorders>
            <w:vAlign w:val="center"/>
          </w:tcPr>
          <w:p>
            <w:pPr>
              <w:pStyle w:val="20"/>
            </w:pPr>
            <w:r>
              <w:t>5</w:t>
            </w:r>
          </w:p>
        </w:tc>
        <w:tc>
          <w:tcPr>
            <w:tcW w:w="1361" w:type="dxa"/>
            <w:tcBorders>
              <w:left w:val="single" w:sz="6" w:space="0" w:color="000000"/>
            </w:tcBorders>
            <w:vAlign w:val="center"/>
          </w:tcPr>
          <w:p>
            <w:pPr>
              <w:pStyle w:val="20"/>
            </w:pPr>
            <w:r>
              <w:t>6</w:t>
            </w:r>
          </w:p>
        </w:tc>
        <w:tc>
          <w:tcPr>
            <w:tcW w:w="1361" w:type="dxa"/>
            <w:tcBorders>
              <w:left w:val="single" w:sz="6" w:space="0" w:color="000000"/>
            </w:tcBorders>
            <w:vAlign w:val="center"/>
          </w:tcPr>
          <w:p>
            <w:pPr>
              <w:pStyle w:val="20"/>
            </w:pPr>
            <w:r>
              <w:t>7</w:t>
            </w:r>
          </w:p>
        </w:tc>
        <w:tc>
          <w:tcPr>
            <w:tcW w:w="1361" w:type="dxa"/>
            <w:tcBorders>
              <w:left w:val="single" w:sz="6" w:space="0" w:color="000000"/>
            </w:tcBorders>
            <w:vAlign w:val="center"/>
          </w:tcPr>
          <w:p>
            <w:pPr>
              <w:pStyle w:val="20"/>
            </w:pPr>
            <w:r>
              <w:t>8</w:t>
            </w:r>
          </w:p>
        </w:tc>
      </w:tr>
      <w:tr>
        <w:trPr>
          <w:trHeight w:val="369"/>
        </w:trPr>
        <w:tc>
          <w:tcPr>
            <w:tcW w:w="850" w:type="dxa"/>
            <w:vAlign w:val="center"/>
          </w:tcPr>
          <w:p>
            <w:pPr>
              <w:pStyle w:val="23"/>
            </w:pPr>
            <w:r>
              <w:t>1</w:t>
            </w:r>
          </w:p>
        </w:tc>
        <w:tc>
          <w:tcPr>
            <w:tcW w:w="992"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1361" w:type="dxa"/>
            <w:tcBorders>
              <w:left w:val="single" w:sz="6" w:space="0" w:color="000000"/>
            </w:tcBorders>
            <w:vAlign w:val="center"/>
          </w:tcPr>
          <w:p>
            <w:pPr>
              <w:pStyle w:val="25"/>
            </w:pPr>
            <w:r>
              <w:t>74.69</w:t>
            </w:r>
          </w:p>
        </w:tc>
        <w:tc>
          <w:tcPr>
            <w:tcW w:w="1361" w:type="dxa"/>
            <w:tcBorders>
              <w:left w:val="single" w:sz="6" w:space="0" w:color="000000"/>
            </w:tcBorders>
            <w:vAlign w:val="center"/>
          </w:tcPr>
          <w:p>
            <w:pPr>
              <w:pStyle w:val="25"/>
            </w:pPr>
            <w:r>
              <w:t>73.13</w:t>
            </w:r>
          </w:p>
        </w:tc>
        <w:tc>
          <w:tcPr>
            <w:tcW w:w="1361" w:type="dxa"/>
            <w:tcBorders>
              <w:left w:val="single" w:sz="6" w:space="0" w:color="000000"/>
            </w:tcBorders>
            <w:vAlign w:val="center"/>
          </w:tcPr>
          <w:p>
            <w:pPr>
              <w:pStyle w:val="25"/>
            </w:pPr>
            <w:r>
              <w:t>1.56</w:t>
            </w: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r>
      <w:tr>
        <w:trPr>
          <w:trHeight w:val="369"/>
        </w:trPr>
        <w:tc>
          <w:tcPr>
            <w:tcW w:w="850" w:type="dxa"/>
            <w:vAlign w:val="center"/>
          </w:tcPr>
          <w:p>
            <w:pPr>
              <w:pStyle w:val="23"/>
            </w:pPr>
            <w:r>
              <w:t>2</w:t>
            </w:r>
          </w:p>
        </w:tc>
        <w:tc>
          <w:tcPr>
            <w:tcW w:w="992"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1361" w:type="dxa"/>
            <w:tcBorders>
              <w:left w:val="single" w:sz="6" w:space="0" w:color="000000"/>
            </w:tcBorders>
            <w:vAlign w:val="center"/>
          </w:tcPr>
          <w:p>
            <w:pPr>
              <w:pStyle w:val="21"/>
            </w:pPr>
            <w:r>
              <w:t>7.22</w:t>
            </w:r>
          </w:p>
        </w:tc>
        <w:tc>
          <w:tcPr>
            <w:tcW w:w="1361" w:type="dxa"/>
            <w:tcBorders>
              <w:left w:val="single" w:sz="6" w:space="0" w:color="000000"/>
            </w:tcBorders>
            <w:vAlign w:val="center"/>
          </w:tcPr>
          <w:p>
            <w:pPr>
              <w:pStyle w:val="21"/>
            </w:pPr>
            <w:r>
              <w:t>7.22</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992"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1361" w:type="dxa"/>
            <w:tcBorders>
              <w:left w:val="single" w:sz="6" w:space="0" w:color="000000"/>
            </w:tcBorders>
            <w:vAlign w:val="center"/>
          </w:tcPr>
          <w:p>
            <w:pPr>
              <w:pStyle w:val="21"/>
            </w:pPr>
            <w:r>
              <w:t>7.04</w:t>
            </w:r>
          </w:p>
        </w:tc>
        <w:tc>
          <w:tcPr>
            <w:tcW w:w="1361" w:type="dxa"/>
            <w:tcBorders>
              <w:left w:val="single" w:sz="6" w:space="0" w:color="000000"/>
            </w:tcBorders>
            <w:vAlign w:val="center"/>
          </w:tcPr>
          <w:p>
            <w:pPr>
              <w:pStyle w:val="21"/>
            </w:pPr>
            <w:r>
              <w:t>7.04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992"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1361" w:type="dxa"/>
            <w:tcBorders>
              <w:left w:val="single" w:sz="6" w:space="0" w:color="000000"/>
            </w:tcBorders>
            <w:vAlign w:val="center"/>
          </w:tcPr>
          <w:p>
            <w:pPr>
              <w:pStyle w:val="21"/>
            </w:pPr>
            <w:r>
              <w:t>7.04</w:t>
            </w:r>
          </w:p>
        </w:tc>
        <w:tc>
          <w:tcPr>
            <w:tcW w:w="1361" w:type="dxa"/>
            <w:tcBorders>
              <w:left w:val="single" w:sz="6" w:space="0" w:color="000000"/>
            </w:tcBorders>
            <w:vAlign w:val="center"/>
          </w:tcPr>
          <w:p>
            <w:pPr>
              <w:pStyle w:val="21"/>
            </w:pPr>
            <w:r>
              <w:t>7.04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992"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0.18</w:t>
            </w:r>
          </w:p>
        </w:tc>
        <w:tc>
          <w:tcPr>
            <w:tcW w:w="1361" w:type="dxa"/>
            <w:tcBorders>
              <w:left w:val="single" w:sz="6" w:space="0" w:color="000000"/>
            </w:tcBorders>
            <w:vAlign w:val="center"/>
          </w:tcPr>
          <w:p>
            <w:pPr>
              <w:pStyle w:val="21"/>
            </w:pPr>
            <w:r>
              <w:t>0.18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992"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0.18</w:t>
            </w:r>
          </w:p>
        </w:tc>
        <w:tc>
          <w:tcPr>
            <w:tcW w:w="1361" w:type="dxa"/>
            <w:tcBorders>
              <w:left w:val="single" w:sz="6" w:space="0" w:color="000000"/>
            </w:tcBorders>
            <w:vAlign w:val="center"/>
          </w:tcPr>
          <w:p>
            <w:pPr>
              <w:pStyle w:val="21"/>
            </w:pPr>
            <w:r>
              <w:t>0.18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992"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1361" w:type="dxa"/>
            <w:tcBorders>
              <w:left w:val="single" w:sz="6" w:space="0" w:color="000000"/>
            </w:tcBorders>
            <w:vAlign w:val="center"/>
          </w:tcPr>
          <w:p>
            <w:pPr>
              <w:pStyle w:val="21"/>
            </w:pPr>
            <w:r>
              <w:t>61.73</w:t>
            </w:r>
          </w:p>
        </w:tc>
        <w:tc>
          <w:tcPr>
            <w:tcW w:w="1361" w:type="dxa"/>
            <w:tcBorders>
              <w:left w:val="single" w:sz="6" w:space="0" w:color="000000"/>
            </w:tcBorders>
            <w:vAlign w:val="center"/>
          </w:tcPr>
          <w:p>
            <w:pPr>
              <w:pStyle w:val="21"/>
            </w:pPr>
            <w:r>
              <w:t>60.17</w:t>
            </w:r>
          </w:p>
        </w:tc>
        <w:tc>
          <w:tcPr>
            <w:tcW w:w="1361" w:type="dxa"/>
            <w:tcBorders>
              <w:left w:val="single" w:sz="6" w:space="0" w:color="000000"/>
            </w:tcBorders>
            <w:vAlign w:val="center"/>
          </w:tcPr>
          <w:p>
            <w:pPr>
              <w:pStyle w:val="21"/>
            </w:pPr>
            <w:r>
              <w:t>1.56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992"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1361" w:type="dxa"/>
            <w:tcBorders>
              <w:left w:val="single" w:sz="6" w:space="0" w:color="000000"/>
            </w:tcBorders>
            <w:vAlign w:val="center"/>
          </w:tcPr>
          <w:p>
            <w:pPr>
              <w:pStyle w:val="21"/>
            </w:pPr>
            <w:r>
              <w:t>5.27</w:t>
            </w:r>
          </w:p>
        </w:tc>
        <w:tc>
          <w:tcPr>
            <w:tcW w:w="1361" w:type="dxa"/>
            <w:tcBorders>
              <w:left w:val="single" w:sz="6" w:space="0" w:color="000000"/>
            </w:tcBorders>
            <w:vAlign w:val="center"/>
          </w:tcPr>
          <w:p>
            <w:pPr>
              <w:pStyle w:val="21"/>
            </w:pPr>
            <w:r>
              <w:t>5.27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992"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1361" w:type="dxa"/>
            <w:tcBorders>
              <w:left w:val="single" w:sz="6" w:space="0" w:color="000000"/>
            </w:tcBorders>
            <w:vAlign w:val="center"/>
          </w:tcPr>
          <w:p>
            <w:pPr>
              <w:pStyle w:val="21"/>
            </w:pPr>
            <w:r>
              <w:t>2.97</w:t>
            </w:r>
          </w:p>
        </w:tc>
        <w:tc>
          <w:tcPr>
            <w:tcW w:w="1361" w:type="dxa"/>
            <w:tcBorders>
              <w:left w:val="single" w:sz="6" w:space="0" w:color="000000"/>
            </w:tcBorders>
            <w:vAlign w:val="center"/>
          </w:tcPr>
          <w:p>
            <w:pPr>
              <w:pStyle w:val="21"/>
            </w:pPr>
            <w:r>
              <w:t>2.97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992"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1361" w:type="dxa"/>
            <w:tcBorders>
              <w:left w:val="single" w:sz="6" w:space="0" w:color="000000"/>
            </w:tcBorders>
            <w:vAlign w:val="center"/>
          </w:tcPr>
          <w:p>
            <w:pPr>
              <w:pStyle w:val="21"/>
            </w:pPr>
            <w:r>
              <w:t>2.30</w:t>
            </w:r>
          </w:p>
        </w:tc>
        <w:tc>
          <w:tcPr>
            <w:tcW w:w="1361" w:type="dxa"/>
            <w:tcBorders>
              <w:left w:val="single" w:sz="6" w:space="0" w:color="000000"/>
            </w:tcBorders>
            <w:vAlign w:val="center"/>
          </w:tcPr>
          <w:p>
            <w:pPr>
              <w:pStyle w:val="21"/>
            </w:pPr>
            <w:r>
              <w:t>2.30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992" w:type="dxa"/>
            <w:tcBorders>
              <w:left w:val="single" w:sz="6" w:space="0" w:color="000000"/>
            </w:tcBorders>
            <w:vAlign w:val="center"/>
          </w:tcPr>
          <w:p>
            <w:pPr>
              <w:pStyle w:val="22"/>
            </w:pPr>
            <w:r>
              <w:t>21015</w:t>
            </w:r>
          </w:p>
        </w:tc>
        <w:tc>
          <w:tcPr>
            <w:tcW w:w="4535" w:type="dxa"/>
            <w:tcBorders>
              <w:left w:val="single" w:sz="6" w:space="0" w:color="000000"/>
            </w:tcBorders>
            <w:vAlign w:val="center"/>
          </w:tcPr>
          <w:p>
            <w:pPr>
              <w:pStyle w:val="22"/>
            </w:pPr>
            <w:r>
              <w:t>医疗保障管理事务</w:t>
            </w:r>
          </w:p>
        </w:tc>
        <w:tc>
          <w:tcPr>
            <w:tcW w:w="1361" w:type="dxa"/>
            <w:tcBorders>
              <w:left w:val="single" w:sz="6" w:space="0" w:color="000000"/>
            </w:tcBorders>
            <w:vAlign w:val="center"/>
          </w:tcPr>
          <w:p>
            <w:pPr>
              <w:pStyle w:val="21"/>
            </w:pPr>
            <w:r>
              <w:t>56.46</w:t>
            </w:r>
          </w:p>
        </w:tc>
        <w:tc>
          <w:tcPr>
            <w:tcW w:w="1361" w:type="dxa"/>
            <w:tcBorders>
              <w:left w:val="single" w:sz="6" w:space="0" w:color="000000"/>
            </w:tcBorders>
            <w:vAlign w:val="center"/>
          </w:tcPr>
          <w:p>
            <w:pPr>
              <w:pStyle w:val="21"/>
            </w:pPr>
            <w:r>
              <w:t>54.90</w:t>
            </w:r>
          </w:p>
        </w:tc>
        <w:tc>
          <w:tcPr>
            <w:tcW w:w="1361" w:type="dxa"/>
            <w:tcBorders>
              <w:left w:val="single" w:sz="6" w:space="0" w:color="000000"/>
            </w:tcBorders>
            <w:vAlign w:val="center"/>
          </w:tcPr>
          <w:p>
            <w:pPr>
              <w:pStyle w:val="21"/>
            </w:pPr>
            <w:r>
              <w:t>1.56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992" w:type="dxa"/>
            <w:tcBorders>
              <w:left w:val="single" w:sz="6" w:space="0" w:color="000000"/>
            </w:tcBorders>
            <w:vAlign w:val="center"/>
          </w:tcPr>
          <w:p>
            <w:pPr>
              <w:pStyle w:val="22"/>
            </w:pPr>
            <w:r>
              <w:t>2101501</w:t>
            </w:r>
          </w:p>
        </w:tc>
        <w:tc>
          <w:tcPr>
            <w:tcW w:w="4535" w:type="dxa"/>
            <w:tcBorders>
              <w:left w:val="single" w:sz="6" w:space="0" w:color="000000"/>
            </w:tcBorders>
            <w:vAlign w:val="center"/>
          </w:tcPr>
          <w:p>
            <w:pPr>
              <w:pStyle w:val="22"/>
            </w:pPr>
            <w:r>
              <w:t>行政运行</w:t>
            </w:r>
          </w:p>
        </w:tc>
        <w:tc>
          <w:tcPr>
            <w:tcW w:w="1361" w:type="dxa"/>
            <w:tcBorders>
              <w:left w:val="single" w:sz="6" w:space="0" w:color="000000"/>
            </w:tcBorders>
            <w:vAlign w:val="center"/>
          </w:tcPr>
          <w:p>
            <w:pPr>
              <w:pStyle w:val="21"/>
            </w:pPr>
            <w:r>
              <w:t>54.90</w:t>
            </w:r>
          </w:p>
        </w:tc>
        <w:tc>
          <w:tcPr>
            <w:tcW w:w="1361" w:type="dxa"/>
            <w:tcBorders>
              <w:left w:val="single" w:sz="6" w:space="0" w:color="000000"/>
            </w:tcBorders>
            <w:vAlign w:val="center"/>
          </w:tcPr>
          <w:p>
            <w:pPr>
              <w:pStyle w:val="21"/>
            </w:pPr>
            <w:r>
              <w:t>54.90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992" w:type="dxa"/>
            <w:tcBorders>
              <w:left w:val="single" w:sz="6" w:space="0" w:color="000000"/>
            </w:tcBorders>
            <w:vAlign w:val="center"/>
          </w:tcPr>
          <w:p>
            <w:pPr>
              <w:pStyle w:val="22"/>
            </w:pPr>
            <w:r>
              <w:t>2101502</w:t>
            </w:r>
          </w:p>
        </w:tc>
        <w:tc>
          <w:tcPr>
            <w:tcW w:w="4535" w:type="dxa"/>
            <w:tcBorders>
              <w:left w:val="single" w:sz="6" w:space="0" w:color="000000"/>
            </w:tcBorders>
            <w:vAlign w:val="center"/>
          </w:tcPr>
          <w:p>
            <w:pPr>
              <w:pStyle w:val="22"/>
            </w:pPr>
            <w:r>
              <w:t>一般行政管理事务</w:t>
            </w:r>
          </w:p>
        </w:tc>
        <w:tc>
          <w:tcPr>
            <w:tcW w:w="1361" w:type="dxa"/>
            <w:tcBorders>
              <w:left w:val="single" w:sz="6" w:space="0" w:color="000000"/>
            </w:tcBorders>
            <w:vAlign w:val="center"/>
          </w:tcPr>
          <w:p>
            <w:pPr>
              <w:pStyle w:val="21"/>
            </w:pPr>
            <w:r>
              <w:t>1.56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1.56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992"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992"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992"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r>
              <w:t>5.74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3402" w:type="dxa"/>
            <w:tcBorders>
              <w:top w:val="single" w:sz="6" w:space="0" w:color="FFFFFF"/>
              <w:left w:val="single" w:sz="6" w:space="0" w:color="FFFFFF"/>
              <w:right w:val="single" w:sz="6" w:space="0" w:color="FFFFFF"/>
            </w:tcBorders>
            <w:vAlign w:val="center"/>
          </w:tcPr>
          <w:p>
            <w:pPr>
              <w:pStyle w:val="18"/>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4876" w:type="dxa"/>
            <w:gridSpan w:val="2"/>
            <w:tcBorders>
              <w:left w:val="single" w:sz="6" w:space="0" w:color="000000"/>
            </w:tcBorders>
            <w:vAlign w:val="center"/>
          </w:tcPr>
          <w:p>
            <w:pPr>
              <w:pStyle w:val="20"/>
            </w:pPr>
            <w:r>
              <w:t>收入</w:t>
            </w:r>
          </w:p>
        </w:tc>
        <w:tc>
          <w:tcPr>
            <w:tcW w:w="9298" w:type="dxa"/>
            <w:gridSpan w:val="5"/>
            <w:tcBorders>
              <w:left w:val="single" w:sz="6" w:space="0" w:color="000000"/>
            </w:tcBorders>
            <w:vAlign w:val="center"/>
          </w:tcPr>
          <w:p>
            <w:pPr>
              <w:pStyle w:val="20"/>
            </w:pPr>
            <w:r>
              <w:t>支出</w:t>
            </w:r>
          </w:p>
        </w:tc>
      </w:tr>
      <w:tr>
        <w:trPr>
          <w:trHeight w:val="369"/>
          <w:tblHeader/>
        </w:trPr>
        <w:tc>
          <w:tcPr>
            <w:tcW w:w="850" w:type="dxa"/>
            <w:vMerge/>
          </w:tcP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金额</w:t>
            </w: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合计</w:t>
            </w:r>
          </w:p>
        </w:tc>
        <w:tc>
          <w:tcPr>
            <w:tcW w:w="1474" w:type="dxa"/>
            <w:tcBorders>
              <w:left w:val="single" w:sz="6" w:space="0" w:color="000000"/>
            </w:tcBorders>
            <w:vAlign w:val="center"/>
          </w:tcPr>
          <w:p>
            <w:pPr>
              <w:pStyle w:val="20"/>
            </w:pPr>
            <w:r>
              <w:t>一般公共预算财政拨款</w:t>
            </w:r>
          </w:p>
        </w:tc>
        <w:tc>
          <w:tcPr>
            <w:tcW w:w="1474" w:type="dxa"/>
            <w:tcBorders>
              <w:left w:val="single" w:sz="6" w:space="0" w:color="000000"/>
            </w:tcBorders>
            <w:vAlign w:val="center"/>
          </w:tcPr>
          <w:p>
            <w:pPr>
              <w:pStyle w:val="20"/>
            </w:pPr>
            <w:r>
              <w:t>政府性基金预算财政    拨款</w:t>
            </w:r>
          </w:p>
        </w:tc>
        <w:tc>
          <w:tcPr>
            <w:tcW w:w="1474" w:type="dxa"/>
            <w:tcBorders>
              <w:left w:val="single" w:sz="6" w:space="0" w:color="000000"/>
            </w:tcBorders>
            <w:vAlign w:val="center"/>
          </w:tcPr>
          <w:p>
            <w:pPr>
              <w:pStyle w:val="20"/>
            </w:pPr>
            <w:r>
              <w:t>国有资本经营预算财政拨款</w:t>
            </w:r>
          </w:p>
        </w:tc>
      </w:tr>
      <w:tr>
        <w:trPr>
          <w:trHeight w:val="369"/>
          <w:tblHeader/>
        </w:trPr>
        <w:tc>
          <w:tcPr>
            <w:tcW w:w="850" w:type="dxa"/>
            <w:vAlign w:val="center"/>
          </w:tcPr>
          <w:p>
            <w:pPr>
              <w:pStyle w:val="20"/>
            </w:pPr>
            <w:r>
              <w:t>栏次</w:t>
            </w:r>
          </w:p>
        </w:tc>
        <w:tc>
          <w:tcPr>
            <w:tcW w:w="3402" w:type="dxa"/>
            <w:tcBorders>
              <w:left w:val="single" w:sz="6" w:space="0" w:color="000000"/>
            </w:tcBorders>
            <w:vAlign w:val="center"/>
          </w:tcPr>
          <w:p>
            <w:pPr>
              <w:pStyle w:val="20"/>
            </w:pPr>
            <w:r>
              <w:t>1</w:t>
            </w:r>
          </w:p>
        </w:tc>
        <w:tc>
          <w:tcPr>
            <w:tcW w:w="1474" w:type="dxa"/>
            <w:tcBorders>
              <w:left w:val="single" w:sz="6" w:space="0" w:color="000000"/>
            </w:tcBorders>
            <w:vAlign w:val="center"/>
          </w:tcPr>
          <w:p>
            <w:pPr>
              <w:pStyle w:val="20"/>
            </w:pPr>
            <w:r>
              <w:t>2</w:t>
            </w:r>
          </w:p>
        </w:tc>
        <w:tc>
          <w:tcPr>
            <w:tcW w:w="3402" w:type="dxa"/>
            <w:tcBorders>
              <w:left w:val="single" w:sz="6" w:space="0" w:color="000000"/>
            </w:tcBorders>
            <w:vAlign w:val="center"/>
          </w:tcPr>
          <w:p>
            <w:pPr>
              <w:pStyle w:val="20"/>
            </w:pPr>
            <w:r>
              <w:t>3</w:t>
            </w:r>
          </w:p>
        </w:tc>
        <w:tc>
          <w:tcPr>
            <w:tcW w:w="1474" w:type="dxa"/>
            <w:tcBorders>
              <w:left w:val="single" w:sz="6" w:space="0" w:color="000000"/>
            </w:tcBorders>
            <w:vAlign w:val="center"/>
          </w:tcPr>
          <w:p>
            <w:pPr>
              <w:pStyle w:val="20"/>
            </w:pPr>
            <w:r>
              <w:t>4</w:t>
            </w:r>
          </w:p>
        </w:tc>
        <w:tc>
          <w:tcPr>
            <w:tcW w:w="1474" w:type="dxa"/>
            <w:tcBorders>
              <w:left w:val="single" w:sz="6" w:space="0" w:color="000000"/>
            </w:tcBorders>
            <w:vAlign w:val="center"/>
          </w:tcPr>
          <w:p>
            <w:pPr>
              <w:pStyle w:val="20"/>
            </w:pPr>
            <w:r>
              <w:t>5</w:t>
            </w:r>
          </w:p>
        </w:tc>
        <w:tc>
          <w:tcPr>
            <w:tcW w:w="1474" w:type="dxa"/>
            <w:tcBorders>
              <w:left w:val="single" w:sz="6" w:space="0" w:color="000000"/>
            </w:tcBorders>
            <w:vAlign w:val="center"/>
          </w:tcPr>
          <w:p>
            <w:pPr>
              <w:pStyle w:val="20"/>
            </w:pPr>
            <w:r>
              <w:t>6</w:t>
            </w:r>
          </w:p>
        </w:tc>
        <w:tc>
          <w:tcPr>
            <w:tcW w:w="1474" w:type="dxa"/>
            <w:tcBorders>
              <w:left w:val="single" w:sz="6" w:space="0" w:color="000000"/>
            </w:tcBorders>
            <w:vAlign w:val="center"/>
          </w:tcPr>
          <w:p>
            <w:pPr>
              <w:pStyle w:val="20"/>
            </w:pPr>
            <w:r>
              <w:t>7</w:t>
            </w:r>
          </w:p>
        </w:tc>
      </w:tr>
      <w:tr>
        <w:trPr>
          <w:trHeight w:val="369"/>
        </w:trPr>
        <w:tc>
          <w:tcPr>
            <w:tcW w:w="850" w:type="dxa"/>
            <w:vAlign w:val="center"/>
          </w:tcPr>
          <w:p>
            <w:pPr>
              <w:pStyle w:val="23"/>
            </w:pPr>
            <w:r>
              <w:t>1</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r>
              <w:t>74.69</w:t>
            </w:r>
          </w:p>
        </w:tc>
        <w:tc>
          <w:tcPr>
            <w:tcW w:w="3402" w:type="dxa"/>
            <w:tcBorders>
              <w:left w:val="single" w:sz="6" w:space="0" w:color="000000"/>
            </w:tcBorders>
            <w:vAlign w:val="center"/>
          </w:tcPr>
          <w:p>
            <w:pPr>
              <w:pStyle w:val="22"/>
            </w:pPr>
            <w:r>
              <w:t>一、一般公共服务支出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二、外交支出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三、国防支出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四、公共安全支出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五、教育支出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六、科学技术支出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七、文化旅游体育与传媒支出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八、社会保障和就业支出</w:t>
            </w:r>
          </w:p>
        </w:tc>
        <w:tc>
          <w:tcPr>
            <w:tcW w:w="1474" w:type="dxa"/>
            <w:tcBorders>
              <w:left w:val="single" w:sz="6" w:space="0" w:color="000000"/>
            </w:tcBorders>
            <w:vAlign w:val="center"/>
          </w:tcPr>
          <w:p>
            <w:pPr>
              <w:pStyle w:val="21"/>
            </w:pPr>
            <w:r>
              <w:t>7.22</w:t>
            </w:r>
          </w:p>
        </w:tc>
        <w:tc>
          <w:tcPr>
            <w:tcW w:w="1474" w:type="dxa"/>
            <w:tcBorders>
              <w:left w:val="single" w:sz="6" w:space="0" w:color="000000"/>
            </w:tcBorders>
            <w:vAlign w:val="center"/>
          </w:tcPr>
          <w:p>
            <w:pPr>
              <w:pStyle w:val="21"/>
            </w:pPr>
            <w:r>
              <w:t>7.22</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九、社会保险基金支出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十、卫生健康支出</w:t>
            </w:r>
          </w:p>
        </w:tc>
        <w:tc>
          <w:tcPr>
            <w:tcW w:w="1474" w:type="dxa"/>
            <w:tcBorders>
              <w:left w:val="single" w:sz="6" w:space="0" w:color="000000"/>
            </w:tcBorders>
            <w:vAlign w:val="center"/>
          </w:tcPr>
          <w:p>
            <w:pPr>
              <w:pStyle w:val="21"/>
            </w:pPr>
            <w:r>
              <w:t>61.73</w:t>
            </w:r>
          </w:p>
        </w:tc>
        <w:tc>
          <w:tcPr>
            <w:tcW w:w="1474" w:type="dxa"/>
            <w:tcBorders>
              <w:left w:val="single" w:sz="6" w:space="0" w:color="000000"/>
            </w:tcBorders>
            <w:vAlign w:val="center"/>
          </w:tcPr>
          <w:p>
            <w:pPr>
              <w:pStyle w:val="21"/>
            </w:pPr>
            <w:r>
              <w:t>61.73</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十一、节能环保支出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十二、城乡社区支出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十三、农林水支出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十四、交通运输支出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十五、资源勘探工业信息等支出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十六、商业服务业等支出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十七、金融支出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十八、援助其他地区支出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十九、自然资源海洋气象等支出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二十、住房保障支出</w:t>
            </w:r>
          </w:p>
        </w:tc>
        <w:tc>
          <w:tcPr>
            <w:tcW w:w="1474" w:type="dxa"/>
            <w:tcBorders>
              <w:left w:val="single" w:sz="6" w:space="0" w:color="000000"/>
            </w:tcBorders>
            <w:vAlign w:val="center"/>
          </w:tcPr>
          <w:p>
            <w:pPr>
              <w:pStyle w:val="21"/>
            </w:pPr>
            <w:r>
              <w:t>5.74</w:t>
            </w:r>
          </w:p>
        </w:tc>
        <w:tc>
          <w:tcPr>
            <w:tcW w:w="1474" w:type="dxa"/>
            <w:tcBorders>
              <w:left w:val="single" w:sz="6" w:space="0" w:color="000000"/>
            </w:tcBorders>
            <w:vAlign w:val="center"/>
          </w:tcPr>
          <w:p>
            <w:pPr>
              <w:pStyle w:val="21"/>
            </w:pPr>
            <w:r>
              <w:t>5.74</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二十一、粮油物资储备支出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二十二、国有资本经营预算支出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二十三、灾害防治及应急管理支出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二十四、预备费</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二十五、其他支出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二十六、转移性支出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二十七、债务还本支出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二十八、债务付息支出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二十九、债务发行费用支出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三十、抗疫特别国债安排的支出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三十一、人行科目</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32</w:t>
            </w:r>
          </w:p>
        </w:tc>
        <w:tc>
          <w:tcPr>
            <w:tcW w:w="3402" w:type="dxa"/>
            <w:tcBorders>
              <w:left w:val="single" w:sz="6" w:space="0" w:color="000000"/>
            </w:tcBorders>
            <w:vAlign w:val="center"/>
          </w:tcPr>
          <w:p>
            <w:pPr>
              <w:pStyle w:val="24"/>
            </w:pPr>
            <w:r>
              <w:t>本年收入合计</w:t>
            </w:r>
          </w:p>
        </w:tc>
        <w:tc>
          <w:tcPr>
            <w:tcW w:w="1474" w:type="dxa"/>
            <w:tcBorders>
              <w:left w:val="single" w:sz="6" w:space="0" w:color="000000"/>
            </w:tcBorders>
            <w:vAlign w:val="center"/>
          </w:tcPr>
          <w:p>
            <w:pPr>
              <w:pStyle w:val="25"/>
            </w:pPr>
            <w:r>
              <w:t>74.69</w:t>
            </w:r>
          </w:p>
        </w:tc>
        <w:tc>
          <w:tcPr>
            <w:tcW w:w="3402" w:type="dxa"/>
            <w:tcBorders>
              <w:left w:val="single" w:sz="6" w:space="0" w:color="000000"/>
            </w:tcBorders>
            <w:vAlign w:val="center"/>
          </w:tcPr>
          <w:p>
            <w:pPr>
              <w:pStyle w:val="24"/>
            </w:pPr>
            <w:r>
              <w:t>本年支出合计</w:t>
            </w:r>
          </w:p>
        </w:tc>
        <w:tc>
          <w:tcPr>
            <w:tcW w:w="1474" w:type="dxa"/>
            <w:tcBorders>
              <w:left w:val="single" w:sz="6" w:space="0" w:color="000000"/>
            </w:tcBorders>
            <w:vAlign w:val="center"/>
          </w:tcPr>
          <w:p>
            <w:pPr>
              <w:pStyle w:val="25"/>
            </w:pPr>
            <w:r>
              <w:t>74.69</w:t>
            </w:r>
          </w:p>
        </w:tc>
        <w:tc>
          <w:tcPr>
            <w:tcW w:w="1474" w:type="dxa"/>
            <w:tcBorders>
              <w:left w:val="single" w:sz="6" w:space="0" w:color="000000"/>
            </w:tcBorders>
            <w:vAlign w:val="center"/>
          </w:tcPr>
          <w:p>
            <w:pPr>
              <w:pStyle w:val="25"/>
            </w:pPr>
            <w:r>
              <w:t>74.69</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r>
        <w:trPr>
          <w:trHeight w:val="369"/>
        </w:trPr>
        <w:tc>
          <w:tcPr>
            <w:tcW w:w="850" w:type="dxa"/>
            <w:vAlign w:val="center"/>
          </w:tcPr>
          <w:p>
            <w:pPr>
              <w:pStyle w:val="23"/>
            </w:pPr>
            <w:r>
              <w:t>33</w:t>
            </w:r>
          </w:p>
        </w:tc>
        <w:tc>
          <w:tcPr>
            <w:tcW w:w="3402" w:type="dxa"/>
            <w:tcBorders>
              <w:left w:val="single" w:sz="6" w:space="0" w:color="000000"/>
            </w:tcBorders>
            <w:vAlign w:val="center"/>
          </w:tcPr>
          <w:p>
            <w:pPr>
              <w:pStyle w:val="22"/>
            </w:pPr>
            <w:r>
              <w:t>年初财政拨款结转和结余</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年末财政拨款结转和结余</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34</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35</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36</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37</w:t>
            </w:r>
          </w:p>
        </w:tc>
        <w:tc>
          <w:tcPr>
            <w:tcW w:w="3402" w:type="dxa"/>
            <w:tcBorders>
              <w:left w:val="single" w:sz="6" w:space="0" w:color="000000"/>
            </w:tcBorders>
            <w:vAlign w:val="center"/>
          </w:tcPr>
          <w:p>
            <w:pPr>
              <w:pStyle w:val="24"/>
            </w:pPr>
            <w:r>
              <w:t>收入总计</w:t>
            </w:r>
          </w:p>
        </w:tc>
        <w:tc>
          <w:tcPr>
            <w:tcW w:w="1474" w:type="dxa"/>
            <w:tcBorders>
              <w:left w:val="single" w:sz="6" w:space="0" w:color="000000"/>
            </w:tcBorders>
            <w:vAlign w:val="center"/>
          </w:tcPr>
          <w:p>
            <w:pPr>
              <w:pStyle w:val="25"/>
            </w:pPr>
            <w:r>
              <w:t>74.69</w:t>
            </w:r>
          </w:p>
        </w:tc>
        <w:tc>
          <w:tcPr>
            <w:tcW w:w="3402" w:type="dxa"/>
            <w:tcBorders>
              <w:left w:val="single" w:sz="6" w:space="0" w:color="000000"/>
            </w:tcBorders>
            <w:vAlign w:val="center"/>
          </w:tcPr>
          <w:p>
            <w:pPr>
              <w:pStyle w:val="24"/>
            </w:pPr>
            <w:r>
              <w:t>支出总计</w:t>
            </w:r>
          </w:p>
        </w:tc>
        <w:tc>
          <w:tcPr>
            <w:tcW w:w="1474" w:type="dxa"/>
            <w:tcBorders>
              <w:left w:val="single" w:sz="6" w:space="0" w:color="000000"/>
            </w:tcBorders>
            <w:vAlign w:val="center"/>
          </w:tcPr>
          <w:p>
            <w:pPr>
              <w:pStyle w:val="25"/>
            </w:pPr>
            <w:r>
              <w:t>74.69</w:t>
            </w:r>
          </w:p>
        </w:tc>
        <w:tc>
          <w:tcPr>
            <w:tcW w:w="1474" w:type="dxa"/>
            <w:tcBorders>
              <w:left w:val="single" w:sz="6" w:space="0" w:color="000000"/>
            </w:tcBorders>
            <w:vAlign w:val="center"/>
          </w:tcPr>
          <w:p>
            <w:pPr>
              <w:pStyle w:val="25"/>
            </w:pPr>
            <w:r>
              <w:t>74.69</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74.69</w:t>
            </w:r>
          </w:p>
        </w:tc>
        <w:tc>
          <w:tcPr>
            <w:tcW w:w="2551" w:type="dxa"/>
            <w:tcBorders>
              <w:left w:val="single" w:sz="6" w:space="0" w:color="000000"/>
            </w:tcBorders>
            <w:vAlign w:val="center"/>
          </w:tcPr>
          <w:p>
            <w:pPr>
              <w:pStyle w:val="25"/>
            </w:pPr>
            <w:r>
              <w:t>73.13</w:t>
            </w:r>
          </w:p>
        </w:tc>
        <w:tc>
          <w:tcPr>
            <w:tcW w:w="2551" w:type="dxa"/>
            <w:tcBorders>
              <w:left w:val="single" w:sz="6" w:space="0" w:color="000000"/>
            </w:tcBorders>
            <w:vAlign w:val="center"/>
          </w:tcPr>
          <w:p>
            <w:pPr>
              <w:pStyle w:val="25"/>
            </w:pPr>
            <w:r>
              <w:t>1.56</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2551" w:type="dxa"/>
            <w:tcBorders>
              <w:left w:val="single" w:sz="6" w:space="0" w:color="000000"/>
            </w:tcBorders>
            <w:vAlign w:val="center"/>
          </w:tcPr>
          <w:p>
            <w:pPr>
              <w:pStyle w:val="21"/>
            </w:pPr>
            <w:r>
              <w:t>7.22</w:t>
            </w:r>
          </w:p>
        </w:tc>
        <w:tc>
          <w:tcPr>
            <w:tcW w:w="2551" w:type="dxa"/>
            <w:tcBorders>
              <w:left w:val="single" w:sz="6" w:space="0" w:color="000000"/>
            </w:tcBorders>
            <w:vAlign w:val="center"/>
          </w:tcPr>
          <w:p>
            <w:pPr>
              <w:pStyle w:val="21"/>
            </w:pPr>
            <w:r>
              <w:t>7.22</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2551" w:type="dxa"/>
            <w:tcBorders>
              <w:left w:val="single" w:sz="6" w:space="0" w:color="000000"/>
            </w:tcBorders>
            <w:vAlign w:val="center"/>
          </w:tcPr>
          <w:p>
            <w:pPr>
              <w:pStyle w:val="21"/>
            </w:pPr>
            <w:r>
              <w:t>61.73</w:t>
            </w:r>
          </w:p>
        </w:tc>
        <w:tc>
          <w:tcPr>
            <w:tcW w:w="2551" w:type="dxa"/>
            <w:tcBorders>
              <w:left w:val="single" w:sz="6" w:space="0" w:color="000000"/>
            </w:tcBorders>
            <w:vAlign w:val="center"/>
          </w:tcPr>
          <w:p>
            <w:pPr>
              <w:pStyle w:val="21"/>
            </w:pPr>
            <w:r>
              <w:t>60.17</w:t>
            </w:r>
          </w:p>
        </w:tc>
        <w:tc>
          <w:tcPr>
            <w:tcW w:w="2551" w:type="dxa"/>
            <w:tcBorders>
              <w:left w:val="single" w:sz="6" w:space="0" w:color="000000"/>
            </w:tcBorders>
            <w:vAlign w:val="center"/>
          </w:tcPr>
          <w:p>
            <w:pPr>
              <w:pStyle w:val="21"/>
            </w:pPr>
            <w:r>
              <w:t>1.56</w:t>
            </w: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2551" w:type="dxa"/>
            <w:tcBorders>
              <w:left w:val="single" w:sz="6" w:space="0" w:color="000000"/>
            </w:tcBorders>
            <w:vAlign w:val="center"/>
          </w:tcPr>
          <w:p>
            <w:pPr>
              <w:pStyle w:val="21"/>
            </w:pPr>
            <w:r>
              <w:t>5.27</w:t>
            </w:r>
          </w:p>
        </w:tc>
        <w:tc>
          <w:tcPr>
            <w:tcW w:w="2551" w:type="dxa"/>
            <w:tcBorders>
              <w:left w:val="single" w:sz="6" w:space="0" w:color="000000"/>
            </w:tcBorders>
            <w:vAlign w:val="center"/>
          </w:tcPr>
          <w:p>
            <w:pPr>
              <w:pStyle w:val="21"/>
            </w:pPr>
            <w:r>
              <w:t>5.27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2551" w:type="dxa"/>
            <w:tcBorders>
              <w:left w:val="single" w:sz="6" w:space="0" w:color="000000"/>
            </w:tcBorders>
            <w:vAlign w:val="center"/>
          </w:tcPr>
          <w:p>
            <w:pPr>
              <w:pStyle w:val="21"/>
            </w:pPr>
            <w:r>
              <w:t>2.97</w:t>
            </w:r>
          </w:p>
        </w:tc>
        <w:tc>
          <w:tcPr>
            <w:tcW w:w="2551" w:type="dxa"/>
            <w:tcBorders>
              <w:left w:val="single" w:sz="6" w:space="0" w:color="000000"/>
            </w:tcBorders>
            <w:vAlign w:val="center"/>
          </w:tcPr>
          <w:p>
            <w:pPr>
              <w:pStyle w:val="21"/>
            </w:pPr>
            <w:r>
              <w:t>2.97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2551" w:type="dxa"/>
            <w:tcBorders>
              <w:left w:val="single" w:sz="6" w:space="0" w:color="000000"/>
            </w:tcBorders>
            <w:vAlign w:val="center"/>
          </w:tcPr>
          <w:p>
            <w:pPr>
              <w:pStyle w:val="21"/>
            </w:pPr>
            <w:r>
              <w:t>2.30</w:t>
            </w:r>
          </w:p>
        </w:tc>
        <w:tc>
          <w:tcPr>
            <w:tcW w:w="2551" w:type="dxa"/>
            <w:tcBorders>
              <w:left w:val="single" w:sz="6" w:space="0" w:color="000000"/>
            </w:tcBorders>
            <w:vAlign w:val="center"/>
          </w:tcPr>
          <w:p>
            <w:pPr>
              <w:pStyle w:val="21"/>
            </w:pPr>
            <w:r>
              <w:t>2.30</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21015</w:t>
            </w:r>
          </w:p>
        </w:tc>
        <w:tc>
          <w:tcPr>
            <w:tcW w:w="4535" w:type="dxa"/>
            <w:tcBorders>
              <w:left w:val="single" w:sz="6" w:space="0" w:color="000000"/>
            </w:tcBorders>
            <w:vAlign w:val="center"/>
          </w:tcPr>
          <w:p>
            <w:pPr>
              <w:pStyle w:val="22"/>
            </w:pPr>
            <w:r>
              <w:t>医疗保障管理事务</w:t>
            </w:r>
          </w:p>
        </w:tc>
        <w:tc>
          <w:tcPr>
            <w:tcW w:w="2551" w:type="dxa"/>
            <w:tcBorders>
              <w:left w:val="single" w:sz="6" w:space="0" w:color="000000"/>
            </w:tcBorders>
            <w:vAlign w:val="center"/>
          </w:tcPr>
          <w:p>
            <w:pPr>
              <w:pStyle w:val="21"/>
            </w:pPr>
            <w:r>
              <w:t>56.46</w:t>
            </w:r>
          </w:p>
        </w:tc>
        <w:tc>
          <w:tcPr>
            <w:tcW w:w="2551" w:type="dxa"/>
            <w:tcBorders>
              <w:left w:val="single" w:sz="6" w:space="0" w:color="000000"/>
            </w:tcBorders>
            <w:vAlign w:val="center"/>
          </w:tcPr>
          <w:p>
            <w:pPr>
              <w:pStyle w:val="21"/>
            </w:pPr>
            <w:r>
              <w:t>54.90</w:t>
            </w:r>
          </w:p>
        </w:tc>
        <w:tc>
          <w:tcPr>
            <w:tcW w:w="2551" w:type="dxa"/>
            <w:tcBorders>
              <w:left w:val="single" w:sz="6" w:space="0" w:color="000000"/>
            </w:tcBorders>
            <w:vAlign w:val="center"/>
          </w:tcPr>
          <w:p>
            <w:pPr>
              <w:pStyle w:val="21"/>
            </w:pPr>
            <w:r>
              <w:t>1.56</w:t>
            </w: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2101501</w:t>
            </w:r>
          </w:p>
        </w:tc>
        <w:tc>
          <w:tcPr>
            <w:tcW w:w="4535" w:type="dxa"/>
            <w:tcBorders>
              <w:left w:val="single" w:sz="6" w:space="0" w:color="000000"/>
            </w:tcBorders>
            <w:vAlign w:val="center"/>
          </w:tcPr>
          <w:p>
            <w:pPr>
              <w:pStyle w:val="22"/>
            </w:pPr>
            <w:r>
              <w:t>行政运行</w:t>
            </w:r>
          </w:p>
        </w:tc>
        <w:tc>
          <w:tcPr>
            <w:tcW w:w="2551" w:type="dxa"/>
            <w:tcBorders>
              <w:left w:val="single" w:sz="6" w:space="0" w:color="000000"/>
            </w:tcBorders>
            <w:vAlign w:val="center"/>
          </w:tcPr>
          <w:p>
            <w:pPr>
              <w:pStyle w:val="21"/>
            </w:pPr>
            <w:r>
              <w:t>54.90</w:t>
            </w:r>
          </w:p>
        </w:tc>
        <w:tc>
          <w:tcPr>
            <w:tcW w:w="2551" w:type="dxa"/>
            <w:tcBorders>
              <w:left w:val="single" w:sz="6" w:space="0" w:color="000000"/>
            </w:tcBorders>
            <w:vAlign w:val="center"/>
          </w:tcPr>
          <w:p>
            <w:pPr>
              <w:pStyle w:val="21"/>
            </w:pPr>
            <w:r>
              <w:t>54.90</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2101502</w:t>
            </w:r>
          </w:p>
        </w:tc>
        <w:tc>
          <w:tcPr>
            <w:tcW w:w="4535" w:type="dxa"/>
            <w:tcBorders>
              <w:left w:val="single" w:sz="6" w:space="0" w:color="000000"/>
            </w:tcBorders>
            <w:vAlign w:val="center"/>
          </w:tcPr>
          <w:p>
            <w:pPr>
              <w:pStyle w:val="22"/>
            </w:pPr>
            <w:r>
              <w:t>一般行政管理事务</w:t>
            </w:r>
          </w:p>
        </w:tc>
        <w:tc>
          <w:tcPr>
            <w:tcW w:w="2551" w:type="dxa"/>
            <w:tcBorders>
              <w:left w:val="single" w:sz="6" w:space="0" w:color="000000"/>
            </w:tcBorders>
            <w:vAlign w:val="center"/>
          </w:tcPr>
          <w:p>
            <w:pPr>
              <w:pStyle w:val="21"/>
            </w:pPr>
            <w:r>
              <w:t>1.56</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1.56</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支出部门经济分类科目</w:t>
            </w:r>
          </w:p>
        </w:tc>
        <w:tc>
          <w:tcPr>
            <w:tcW w:w="7653" w:type="dxa"/>
            <w:gridSpan w:val="3"/>
            <w:tcBorders>
              <w:left w:val="single" w:sz="6" w:space="0" w:color="000000"/>
            </w:tcBorders>
            <w:vAlign w:val="center"/>
          </w:tcPr>
          <w:p>
            <w:pPr>
              <w:pStyle w:val="20"/>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tcBorders>
              <w:left w:val="single" w:sz="6" w:space="0" w:color="000000"/>
            </w:tcBorders>
            <w:vAlign w:val="center"/>
          </w:tcPr>
          <w:p>
            <w:pPr>
              <w:pStyle w:val="20"/>
            </w:pPr>
            <w:r>
              <w:t>合计</w:t>
            </w:r>
          </w:p>
        </w:tc>
        <w:tc>
          <w:tcPr>
            <w:tcW w:w="2551" w:type="dxa"/>
            <w:tcBorders>
              <w:left w:val="single" w:sz="6" w:space="0" w:color="000000"/>
            </w:tcBorders>
            <w:vAlign w:val="center"/>
          </w:tcPr>
          <w:p>
            <w:pPr>
              <w:pStyle w:val="20"/>
            </w:pPr>
            <w:r>
              <w:t>人员经费</w:t>
            </w:r>
          </w:p>
        </w:tc>
        <w:tc>
          <w:tcPr>
            <w:tcW w:w="2551" w:type="dxa"/>
            <w:tcBorders>
              <w:left w:val="single" w:sz="6" w:space="0" w:color="000000"/>
            </w:tcBorders>
            <w:vAlign w:val="center"/>
          </w:tcPr>
          <w:p>
            <w:pPr>
              <w:pStyle w:val="20"/>
            </w:pPr>
            <w:r>
              <w:t>公用经费</w:t>
            </w: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73.13</w:t>
            </w:r>
          </w:p>
        </w:tc>
        <w:tc>
          <w:tcPr>
            <w:tcW w:w="2551" w:type="dxa"/>
            <w:tcBorders>
              <w:left w:val="single" w:sz="6" w:space="0" w:color="000000"/>
            </w:tcBorders>
            <w:vAlign w:val="center"/>
          </w:tcPr>
          <w:p>
            <w:pPr>
              <w:pStyle w:val="25"/>
            </w:pPr>
            <w:r>
              <w:t>68.42</w:t>
            </w:r>
          </w:p>
        </w:tc>
        <w:tc>
          <w:tcPr>
            <w:tcW w:w="2551" w:type="dxa"/>
            <w:tcBorders>
              <w:left w:val="single" w:sz="6" w:space="0" w:color="000000"/>
            </w:tcBorders>
            <w:vAlign w:val="center"/>
          </w:tcPr>
          <w:p>
            <w:pPr>
              <w:pStyle w:val="25"/>
            </w:pPr>
            <w:r>
              <w:t>4.71</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301</w:t>
            </w:r>
          </w:p>
        </w:tc>
        <w:tc>
          <w:tcPr>
            <w:tcW w:w="4535" w:type="dxa"/>
            <w:tcBorders>
              <w:left w:val="single" w:sz="6" w:space="0" w:color="000000"/>
            </w:tcBorders>
            <w:vAlign w:val="center"/>
          </w:tcPr>
          <w:p>
            <w:pPr>
              <w:pStyle w:val="22"/>
            </w:pPr>
            <w:r>
              <w:t>工资福利支出</w:t>
            </w:r>
          </w:p>
        </w:tc>
        <w:tc>
          <w:tcPr>
            <w:tcW w:w="2551" w:type="dxa"/>
            <w:tcBorders>
              <w:left w:val="single" w:sz="6" w:space="0" w:color="000000"/>
            </w:tcBorders>
            <w:vAlign w:val="center"/>
          </w:tcPr>
          <w:p>
            <w:pPr>
              <w:pStyle w:val="21"/>
            </w:pPr>
            <w:r>
              <w:t>68.42</w:t>
            </w:r>
          </w:p>
        </w:tc>
        <w:tc>
          <w:tcPr>
            <w:tcW w:w="2551" w:type="dxa"/>
            <w:tcBorders>
              <w:left w:val="single" w:sz="6" w:space="0" w:color="000000"/>
            </w:tcBorders>
            <w:vAlign w:val="center"/>
          </w:tcPr>
          <w:p>
            <w:pPr>
              <w:pStyle w:val="21"/>
            </w:pPr>
            <w:r>
              <w:t>68.42</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30101</w:t>
            </w:r>
          </w:p>
        </w:tc>
        <w:tc>
          <w:tcPr>
            <w:tcW w:w="4535" w:type="dxa"/>
            <w:tcBorders>
              <w:left w:val="single" w:sz="6" w:space="0" w:color="000000"/>
            </w:tcBorders>
            <w:vAlign w:val="center"/>
          </w:tcPr>
          <w:p>
            <w:pPr>
              <w:pStyle w:val="22"/>
            </w:pPr>
            <w:r>
              <w:t>基本工资</w:t>
            </w:r>
          </w:p>
        </w:tc>
        <w:tc>
          <w:tcPr>
            <w:tcW w:w="2551" w:type="dxa"/>
            <w:tcBorders>
              <w:left w:val="single" w:sz="6" w:space="0" w:color="000000"/>
            </w:tcBorders>
            <w:vAlign w:val="center"/>
          </w:tcPr>
          <w:p>
            <w:pPr>
              <w:pStyle w:val="21"/>
            </w:pPr>
            <w:r>
              <w:t>21.21</w:t>
            </w:r>
          </w:p>
        </w:tc>
        <w:tc>
          <w:tcPr>
            <w:tcW w:w="2551" w:type="dxa"/>
            <w:tcBorders>
              <w:left w:val="single" w:sz="6" w:space="0" w:color="000000"/>
            </w:tcBorders>
            <w:vAlign w:val="center"/>
          </w:tcPr>
          <w:p>
            <w:pPr>
              <w:pStyle w:val="21"/>
            </w:pPr>
            <w:r>
              <w:t>21.21</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30102</w:t>
            </w:r>
          </w:p>
        </w:tc>
        <w:tc>
          <w:tcPr>
            <w:tcW w:w="4535" w:type="dxa"/>
            <w:tcBorders>
              <w:left w:val="single" w:sz="6" w:space="0" w:color="000000"/>
            </w:tcBorders>
            <w:vAlign w:val="center"/>
          </w:tcPr>
          <w:p>
            <w:pPr>
              <w:pStyle w:val="22"/>
            </w:pPr>
            <w:r>
              <w:t>津贴补贴</w:t>
            </w:r>
          </w:p>
        </w:tc>
        <w:tc>
          <w:tcPr>
            <w:tcW w:w="2551" w:type="dxa"/>
            <w:tcBorders>
              <w:left w:val="single" w:sz="6" w:space="0" w:color="000000"/>
            </w:tcBorders>
            <w:vAlign w:val="center"/>
          </w:tcPr>
          <w:p>
            <w:pPr>
              <w:pStyle w:val="21"/>
            </w:pPr>
            <w:r>
              <w:t>14.65</w:t>
            </w:r>
          </w:p>
        </w:tc>
        <w:tc>
          <w:tcPr>
            <w:tcW w:w="2551" w:type="dxa"/>
            <w:tcBorders>
              <w:left w:val="single" w:sz="6" w:space="0" w:color="000000"/>
            </w:tcBorders>
            <w:vAlign w:val="center"/>
          </w:tcPr>
          <w:p>
            <w:pPr>
              <w:pStyle w:val="21"/>
            </w:pPr>
            <w:r>
              <w:t>14.65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30103</w:t>
            </w:r>
          </w:p>
        </w:tc>
        <w:tc>
          <w:tcPr>
            <w:tcW w:w="4535" w:type="dxa"/>
            <w:tcBorders>
              <w:left w:val="single" w:sz="6" w:space="0" w:color="000000"/>
            </w:tcBorders>
            <w:vAlign w:val="center"/>
          </w:tcPr>
          <w:p>
            <w:pPr>
              <w:pStyle w:val="22"/>
            </w:pPr>
            <w:r>
              <w:t>奖金</w:t>
            </w:r>
          </w:p>
        </w:tc>
        <w:tc>
          <w:tcPr>
            <w:tcW w:w="2551" w:type="dxa"/>
            <w:tcBorders>
              <w:left w:val="single" w:sz="6" w:space="0" w:color="000000"/>
            </w:tcBorders>
            <w:vAlign w:val="center"/>
          </w:tcPr>
          <w:p>
            <w:pPr>
              <w:pStyle w:val="21"/>
            </w:pPr>
            <w:r>
              <w:t>14.33</w:t>
            </w:r>
          </w:p>
        </w:tc>
        <w:tc>
          <w:tcPr>
            <w:tcW w:w="2551" w:type="dxa"/>
            <w:tcBorders>
              <w:left w:val="single" w:sz="6" w:space="0" w:color="000000"/>
            </w:tcBorders>
            <w:vAlign w:val="center"/>
          </w:tcPr>
          <w:p>
            <w:pPr>
              <w:pStyle w:val="21"/>
            </w:pPr>
            <w:r>
              <w:t>14.33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30108</w:t>
            </w:r>
          </w:p>
        </w:tc>
        <w:tc>
          <w:tcPr>
            <w:tcW w:w="4535" w:type="dxa"/>
            <w:tcBorders>
              <w:left w:val="single" w:sz="6" w:space="0" w:color="000000"/>
            </w:tcBorders>
            <w:vAlign w:val="center"/>
          </w:tcPr>
          <w:p>
            <w:pPr>
              <w:pStyle w:val="22"/>
            </w:pPr>
            <w:r>
              <w:t>机关事业单位基本养老保险缴费</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r>
              <w:t>7.04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30110</w:t>
            </w:r>
          </w:p>
        </w:tc>
        <w:tc>
          <w:tcPr>
            <w:tcW w:w="4535" w:type="dxa"/>
            <w:tcBorders>
              <w:left w:val="single" w:sz="6" w:space="0" w:color="000000"/>
            </w:tcBorders>
            <w:vAlign w:val="center"/>
          </w:tcPr>
          <w:p>
            <w:pPr>
              <w:pStyle w:val="22"/>
            </w:pPr>
            <w:r>
              <w:t>职工基本医疗保险缴费</w:t>
            </w:r>
          </w:p>
        </w:tc>
        <w:tc>
          <w:tcPr>
            <w:tcW w:w="2551" w:type="dxa"/>
            <w:tcBorders>
              <w:left w:val="single" w:sz="6" w:space="0" w:color="000000"/>
            </w:tcBorders>
            <w:vAlign w:val="center"/>
          </w:tcPr>
          <w:p>
            <w:pPr>
              <w:pStyle w:val="21"/>
            </w:pPr>
            <w:r>
              <w:t>2.97</w:t>
            </w:r>
          </w:p>
        </w:tc>
        <w:tc>
          <w:tcPr>
            <w:tcW w:w="2551" w:type="dxa"/>
            <w:tcBorders>
              <w:left w:val="single" w:sz="6" w:space="0" w:color="000000"/>
            </w:tcBorders>
            <w:vAlign w:val="center"/>
          </w:tcPr>
          <w:p>
            <w:pPr>
              <w:pStyle w:val="21"/>
            </w:pPr>
            <w:r>
              <w:t>2.97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30111</w:t>
            </w:r>
          </w:p>
        </w:tc>
        <w:tc>
          <w:tcPr>
            <w:tcW w:w="4535" w:type="dxa"/>
            <w:tcBorders>
              <w:left w:val="single" w:sz="6" w:space="0" w:color="000000"/>
            </w:tcBorders>
            <w:vAlign w:val="center"/>
          </w:tcPr>
          <w:p>
            <w:pPr>
              <w:pStyle w:val="22"/>
            </w:pPr>
            <w:r>
              <w:t>公务员医疗补助缴费</w:t>
            </w:r>
          </w:p>
        </w:tc>
        <w:tc>
          <w:tcPr>
            <w:tcW w:w="2551" w:type="dxa"/>
            <w:tcBorders>
              <w:left w:val="single" w:sz="6" w:space="0" w:color="000000"/>
            </w:tcBorders>
            <w:vAlign w:val="center"/>
          </w:tcPr>
          <w:p>
            <w:pPr>
              <w:pStyle w:val="21"/>
            </w:pPr>
            <w:r>
              <w:t>2.30</w:t>
            </w:r>
          </w:p>
        </w:tc>
        <w:tc>
          <w:tcPr>
            <w:tcW w:w="2551" w:type="dxa"/>
            <w:tcBorders>
              <w:left w:val="single" w:sz="6" w:space="0" w:color="000000"/>
            </w:tcBorders>
            <w:vAlign w:val="center"/>
          </w:tcPr>
          <w:p>
            <w:pPr>
              <w:pStyle w:val="21"/>
            </w:pPr>
            <w:r>
              <w:t>2.30</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30112</w:t>
            </w:r>
          </w:p>
        </w:tc>
        <w:tc>
          <w:tcPr>
            <w:tcW w:w="4535" w:type="dxa"/>
            <w:tcBorders>
              <w:left w:val="single" w:sz="6" w:space="0" w:color="000000"/>
            </w:tcBorders>
            <w:vAlign w:val="center"/>
          </w:tcPr>
          <w:p>
            <w:pPr>
              <w:pStyle w:val="22"/>
            </w:pPr>
            <w:r>
              <w:t>其他社会保障缴费</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r>
              <w:t>0.18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30113</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r>
              <w:t>5.74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302</w:t>
            </w:r>
          </w:p>
        </w:tc>
        <w:tc>
          <w:tcPr>
            <w:tcW w:w="4535" w:type="dxa"/>
            <w:tcBorders>
              <w:left w:val="single" w:sz="6" w:space="0" w:color="000000"/>
            </w:tcBorders>
            <w:vAlign w:val="center"/>
          </w:tcPr>
          <w:p>
            <w:pPr>
              <w:pStyle w:val="22"/>
            </w:pPr>
            <w:r>
              <w:t>商品和服务支出</w:t>
            </w:r>
          </w:p>
        </w:tc>
        <w:tc>
          <w:tcPr>
            <w:tcW w:w="2551" w:type="dxa"/>
            <w:tcBorders>
              <w:left w:val="single" w:sz="6" w:space="0" w:color="000000"/>
            </w:tcBorders>
            <w:vAlign w:val="center"/>
          </w:tcPr>
          <w:p>
            <w:pPr>
              <w:pStyle w:val="21"/>
            </w:pPr>
            <w:r>
              <w:t>4.71</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4.71</w:t>
            </w: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30201</w:t>
            </w:r>
          </w:p>
        </w:tc>
        <w:tc>
          <w:tcPr>
            <w:tcW w:w="4535" w:type="dxa"/>
            <w:tcBorders>
              <w:left w:val="single" w:sz="6" w:space="0" w:color="000000"/>
            </w:tcBorders>
            <w:vAlign w:val="center"/>
          </w:tcPr>
          <w:p>
            <w:pPr>
              <w:pStyle w:val="22"/>
            </w:pPr>
            <w:r>
              <w:t>办公费</w:t>
            </w:r>
          </w:p>
        </w:tc>
        <w:tc>
          <w:tcPr>
            <w:tcW w:w="2551" w:type="dxa"/>
            <w:tcBorders>
              <w:left w:val="single" w:sz="6" w:space="0" w:color="000000"/>
            </w:tcBorders>
            <w:vAlign w:val="center"/>
          </w:tcPr>
          <w:p>
            <w:pPr>
              <w:pStyle w:val="21"/>
            </w:pPr>
            <w:r>
              <w:t>0.27</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0.27</w:t>
            </w: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30207</w:t>
            </w:r>
          </w:p>
        </w:tc>
        <w:tc>
          <w:tcPr>
            <w:tcW w:w="4535" w:type="dxa"/>
            <w:tcBorders>
              <w:left w:val="single" w:sz="6" w:space="0" w:color="000000"/>
            </w:tcBorders>
            <w:vAlign w:val="center"/>
          </w:tcPr>
          <w:p>
            <w:pPr>
              <w:pStyle w:val="22"/>
            </w:pPr>
            <w:r>
              <w:t>邮电费</w:t>
            </w:r>
          </w:p>
        </w:tc>
        <w:tc>
          <w:tcPr>
            <w:tcW w:w="2551" w:type="dxa"/>
            <w:tcBorders>
              <w:left w:val="single" w:sz="6" w:space="0" w:color="000000"/>
            </w:tcBorders>
            <w:vAlign w:val="center"/>
          </w:tcPr>
          <w:p>
            <w:pPr>
              <w:pStyle w:val="21"/>
            </w:pPr>
            <w:r>
              <w:t>0.69</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0.69</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30211</w:t>
            </w:r>
          </w:p>
        </w:tc>
        <w:tc>
          <w:tcPr>
            <w:tcW w:w="4535" w:type="dxa"/>
            <w:tcBorders>
              <w:left w:val="single" w:sz="6" w:space="0" w:color="000000"/>
            </w:tcBorders>
            <w:vAlign w:val="center"/>
          </w:tcPr>
          <w:p>
            <w:pPr>
              <w:pStyle w:val="22"/>
            </w:pPr>
            <w:r>
              <w:t>差旅费</w:t>
            </w:r>
          </w:p>
        </w:tc>
        <w:tc>
          <w:tcPr>
            <w:tcW w:w="2551" w:type="dxa"/>
            <w:tcBorders>
              <w:left w:val="single" w:sz="6" w:space="0" w:color="000000"/>
            </w:tcBorders>
            <w:vAlign w:val="center"/>
          </w:tcPr>
          <w:p>
            <w:pPr>
              <w:pStyle w:val="21"/>
            </w:pPr>
            <w:r>
              <w:t>0.30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0.30</w:t>
            </w: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30239</w:t>
            </w:r>
          </w:p>
        </w:tc>
        <w:tc>
          <w:tcPr>
            <w:tcW w:w="4535" w:type="dxa"/>
            <w:tcBorders>
              <w:left w:val="single" w:sz="6" w:space="0" w:color="000000"/>
            </w:tcBorders>
            <w:vAlign w:val="center"/>
          </w:tcPr>
          <w:p>
            <w:pPr>
              <w:pStyle w:val="22"/>
            </w:pPr>
            <w:r>
              <w:t>其他交通费用</w:t>
            </w:r>
          </w:p>
        </w:tc>
        <w:tc>
          <w:tcPr>
            <w:tcW w:w="2551" w:type="dxa"/>
            <w:tcBorders>
              <w:left w:val="single" w:sz="6" w:space="0" w:color="000000"/>
            </w:tcBorders>
            <w:vAlign w:val="center"/>
          </w:tcPr>
          <w:p>
            <w:pPr>
              <w:pStyle w:val="21"/>
            </w:pPr>
            <w:r>
              <w:t>2.82</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2.82</w:t>
            </w: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30299</w:t>
            </w:r>
          </w:p>
        </w:tc>
        <w:tc>
          <w:tcPr>
            <w:tcW w:w="4535" w:type="dxa"/>
            <w:tcBorders>
              <w:left w:val="single" w:sz="6" w:space="0" w:color="000000"/>
            </w:tcBorders>
            <w:vAlign w:val="center"/>
          </w:tcPr>
          <w:p>
            <w:pPr>
              <w:pStyle w:val="22"/>
            </w:pPr>
            <w:r>
              <w:t>其他商品和服务支出</w:t>
            </w:r>
          </w:p>
        </w:tc>
        <w:tc>
          <w:tcPr>
            <w:tcW w:w="2551" w:type="dxa"/>
            <w:tcBorders>
              <w:left w:val="single" w:sz="6" w:space="0" w:color="000000"/>
            </w:tcBorders>
            <w:vAlign w:val="center"/>
          </w:tcPr>
          <w:p>
            <w:pPr>
              <w:pStyle w:val="21"/>
            </w:pPr>
            <w:r>
              <w:t>0.63</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0.63</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2381" w:type="dxa"/>
            <w:tcBorders>
              <w:top w:val="single" w:sz="6" w:space="0" w:color="FFFFFF"/>
              <w:left w:val="single" w:sz="6" w:space="0" w:color="FFFFFF"/>
              <w:right w:val="single" w:sz="6" w:space="0" w:color="FFFFFF"/>
            </w:tcBorders>
            <w:vAlign w:val="center"/>
          </w:tcPr>
          <w:p>
            <w:pPr>
              <w:pStyle w:val="18"/>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3798" w:type="dxa"/>
            <w:vMerge w:val="restart"/>
            <w:tcBorders>
              <w:left w:val="single" w:sz="6" w:space="0" w:color="000000"/>
            </w:tcBorders>
            <w:vAlign w:val="center"/>
          </w:tcPr>
          <w:p>
            <w:pPr>
              <w:pStyle w:val="20"/>
            </w:pPr>
            <w:r>
              <w:t>项  目</w:t>
            </w:r>
          </w:p>
        </w:tc>
        <w:tc>
          <w:tcPr>
            <w:tcW w:w="9524" w:type="dxa"/>
            <w:gridSpan w:val="4"/>
            <w:tcBorders>
              <w:left w:val="single" w:sz="6" w:space="0" w:color="000000"/>
            </w:tcBorders>
            <w:vAlign w:val="center"/>
          </w:tcPr>
          <w:p>
            <w:pPr>
              <w:pStyle w:val="20"/>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0"/>
            </w:pPr>
            <w:r>
              <w:t>合计</w:t>
            </w:r>
          </w:p>
        </w:tc>
        <w:tc>
          <w:tcPr>
            <w:tcW w:w="2381" w:type="dxa"/>
            <w:tcBorders>
              <w:left w:val="single" w:sz="6" w:space="0" w:color="000000"/>
            </w:tcBorders>
            <w:vAlign w:val="center"/>
          </w:tcPr>
          <w:p>
            <w:pPr>
              <w:pStyle w:val="20"/>
            </w:pPr>
            <w:r>
              <w:t>一般公共预算              财政拨款</w:t>
            </w:r>
          </w:p>
        </w:tc>
        <w:tc>
          <w:tcPr>
            <w:tcW w:w="2381" w:type="dxa"/>
            <w:tcBorders>
              <w:left w:val="single" w:sz="6" w:space="0" w:color="000000"/>
            </w:tcBorders>
            <w:vAlign w:val="center"/>
          </w:tcPr>
          <w:p>
            <w:pPr>
              <w:pStyle w:val="20"/>
            </w:pPr>
            <w:r>
              <w:t>政府性基金                  预算拨款</w:t>
            </w:r>
          </w:p>
        </w:tc>
        <w:tc>
          <w:tcPr>
            <w:tcW w:w="2381" w:type="dxa"/>
            <w:tcBorders>
              <w:left w:val="single" w:sz="6" w:space="0" w:color="000000"/>
            </w:tcBorders>
            <w:vAlign w:val="center"/>
          </w:tcPr>
          <w:p>
            <w:pPr>
              <w:pStyle w:val="20"/>
            </w:pPr>
            <w:r>
              <w:t>国有资本经营              预算财政拨款</w:t>
            </w:r>
          </w:p>
        </w:tc>
      </w:tr>
      <w:tr>
        <w:trPr>
          <w:trHeight w:val="567"/>
          <w:tblHeader/>
        </w:trPr>
        <w:tc>
          <w:tcPr>
            <w:tcW w:w="850" w:type="dxa"/>
            <w:vAlign w:val="center"/>
          </w:tcPr>
          <w:p>
            <w:pPr>
              <w:pStyle w:val="20"/>
            </w:pPr>
            <w:r>
              <w:t>栏次</w:t>
            </w:r>
          </w:p>
        </w:tc>
        <w:tc>
          <w:tcPr>
            <w:tcW w:w="3798" w:type="dxa"/>
            <w:tcBorders>
              <w:left w:val="single" w:sz="6" w:space="0" w:color="000000"/>
            </w:tcBorders>
            <w:vAlign w:val="center"/>
          </w:tcPr>
          <w:p>
            <w:pPr>
              <w:pStyle w:val="20"/>
            </w:pPr>
            <w:r>
              <w:t>1</w:t>
            </w:r>
          </w:p>
        </w:tc>
        <w:tc>
          <w:tcPr>
            <w:tcW w:w="2381" w:type="dxa"/>
            <w:tcBorders>
              <w:left w:val="single" w:sz="6" w:space="0" w:color="000000"/>
            </w:tcBorders>
            <w:vAlign w:val="center"/>
          </w:tcPr>
          <w:p>
            <w:pPr>
              <w:pStyle w:val="20"/>
            </w:pPr>
            <w:r>
              <w:t>2</w:t>
            </w:r>
          </w:p>
        </w:tc>
        <w:tc>
          <w:tcPr>
            <w:tcW w:w="2381" w:type="dxa"/>
            <w:tcBorders>
              <w:left w:val="single" w:sz="6" w:space="0" w:color="000000"/>
            </w:tcBorders>
            <w:vAlign w:val="center"/>
          </w:tcPr>
          <w:p>
            <w:pPr>
              <w:pStyle w:val="20"/>
            </w:pPr>
            <w:r>
              <w:t>3</w:t>
            </w:r>
          </w:p>
        </w:tc>
        <w:tc>
          <w:tcPr>
            <w:tcW w:w="2381" w:type="dxa"/>
            <w:tcBorders>
              <w:left w:val="single" w:sz="6" w:space="0" w:color="000000"/>
            </w:tcBorders>
            <w:vAlign w:val="center"/>
          </w:tcPr>
          <w:p>
            <w:pPr>
              <w:pStyle w:val="20"/>
            </w:pPr>
            <w:r>
              <w:t>4</w:t>
            </w:r>
          </w:p>
        </w:tc>
        <w:tc>
          <w:tcPr>
            <w:tcW w:w="2381" w:type="dxa"/>
            <w:tcBorders>
              <w:left w:val="single" w:sz="6" w:space="0" w:color="000000"/>
            </w:tcBorders>
            <w:vAlign w:val="center"/>
          </w:tcPr>
          <w:p>
            <w:pPr>
              <w:pStyle w:val="20"/>
            </w:pPr>
            <w:r>
              <w:t>5</w:t>
            </w:r>
          </w:p>
        </w:tc>
      </w:tr>
      <w:tr>
        <w:trPr>
          <w:trHeight w:val="567"/>
        </w:trPr>
        <w:tc>
          <w:tcPr>
            <w:tcW w:w="850" w:type="dxa"/>
            <w:vAlign w:val="center"/>
          </w:tcPr>
          <w:p>
            <w:pPr>
              <w:pStyle w:val="23"/>
            </w:pPr>
          </w:p>
        </w:tc>
        <w:tc>
          <w:tcPr>
            <w:tcW w:w="3798" w:type="dxa"/>
            <w:tcBorders>
              <w:left w:val="single" w:sz="6" w:space="0" w:color="000000"/>
            </w:tcBorders>
            <w:vAlign w:val="center"/>
          </w:tcPr>
          <w:p>
            <w:pPr>
              <w:pStyle w:val="22"/>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石家庄市井陉矿区医疗保障局2026年单位预算信息公开情况说明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按照《中华人民共和国预算法》、《地方预决算公开操作规程》和《关于进一步推进预算公开工作的实施意见》规定，现将石家庄市井陉矿区医疗保障局2026年单位预算公开如下：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7"/>
      </w:pPr>
      <w:r>
        <w:t>根据《井陉矿区医疗保障局职能配置、内设机构和人员编制规定》， 井陉矿区医疗保障局的主要职责是：</w:t>
      </w:r>
    </w:p>
    <w:p>
      <w:pPr>
        <w:pStyle w:val="27"/>
      </w:pPr>
      <w:r>
        <w:t>(一)贯彻落实国家、省、市关于城镇职工和城乡居民医疗保险、生育保险、长期护理保险、医疗救助等医疗保障法规、政府规章以及政策、制度、规划和标准。按照政策规定拟订本辖区具体医疗保障政策，并组织实施。</w:t>
      </w:r>
    </w:p>
    <w:p>
      <w:pPr>
        <w:pStyle w:val="27"/>
      </w:pPr>
      <w:r>
        <w:t>（二）贯彻落实国家、省、市医疗保障基金监督管理规定，建立健全医疗保障基金安全防控机制，建设维护网络信息系统。</w:t>
      </w:r>
    </w:p>
    <w:p>
      <w:pPr>
        <w:pStyle w:val="27"/>
      </w:pPr>
      <w:r>
        <w:t>（三）贯彻落实全市城镇职工和城乡居民参保筹资和保障待遇政策。</w:t>
      </w:r>
    </w:p>
    <w:p>
      <w:pPr>
        <w:pStyle w:val="27"/>
      </w:pPr>
      <w:r>
        <w:t>（四）按照政策规定制定和调整区级公立基层医疗机构医疗服务价格。贯彻落实上级医保支付医药服务价格政策。依法管理药品、医用耗材、医疗服务价格政策执行情况。组织实施药品、医用耗材和医疗服务价格监测信息发布工作。</w:t>
      </w:r>
    </w:p>
    <w:p>
      <w:pPr>
        <w:pStyle w:val="27"/>
      </w:pPr>
      <w:r>
        <w:t>（五）落实全市定点医药机构协议和支付管理办法。建立健全医疗保障信用评价体系和信息披露制度，监督管理定点医药机构的医疗服务行为、医疗费用和医药价格，依法查处医疗保障领域违法违规行为。</w:t>
      </w:r>
    </w:p>
    <w:p>
      <w:pPr>
        <w:pStyle w:val="27"/>
      </w:pPr>
      <w:r>
        <w:t>（六）负责医疗保障经办管理、公共服务体系和信息化建设。贯彻落实异地就医管理和费用结算政策、医疗保障关系转移接续制度。</w:t>
      </w:r>
    </w:p>
    <w:p>
      <w:pPr>
        <w:pStyle w:val="27"/>
      </w:pPr>
      <w:r>
        <w:t>(七）贯彻落实全市统一的城镇职工和城乡居民的多层次医疗保障制度，确保医保资金稳定可持续、合理使用、安全可控。推进医疗、医保、医药、医价“四医联动”改革，更好保障人民群众就医需求、减轻医药费用负担。</w:t>
      </w:r>
    </w:p>
    <w:p>
      <w:pPr>
        <w:pStyle w:val="27"/>
      </w:pPr>
      <w:r>
        <w:t>（八）完成区委、区政府交办的其他任务。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vAlign w:val="center"/>
          </w:tcPr>
          <w:p>
            <w:pPr>
              <w:pStyle w:val="22"/>
            </w:pPr>
            <w:r>
              <w:t>石家庄市井陉矿区医疗保障局</w:t>
            </w:r>
          </w:p>
        </w:tc>
        <w:tc>
          <w:tcPr>
            <w:tcW w:w="1843" w:type="dxa"/>
            <w:tcBorders>
              <w:left w:val="single" w:sz="6" w:space="0" w:color="000000"/>
            </w:tcBorders>
            <w:vAlign w:val="center"/>
          </w:tcPr>
          <w:p>
            <w:pPr>
              <w:pStyle w:val="23"/>
            </w:pPr>
            <w:r>
              <w:t>行政</w:t>
            </w:r>
          </w:p>
        </w:tc>
        <w:tc>
          <w:tcPr>
            <w:tcW w:w="2126" w:type="dxa"/>
            <w:tcBorders>
              <w:left w:val="single" w:sz="6" w:space="0" w:color="000000"/>
            </w:tcBorders>
            <w:vAlign w:val="center"/>
          </w:tcPr>
          <w:p>
            <w:pPr>
              <w:pStyle w:val="23"/>
            </w:pPr>
            <w:r>
              <w:t>正科级</w:t>
            </w:r>
          </w:p>
        </w:tc>
        <w:tc>
          <w:tcPr>
            <w:tcW w:w="3827" w:type="dxa"/>
            <w:tcBorders>
              <w:left w:val="single" w:sz="6" w:space="0" w:color="000000"/>
            </w:tcBorders>
            <w:vAlign w:val="center"/>
          </w:tcPr>
          <w:p>
            <w:pPr>
              <w:pStyle w:val="23"/>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74.69万元，其中：一般公共预算收入74.69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井陉矿区医疗保障局年度单位预算中支出预算的总体情况。2026年支出预算74.69万元，其中基本支出73.13万元，包括人员经费68.42万元和日常公用经费4.71万元；项目支出1.56万元，主要为主要为骨干网络建设经费0.96万元、医保经办业务网络经费0.6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2026年预算收支安排74.69万元，较2025年预算减少11.39万元，其中：基本支出增加4.17万元，主要为主要为人员工资调整、人员保险基数调。项目支出减少15.56万元，主要为减少了</w:t>
      </w:r>
      <w:r>
        <w:rPr>
          <w:rFonts w:hint="eastAsia"/>
          <w:lang w:val="en-US" w:eastAsia="zh-CN"/>
        </w:rPr>
        <w:t>2025年</w:t>
      </w:r>
      <w:r>
        <w:t>中央财政医疗服务与保障能力提升补助资金项目、劳务派遣经费等项目。</w:t>
      </w:r>
      <w:bookmarkStart w:id="1" w:name="_GoBack"/>
      <w:bookmarkEnd w:id="1"/>
      <w:r>
        <w:t>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2"/>
      </w:pPr>
      <w:r>
        <w:t>2026年，我单位机关运行经费共计安排4.71万元，主要用于日常维修、办公用房水电费、办公用房取暖费、办公用房物业管理费等日常运行支出。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三公”经费预算与2025年一致无变化。</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1、骨干网络建设经费绩效目标表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13010726P000025100622</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骨干网络建设经费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0.96</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0.96</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用于支付5条网线，保障乡（镇、办事处）医保业务有序开展，加快完善核心业务区骨干网络建设。</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0.96</w:t>
            </w:r>
          </w:p>
        </w:tc>
        <w:tc>
          <w:tcPr>
            <w:tcW w:w="2835" w:type="dxa"/>
            <w:tcBorders>
              <w:left w:val="single" w:sz="6" w:space="0" w:color="000000"/>
            </w:tcBorders>
            <w:vAlign w:val="center"/>
          </w:tcPr>
          <w:p>
            <w:pPr>
              <w:pStyle w:val="23"/>
            </w:pPr>
            <w:r>
              <w:t xml:space="preserve"> </w:t>
            </w:r>
          </w:p>
        </w:tc>
        <w:tc>
          <w:tcPr>
            <w:tcW w:w="2551" w:type="dxa"/>
            <w:tcBorders>
              <w:left w:val="single" w:sz="6" w:space="0" w:color="000000"/>
            </w:tcBorders>
            <w:vAlign w:val="center"/>
          </w:tcPr>
          <w:p>
            <w:pPr>
              <w:pStyle w:val="23"/>
            </w:pPr>
            <w:r>
              <w:t xml:space="preserve"> </w:t>
            </w:r>
          </w:p>
        </w:tc>
        <w:tc>
          <w:tcPr>
            <w:tcW w:w="3544" w:type="dxa"/>
            <w:gridSpan w:val="2"/>
            <w:tcBorders>
              <w:left w:val="single" w:sz="6" w:space="0" w:color="000000"/>
            </w:tcBorders>
            <w:vAlign w:val="center"/>
          </w:tcPr>
          <w:p>
            <w:pPr>
              <w:pStyle w:val="23"/>
            </w:pPr>
            <w:r>
              <w:t xml:space="preserve"> </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1.通过租用5条网线，用于保障乡（镇、办事处）医保业务有序开展，加快完善核心业务区骨干网络建设。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网络运行线路租用数量</w:t>
            </w:r>
          </w:p>
        </w:tc>
        <w:tc>
          <w:tcPr>
            <w:tcW w:w="5386" w:type="dxa"/>
            <w:tcBorders>
              <w:left w:val="single" w:sz="6" w:space="0" w:color="000000"/>
            </w:tcBorders>
            <w:vAlign w:val="center"/>
          </w:tcPr>
          <w:p>
            <w:pPr>
              <w:pStyle w:val="22"/>
            </w:pPr>
            <w:r>
              <w:t>网络运行线路租用数量5条</w:t>
            </w:r>
          </w:p>
        </w:tc>
        <w:tc>
          <w:tcPr>
            <w:tcW w:w="2268" w:type="dxa"/>
            <w:tcBorders>
              <w:left w:val="single" w:sz="6" w:space="0" w:color="000000"/>
            </w:tcBorders>
            <w:vAlign w:val="center"/>
          </w:tcPr>
          <w:p>
            <w:pPr>
              <w:pStyle w:val="22"/>
            </w:pPr>
            <w:r>
              <w:t>5条</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网络运行线路正常运行率</w:t>
            </w:r>
          </w:p>
        </w:tc>
        <w:tc>
          <w:tcPr>
            <w:tcW w:w="5386" w:type="dxa"/>
            <w:tcBorders>
              <w:left w:val="single" w:sz="6" w:space="0" w:color="000000"/>
            </w:tcBorders>
            <w:vAlign w:val="center"/>
          </w:tcPr>
          <w:p>
            <w:pPr>
              <w:pStyle w:val="22"/>
            </w:pPr>
            <w:r>
              <w:t>网络运行线路能够正常运行情况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网络运行线路使用期限</w:t>
            </w:r>
          </w:p>
        </w:tc>
        <w:tc>
          <w:tcPr>
            <w:tcW w:w="5386" w:type="dxa"/>
            <w:tcBorders>
              <w:left w:val="single" w:sz="6" w:space="0" w:color="000000"/>
            </w:tcBorders>
            <w:vAlign w:val="center"/>
          </w:tcPr>
          <w:p>
            <w:pPr>
              <w:pStyle w:val="22"/>
            </w:pPr>
            <w:r>
              <w:t>网络运行线路使用期限</w:t>
            </w:r>
          </w:p>
        </w:tc>
        <w:tc>
          <w:tcPr>
            <w:tcW w:w="2268" w:type="dxa"/>
            <w:tcBorders>
              <w:left w:val="single" w:sz="6" w:space="0" w:color="000000"/>
            </w:tcBorders>
            <w:vAlign w:val="center"/>
          </w:tcPr>
          <w:p>
            <w:pPr>
              <w:pStyle w:val="22"/>
            </w:pPr>
            <w:r>
              <w:t>1年</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平均每条不超过年初预算</w:t>
            </w:r>
          </w:p>
        </w:tc>
        <w:tc>
          <w:tcPr>
            <w:tcW w:w="5386" w:type="dxa"/>
            <w:tcBorders>
              <w:left w:val="single" w:sz="6" w:space="0" w:color="000000"/>
            </w:tcBorders>
            <w:vAlign w:val="center"/>
          </w:tcPr>
          <w:p>
            <w:pPr>
              <w:pStyle w:val="22"/>
            </w:pPr>
            <w:r>
              <w:t>平均每条不超过年初预算</w:t>
            </w:r>
          </w:p>
        </w:tc>
        <w:tc>
          <w:tcPr>
            <w:tcW w:w="2268" w:type="dxa"/>
            <w:tcBorders>
              <w:left w:val="single" w:sz="6" w:space="0" w:color="000000"/>
            </w:tcBorders>
            <w:vAlign w:val="center"/>
          </w:tcPr>
          <w:p>
            <w:pPr>
              <w:pStyle w:val="22"/>
            </w:pPr>
            <w:r>
              <w:t>≤0.96万元</w:t>
            </w:r>
          </w:p>
        </w:tc>
        <w:tc>
          <w:tcPr>
            <w:tcW w:w="1276" w:type="dxa"/>
            <w:tcBorders>
              <w:left w:val="single" w:sz="6" w:space="0" w:color="000000"/>
            </w:tcBorders>
            <w:vAlign w:val="center"/>
          </w:tcPr>
          <w:p>
            <w:pPr>
              <w:pStyle w:val="22"/>
            </w:pPr>
            <w:r>
              <w:t>2025年预算测算</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专线正常使用，正常办理医保业务</w:t>
            </w:r>
          </w:p>
        </w:tc>
        <w:tc>
          <w:tcPr>
            <w:tcW w:w="5386" w:type="dxa"/>
            <w:tcBorders>
              <w:left w:val="single" w:sz="6" w:space="0" w:color="000000"/>
            </w:tcBorders>
            <w:vAlign w:val="center"/>
          </w:tcPr>
          <w:p>
            <w:pPr>
              <w:pStyle w:val="22"/>
            </w:pPr>
            <w:r>
              <w:t>医保经办业务网络能够正常使用，正常办理医保业务</w:t>
            </w:r>
          </w:p>
        </w:tc>
        <w:tc>
          <w:tcPr>
            <w:tcW w:w="2268" w:type="dxa"/>
            <w:tcBorders>
              <w:left w:val="single" w:sz="6" w:space="0" w:color="000000"/>
            </w:tcBorders>
            <w:vAlign w:val="center"/>
          </w:tcPr>
          <w:p>
            <w:pPr>
              <w:pStyle w:val="22"/>
            </w:pPr>
            <w:r>
              <w:t>保障医保业务正常开展</w:t>
            </w:r>
          </w:p>
        </w:tc>
        <w:tc>
          <w:tcPr>
            <w:tcW w:w="1276" w:type="dxa"/>
            <w:tcBorders>
              <w:left w:val="single" w:sz="6" w:space="0" w:color="000000"/>
            </w:tcBorders>
            <w:vAlign w:val="center"/>
          </w:tcPr>
          <w:p>
            <w:pPr>
              <w:pStyle w:val="22"/>
            </w:pPr>
            <w:r>
              <w:t>合同约定</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工作人员满意度</w:t>
            </w:r>
          </w:p>
        </w:tc>
        <w:tc>
          <w:tcPr>
            <w:tcW w:w="5386" w:type="dxa"/>
            <w:tcBorders>
              <w:left w:val="single" w:sz="6" w:space="0" w:color="000000"/>
            </w:tcBorders>
            <w:vAlign w:val="center"/>
          </w:tcPr>
          <w:p>
            <w:pPr>
              <w:pStyle w:val="22"/>
            </w:pPr>
            <w:r>
              <w:t>工作人员对专线使用满意度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2、医保经办业务网络租赁费绩效目标表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13010726P00002510063M</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医保经办业务网络租赁费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0.60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0.60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用于支付1条联通公司专线，保证全区医保业务正常运行。</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 xml:space="preserve"> </w:t>
            </w:r>
          </w:p>
        </w:tc>
        <w:tc>
          <w:tcPr>
            <w:tcW w:w="2835" w:type="dxa"/>
            <w:tcBorders>
              <w:left w:val="single" w:sz="6" w:space="0" w:color="000000"/>
            </w:tcBorders>
            <w:vAlign w:val="center"/>
          </w:tcPr>
          <w:p>
            <w:pPr>
              <w:pStyle w:val="23"/>
            </w:pPr>
            <w:r>
              <w:t xml:space="preserve"> </w:t>
            </w:r>
          </w:p>
        </w:tc>
        <w:tc>
          <w:tcPr>
            <w:tcW w:w="2551" w:type="dxa"/>
            <w:tcBorders>
              <w:left w:val="single" w:sz="6" w:space="0" w:color="000000"/>
            </w:tcBorders>
            <w:vAlign w:val="center"/>
          </w:tcPr>
          <w:p>
            <w:pPr>
              <w:pStyle w:val="23"/>
            </w:pPr>
            <w:r>
              <w:t xml:space="preserve"> </w:t>
            </w:r>
          </w:p>
        </w:tc>
        <w:tc>
          <w:tcPr>
            <w:tcW w:w="3544" w:type="dxa"/>
            <w:gridSpan w:val="2"/>
            <w:tcBorders>
              <w:left w:val="single" w:sz="6" w:space="0" w:color="000000"/>
            </w:tcBorders>
            <w:vAlign w:val="center"/>
          </w:tcPr>
          <w:p>
            <w:pPr>
              <w:pStyle w:val="23"/>
            </w:pPr>
            <w:r>
              <w:t>0.60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1.通过租用1条联通公司专线，保证全区医保业务正常运行。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网络运行线路租用数量</w:t>
            </w:r>
          </w:p>
        </w:tc>
        <w:tc>
          <w:tcPr>
            <w:tcW w:w="5386" w:type="dxa"/>
            <w:tcBorders>
              <w:left w:val="single" w:sz="6" w:space="0" w:color="000000"/>
            </w:tcBorders>
            <w:vAlign w:val="center"/>
          </w:tcPr>
          <w:p>
            <w:pPr>
              <w:pStyle w:val="22"/>
            </w:pPr>
            <w:r>
              <w:t>网络运行线路租用数量1条</w:t>
            </w:r>
          </w:p>
        </w:tc>
        <w:tc>
          <w:tcPr>
            <w:tcW w:w="2268" w:type="dxa"/>
            <w:tcBorders>
              <w:left w:val="single" w:sz="6" w:space="0" w:color="000000"/>
            </w:tcBorders>
            <w:vAlign w:val="center"/>
          </w:tcPr>
          <w:p>
            <w:pPr>
              <w:pStyle w:val="22"/>
            </w:pPr>
            <w:r>
              <w:t>1条</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网络运行线路正常运行率</w:t>
            </w:r>
          </w:p>
        </w:tc>
        <w:tc>
          <w:tcPr>
            <w:tcW w:w="5386" w:type="dxa"/>
            <w:tcBorders>
              <w:left w:val="single" w:sz="6" w:space="0" w:color="000000"/>
            </w:tcBorders>
            <w:vAlign w:val="center"/>
          </w:tcPr>
          <w:p>
            <w:pPr>
              <w:pStyle w:val="22"/>
            </w:pPr>
            <w:r>
              <w:t>网络运行线路正常运行情况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网络运行线路使用期限</w:t>
            </w:r>
          </w:p>
        </w:tc>
        <w:tc>
          <w:tcPr>
            <w:tcW w:w="5386" w:type="dxa"/>
            <w:tcBorders>
              <w:left w:val="single" w:sz="6" w:space="0" w:color="000000"/>
            </w:tcBorders>
            <w:vAlign w:val="center"/>
          </w:tcPr>
          <w:p>
            <w:pPr>
              <w:pStyle w:val="22"/>
            </w:pPr>
            <w:r>
              <w:t>网络运行线路使用期限</w:t>
            </w:r>
          </w:p>
        </w:tc>
        <w:tc>
          <w:tcPr>
            <w:tcW w:w="2268" w:type="dxa"/>
            <w:tcBorders>
              <w:left w:val="single" w:sz="6" w:space="0" w:color="000000"/>
            </w:tcBorders>
            <w:vAlign w:val="center"/>
          </w:tcPr>
          <w:p>
            <w:pPr>
              <w:pStyle w:val="22"/>
            </w:pPr>
            <w:r>
              <w:t>1年</w:t>
            </w:r>
          </w:p>
        </w:tc>
        <w:tc>
          <w:tcPr>
            <w:tcW w:w="1276" w:type="dxa"/>
            <w:tcBorders>
              <w:left w:val="single" w:sz="6" w:space="0" w:color="000000"/>
            </w:tcBorders>
            <w:vAlign w:val="center"/>
          </w:tcPr>
          <w:p>
            <w:pPr>
              <w:pStyle w:val="22"/>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平均每条不超过预算额</w:t>
            </w:r>
          </w:p>
        </w:tc>
        <w:tc>
          <w:tcPr>
            <w:tcW w:w="5386" w:type="dxa"/>
            <w:tcBorders>
              <w:left w:val="single" w:sz="6" w:space="0" w:color="000000"/>
            </w:tcBorders>
            <w:vAlign w:val="center"/>
          </w:tcPr>
          <w:p>
            <w:pPr>
              <w:pStyle w:val="22"/>
            </w:pPr>
            <w:r>
              <w:t>平均每条不超过预算额</w:t>
            </w:r>
          </w:p>
        </w:tc>
        <w:tc>
          <w:tcPr>
            <w:tcW w:w="2268" w:type="dxa"/>
            <w:tcBorders>
              <w:left w:val="single" w:sz="6" w:space="0" w:color="000000"/>
            </w:tcBorders>
            <w:vAlign w:val="center"/>
          </w:tcPr>
          <w:p>
            <w:pPr>
              <w:pStyle w:val="22"/>
            </w:pPr>
            <w:r>
              <w:t>≤0.6万元</w:t>
            </w:r>
          </w:p>
        </w:tc>
        <w:tc>
          <w:tcPr>
            <w:tcW w:w="1276" w:type="dxa"/>
            <w:tcBorders>
              <w:left w:val="single" w:sz="6" w:space="0" w:color="000000"/>
            </w:tcBorders>
            <w:vAlign w:val="center"/>
          </w:tcPr>
          <w:p>
            <w:pPr>
              <w:pStyle w:val="22"/>
            </w:pPr>
            <w:r>
              <w:t>2025年预算测算</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骨干网络专线正常使用，医保业务有序开展。</w:t>
            </w:r>
          </w:p>
        </w:tc>
        <w:tc>
          <w:tcPr>
            <w:tcW w:w="5386" w:type="dxa"/>
            <w:tcBorders>
              <w:left w:val="single" w:sz="6" w:space="0" w:color="000000"/>
            </w:tcBorders>
            <w:vAlign w:val="center"/>
          </w:tcPr>
          <w:p>
            <w:pPr>
              <w:pStyle w:val="22"/>
            </w:pPr>
            <w:r>
              <w:t>骨干网络专线正常使用，医保业务有序开展</w:t>
            </w:r>
          </w:p>
        </w:tc>
        <w:tc>
          <w:tcPr>
            <w:tcW w:w="2268" w:type="dxa"/>
            <w:tcBorders>
              <w:left w:val="single" w:sz="6" w:space="0" w:color="000000"/>
            </w:tcBorders>
            <w:vAlign w:val="center"/>
          </w:tcPr>
          <w:p>
            <w:pPr>
              <w:pStyle w:val="22"/>
            </w:pPr>
            <w:r>
              <w:t>保障骨干网络正常开展</w:t>
            </w:r>
          </w:p>
        </w:tc>
        <w:tc>
          <w:tcPr>
            <w:tcW w:w="1276" w:type="dxa"/>
            <w:tcBorders>
              <w:left w:val="single" w:sz="6" w:space="0" w:color="000000"/>
            </w:tcBorders>
            <w:vAlign w:val="center"/>
          </w:tcPr>
          <w:p>
            <w:pPr>
              <w:pStyle w:val="22"/>
            </w:pPr>
            <w:r>
              <w:t>合同约定</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工作人员满意度</w:t>
            </w:r>
          </w:p>
        </w:tc>
        <w:tc>
          <w:tcPr>
            <w:tcW w:w="5386" w:type="dxa"/>
            <w:tcBorders>
              <w:left w:val="single" w:sz="6" w:space="0" w:color="000000"/>
            </w:tcBorders>
            <w:vAlign w:val="center"/>
          </w:tcPr>
          <w:p>
            <w:pPr>
              <w:pStyle w:val="22"/>
            </w:pPr>
            <w:r>
              <w:t>工作人员对骨干网络专线使用满意度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调查问卷</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8676" w:type="dxa"/>
            <w:gridSpan w:val="9"/>
            <w:tcBorders>
              <w:top w:val="single" w:sz="6" w:space="0" w:color="FFFFFF"/>
              <w:left w:val="single" w:sz="6" w:space="0" w:color="FFFFFF"/>
              <w:right w:val="single" w:sz="6" w:space="0" w:color="FFFFFF"/>
            </w:tcBorders>
            <w:vAlign w:val="center"/>
          </w:tcPr>
          <w:p>
            <w:pPr>
              <w:pStyle w:val="31"/>
            </w:pPr>
            <w:r>
              <w:t>单位：万元</w:t>
            </w:r>
          </w:p>
        </w:tc>
      </w:tr>
      <w:tr>
        <w:trPr>
          <w:tblHeader/>
        </w:trPr>
        <w:tc>
          <w:tcPr>
            <w:tcW w:w="2665" w:type="dxa"/>
            <w:gridSpan w:val="2"/>
            <w:vAlign w:val="center"/>
          </w:tcPr>
          <w:p>
            <w:pPr>
              <w:pStyle w:val="20"/>
            </w:pPr>
            <w:r>
              <w:t>政府采购项目来源</w:t>
            </w:r>
          </w:p>
        </w:tc>
        <w:tc>
          <w:tcPr>
            <w:tcW w:w="1134" w:type="dxa"/>
            <w:vMerge w:val="restart"/>
            <w:tcBorders>
              <w:left w:val="single" w:sz="6" w:space="0" w:color="000000"/>
            </w:tcBorders>
            <w:vAlign w:val="center"/>
          </w:tcPr>
          <w:p>
            <w:pPr>
              <w:pStyle w:val="20"/>
            </w:pPr>
            <w:r>
              <w:t>采购物品名称</w:t>
            </w:r>
          </w:p>
        </w:tc>
        <w:tc>
          <w:tcPr>
            <w:tcW w:w="1134" w:type="dxa"/>
            <w:vMerge w:val="restart"/>
            <w:tcBorders>
              <w:left w:val="single" w:sz="6" w:space="0" w:color="000000"/>
            </w:tcBorders>
            <w:vAlign w:val="center"/>
          </w:tcPr>
          <w:p>
            <w:pPr>
              <w:pStyle w:val="20"/>
            </w:pPr>
            <w:r>
              <w:t>政府采购目录序号</w:t>
            </w:r>
          </w:p>
        </w:tc>
        <w:tc>
          <w:tcPr>
            <w:tcW w:w="709" w:type="dxa"/>
            <w:vMerge w:val="restart"/>
            <w:tcBorders>
              <w:left w:val="single" w:sz="6" w:space="0" w:color="000000"/>
            </w:tcBorders>
            <w:vAlign w:val="center"/>
          </w:tcPr>
          <w:p>
            <w:pPr>
              <w:pStyle w:val="20"/>
            </w:pPr>
            <w:r>
              <w:t>计量  单位</w:t>
            </w:r>
          </w:p>
        </w:tc>
        <w:tc>
          <w:tcPr>
            <w:tcW w:w="850" w:type="dxa"/>
            <w:vMerge w:val="restart"/>
            <w:tcBorders>
              <w:left w:val="single" w:sz="6" w:space="0" w:color="000000"/>
            </w:tcBorders>
            <w:vAlign w:val="center"/>
          </w:tcPr>
          <w:p>
            <w:pPr>
              <w:pStyle w:val="20"/>
            </w:pPr>
            <w:r>
              <w:t>数量</w:t>
            </w:r>
          </w:p>
        </w:tc>
        <w:tc>
          <w:tcPr>
            <w:tcW w:w="850" w:type="dxa"/>
            <w:vMerge w:val="restart"/>
            <w:tcBorders>
              <w:left w:val="single" w:sz="6" w:space="0" w:color="000000"/>
            </w:tcBorders>
            <w:vAlign w:val="center"/>
          </w:tcPr>
          <w:p>
            <w:pPr>
              <w:pStyle w:val="20"/>
            </w:pPr>
            <w:r>
              <w:t>单价</w:t>
            </w:r>
          </w:p>
        </w:tc>
        <w:tc>
          <w:tcPr>
            <w:tcW w:w="7712" w:type="dxa"/>
            <w:gridSpan w:val="8"/>
            <w:tcBorders>
              <w:left w:val="single" w:sz="6" w:space="0" w:color="000000"/>
            </w:tcBorders>
            <w:vAlign w:val="center"/>
          </w:tcPr>
          <w:p>
            <w:pPr>
              <w:pStyle w:val="20"/>
            </w:pPr>
            <w:r>
              <w:t>政府采购金额（当年部门预算安排资金）</w:t>
            </w:r>
          </w:p>
        </w:tc>
        <w:tc>
          <w:tcPr>
            <w:tcW w:w="964" w:type="dxa"/>
            <w:vMerge w:val="restart"/>
            <w:tcBorders>
              <w:left w:val="single" w:sz="6" w:space="0" w:color="000000"/>
            </w:tcBorders>
            <w:vAlign w:val="center"/>
          </w:tcPr>
          <w:p>
            <w:pPr>
              <w:pStyle w:val="20"/>
            </w:pPr>
            <w:r>
              <w:t>2026年  预留中  小微企  业份额</w:t>
            </w:r>
          </w:p>
        </w:tc>
      </w:tr>
      <w:tr>
        <w:trPr>
          <w:tblHeader/>
        </w:trPr>
        <w:tc>
          <w:tcPr>
            <w:tcW w:w="1701" w:type="dxa"/>
            <w:vAlign w:val="center"/>
          </w:tcPr>
          <w:p>
            <w:pPr>
              <w:pStyle w:val="20"/>
            </w:pPr>
            <w:r>
              <w:t>项目名称</w:t>
            </w:r>
          </w:p>
        </w:tc>
        <w:tc>
          <w:tcPr>
            <w:tcW w:w="964" w:type="dxa"/>
            <w:tcBorders>
              <w:left w:val="single" w:sz="6" w:space="0" w:color="000000"/>
            </w:tcBorders>
            <w:vAlign w:val="center"/>
          </w:tcPr>
          <w:p>
            <w:pPr>
              <w:pStyle w:val="20"/>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0"/>
            </w:pPr>
            <w:r>
              <w:t>合计</w:t>
            </w:r>
          </w:p>
        </w:tc>
        <w:tc>
          <w:tcPr>
            <w:tcW w:w="964" w:type="dxa"/>
            <w:tcBorders>
              <w:left w:val="single" w:sz="6" w:space="0" w:color="000000"/>
            </w:tcBorders>
            <w:vAlign w:val="center"/>
          </w:tcPr>
          <w:p>
            <w:pPr>
              <w:pStyle w:val="20"/>
            </w:pPr>
            <w:r>
              <w:t>一般公共预算拨款</w:t>
            </w:r>
          </w:p>
        </w:tc>
        <w:tc>
          <w:tcPr>
            <w:tcW w:w="964" w:type="dxa"/>
            <w:tcBorders>
              <w:left w:val="single" w:sz="6" w:space="0" w:color="000000"/>
            </w:tcBorders>
            <w:vAlign w:val="center"/>
          </w:tcPr>
          <w:p>
            <w:pPr>
              <w:pStyle w:val="20"/>
            </w:pPr>
            <w:r>
              <w:t>基金预算拨款</w:t>
            </w:r>
          </w:p>
        </w:tc>
        <w:tc>
          <w:tcPr>
            <w:tcW w:w="964" w:type="dxa"/>
            <w:tcBorders>
              <w:left w:val="single" w:sz="6" w:space="0" w:color="000000"/>
            </w:tcBorders>
            <w:vAlign w:val="center"/>
          </w:tcPr>
          <w:p>
            <w:pPr>
              <w:pStyle w:val="20"/>
            </w:pPr>
            <w:r>
              <w:t>国有资本经营预算拨款</w:t>
            </w:r>
          </w:p>
        </w:tc>
        <w:tc>
          <w:tcPr>
            <w:tcW w:w="964" w:type="dxa"/>
            <w:tcBorders>
              <w:left w:val="single" w:sz="6" w:space="0" w:color="000000"/>
            </w:tcBorders>
            <w:vAlign w:val="center"/>
          </w:tcPr>
          <w:p>
            <w:pPr>
              <w:pStyle w:val="20"/>
            </w:pPr>
            <w:r>
              <w:t>财政专户核拨</w:t>
            </w:r>
          </w:p>
        </w:tc>
        <w:tc>
          <w:tcPr>
            <w:tcW w:w="964" w:type="dxa"/>
            <w:tcBorders>
              <w:left w:val="single" w:sz="6" w:space="0" w:color="000000"/>
            </w:tcBorders>
            <w:vAlign w:val="center"/>
          </w:tcPr>
          <w:p>
            <w:pPr>
              <w:pStyle w:val="20"/>
            </w:pPr>
            <w:r>
              <w:t>单位    资金</w:t>
            </w:r>
          </w:p>
        </w:tc>
        <w:tc>
          <w:tcPr>
            <w:tcW w:w="964" w:type="dxa"/>
            <w:tcBorders>
              <w:left w:val="single" w:sz="6" w:space="0" w:color="000000"/>
            </w:tcBorders>
            <w:vAlign w:val="center"/>
          </w:tcPr>
          <w:p>
            <w:pPr>
              <w:pStyle w:val="20"/>
            </w:pPr>
            <w:r>
              <w:t>财政拨款结转</w:t>
            </w:r>
          </w:p>
        </w:tc>
        <w:tc>
          <w:tcPr>
            <w:tcW w:w="964" w:type="dxa"/>
            <w:tcBorders>
              <w:left w:val="single" w:sz="6" w:space="0" w:color="000000"/>
            </w:tcBorders>
            <w:vAlign w:val="center"/>
          </w:tcPr>
          <w:p>
            <w:pPr>
              <w:pStyle w:val="20"/>
            </w:pPr>
            <w:r>
              <w:t>非财政拨款结余</w:t>
            </w:r>
          </w:p>
        </w:tc>
        <w:tc>
          <w:tcPr>
            <w:tcW w:w="964" w:type="dxa"/>
            <w:vMerge/>
            <w:tcBorders>
              <w:left w:val="single" w:sz="6" w:space="0" w:color="000000"/>
            </w:tcBorders>
          </w:tcPr>
          <w:p/>
        </w:tc>
      </w:tr>
      <w:tr>
        <w:tc>
          <w:tcPr>
            <w:tcW w:w="1701" w:type="dxa"/>
            <w:vAlign w:val="center"/>
          </w:tcPr>
          <w:p>
            <w:pPr>
              <w:pStyle w:val="22"/>
            </w:pPr>
          </w:p>
        </w:tc>
        <w:tc>
          <w:tcPr>
            <w:tcW w:w="964" w:type="dxa"/>
            <w:tcBorders>
              <w:left w:val="single" w:sz="6" w:space="0" w:color="000000"/>
            </w:tcBorders>
            <w:vAlign w:val="center"/>
          </w:tcPr>
          <w:p>
            <w:pPr>
              <w:pStyle w:val="21"/>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709" w:type="dxa"/>
            <w:tcBorders>
              <w:left w:val="single" w:sz="6" w:space="0" w:color="000000"/>
            </w:tcBorders>
            <w:vAlign w:val="center"/>
          </w:tcPr>
          <w:p>
            <w:pPr>
              <w:pStyle w:val="23"/>
            </w:pPr>
          </w:p>
        </w:tc>
        <w:tc>
          <w:tcPr>
            <w:tcW w:w="850" w:type="dxa"/>
            <w:tcBorders>
              <w:left w:val="single" w:sz="6" w:space="0" w:color="000000"/>
            </w:tcBorders>
            <w:vAlign w:val="center"/>
          </w:tcPr>
          <w:p>
            <w:pPr>
              <w:pStyle w:val="21"/>
            </w:pPr>
          </w:p>
        </w:tc>
        <w:tc>
          <w:tcPr>
            <w:tcW w:w="850"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石家庄市井陉矿区医疗保障局上年末固定资产金额为7.50万元（详见下表）。本年度拟购置固定资产总额为0.00万元，已按要求列入政府采购预算，详见政府采购预算表。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362001石家庄市井陉矿区医疗保障局</w:t>
            </w:r>
          </w:p>
        </w:tc>
        <w:tc>
          <w:tcPr>
            <w:tcW w:w="5670" w:type="dxa"/>
            <w:gridSpan w:val="2"/>
            <w:tcBorders>
              <w:top w:val="single" w:sz="6" w:space="0" w:color="FFFFFF"/>
              <w:left w:val="single" w:sz="6" w:space="0" w:color="FFFFFF"/>
              <w:right w:val="single" w:sz="6" w:space="0" w:color="FFFFFF"/>
            </w:tcBorders>
            <w:vAlign w:val="center"/>
          </w:tcPr>
          <w:p>
            <w:pPr>
              <w:pStyle w:val="17"/>
            </w:pPr>
            <w:r>
              <w:t>截止时间：2025-12-31</w:t>
            </w:r>
          </w:p>
        </w:tc>
      </w:tr>
      <w:tr>
        <w:trPr>
          <w:tblHeader/>
        </w:trPr>
        <w:tc>
          <w:tcPr>
            <w:tcW w:w="7370" w:type="dxa"/>
            <w:vAlign w:val="center"/>
          </w:tcPr>
          <w:p>
            <w:pPr>
              <w:pStyle w:val="20"/>
            </w:pPr>
            <w:r>
              <w:t>项   目</w:t>
            </w:r>
          </w:p>
        </w:tc>
        <w:tc>
          <w:tcPr>
            <w:tcW w:w="2835" w:type="dxa"/>
            <w:tcBorders>
              <w:left w:val="single" w:sz="6" w:space="0" w:color="000000"/>
            </w:tcBorders>
            <w:vAlign w:val="center"/>
          </w:tcPr>
          <w:p>
            <w:pPr>
              <w:pStyle w:val="20"/>
            </w:pPr>
            <w:r>
              <w:t>数量</w:t>
            </w:r>
          </w:p>
        </w:tc>
        <w:tc>
          <w:tcPr>
            <w:tcW w:w="2835" w:type="dxa"/>
            <w:tcBorders>
              <w:left w:val="single" w:sz="6" w:space="0" w:color="000000"/>
            </w:tcBorders>
            <w:vAlign w:val="center"/>
          </w:tcPr>
          <w:p>
            <w:pPr>
              <w:pStyle w:val="20"/>
            </w:pPr>
            <w:r>
              <w:t>价值（金额单位：万元）</w:t>
            </w:r>
          </w:p>
        </w:tc>
      </w:tr>
      <w:tr>
        <w:tc>
          <w:tcPr>
            <w:tcW w:w="7370" w:type="dxa"/>
            <w:vAlign w:val="center"/>
          </w:tcPr>
          <w:p>
            <w:pPr>
              <w:pStyle w:val="22"/>
            </w:pPr>
            <w:r>
              <w:t>资产总额</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r>
              <w:t>7.50</w:t>
            </w:r>
          </w:p>
        </w:tc>
      </w:tr>
      <w:tr>
        <w:tc>
          <w:tcPr>
            <w:tcW w:w="7370" w:type="dxa"/>
            <w:vAlign w:val="center"/>
          </w:tcPr>
          <w:p>
            <w:pPr>
              <w:pStyle w:val="22"/>
            </w:pPr>
            <w:r>
              <w:t>1、房屋（平方米）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　　其中：办公用房（平方米）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2、车辆（台、辆）</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3、单价在20万元以上的设备</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4、其他固定资产</w:t>
            </w:r>
          </w:p>
        </w:tc>
        <w:tc>
          <w:tcPr>
            <w:tcW w:w="2835" w:type="dxa"/>
            <w:tcBorders>
              <w:left w:val="single" w:sz="6" w:space="0" w:color="000000"/>
            </w:tcBorders>
            <w:vAlign w:val="center"/>
          </w:tcPr>
          <w:p>
            <w:pPr>
              <w:pStyle w:val="23"/>
            </w:pPr>
            <w:r>
              <w:t>51</w:t>
            </w:r>
          </w:p>
        </w:tc>
        <w:tc>
          <w:tcPr>
            <w:tcW w:w="2835" w:type="dxa"/>
            <w:tcBorders>
              <w:left w:val="single" w:sz="6" w:space="0" w:color="000000"/>
            </w:tcBorders>
            <w:vAlign w:val="center"/>
          </w:tcPr>
          <w:p>
            <w:pPr>
              <w:pStyle w:val="21"/>
            </w:pPr>
            <w:r>
              <w:t>7.50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2" w:name="_Toc_4_4_0000000002"/>
      <w:r>
        <w:rPr>
          <w:rFonts w:ascii="方正小标宋_GBK" w:eastAsia="方正小标宋_GBK" w:cs="方正小标宋_GBK" w:hAnsi="方正小标宋_GBK"/>
          <w:b w:val="0"/>
          <w:color w:val="000000"/>
          <w:sz w:val="44"/>
        </w:rPr>
        <w:t>二、石家庄市井陉矿区医疗保险管理中心收支预算</w:t>
      </w:r>
      <w:bookmarkEnd w:id="2"/>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126" w:type="dxa"/>
            <w:tcBorders>
              <w:top w:val="single" w:sz="6" w:space="0" w:color="FFFFFF"/>
              <w:left w:val="single" w:sz="6" w:space="0" w:color="FFFFFF"/>
              <w:right w:val="single" w:sz="6" w:space="0" w:color="FFFFFF"/>
            </w:tcBorders>
            <w:vAlign w:val="center"/>
          </w:tcPr>
          <w:p>
            <w:pPr>
              <w:pStyle w:val="18"/>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6661" w:type="dxa"/>
            <w:gridSpan w:val="2"/>
            <w:tcBorders>
              <w:left w:val="single" w:sz="6" w:space="0" w:color="000000"/>
            </w:tcBorders>
            <w:vAlign w:val="center"/>
          </w:tcPr>
          <w:p>
            <w:pPr>
              <w:pStyle w:val="20"/>
            </w:pPr>
            <w:r>
              <w:t>收入</w:t>
            </w:r>
          </w:p>
        </w:tc>
        <w:tc>
          <w:tcPr>
            <w:tcW w:w="6661" w:type="dxa"/>
            <w:gridSpan w:val="2"/>
            <w:tcBorders>
              <w:left w:val="single" w:sz="6" w:space="0" w:color="000000"/>
            </w:tcBorders>
            <w:vAlign w:val="center"/>
          </w:tcPr>
          <w:p>
            <w:pPr>
              <w:pStyle w:val="20"/>
            </w:pPr>
            <w:r>
              <w:t>支出</w:t>
            </w:r>
          </w:p>
        </w:tc>
      </w:tr>
      <w:tr>
        <w:trPr>
          <w:trHeight w:val="369"/>
          <w:tblHeader/>
        </w:trPr>
        <w:tc>
          <w:tcPr>
            <w:tcW w:w="850" w:type="dxa"/>
            <w:vMerge/>
          </w:tcP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r>
      <w:tr>
        <w:trPr>
          <w:trHeight w:val="369"/>
          <w:tblHeader/>
        </w:trPr>
        <w:tc>
          <w:tcPr>
            <w:tcW w:w="850" w:type="dxa"/>
            <w:vAlign w:val="center"/>
          </w:tcPr>
          <w:p>
            <w:pPr>
              <w:pStyle w:val="20"/>
            </w:pPr>
            <w:r>
              <w:t>栏次</w:t>
            </w:r>
          </w:p>
        </w:tc>
        <w:tc>
          <w:tcPr>
            <w:tcW w:w="4535" w:type="dxa"/>
            <w:tcBorders>
              <w:left w:val="single" w:sz="6" w:space="0" w:color="000000"/>
            </w:tcBorders>
            <w:vAlign w:val="center"/>
          </w:tcPr>
          <w:p>
            <w:pPr>
              <w:pStyle w:val="20"/>
            </w:pPr>
            <w:r>
              <w:t>1</w:t>
            </w:r>
          </w:p>
        </w:tc>
        <w:tc>
          <w:tcPr>
            <w:tcW w:w="2126" w:type="dxa"/>
            <w:tcBorders>
              <w:left w:val="single" w:sz="6" w:space="0" w:color="000000"/>
            </w:tcBorders>
            <w:vAlign w:val="center"/>
          </w:tcPr>
          <w:p>
            <w:pPr>
              <w:pStyle w:val="20"/>
            </w:pPr>
            <w:r>
              <w:t>2</w:t>
            </w:r>
          </w:p>
        </w:tc>
        <w:tc>
          <w:tcPr>
            <w:tcW w:w="4535" w:type="dxa"/>
            <w:tcBorders>
              <w:left w:val="single" w:sz="6" w:space="0" w:color="000000"/>
            </w:tcBorders>
            <w:vAlign w:val="center"/>
          </w:tcPr>
          <w:p>
            <w:pPr>
              <w:pStyle w:val="20"/>
            </w:pPr>
            <w:r>
              <w:t>3</w:t>
            </w:r>
          </w:p>
        </w:tc>
        <w:tc>
          <w:tcPr>
            <w:tcW w:w="2126" w:type="dxa"/>
            <w:tcBorders>
              <w:left w:val="single" w:sz="6" w:space="0" w:color="000000"/>
            </w:tcBorders>
            <w:vAlign w:val="center"/>
          </w:tcPr>
          <w:p>
            <w:pPr>
              <w:pStyle w:val="20"/>
            </w:pPr>
            <w:r>
              <w:t>4</w:t>
            </w:r>
          </w:p>
        </w:tc>
      </w:tr>
      <w:tr>
        <w:trPr>
          <w:trHeight w:val="369"/>
        </w:trPr>
        <w:tc>
          <w:tcPr>
            <w:tcW w:w="850" w:type="dxa"/>
            <w:vAlign w:val="center"/>
          </w:tcPr>
          <w:p>
            <w:pPr>
              <w:pStyle w:val="23"/>
            </w:pPr>
            <w:r>
              <w:t>1</w:t>
            </w:r>
          </w:p>
        </w:tc>
        <w:tc>
          <w:tcPr>
            <w:tcW w:w="4535" w:type="dxa"/>
            <w:tcBorders>
              <w:left w:val="single" w:sz="6" w:space="0" w:color="000000"/>
            </w:tcBorders>
            <w:vAlign w:val="center"/>
          </w:tcPr>
          <w:p>
            <w:pPr>
              <w:pStyle w:val="22"/>
            </w:pPr>
            <w:r>
              <w:t>一、一般公共预算拨款收入</w:t>
            </w:r>
          </w:p>
        </w:tc>
        <w:tc>
          <w:tcPr>
            <w:tcW w:w="2126" w:type="dxa"/>
            <w:tcBorders>
              <w:left w:val="single" w:sz="6" w:space="0" w:color="000000"/>
            </w:tcBorders>
            <w:vAlign w:val="center"/>
          </w:tcPr>
          <w:p>
            <w:pPr>
              <w:pStyle w:val="21"/>
            </w:pPr>
            <w:r>
              <w:t>862.19</w:t>
            </w:r>
          </w:p>
        </w:tc>
        <w:tc>
          <w:tcPr>
            <w:tcW w:w="4535" w:type="dxa"/>
            <w:tcBorders>
              <w:left w:val="single" w:sz="6" w:space="0" w:color="000000"/>
            </w:tcBorders>
            <w:vAlign w:val="center"/>
          </w:tcPr>
          <w:p>
            <w:pPr>
              <w:pStyle w:val="22"/>
            </w:pPr>
            <w:r>
              <w:t>一、一般公共服务支出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4535" w:type="dxa"/>
            <w:tcBorders>
              <w:left w:val="single" w:sz="6" w:space="0" w:color="000000"/>
            </w:tcBorders>
            <w:vAlign w:val="center"/>
          </w:tcPr>
          <w:p>
            <w:pPr>
              <w:pStyle w:val="22"/>
            </w:pPr>
            <w:r>
              <w:t>二、政府性基金预算拨款收入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二、外交支出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4535" w:type="dxa"/>
            <w:tcBorders>
              <w:left w:val="single" w:sz="6" w:space="0" w:color="000000"/>
            </w:tcBorders>
            <w:vAlign w:val="center"/>
          </w:tcPr>
          <w:p>
            <w:pPr>
              <w:pStyle w:val="22"/>
            </w:pPr>
            <w:r>
              <w:t>三、国有资本经营预算拨款收入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三、国防支出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4535" w:type="dxa"/>
            <w:tcBorders>
              <w:left w:val="single" w:sz="6" w:space="0" w:color="000000"/>
            </w:tcBorders>
            <w:vAlign w:val="center"/>
          </w:tcPr>
          <w:p>
            <w:pPr>
              <w:pStyle w:val="22"/>
            </w:pPr>
            <w:r>
              <w:t>四、财政专户管理资金收入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四、公共安全支出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4535" w:type="dxa"/>
            <w:tcBorders>
              <w:left w:val="single" w:sz="6" w:space="0" w:color="000000"/>
            </w:tcBorders>
            <w:vAlign w:val="center"/>
          </w:tcPr>
          <w:p>
            <w:pPr>
              <w:pStyle w:val="22"/>
            </w:pPr>
            <w:r>
              <w:t>五、单位资金</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五、教育支出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六、科学技术支出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七、文化旅游体育与传媒支出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八、社会保障和就业支出</w:t>
            </w:r>
          </w:p>
        </w:tc>
        <w:tc>
          <w:tcPr>
            <w:tcW w:w="2126" w:type="dxa"/>
            <w:tcBorders>
              <w:left w:val="single" w:sz="6" w:space="0" w:color="000000"/>
            </w:tcBorders>
            <w:vAlign w:val="center"/>
          </w:tcPr>
          <w:p>
            <w:pPr>
              <w:pStyle w:val="21"/>
            </w:pPr>
            <w:r>
              <w:t>19.18</w:t>
            </w:r>
          </w:p>
        </w:tc>
      </w:tr>
      <w:tr>
        <w:trPr>
          <w:trHeight w:val="369"/>
        </w:trPr>
        <w:tc>
          <w:tcPr>
            <w:tcW w:w="850" w:type="dxa"/>
            <w:vAlign w:val="center"/>
          </w:tcPr>
          <w:p>
            <w:pPr>
              <w:pStyle w:val="23"/>
            </w:pPr>
            <w:r>
              <w:t>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九、社会保险基金支出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十、卫生健康支出</w:t>
            </w:r>
          </w:p>
        </w:tc>
        <w:tc>
          <w:tcPr>
            <w:tcW w:w="2126" w:type="dxa"/>
            <w:tcBorders>
              <w:left w:val="single" w:sz="6" w:space="0" w:color="000000"/>
            </w:tcBorders>
            <w:vAlign w:val="center"/>
          </w:tcPr>
          <w:p>
            <w:pPr>
              <w:pStyle w:val="21"/>
            </w:pPr>
            <w:r>
              <w:t>833.77</w:t>
            </w:r>
          </w:p>
        </w:tc>
      </w:tr>
      <w:tr>
        <w:trPr>
          <w:trHeight w:val="369"/>
        </w:trPr>
        <w:tc>
          <w:tcPr>
            <w:tcW w:w="850" w:type="dxa"/>
            <w:vAlign w:val="center"/>
          </w:tcPr>
          <w:p>
            <w:pPr>
              <w:pStyle w:val="23"/>
            </w:pPr>
            <w:r>
              <w:t>11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十一、节能环保支出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十二、城乡社区支出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十三、农林水支出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十四、交通运输支出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十五、资源勘探工业信息等支出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十六、商业服务业等支出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十七、金融支出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十八、援助其他地区支出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十九、自然资源海洋气象等支出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二十、住房保障支出</w:t>
            </w:r>
          </w:p>
        </w:tc>
        <w:tc>
          <w:tcPr>
            <w:tcW w:w="2126" w:type="dxa"/>
            <w:tcBorders>
              <w:left w:val="single" w:sz="6" w:space="0" w:color="000000"/>
            </w:tcBorders>
            <w:vAlign w:val="center"/>
          </w:tcPr>
          <w:p>
            <w:pPr>
              <w:pStyle w:val="21"/>
            </w:pPr>
            <w:r>
              <w:t>9.24</w:t>
            </w:r>
          </w:p>
        </w:tc>
      </w:tr>
      <w:tr>
        <w:trPr>
          <w:trHeight w:val="369"/>
        </w:trPr>
        <w:tc>
          <w:tcPr>
            <w:tcW w:w="850" w:type="dxa"/>
            <w:vAlign w:val="center"/>
          </w:tcPr>
          <w:p>
            <w:pPr>
              <w:pStyle w:val="23"/>
            </w:pPr>
            <w:r>
              <w:t>21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二十一、粮油物资储备支出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二十二、国有资本经营预算支出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二十三、灾害防治及应急管理支出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二十四、预备费</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二十五、其他支出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二十六、转移性支出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二十七、债务还本支出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二十八、债务付息支出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二十九、债务发行费用支出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三十、抗疫特别国债安排的支出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4535" w:type="dxa"/>
            <w:tcBorders>
              <w:left w:val="single" w:sz="6" w:space="0" w:color="000000"/>
            </w:tcBorders>
            <w:vAlign w:val="center"/>
          </w:tcPr>
          <w:p>
            <w:pPr>
              <w:pStyle w:val="24"/>
            </w:pPr>
            <w:r>
              <w:t>本年收入合计</w:t>
            </w:r>
          </w:p>
        </w:tc>
        <w:tc>
          <w:tcPr>
            <w:tcW w:w="2126" w:type="dxa"/>
            <w:tcBorders>
              <w:left w:val="single" w:sz="6" w:space="0" w:color="000000"/>
            </w:tcBorders>
            <w:vAlign w:val="center"/>
          </w:tcPr>
          <w:p>
            <w:pPr>
              <w:pStyle w:val="25"/>
            </w:pPr>
            <w:r>
              <w:t>862.19</w:t>
            </w:r>
          </w:p>
        </w:tc>
        <w:tc>
          <w:tcPr>
            <w:tcW w:w="4535" w:type="dxa"/>
            <w:tcBorders>
              <w:left w:val="single" w:sz="6" w:space="0" w:color="000000"/>
            </w:tcBorders>
            <w:vAlign w:val="center"/>
          </w:tcPr>
          <w:p>
            <w:pPr>
              <w:pStyle w:val="24"/>
            </w:pPr>
            <w:r>
              <w:t>本年支出合计</w:t>
            </w:r>
          </w:p>
        </w:tc>
        <w:tc>
          <w:tcPr>
            <w:tcW w:w="2126" w:type="dxa"/>
            <w:tcBorders>
              <w:left w:val="single" w:sz="6" w:space="0" w:color="000000"/>
            </w:tcBorders>
            <w:vAlign w:val="center"/>
          </w:tcPr>
          <w:p>
            <w:pPr>
              <w:pStyle w:val="25"/>
            </w:pPr>
            <w:r>
              <w:t>862.19</w:t>
            </w:r>
          </w:p>
        </w:tc>
      </w:tr>
      <w:tr>
        <w:trPr>
          <w:trHeight w:val="369"/>
        </w:trPr>
        <w:tc>
          <w:tcPr>
            <w:tcW w:w="850" w:type="dxa"/>
            <w:vAlign w:val="center"/>
          </w:tcPr>
          <w:p>
            <w:pPr>
              <w:pStyle w:val="23"/>
            </w:pPr>
            <w:r>
              <w:t>32</w:t>
            </w:r>
          </w:p>
        </w:tc>
        <w:tc>
          <w:tcPr>
            <w:tcW w:w="4535" w:type="dxa"/>
            <w:tcBorders>
              <w:left w:val="single" w:sz="6" w:space="0" w:color="000000"/>
            </w:tcBorders>
            <w:vAlign w:val="center"/>
          </w:tcPr>
          <w:p>
            <w:pPr>
              <w:pStyle w:val="22"/>
            </w:pPr>
            <w:r>
              <w:t>上年结转结余</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年终结转结余</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33</w:t>
            </w:r>
          </w:p>
        </w:tc>
        <w:tc>
          <w:tcPr>
            <w:tcW w:w="4535" w:type="dxa"/>
            <w:tcBorders>
              <w:left w:val="single" w:sz="6" w:space="0" w:color="000000"/>
            </w:tcBorders>
            <w:vAlign w:val="center"/>
          </w:tcPr>
          <w:p>
            <w:pPr>
              <w:pStyle w:val="24"/>
            </w:pPr>
            <w:r>
              <w:t>收入总计</w:t>
            </w:r>
          </w:p>
        </w:tc>
        <w:tc>
          <w:tcPr>
            <w:tcW w:w="2126" w:type="dxa"/>
            <w:tcBorders>
              <w:left w:val="single" w:sz="6" w:space="0" w:color="000000"/>
            </w:tcBorders>
            <w:vAlign w:val="center"/>
          </w:tcPr>
          <w:p>
            <w:pPr>
              <w:pStyle w:val="25"/>
            </w:pPr>
            <w:r>
              <w:t>862.19</w:t>
            </w:r>
          </w:p>
        </w:tc>
        <w:tc>
          <w:tcPr>
            <w:tcW w:w="4535" w:type="dxa"/>
            <w:tcBorders>
              <w:left w:val="single" w:sz="6" w:space="0" w:color="000000"/>
            </w:tcBorders>
            <w:vAlign w:val="center"/>
          </w:tcPr>
          <w:p>
            <w:pPr>
              <w:pStyle w:val="24"/>
            </w:pPr>
            <w:r>
              <w:t>支出总计</w:t>
            </w:r>
          </w:p>
        </w:tc>
        <w:tc>
          <w:tcPr>
            <w:tcW w:w="2126" w:type="dxa"/>
            <w:tcBorders>
              <w:left w:val="single" w:sz="6" w:space="0" w:color="000000"/>
            </w:tcBorders>
            <w:vAlign w:val="center"/>
          </w:tcPr>
          <w:p>
            <w:pPr>
              <w:pStyle w:val="25"/>
            </w:pPr>
            <w:r>
              <w:t>862.19</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vAlign w:val="center"/>
          </w:tcPr>
          <w:p>
            <w:pPr>
              <w:pStyle w:val="20"/>
            </w:pPr>
            <w:r>
              <w:t>序号</w:t>
            </w:r>
          </w:p>
        </w:tc>
        <w:tc>
          <w:tcPr>
            <w:tcW w:w="2551" w:type="dxa"/>
            <w:gridSpan w:val="2"/>
            <w:tcBorders>
              <w:left w:val="single" w:sz="6" w:space="0" w:color="000000"/>
            </w:tcBorders>
            <w:vAlign w:val="center"/>
          </w:tcPr>
          <w:p>
            <w:pPr>
              <w:pStyle w:val="20"/>
            </w:pPr>
            <w:r>
              <w:t>功能分类科目</w:t>
            </w:r>
          </w:p>
        </w:tc>
        <w:tc>
          <w:tcPr>
            <w:tcW w:w="1134" w:type="dxa"/>
            <w:vMerge w:val="restart"/>
            <w:tcBorders>
              <w:left w:val="single" w:sz="6" w:space="0" w:color="000000"/>
            </w:tcBorders>
            <w:vAlign w:val="center"/>
          </w:tcPr>
          <w:p>
            <w:pPr>
              <w:pStyle w:val="20"/>
            </w:pPr>
            <w:r>
              <w:t>合计</w:t>
            </w:r>
          </w:p>
        </w:tc>
        <w:tc>
          <w:tcPr>
            <w:tcW w:w="9072" w:type="dxa"/>
            <w:gridSpan w:val="8"/>
            <w:tcBorders>
              <w:left w:val="single" w:sz="6" w:space="0" w:color="000000"/>
            </w:tcBorders>
            <w:vAlign w:val="center"/>
          </w:tcPr>
          <w:p>
            <w:pPr>
              <w:pStyle w:val="20"/>
            </w:pPr>
            <w:r>
              <w:t>本年收入</w:t>
            </w:r>
          </w:p>
        </w:tc>
        <w:tc>
          <w:tcPr>
            <w:tcW w:w="1134" w:type="dxa"/>
            <w:vMerge w:val="restart"/>
            <w:tcBorders>
              <w:left w:val="single" w:sz="6" w:space="0" w:color="000000"/>
            </w:tcBorders>
            <w:vAlign w:val="center"/>
          </w:tcPr>
          <w:p>
            <w:pPr>
              <w:pStyle w:val="20"/>
            </w:pPr>
            <w:r>
              <w:t>上年结转</w:t>
            </w:r>
          </w:p>
        </w:tc>
      </w:tr>
      <w:tr>
        <w:trPr>
          <w:trHeight w:val="369"/>
          <w:tblHeader/>
        </w:trPr>
        <w:tc>
          <w:tcPr>
            <w:tcW w:w="680" w:type="dxa"/>
            <w:vMerge/>
          </w:tcPr>
          <w:p/>
        </w:tc>
        <w:tc>
          <w:tcPr>
            <w:tcW w:w="992" w:type="dxa"/>
            <w:tcBorders>
              <w:left w:val="single" w:sz="6" w:space="0" w:color="000000"/>
            </w:tcBorders>
            <w:vAlign w:val="center"/>
          </w:tcPr>
          <w:p>
            <w:pPr>
              <w:pStyle w:val="20"/>
            </w:pPr>
            <w:r>
              <w:t>科目    编码</w:t>
            </w:r>
          </w:p>
        </w:tc>
        <w:tc>
          <w:tcPr>
            <w:tcW w:w="1559" w:type="dxa"/>
            <w:tcBorders>
              <w:left w:val="single" w:sz="6" w:space="0" w:color="000000"/>
            </w:tcBorders>
            <w:vAlign w:val="center"/>
          </w:tcPr>
          <w:p>
            <w:pPr>
              <w:pStyle w:val="20"/>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0"/>
            </w:pPr>
            <w:r>
              <w:t>小计</w:t>
            </w:r>
          </w:p>
        </w:tc>
        <w:tc>
          <w:tcPr>
            <w:tcW w:w="1134" w:type="dxa"/>
            <w:tcBorders>
              <w:left w:val="single" w:sz="6" w:space="0" w:color="000000"/>
            </w:tcBorders>
            <w:vAlign w:val="center"/>
          </w:tcPr>
          <w:p>
            <w:pPr>
              <w:pStyle w:val="20"/>
            </w:pPr>
            <w:r>
              <w:t>财政拨款 收入</w:t>
            </w:r>
          </w:p>
        </w:tc>
        <w:tc>
          <w:tcPr>
            <w:tcW w:w="1134" w:type="dxa"/>
            <w:tcBorders>
              <w:left w:val="single" w:sz="6" w:space="0" w:color="000000"/>
            </w:tcBorders>
            <w:vAlign w:val="center"/>
          </w:tcPr>
          <w:p>
            <w:pPr>
              <w:pStyle w:val="20"/>
            </w:pPr>
            <w:r>
              <w:t>财政专户 收入</w:t>
            </w:r>
          </w:p>
        </w:tc>
        <w:tc>
          <w:tcPr>
            <w:tcW w:w="1134" w:type="dxa"/>
            <w:tcBorders>
              <w:left w:val="single" w:sz="6" w:space="0" w:color="000000"/>
            </w:tcBorders>
            <w:vAlign w:val="center"/>
          </w:tcPr>
          <w:p>
            <w:pPr>
              <w:pStyle w:val="20"/>
            </w:pPr>
            <w:r>
              <w:t>事业收入</w:t>
            </w:r>
          </w:p>
        </w:tc>
        <w:tc>
          <w:tcPr>
            <w:tcW w:w="1134" w:type="dxa"/>
            <w:tcBorders>
              <w:left w:val="single" w:sz="6" w:space="0" w:color="000000"/>
            </w:tcBorders>
            <w:vAlign w:val="center"/>
          </w:tcPr>
          <w:p>
            <w:pPr>
              <w:pStyle w:val="20"/>
            </w:pPr>
            <w:r>
              <w:t>经营收入</w:t>
            </w:r>
          </w:p>
        </w:tc>
        <w:tc>
          <w:tcPr>
            <w:tcW w:w="1134" w:type="dxa"/>
            <w:tcBorders>
              <w:left w:val="single" w:sz="6" w:space="0" w:color="000000"/>
            </w:tcBorders>
            <w:vAlign w:val="center"/>
          </w:tcPr>
          <w:p>
            <w:pPr>
              <w:pStyle w:val="20"/>
            </w:pPr>
            <w:r>
              <w:t>上级补助收入</w:t>
            </w:r>
          </w:p>
        </w:tc>
        <w:tc>
          <w:tcPr>
            <w:tcW w:w="1134" w:type="dxa"/>
            <w:tcBorders>
              <w:left w:val="single" w:sz="6" w:space="0" w:color="000000"/>
            </w:tcBorders>
            <w:vAlign w:val="center"/>
          </w:tcPr>
          <w:p>
            <w:pPr>
              <w:pStyle w:val="20"/>
            </w:pPr>
            <w:r>
              <w:t>附属单位上缴收入</w:t>
            </w:r>
          </w:p>
        </w:tc>
        <w:tc>
          <w:tcPr>
            <w:tcW w:w="1134" w:type="dxa"/>
            <w:tcBorders>
              <w:left w:val="single" w:sz="6" w:space="0" w:color="000000"/>
            </w:tcBorders>
            <w:vAlign w:val="center"/>
          </w:tcPr>
          <w:p>
            <w:pPr>
              <w:pStyle w:val="20"/>
            </w:pPr>
            <w:r>
              <w:t>其他收入</w:t>
            </w:r>
          </w:p>
        </w:tc>
        <w:tc>
          <w:tcPr>
            <w:tcW w:w="1134" w:type="dxa"/>
            <w:vMerge/>
            <w:tcBorders>
              <w:left w:val="single" w:sz="6" w:space="0" w:color="000000"/>
            </w:tcBorders>
          </w:tcPr>
          <w:p/>
        </w:tc>
      </w:tr>
      <w:tr>
        <w:trPr>
          <w:trHeight w:val="369"/>
          <w:tblHeader/>
        </w:trPr>
        <w:tc>
          <w:tcPr>
            <w:tcW w:w="680" w:type="dxa"/>
            <w:vAlign w:val="center"/>
          </w:tcPr>
          <w:p>
            <w:pPr>
              <w:pStyle w:val="20"/>
            </w:pPr>
            <w:r>
              <w:t>栏次</w:t>
            </w:r>
          </w:p>
        </w:tc>
        <w:tc>
          <w:tcPr>
            <w:tcW w:w="992" w:type="dxa"/>
            <w:tcBorders>
              <w:left w:val="single" w:sz="6" w:space="0" w:color="000000"/>
            </w:tcBorders>
            <w:vAlign w:val="center"/>
          </w:tcPr>
          <w:p>
            <w:pPr>
              <w:pStyle w:val="20"/>
            </w:pPr>
            <w:r>
              <w:t>1</w:t>
            </w:r>
          </w:p>
        </w:tc>
        <w:tc>
          <w:tcPr>
            <w:tcW w:w="1559" w:type="dxa"/>
            <w:tcBorders>
              <w:left w:val="single" w:sz="6" w:space="0" w:color="000000"/>
            </w:tcBorders>
            <w:vAlign w:val="center"/>
          </w:tcPr>
          <w:p>
            <w:pPr>
              <w:pStyle w:val="20"/>
            </w:pPr>
            <w:r>
              <w:t>2</w:t>
            </w:r>
          </w:p>
        </w:tc>
        <w:tc>
          <w:tcPr>
            <w:tcW w:w="1134" w:type="dxa"/>
            <w:tcBorders>
              <w:left w:val="single" w:sz="6" w:space="0" w:color="000000"/>
            </w:tcBorders>
            <w:vAlign w:val="center"/>
          </w:tcPr>
          <w:p>
            <w:pPr>
              <w:pStyle w:val="20"/>
            </w:pPr>
            <w:r>
              <w:t>3</w:t>
            </w:r>
          </w:p>
        </w:tc>
        <w:tc>
          <w:tcPr>
            <w:tcW w:w="1134" w:type="dxa"/>
            <w:tcBorders>
              <w:left w:val="single" w:sz="6" w:space="0" w:color="000000"/>
            </w:tcBorders>
            <w:vAlign w:val="center"/>
          </w:tcPr>
          <w:p>
            <w:pPr>
              <w:pStyle w:val="20"/>
            </w:pPr>
            <w:r>
              <w:t>4</w:t>
            </w:r>
          </w:p>
        </w:tc>
        <w:tc>
          <w:tcPr>
            <w:tcW w:w="1134" w:type="dxa"/>
            <w:tcBorders>
              <w:left w:val="single" w:sz="6" w:space="0" w:color="000000"/>
            </w:tcBorders>
            <w:vAlign w:val="center"/>
          </w:tcPr>
          <w:p>
            <w:pPr>
              <w:pStyle w:val="20"/>
            </w:pPr>
            <w:r>
              <w:t>5</w:t>
            </w:r>
          </w:p>
        </w:tc>
        <w:tc>
          <w:tcPr>
            <w:tcW w:w="1134" w:type="dxa"/>
            <w:tcBorders>
              <w:left w:val="single" w:sz="6" w:space="0" w:color="000000"/>
            </w:tcBorders>
            <w:vAlign w:val="center"/>
          </w:tcPr>
          <w:p>
            <w:pPr>
              <w:pStyle w:val="20"/>
            </w:pPr>
            <w:r>
              <w:t>6</w:t>
            </w:r>
          </w:p>
        </w:tc>
        <w:tc>
          <w:tcPr>
            <w:tcW w:w="1134" w:type="dxa"/>
            <w:tcBorders>
              <w:left w:val="single" w:sz="6" w:space="0" w:color="000000"/>
            </w:tcBorders>
            <w:vAlign w:val="center"/>
          </w:tcPr>
          <w:p>
            <w:pPr>
              <w:pStyle w:val="20"/>
            </w:pPr>
            <w:r>
              <w:t>7</w:t>
            </w:r>
          </w:p>
        </w:tc>
        <w:tc>
          <w:tcPr>
            <w:tcW w:w="1134" w:type="dxa"/>
            <w:tcBorders>
              <w:left w:val="single" w:sz="6" w:space="0" w:color="000000"/>
            </w:tcBorders>
            <w:vAlign w:val="center"/>
          </w:tcPr>
          <w:p>
            <w:pPr>
              <w:pStyle w:val="20"/>
            </w:pPr>
            <w:r>
              <w:t>8</w:t>
            </w:r>
          </w:p>
        </w:tc>
        <w:tc>
          <w:tcPr>
            <w:tcW w:w="1134" w:type="dxa"/>
            <w:tcBorders>
              <w:left w:val="single" w:sz="6" w:space="0" w:color="000000"/>
            </w:tcBorders>
            <w:vAlign w:val="center"/>
          </w:tcPr>
          <w:p>
            <w:pPr>
              <w:pStyle w:val="20"/>
            </w:pPr>
            <w:r>
              <w:t>9</w:t>
            </w:r>
          </w:p>
        </w:tc>
        <w:tc>
          <w:tcPr>
            <w:tcW w:w="1134" w:type="dxa"/>
            <w:tcBorders>
              <w:left w:val="single" w:sz="6" w:space="0" w:color="000000"/>
            </w:tcBorders>
            <w:vAlign w:val="center"/>
          </w:tcPr>
          <w:p>
            <w:pPr>
              <w:pStyle w:val="20"/>
            </w:pPr>
            <w:r>
              <w:t>10</w:t>
            </w:r>
          </w:p>
        </w:tc>
        <w:tc>
          <w:tcPr>
            <w:tcW w:w="1134" w:type="dxa"/>
            <w:tcBorders>
              <w:left w:val="single" w:sz="6" w:space="0" w:color="000000"/>
            </w:tcBorders>
            <w:vAlign w:val="center"/>
          </w:tcPr>
          <w:p>
            <w:pPr>
              <w:pStyle w:val="20"/>
            </w:pPr>
            <w:r>
              <w:t>11</w:t>
            </w:r>
          </w:p>
        </w:tc>
        <w:tc>
          <w:tcPr>
            <w:tcW w:w="1134" w:type="dxa"/>
            <w:tcBorders>
              <w:left w:val="single" w:sz="6" w:space="0" w:color="000000"/>
            </w:tcBorders>
            <w:vAlign w:val="center"/>
          </w:tcPr>
          <w:p>
            <w:pPr>
              <w:pStyle w:val="20"/>
            </w:pPr>
            <w:r>
              <w:t>12</w:t>
            </w:r>
          </w:p>
        </w:tc>
      </w:tr>
      <w:tr>
        <w:trPr>
          <w:trHeight w:val="369"/>
        </w:trPr>
        <w:tc>
          <w:tcPr>
            <w:tcW w:w="680" w:type="dxa"/>
            <w:vAlign w:val="center"/>
          </w:tcPr>
          <w:p>
            <w:pPr>
              <w:pStyle w:val="23"/>
            </w:pPr>
            <w:r>
              <w:t>1</w:t>
            </w:r>
          </w:p>
        </w:tc>
        <w:tc>
          <w:tcPr>
            <w:tcW w:w="992" w:type="dxa"/>
            <w:tcBorders>
              <w:left w:val="single" w:sz="6" w:space="0" w:color="000000"/>
            </w:tcBorders>
            <w:vAlign w:val="center"/>
          </w:tcPr>
          <w:p>
            <w:pPr>
              <w:pStyle w:val="26"/>
            </w:pPr>
          </w:p>
        </w:tc>
        <w:tc>
          <w:tcPr>
            <w:tcW w:w="1559" w:type="dxa"/>
            <w:tcBorders>
              <w:left w:val="single" w:sz="6" w:space="0" w:color="000000"/>
            </w:tcBorders>
            <w:vAlign w:val="center"/>
          </w:tcPr>
          <w:p>
            <w:pPr>
              <w:pStyle w:val="24"/>
            </w:pPr>
            <w:r>
              <w:t>合计</w:t>
            </w:r>
          </w:p>
        </w:tc>
        <w:tc>
          <w:tcPr>
            <w:tcW w:w="1134" w:type="dxa"/>
            <w:tcBorders>
              <w:left w:val="single" w:sz="6" w:space="0" w:color="000000"/>
            </w:tcBorders>
            <w:vAlign w:val="center"/>
          </w:tcPr>
          <w:p>
            <w:pPr>
              <w:pStyle w:val="25"/>
            </w:pPr>
            <w:r>
              <w:t>862.19</w:t>
            </w:r>
          </w:p>
        </w:tc>
        <w:tc>
          <w:tcPr>
            <w:tcW w:w="1134" w:type="dxa"/>
            <w:tcBorders>
              <w:left w:val="single" w:sz="6" w:space="0" w:color="000000"/>
            </w:tcBorders>
            <w:vAlign w:val="center"/>
          </w:tcPr>
          <w:p>
            <w:pPr>
              <w:pStyle w:val="25"/>
            </w:pPr>
            <w:r>
              <w:t>862.19</w:t>
            </w:r>
          </w:p>
        </w:tc>
        <w:tc>
          <w:tcPr>
            <w:tcW w:w="1134" w:type="dxa"/>
            <w:tcBorders>
              <w:left w:val="single" w:sz="6" w:space="0" w:color="000000"/>
            </w:tcBorders>
            <w:vAlign w:val="center"/>
          </w:tcPr>
          <w:p>
            <w:pPr>
              <w:pStyle w:val="25"/>
            </w:pPr>
            <w:r>
              <w:t>862.19</w:t>
            </w: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r>
      <w:tr>
        <w:trPr>
          <w:trHeight w:val="369"/>
        </w:trPr>
        <w:tc>
          <w:tcPr>
            <w:tcW w:w="680" w:type="dxa"/>
            <w:vAlign w:val="center"/>
          </w:tcPr>
          <w:p>
            <w:pPr>
              <w:pStyle w:val="23"/>
            </w:pPr>
            <w:r>
              <w:t>2</w:t>
            </w:r>
          </w:p>
        </w:tc>
        <w:tc>
          <w:tcPr>
            <w:tcW w:w="992" w:type="dxa"/>
            <w:tcBorders>
              <w:left w:val="single" w:sz="6" w:space="0" w:color="000000"/>
            </w:tcBorders>
            <w:vAlign w:val="center"/>
          </w:tcPr>
          <w:p>
            <w:pPr>
              <w:pStyle w:val="22"/>
            </w:pPr>
            <w:r>
              <w:t>208</w:t>
            </w:r>
          </w:p>
        </w:tc>
        <w:tc>
          <w:tcPr>
            <w:tcW w:w="1559" w:type="dxa"/>
            <w:tcBorders>
              <w:left w:val="single" w:sz="6" w:space="0" w:color="000000"/>
            </w:tcBorders>
            <w:vAlign w:val="center"/>
          </w:tcPr>
          <w:p>
            <w:pPr>
              <w:pStyle w:val="22"/>
            </w:pPr>
            <w:r>
              <w:t>社会保障和就业支出</w:t>
            </w:r>
          </w:p>
        </w:tc>
        <w:tc>
          <w:tcPr>
            <w:tcW w:w="1134" w:type="dxa"/>
            <w:tcBorders>
              <w:left w:val="single" w:sz="6" w:space="0" w:color="000000"/>
            </w:tcBorders>
            <w:vAlign w:val="center"/>
          </w:tcPr>
          <w:p>
            <w:pPr>
              <w:pStyle w:val="21"/>
            </w:pPr>
            <w:r>
              <w:t>19.18</w:t>
            </w:r>
          </w:p>
        </w:tc>
        <w:tc>
          <w:tcPr>
            <w:tcW w:w="1134" w:type="dxa"/>
            <w:tcBorders>
              <w:left w:val="single" w:sz="6" w:space="0" w:color="000000"/>
            </w:tcBorders>
            <w:vAlign w:val="center"/>
          </w:tcPr>
          <w:p>
            <w:pPr>
              <w:pStyle w:val="21"/>
            </w:pPr>
            <w:r>
              <w:t>19.18</w:t>
            </w:r>
          </w:p>
        </w:tc>
        <w:tc>
          <w:tcPr>
            <w:tcW w:w="1134" w:type="dxa"/>
            <w:tcBorders>
              <w:left w:val="single" w:sz="6" w:space="0" w:color="000000"/>
            </w:tcBorders>
            <w:vAlign w:val="center"/>
          </w:tcPr>
          <w:p>
            <w:pPr>
              <w:pStyle w:val="21"/>
            </w:pPr>
            <w:r>
              <w:t>19.18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3</w:t>
            </w:r>
          </w:p>
        </w:tc>
        <w:tc>
          <w:tcPr>
            <w:tcW w:w="992" w:type="dxa"/>
            <w:tcBorders>
              <w:left w:val="single" w:sz="6" w:space="0" w:color="000000"/>
            </w:tcBorders>
            <w:vAlign w:val="center"/>
          </w:tcPr>
          <w:p>
            <w:pPr>
              <w:pStyle w:val="22"/>
            </w:pPr>
            <w:r>
              <w:t>20805</w:t>
            </w:r>
          </w:p>
        </w:tc>
        <w:tc>
          <w:tcPr>
            <w:tcW w:w="1559" w:type="dxa"/>
            <w:tcBorders>
              <w:left w:val="single" w:sz="6" w:space="0" w:color="000000"/>
            </w:tcBorders>
            <w:vAlign w:val="center"/>
          </w:tcPr>
          <w:p>
            <w:pPr>
              <w:pStyle w:val="22"/>
            </w:pPr>
            <w:r>
              <w:t>行政事业单位养老支出</w:t>
            </w:r>
          </w:p>
        </w:tc>
        <w:tc>
          <w:tcPr>
            <w:tcW w:w="1134" w:type="dxa"/>
            <w:tcBorders>
              <w:left w:val="single" w:sz="6" w:space="0" w:color="000000"/>
            </w:tcBorders>
            <w:vAlign w:val="center"/>
          </w:tcPr>
          <w:p>
            <w:pPr>
              <w:pStyle w:val="21"/>
            </w:pPr>
            <w:r>
              <w:t>18.51</w:t>
            </w:r>
          </w:p>
        </w:tc>
        <w:tc>
          <w:tcPr>
            <w:tcW w:w="1134" w:type="dxa"/>
            <w:tcBorders>
              <w:left w:val="single" w:sz="6" w:space="0" w:color="000000"/>
            </w:tcBorders>
            <w:vAlign w:val="center"/>
          </w:tcPr>
          <w:p>
            <w:pPr>
              <w:pStyle w:val="21"/>
            </w:pPr>
            <w:r>
              <w:t>18.51</w:t>
            </w:r>
          </w:p>
        </w:tc>
        <w:tc>
          <w:tcPr>
            <w:tcW w:w="1134" w:type="dxa"/>
            <w:tcBorders>
              <w:left w:val="single" w:sz="6" w:space="0" w:color="000000"/>
            </w:tcBorders>
            <w:vAlign w:val="center"/>
          </w:tcPr>
          <w:p>
            <w:pPr>
              <w:pStyle w:val="21"/>
            </w:pPr>
            <w:r>
              <w:t>18.51</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4</w:t>
            </w:r>
          </w:p>
        </w:tc>
        <w:tc>
          <w:tcPr>
            <w:tcW w:w="992" w:type="dxa"/>
            <w:tcBorders>
              <w:left w:val="single" w:sz="6" w:space="0" w:color="000000"/>
            </w:tcBorders>
            <w:vAlign w:val="center"/>
          </w:tcPr>
          <w:p>
            <w:pPr>
              <w:pStyle w:val="22"/>
            </w:pPr>
            <w:r>
              <w:t>2080502</w:t>
            </w:r>
          </w:p>
        </w:tc>
        <w:tc>
          <w:tcPr>
            <w:tcW w:w="1559" w:type="dxa"/>
            <w:tcBorders>
              <w:left w:val="single" w:sz="6" w:space="0" w:color="000000"/>
            </w:tcBorders>
            <w:vAlign w:val="center"/>
          </w:tcPr>
          <w:p>
            <w:pPr>
              <w:pStyle w:val="22"/>
            </w:pPr>
            <w:r>
              <w:t>事业单位离退休</w:t>
            </w:r>
          </w:p>
        </w:tc>
        <w:tc>
          <w:tcPr>
            <w:tcW w:w="1134" w:type="dxa"/>
            <w:tcBorders>
              <w:left w:val="single" w:sz="6" w:space="0" w:color="000000"/>
            </w:tcBorders>
            <w:vAlign w:val="center"/>
          </w:tcPr>
          <w:p>
            <w:pPr>
              <w:pStyle w:val="21"/>
            </w:pPr>
            <w:r>
              <w:t>7.25</w:t>
            </w:r>
          </w:p>
        </w:tc>
        <w:tc>
          <w:tcPr>
            <w:tcW w:w="1134" w:type="dxa"/>
            <w:tcBorders>
              <w:left w:val="single" w:sz="6" w:space="0" w:color="000000"/>
            </w:tcBorders>
            <w:vAlign w:val="center"/>
          </w:tcPr>
          <w:p>
            <w:pPr>
              <w:pStyle w:val="21"/>
            </w:pPr>
            <w:r>
              <w:t>7.25</w:t>
            </w:r>
          </w:p>
        </w:tc>
        <w:tc>
          <w:tcPr>
            <w:tcW w:w="1134" w:type="dxa"/>
            <w:tcBorders>
              <w:left w:val="single" w:sz="6" w:space="0" w:color="000000"/>
            </w:tcBorders>
            <w:vAlign w:val="center"/>
          </w:tcPr>
          <w:p>
            <w:pPr>
              <w:pStyle w:val="21"/>
            </w:pPr>
            <w:r>
              <w:t>7.25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5</w:t>
            </w:r>
          </w:p>
        </w:tc>
        <w:tc>
          <w:tcPr>
            <w:tcW w:w="992" w:type="dxa"/>
            <w:tcBorders>
              <w:left w:val="single" w:sz="6" w:space="0" w:color="000000"/>
            </w:tcBorders>
            <w:vAlign w:val="center"/>
          </w:tcPr>
          <w:p>
            <w:pPr>
              <w:pStyle w:val="22"/>
            </w:pPr>
            <w:r>
              <w:t>2080505</w:t>
            </w:r>
          </w:p>
        </w:tc>
        <w:tc>
          <w:tcPr>
            <w:tcW w:w="1559" w:type="dxa"/>
            <w:tcBorders>
              <w:left w:val="single" w:sz="6" w:space="0" w:color="000000"/>
            </w:tcBorders>
            <w:vAlign w:val="center"/>
          </w:tcPr>
          <w:p>
            <w:pPr>
              <w:pStyle w:val="22"/>
            </w:pPr>
            <w:r>
              <w:t>机关事业单位基本养老保险缴费支出</w:t>
            </w:r>
          </w:p>
        </w:tc>
        <w:tc>
          <w:tcPr>
            <w:tcW w:w="1134" w:type="dxa"/>
            <w:tcBorders>
              <w:left w:val="single" w:sz="6" w:space="0" w:color="000000"/>
            </w:tcBorders>
            <w:vAlign w:val="center"/>
          </w:tcPr>
          <w:p>
            <w:pPr>
              <w:pStyle w:val="21"/>
            </w:pPr>
            <w:r>
              <w:t>11.26</w:t>
            </w:r>
          </w:p>
        </w:tc>
        <w:tc>
          <w:tcPr>
            <w:tcW w:w="1134" w:type="dxa"/>
            <w:tcBorders>
              <w:left w:val="single" w:sz="6" w:space="0" w:color="000000"/>
            </w:tcBorders>
            <w:vAlign w:val="center"/>
          </w:tcPr>
          <w:p>
            <w:pPr>
              <w:pStyle w:val="21"/>
            </w:pPr>
            <w:r>
              <w:t>11.26</w:t>
            </w:r>
          </w:p>
        </w:tc>
        <w:tc>
          <w:tcPr>
            <w:tcW w:w="1134" w:type="dxa"/>
            <w:tcBorders>
              <w:left w:val="single" w:sz="6" w:space="0" w:color="000000"/>
            </w:tcBorders>
            <w:vAlign w:val="center"/>
          </w:tcPr>
          <w:p>
            <w:pPr>
              <w:pStyle w:val="21"/>
            </w:pPr>
            <w:r>
              <w:t>11.26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6</w:t>
            </w:r>
          </w:p>
        </w:tc>
        <w:tc>
          <w:tcPr>
            <w:tcW w:w="992" w:type="dxa"/>
            <w:tcBorders>
              <w:left w:val="single" w:sz="6" w:space="0" w:color="000000"/>
            </w:tcBorders>
            <w:vAlign w:val="center"/>
          </w:tcPr>
          <w:p>
            <w:pPr>
              <w:pStyle w:val="22"/>
            </w:pPr>
            <w:r>
              <w:t>20899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7</w:t>
            </w:r>
          </w:p>
        </w:tc>
        <w:tc>
          <w:tcPr>
            <w:tcW w:w="992" w:type="dxa"/>
            <w:tcBorders>
              <w:left w:val="single" w:sz="6" w:space="0" w:color="000000"/>
            </w:tcBorders>
            <w:vAlign w:val="center"/>
          </w:tcPr>
          <w:p>
            <w:pPr>
              <w:pStyle w:val="22"/>
            </w:pPr>
            <w:r>
              <w:t>2089999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r>
              <w:t>0.67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8</w:t>
            </w:r>
          </w:p>
        </w:tc>
        <w:tc>
          <w:tcPr>
            <w:tcW w:w="992" w:type="dxa"/>
            <w:tcBorders>
              <w:left w:val="single" w:sz="6" w:space="0" w:color="000000"/>
            </w:tcBorders>
            <w:vAlign w:val="center"/>
          </w:tcPr>
          <w:p>
            <w:pPr>
              <w:pStyle w:val="22"/>
            </w:pPr>
            <w:r>
              <w:t>210</w:t>
            </w:r>
          </w:p>
        </w:tc>
        <w:tc>
          <w:tcPr>
            <w:tcW w:w="1559" w:type="dxa"/>
            <w:tcBorders>
              <w:left w:val="single" w:sz="6" w:space="0" w:color="000000"/>
            </w:tcBorders>
            <w:vAlign w:val="center"/>
          </w:tcPr>
          <w:p>
            <w:pPr>
              <w:pStyle w:val="22"/>
            </w:pPr>
            <w:r>
              <w:t>卫生健康支出</w:t>
            </w:r>
          </w:p>
        </w:tc>
        <w:tc>
          <w:tcPr>
            <w:tcW w:w="1134" w:type="dxa"/>
            <w:tcBorders>
              <w:left w:val="single" w:sz="6" w:space="0" w:color="000000"/>
            </w:tcBorders>
            <w:vAlign w:val="center"/>
          </w:tcPr>
          <w:p>
            <w:pPr>
              <w:pStyle w:val="21"/>
            </w:pPr>
            <w:r>
              <w:t>833.77</w:t>
            </w:r>
          </w:p>
        </w:tc>
        <w:tc>
          <w:tcPr>
            <w:tcW w:w="1134" w:type="dxa"/>
            <w:tcBorders>
              <w:left w:val="single" w:sz="6" w:space="0" w:color="000000"/>
            </w:tcBorders>
            <w:vAlign w:val="center"/>
          </w:tcPr>
          <w:p>
            <w:pPr>
              <w:pStyle w:val="21"/>
            </w:pPr>
            <w:r>
              <w:t>833.77</w:t>
            </w:r>
          </w:p>
        </w:tc>
        <w:tc>
          <w:tcPr>
            <w:tcW w:w="1134" w:type="dxa"/>
            <w:tcBorders>
              <w:left w:val="single" w:sz="6" w:space="0" w:color="000000"/>
            </w:tcBorders>
            <w:vAlign w:val="center"/>
          </w:tcPr>
          <w:p>
            <w:pPr>
              <w:pStyle w:val="21"/>
            </w:pPr>
            <w:r>
              <w:t>833.77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9</w:t>
            </w:r>
          </w:p>
        </w:tc>
        <w:tc>
          <w:tcPr>
            <w:tcW w:w="992" w:type="dxa"/>
            <w:tcBorders>
              <w:left w:val="single" w:sz="6" w:space="0" w:color="000000"/>
            </w:tcBorders>
            <w:vAlign w:val="center"/>
          </w:tcPr>
          <w:p>
            <w:pPr>
              <w:pStyle w:val="22"/>
            </w:pPr>
            <w:r>
              <w:t>21011</w:t>
            </w:r>
          </w:p>
        </w:tc>
        <w:tc>
          <w:tcPr>
            <w:tcW w:w="1559" w:type="dxa"/>
            <w:tcBorders>
              <w:left w:val="single" w:sz="6" w:space="0" w:color="000000"/>
            </w:tcBorders>
            <w:vAlign w:val="center"/>
          </w:tcPr>
          <w:p>
            <w:pPr>
              <w:pStyle w:val="22"/>
            </w:pPr>
            <w:r>
              <w:t>行政事业单位医疗</w:t>
            </w:r>
          </w:p>
        </w:tc>
        <w:tc>
          <w:tcPr>
            <w:tcW w:w="1134" w:type="dxa"/>
            <w:tcBorders>
              <w:left w:val="single" w:sz="6" w:space="0" w:color="000000"/>
            </w:tcBorders>
            <w:vAlign w:val="center"/>
          </w:tcPr>
          <w:p>
            <w:pPr>
              <w:pStyle w:val="21"/>
            </w:pPr>
            <w:r>
              <w:t>8.43</w:t>
            </w:r>
          </w:p>
        </w:tc>
        <w:tc>
          <w:tcPr>
            <w:tcW w:w="1134" w:type="dxa"/>
            <w:tcBorders>
              <w:left w:val="single" w:sz="6" w:space="0" w:color="000000"/>
            </w:tcBorders>
            <w:vAlign w:val="center"/>
          </w:tcPr>
          <w:p>
            <w:pPr>
              <w:pStyle w:val="21"/>
            </w:pPr>
            <w:r>
              <w:t>8.43</w:t>
            </w:r>
          </w:p>
        </w:tc>
        <w:tc>
          <w:tcPr>
            <w:tcW w:w="1134" w:type="dxa"/>
            <w:tcBorders>
              <w:left w:val="single" w:sz="6" w:space="0" w:color="000000"/>
            </w:tcBorders>
            <w:vAlign w:val="center"/>
          </w:tcPr>
          <w:p>
            <w:pPr>
              <w:pStyle w:val="21"/>
            </w:pPr>
            <w:r>
              <w:t>8.43</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10</w:t>
            </w:r>
          </w:p>
        </w:tc>
        <w:tc>
          <w:tcPr>
            <w:tcW w:w="992" w:type="dxa"/>
            <w:tcBorders>
              <w:left w:val="single" w:sz="6" w:space="0" w:color="000000"/>
            </w:tcBorders>
            <w:vAlign w:val="center"/>
          </w:tcPr>
          <w:p>
            <w:pPr>
              <w:pStyle w:val="22"/>
            </w:pPr>
            <w:r>
              <w:t>2101102</w:t>
            </w:r>
          </w:p>
        </w:tc>
        <w:tc>
          <w:tcPr>
            <w:tcW w:w="1559" w:type="dxa"/>
            <w:tcBorders>
              <w:left w:val="single" w:sz="6" w:space="0" w:color="000000"/>
            </w:tcBorders>
            <w:vAlign w:val="center"/>
          </w:tcPr>
          <w:p>
            <w:pPr>
              <w:pStyle w:val="22"/>
            </w:pPr>
            <w:r>
              <w:t>事业单位医疗</w:t>
            </w:r>
          </w:p>
        </w:tc>
        <w:tc>
          <w:tcPr>
            <w:tcW w:w="1134" w:type="dxa"/>
            <w:tcBorders>
              <w:left w:val="single" w:sz="6" w:space="0" w:color="000000"/>
            </w:tcBorders>
            <w:vAlign w:val="center"/>
          </w:tcPr>
          <w:p>
            <w:pPr>
              <w:pStyle w:val="21"/>
            </w:pPr>
            <w:r>
              <w:t>4.75</w:t>
            </w:r>
          </w:p>
        </w:tc>
        <w:tc>
          <w:tcPr>
            <w:tcW w:w="1134" w:type="dxa"/>
            <w:tcBorders>
              <w:left w:val="single" w:sz="6" w:space="0" w:color="000000"/>
            </w:tcBorders>
            <w:vAlign w:val="center"/>
          </w:tcPr>
          <w:p>
            <w:pPr>
              <w:pStyle w:val="21"/>
            </w:pPr>
            <w:r>
              <w:t>4.75</w:t>
            </w:r>
          </w:p>
        </w:tc>
        <w:tc>
          <w:tcPr>
            <w:tcW w:w="1134" w:type="dxa"/>
            <w:tcBorders>
              <w:left w:val="single" w:sz="6" w:space="0" w:color="000000"/>
            </w:tcBorders>
            <w:vAlign w:val="center"/>
          </w:tcPr>
          <w:p>
            <w:pPr>
              <w:pStyle w:val="21"/>
            </w:pPr>
            <w:r>
              <w:t>4.75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11</w:t>
            </w:r>
          </w:p>
        </w:tc>
        <w:tc>
          <w:tcPr>
            <w:tcW w:w="992" w:type="dxa"/>
            <w:tcBorders>
              <w:left w:val="single" w:sz="6" w:space="0" w:color="000000"/>
            </w:tcBorders>
            <w:vAlign w:val="center"/>
          </w:tcPr>
          <w:p>
            <w:pPr>
              <w:pStyle w:val="22"/>
            </w:pPr>
            <w:r>
              <w:t>2101103</w:t>
            </w:r>
          </w:p>
        </w:tc>
        <w:tc>
          <w:tcPr>
            <w:tcW w:w="1559" w:type="dxa"/>
            <w:tcBorders>
              <w:left w:val="single" w:sz="6" w:space="0" w:color="000000"/>
            </w:tcBorders>
            <w:vAlign w:val="center"/>
          </w:tcPr>
          <w:p>
            <w:pPr>
              <w:pStyle w:val="22"/>
            </w:pPr>
            <w:r>
              <w:t>公务员医疗补助</w:t>
            </w:r>
          </w:p>
        </w:tc>
        <w:tc>
          <w:tcPr>
            <w:tcW w:w="1134" w:type="dxa"/>
            <w:tcBorders>
              <w:left w:val="single" w:sz="6" w:space="0" w:color="000000"/>
            </w:tcBorders>
            <w:vAlign w:val="center"/>
          </w:tcPr>
          <w:p>
            <w:pPr>
              <w:pStyle w:val="21"/>
            </w:pPr>
            <w:r>
              <w:t>3.68</w:t>
            </w:r>
          </w:p>
        </w:tc>
        <w:tc>
          <w:tcPr>
            <w:tcW w:w="1134" w:type="dxa"/>
            <w:tcBorders>
              <w:left w:val="single" w:sz="6" w:space="0" w:color="000000"/>
            </w:tcBorders>
            <w:vAlign w:val="center"/>
          </w:tcPr>
          <w:p>
            <w:pPr>
              <w:pStyle w:val="21"/>
            </w:pPr>
            <w:r>
              <w:t>3.68</w:t>
            </w:r>
          </w:p>
        </w:tc>
        <w:tc>
          <w:tcPr>
            <w:tcW w:w="1134" w:type="dxa"/>
            <w:tcBorders>
              <w:left w:val="single" w:sz="6" w:space="0" w:color="000000"/>
            </w:tcBorders>
            <w:vAlign w:val="center"/>
          </w:tcPr>
          <w:p>
            <w:pPr>
              <w:pStyle w:val="21"/>
            </w:pPr>
            <w:r>
              <w:t>3.68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12</w:t>
            </w:r>
          </w:p>
        </w:tc>
        <w:tc>
          <w:tcPr>
            <w:tcW w:w="992" w:type="dxa"/>
            <w:tcBorders>
              <w:left w:val="single" w:sz="6" w:space="0" w:color="000000"/>
            </w:tcBorders>
            <w:vAlign w:val="center"/>
          </w:tcPr>
          <w:p>
            <w:pPr>
              <w:pStyle w:val="22"/>
            </w:pPr>
            <w:r>
              <w:t>21012</w:t>
            </w:r>
          </w:p>
        </w:tc>
        <w:tc>
          <w:tcPr>
            <w:tcW w:w="1559" w:type="dxa"/>
            <w:tcBorders>
              <w:left w:val="single" w:sz="6" w:space="0" w:color="000000"/>
            </w:tcBorders>
            <w:vAlign w:val="center"/>
          </w:tcPr>
          <w:p>
            <w:pPr>
              <w:pStyle w:val="22"/>
            </w:pPr>
            <w:r>
              <w:t>财政对基本医疗保险基金的补助</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13</w:t>
            </w:r>
          </w:p>
        </w:tc>
        <w:tc>
          <w:tcPr>
            <w:tcW w:w="992" w:type="dxa"/>
            <w:tcBorders>
              <w:left w:val="single" w:sz="6" w:space="0" w:color="000000"/>
            </w:tcBorders>
            <w:vAlign w:val="center"/>
          </w:tcPr>
          <w:p>
            <w:pPr>
              <w:pStyle w:val="22"/>
            </w:pPr>
            <w:r>
              <w:t>2101202</w:t>
            </w:r>
          </w:p>
        </w:tc>
        <w:tc>
          <w:tcPr>
            <w:tcW w:w="1559" w:type="dxa"/>
            <w:tcBorders>
              <w:left w:val="single" w:sz="6" w:space="0" w:color="000000"/>
            </w:tcBorders>
            <w:vAlign w:val="center"/>
          </w:tcPr>
          <w:p>
            <w:pPr>
              <w:pStyle w:val="22"/>
            </w:pPr>
            <w:r>
              <w:t>财政对城乡居民基本医疗保险基金的补助</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r>
              <w:t>730.00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14</w:t>
            </w:r>
          </w:p>
        </w:tc>
        <w:tc>
          <w:tcPr>
            <w:tcW w:w="992" w:type="dxa"/>
            <w:tcBorders>
              <w:left w:val="single" w:sz="6" w:space="0" w:color="000000"/>
            </w:tcBorders>
            <w:vAlign w:val="center"/>
          </w:tcPr>
          <w:p>
            <w:pPr>
              <w:pStyle w:val="22"/>
            </w:pPr>
            <w:r>
              <w:t>21015</w:t>
            </w:r>
          </w:p>
        </w:tc>
        <w:tc>
          <w:tcPr>
            <w:tcW w:w="1559" w:type="dxa"/>
            <w:tcBorders>
              <w:left w:val="single" w:sz="6" w:space="0" w:color="000000"/>
            </w:tcBorders>
            <w:vAlign w:val="center"/>
          </w:tcPr>
          <w:p>
            <w:pPr>
              <w:pStyle w:val="22"/>
            </w:pPr>
            <w:r>
              <w:t>医疗保障管理事务</w:t>
            </w:r>
          </w:p>
        </w:tc>
        <w:tc>
          <w:tcPr>
            <w:tcW w:w="1134" w:type="dxa"/>
            <w:tcBorders>
              <w:left w:val="single" w:sz="6" w:space="0" w:color="000000"/>
            </w:tcBorders>
            <w:vAlign w:val="center"/>
          </w:tcPr>
          <w:p>
            <w:pPr>
              <w:pStyle w:val="21"/>
            </w:pPr>
            <w:r>
              <w:t>95.34</w:t>
            </w:r>
          </w:p>
        </w:tc>
        <w:tc>
          <w:tcPr>
            <w:tcW w:w="1134" w:type="dxa"/>
            <w:tcBorders>
              <w:left w:val="single" w:sz="6" w:space="0" w:color="000000"/>
            </w:tcBorders>
            <w:vAlign w:val="center"/>
          </w:tcPr>
          <w:p>
            <w:pPr>
              <w:pStyle w:val="21"/>
            </w:pPr>
            <w:r>
              <w:t>95.34</w:t>
            </w:r>
          </w:p>
        </w:tc>
        <w:tc>
          <w:tcPr>
            <w:tcW w:w="1134" w:type="dxa"/>
            <w:tcBorders>
              <w:left w:val="single" w:sz="6" w:space="0" w:color="000000"/>
            </w:tcBorders>
            <w:vAlign w:val="center"/>
          </w:tcPr>
          <w:p>
            <w:pPr>
              <w:pStyle w:val="21"/>
            </w:pPr>
            <w:r>
              <w:t>95.34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15</w:t>
            </w:r>
          </w:p>
        </w:tc>
        <w:tc>
          <w:tcPr>
            <w:tcW w:w="992" w:type="dxa"/>
            <w:tcBorders>
              <w:left w:val="single" w:sz="6" w:space="0" w:color="000000"/>
            </w:tcBorders>
            <w:vAlign w:val="center"/>
          </w:tcPr>
          <w:p>
            <w:pPr>
              <w:pStyle w:val="22"/>
            </w:pPr>
            <w:r>
              <w:t>2101506</w:t>
            </w:r>
          </w:p>
        </w:tc>
        <w:tc>
          <w:tcPr>
            <w:tcW w:w="1559" w:type="dxa"/>
            <w:tcBorders>
              <w:left w:val="single" w:sz="6" w:space="0" w:color="000000"/>
            </w:tcBorders>
            <w:vAlign w:val="center"/>
          </w:tcPr>
          <w:p>
            <w:pPr>
              <w:pStyle w:val="22"/>
            </w:pPr>
            <w:r>
              <w:t>医疗保障经办事务</w:t>
            </w:r>
          </w:p>
        </w:tc>
        <w:tc>
          <w:tcPr>
            <w:tcW w:w="1134" w:type="dxa"/>
            <w:tcBorders>
              <w:left w:val="single" w:sz="6" w:space="0" w:color="000000"/>
            </w:tcBorders>
            <w:vAlign w:val="center"/>
          </w:tcPr>
          <w:p>
            <w:pPr>
              <w:pStyle w:val="21"/>
            </w:pPr>
            <w:r>
              <w:t>10.00</w:t>
            </w:r>
          </w:p>
        </w:tc>
        <w:tc>
          <w:tcPr>
            <w:tcW w:w="1134" w:type="dxa"/>
            <w:tcBorders>
              <w:left w:val="single" w:sz="6" w:space="0" w:color="000000"/>
            </w:tcBorders>
            <w:vAlign w:val="center"/>
          </w:tcPr>
          <w:p>
            <w:pPr>
              <w:pStyle w:val="21"/>
            </w:pPr>
            <w:r>
              <w:t>10.00</w:t>
            </w:r>
          </w:p>
        </w:tc>
        <w:tc>
          <w:tcPr>
            <w:tcW w:w="1134" w:type="dxa"/>
            <w:tcBorders>
              <w:left w:val="single" w:sz="6" w:space="0" w:color="000000"/>
            </w:tcBorders>
            <w:vAlign w:val="center"/>
          </w:tcPr>
          <w:p>
            <w:pPr>
              <w:pStyle w:val="21"/>
            </w:pPr>
            <w:r>
              <w:t>10.00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16</w:t>
            </w:r>
          </w:p>
        </w:tc>
        <w:tc>
          <w:tcPr>
            <w:tcW w:w="992" w:type="dxa"/>
            <w:tcBorders>
              <w:left w:val="single" w:sz="6" w:space="0" w:color="000000"/>
            </w:tcBorders>
            <w:vAlign w:val="center"/>
          </w:tcPr>
          <w:p>
            <w:pPr>
              <w:pStyle w:val="22"/>
            </w:pPr>
            <w:r>
              <w:t>2101550</w:t>
            </w:r>
          </w:p>
        </w:tc>
        <w:tc>
          <w:tcPr>
            <w:tcW w:w="1559" w:type="dxa"/>
            <w:tcBorders>
              <w:left w:val="single" w:sz="6" w:space="0" w:color="000000"/>
            </w:tcBorders>
            <w:vAlign w:val="center"/>
          </w:tcPr>
          <w:p>
            <w:pPr>
              <w:pStyle w:val="22"/>
            </w:pPr>
            <w:r>
              <w:t>事业运行</w:t>
            </w:r>
          </w:p>
        </w:tc>
        <w:tc>
          <w:tcPr>
            <w:tcW w:w="1134" w:type="dxa"/>
            <w:tcBorders>
              <w:left w:val="single" w:sz="6" w:space="0" w:color="000000"/>
            </w:tcBorders>
            <w:vAlign w:val="center"/>
          </w:tcPr>
          <w:p>
            <w:pPr>
              <w:pStyle w:val="21"/>
            </w:pPr>
            <w:r>
              <w:t>85.34</w:t>
            </w:r>
          </w:p>
        </w:tc>
        <w:tc>
          <w:tcPr>
            <w:tcW w:w="1134" w:type="dxa"/>
            <w:tcBorders>
              <w:left w:val="single" w:sz="6" w:space="0" w:color="000000"/>
            </w:tcBorders>
            <w:vAlign w:val="center"/>
          </w:tcPr>
          <w:p>
            <w:pPr>
              <w:pStyle w:val="21"/>
            </w:pPr>
            <w:r>
              <w:t>85.34</w:t>
            </w:r>
          </w:p>
        </w:tc>
        <w:tc>
          <w:tcPr>
            <w:tcW w:w="1134" w:type="dxa"/>
            <w:tcBorders>
              <w:left w:val="single" w:sz="6" w:space="0" w:color="000000"/>
            </w:tcBorders>
            <w:vAlign w:val="center"/>
          </w:tcPr>
          <w:p>
            <w:pPr>
              <w:pStyle w:val="21"/>
            </w:pPr>
            <w:r>
              <w:t>85.34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17</w:t>
            </w:r>
          </w:p>
        </w:tc>
        <w:tc>
          <w:tcPr>
            <w:tcW w:w="992" w:type="dxa"/>
            <w:tcBorders>
              <w:left w:val="single" w:sz="6" w:space="0" w:color="000000"/>
            </w:tcBorders>
            <w:vAlign w:val="center"/>
          </w:tcPr>
          <w:p>
            <w:pPr>
              <w:pStyle w:val="22"/>
            </w:pPr>
            <w:r>
              <w:t>221</w:t>
            </w:r>
          </w:p>
        </w:tc>
        <w:tc>
          <w:tcPr>
            <w:tcW w:w="1559" w:type="dxa"/>
            <w:tcBorders>
              <w:left w:val="single" w:sz="6" w:space="0" w:color="000000"/>
            </w:tcBorders>
            <w:vAlign w:val="center"/>
          </w:tcPr>
          <w:p>
            <w:pPr>
              <w:pStyle w:val="22"/>
            </w:pPr>
            <w:r>
              <w:t>住房保障支出</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18</w:t>
            </w:r>
          </w:p>
        </w:tc>
        <w:tc>
          <w:tcPr>
            <w:tcW w:w="992" w:type="dxa"/>
            <w:tcBorders>
              <w:left w:val="single" w:sz="6" w:space="0" w:color="000000"/>
            </w:tcBorders>
            <w:vAlign w:val="center"/>
          </w:tcPr>
          <w:p>
            <w:pPr>
              <w:pStyle w:val="22"/>
            </w:pPr>
            <w:r>
              <w:t>22102</w:t>
            </w:r>
          </w:p>
        </w:tc>
        <w:tc>
          <w:tcPr>
            <w:tcW w:w="1559" w:type="dxa"/>
            <w:tcBorders>
              <w:left w:val="single" w:sz="6" w:space="0" w:color="000000"/>
            </w:tcBorders>
            <w:vAlign w:val="center"/>
          </w:tcPr>
          <w:p>
            <w:pPr>
              <w:pStyle w:val="22"/>
            </w:pPr>
            <w:r>
              <w:t>住房改革支出</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19</w:t>
            </w:r>
          </w:p>
        </w:tc>
        <w:tc>
          <w:tcPr>
            <w:tcW w:w="992" w:type="dxa"/>
            <w:tcBorders>
              <w:left w:val="single" w:sz="6" w:space="0" w:color="000000"/>
            </w:tcBorders>
            <w:vAlign w:val="center"/>
          </w:tcPr>
          <w:p>
            <w:pPr>
              <w:pStyle w:val="22"/>
            </w:pPr>
            <w:r>
              <w:t>2210201</w:t>
            </w:r>
          </w:p>
        </w:tc>
        <w:tc>
          <w:tcPr>
            <w:tcW w:w="1559" w:type="dxa"/>
            <w:tcBorders>
              <w:left w:val="single" w:sz="6" w:space="0" w:color="000000"/>
            </w:tcBorders>
            <w:vAlign w:val="center"/>
          </w:tcPr>
          <w:p>
            <w:pPr>
              <w:pStyle w:val="22"/>
            </w:pPr>
            <w:r>
              <w:t>住房公积金</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r>
              <w:t>9.24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722" w:type="dxa"/>
            <w:gridSpan w:val="2"/>
            <w:tcBorders>
              <w:top w:val="single" w:sz="6" w:space="0" w:color="FFFFFF"/>
              <w:left w:val="single" w:sz="6" w:space="0" w:color="FFFFFF"/>
              <w:right w:val="single" w:sz="6" w:space="0" w:color="FFFFFF"/>
            </w:tcBorders>
            <w:vAlign w:val="center"/>
          </w:tcPr>
          <w:p>
            <w:pPr>
              <w:pStyle w:val="18"/>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527" w:type="dxa"/>
            <w:gridSpan w:val="2"/>
            <w:tcBorders>
              <w:left w:val="single" w:sz="6" w:space="0" w:color="000000"/>
            </w:tcBorders>
            <w:vAlign w:val="center"/>
          </w:tcPr>
          <w:p>
            <w:pPr>
              <w:pStyle w:val="20"/>
            </w:pPr>
            <w:r>
              <w:t>功能分类科目</w:t>
            </w:r>
          </w:p>
        </w:tc>
        <w:tc>
          <w:tcPr>
            <w:tcW w:w="1361" w:type="dxa"/>
            <w:vMerge w:val="restart"/>
            <w:tcBorders>
              <w:left w:val="single" w:sz="6" w:space="0" w:color="000000"/>
            </w:tcBorders>
            <w:vAlign w:val="center"/>
          </w:tcPr>
          <w:p>
            <w:pPr>
              <w:pStyle w:val="20"/>
            </w:pPr>
            <w:r>
              <w:t>合计</w:t>
            </w:r>
          </w:p>
        </w:tc>
        <w:tc>
          <w:tcPr>
            <w:tcW w:w="1361" w:type="dxa"/>
            <w:vMerge w:val="restart"/>
            <w:tcBorders>
              <w:left w:val="single" w:sz="6" w:space="0" w:color="000000"/>
            </w:tcBorders>
            <w:vAlign w:val="center"/>
          </w:tcPr>
          <w:p>
            <w:pPr>
              <w:pStyle w:val="20"/>
            </w:pPr>
            <w:r>
              <w:t>基本支出</w:t>
            </w:r>
          </w:p>
        </w:tc>
        <w:tc>
          <w:tcPr>
            <w:tcW w:w="1361" w:type="dxa"/>
            <w:vMerge w:val="restart"/>
            <w:tcBorders>
              <w:left w:val="single" w:sz="6" w:space="0" w:color="000000"/>
            </w:tcBorders>
            <w:vAlign w:val="center"/>
          </w:tcPr>
          <w:p>
            <w:pPr>
              <w:pStyle w:val="20"/>
            </w:pPr>
            <w:r>
              <w:t>项目支出</w:t>
            </w:r>
          </w:p>
        </w:tc>
        <w:tc>
          <w:tcPr>
            <w:tcW w:w="1361" w:type="dxa"/>
            <w:vMerge w:val="restart"/>
            <w:tcBorders>
              <w:left w:val="single" w:sz="6" w:space="0" w:color="000000"/>
            </w:tcBorders>
            <w:vAlign w:val="center"/>
          </w:tcPr>
          <w:p>
            <w:pPr>
              <w:pStyle w:val="20"/>
            </w:pPr>
            <w:r>
              <w:t>经营支出</w:t>
            </w:r>
          </w:p>
        </w:tc>
        <w:tc>
          <w:tcPr>
            <w:tcW w:w="1361" w:type="dxa"/>
            <w:vMerge w:val="restart"/>
            <w:tcBorders>
              <w:left w:val="single" w:sz="6" w:space="0" w:color="000000"/>
            </w:tcBorders>
            <w:vAlign w:val="center"/>
          </w:tcPr>
          <w:p>
            <w:pPr>
              <w:pStyle w:val="20"/>
            </w:pPr>
            <w:r>
              <w:t>上解上级     支出</w:t>
            </w:r>
          </w:p>
        </w:tc>
        <w:tc>
          <w:tcPr>
            <w:tcW w:w="1361" w:type="dxa"/>
            <w:vMerge w:val="restart"/>
            <w:tcBorders>
              <w:left w:val="single" w:sz="6" w:space="0" w:color="000000"/>
            </w:tcBorders>
            <w:vAlign w:val="center"/>
          </w:tcPr>
          <w:p>
            <w:pPr>
              <w:pStyle w:val="20"/>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0"/>
            </w:pPr>
            <w:r>
              <w:t>科目    编码</w:t>
            </w:r>
          </w:p>
        </w:tc>
        <w:tc>
          <w:tcPr>
            <w:tcW w:w="4535" w:type="dxa"/>
            <w:tcBorders>
              <w:left w:val="single" w:sz="6" w:space="0" w:color="000000"/>
            </w:tcBorders>
            <w:vAlign w:val="center"/>
          </w:tcPr>
          <w:p>
            <w:pPr>
              <w:pStyle w:val="20"/>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0"/>
            </w:pPr>
            <w:r>
              <w:t>栏次</w:t>
            </w:r>
          </w:p>
        </w:tc>
        <w:tc>
          <w:tcPr>
            <w:tcW w:w="992"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1361" w:type="dxa"/>
            <w:tcBorders>
              <w:left w:val="single" w:sz="6" w:space="0" w:color="000000"/>
            </w:tcBorders>
            <w:vAlign w:val="center"/>
          </w:tcPr>
          <w:p>
            <w:pPr>
              <w:pStyle w:val="20"/>
            </w:pPr>
            <w:r>
              <w:t>3</w:t>
            </w:r>
          </w:p>
        </w:tc>
        <w:tc>
          <w:tcPr>
            <w:tcW w:w="1361" w:type="dxa"/>
            <w:tcBorders>
              <w:left w:val="single" w:sz="6" w:space="0" w:color="000000"/>
            </w:tcBorders>
            <w:vAlign w:val="center"/>
          </w:tcPr>
          <w:p>
            <w:pPr>
              <w:pStyle w:val="20"/>
            </w:pPr>
            <w:r>
              <w:t>4</w:t>
            </w:r>
          </w:p>
        </w:tc>
        <w:tc>
          <w:tcPr>
            <w:tcW w:w="1361" w:type="dxa"/>
            <w:tcBorders>
              <w:left w:val="single" w:sz="6" w:space="0" w:color="000000"/>
            </w:tcBorders>
            <w:vAlign w:val="center"/>
          </w:tcPr>
          <w:p>
            <w:pPr>
              <w:pStyle w:val="20"/>
            </w:pPr>
            <w:r>
              <w:t>5</w:t>
            </w:r>
          </w:p>
        </w:tc>
        <w:tc>
          <w:tcPr>
            <w:tcW w:w="1361" w:type="dxa"/>
            <w:tcBorders>
              <w:left w:val="single" w:sz="6" w:space="0" w:color="000000"/>
            </w:tcBorders>
            <w:vAlign w:val="center"/>
          </w:tcPr>
          <w:p>
            <w:pPr>
              <w:pStyle w:val="20"/>
            </w:pPr>
            <w:r>
              <w:t>6</w:t>
            </w:r>
          </w:p>
        </w:tc>
        <w:tc>
          <w:tcPr>
            <w:tcW w:w="1361" w:type="dxa"/>
            <w:tcBorders>
              <w:left w:val="single" w:sz="6" w:space="0" w:color="000000"/>
            </w:tcBorders>
            <w:vAlign w:val="center"/>
          </w:tcPr>
          <w:p>
            <w:pPr>
              <w:pStyle w:val="20"/>
            </w:pPr>
            <w:r>
              <w:t>7</w:t>
            </w:r>
          </w:p>
        </w:tc>
        <w:tc>
          <w:tcPr>
            <w:tcW w:w="1361" w:type="dxa"/>
            <w:tcBorders>
              <w:left w:val="single" w:sz="6" w:space="0" w:color="000000"/>
            </w:tcBorders>
            <w:vAlign w:val="center"/>
          </w:tcPr>
          <w:p>
            <w:pPr>
              <w:pStyle w:val="20"/>
            </w:pPr>
            <w:r>
              <w:t>8</w:t>
            </w:r>
          </w:p>
        </w:tc>
      </w:tr>
      <w:tr>
        <w:trPr>
          <w:trHeight w:val="369"/>
        </w:trPr>
        <w:tc>
          <w:tcPr>
            <w:tcW w:w="850" w:type="dxa"/>
            <w:vAlign w:val="center"/>
          </w:tcPr>
          <w:p>
            <w:pPr>
              <w:pStyle w:val="23"/>
            </w:pPr>
            <w:r>
              <w:t>1</w:t>
            </w:r>
          </w:p>
        </w:tc>
        <w:tc>
          <w:tcPr>
            <w:tcW w:w="992"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1361" w:type="dxa"/>
            <w:tcBorders>
              <w:left w:val="single" w:sz="6" w:space="0" w:color="000000"/>
            </w:tcBorders>
            <w:vAlign w:val="center"/>
          </w:tcPr>
          <w:p>
            <w:pPr>
              <w:pStyle w:val="25"/>
            </w:pPr>
            <w:r>
              <w:t>862.19</w:t>
            </w:r>
          </w:p>
        </w:tc>
        <w:tc>
          <w:tcPr>
            <w:tcW w:w="1361" w:type="dxa"/>
            <w:tcBorders>
              <w:left w:val="single" w:sz="6" w:space="0" w:color="000000"/>
            </w:tcBorders>
            <w:vAlign w:val="center"/>
          </w:tcPr>
          <w:p>
            <w:pPr>
              <w:pStyle w:val="25"/>
            </w:pPr>
            <w:r>
              <w:t>122.19</w:t>
            </w:r>
          </w:p>
        </w:tc>
        <w:tc>
          <w:tcPr>
            <w:tcW w:w="1361" w:type="dxa"/>
            <w:tcBorders>
              <w:left w:val="single" w:sz="6" w:space="0" w:color="000000"/>
            </w:tcBorders>
            <w:vAlign w:val="center"/>
          </w:tcPr>
          <w:p>
            <w:pPr>
              <w:pStyle w:val="25"/>
            </w:pPr>
            <w:r>
              <w:t>740.00</w:t>
            </w: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r>
      <w:tr>
        <w:trPr>
          <w:trHeight w:val="369"/>
        </w:trPr>
        <w:tc>
          <w:tcPr>
            <w:tcW w:w="850" w:type="dxa"/>
            <w:vAlign w:val="center"/>
          </w:tcPr>
          <w:p>
            <w:pPr>
              <w:pStyle w:val="23"/>
            </w:pPr>
            <w:r>
              <w:t>2</w:t>
            </w:r>
          </w:p>
        </w:tc>
        <w:tc>
          <w:tcPr>
            <w:tcW w:w="992"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1361" w:type="dxa"/>
            <w:tcBorders>
              <w:left w:val="single" w:sz="6" w:space="0" w:color="000000"/>
            </w:tcBorders>
            <w:vAlign w:val="center"/>
          </w:tcPr>
          <w:p>
            <w:pPr>
              <w:pStyle w:val="21"/>
            </w:pPr>
            <w:r>
              <w:t>19.18</w:t>
            </w:r>
          </w:p>
        </w:tc>
        <w:tc>
          <w:tcPr>
            <w:tcW w:w="1361" w:type="dxa"/>
            <w:tcBorders>
              <w:left w:val="single" w:sz="6" w:space="0" w:color="000000"/>
            </w:tcBorders>
            <w:vAlign w:val="center"/>
          </w:tcPr>
          <w:p>
            <w:pPr>
              <w:pStyle w:val="21"/>
            </w:pPr>
            <w:r>
              <w:t>19.18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992"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1361" w:type="dxa"/>
            <w:tcBorders>
              <w:left w:val="single" w:sz="6" w:space="0" w:color="000000"/>
            </w:tcBorders>
            <w:vAlign w:val="center"/>
          </w:tcPr>
          <w:p>
            <w:pPr>
              <w:pStyle w:val="21"/>
            </w:pPr>
            <w:r>
              <w:t>18.51</w:t>
            </w:r>
          </w:p>
        </w:tc>
        <w:tc>
          <w:tcPr>
            <w:tcW w:w="1361" w:type="dxa"/>
            <w:tcBorders>
              <w:left w:val="single" w:sz="6" w:space="0" w:color="000000"/>
            </w:tcBorders>
            <w:vAlign w:val="center"/>
          </w:tcPr>
          <w:p>
            <w:pPr>
              <w:pStyle w:val="21"/>
            </w:pPr>
            <w:r>
              <w:t>18.51</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992" w:type="dxa"/>
            <w:tcBorders>
              <w:left w:val="single" w:sz="6" w:space="0" w:color="000000"/>
            </w:tcBorders>
            <w:vAlign w:val="center"/>
          </w:tcPr>
          <w:p>
            <w:pPr>
              <w:pStyle w:val="22"/>
            </w:pPr>
            <w:r>
              <w:t>2080502</w:t>
            </w:r>
          </w:p>
        </w:tc>
        <w:tc>
          <w:tcPr>
            <w:tcW w:w="4535" w:type="dxa"/>
            <w:tcBorders>
              <w:left w:val="single" w:sz="6" w:space="0" w:color="000000"/>
            </w:tcBorders>
            <w:vAlign w:val="center"/>
          </w:tcPr>
          <w:p>
            <w:pPr>
              <w:pStyle w:val="22"/>
            </w:pPr>
            <w:r>
              <w:t>事业单位离退休</w:t>
            </w:r>
          </w:p>
        </w:tc>
        <w:tc>
          <w:tcPr>
            <w:tcW w:w="1361" w:type="dxa"/>
            <w:tcBorders>
              <w:left w:val="single" w:sz="6" w:space="0" w:color="000000"/>
            </w:tcBorders>
            <w:vAlign w:val="center"/>
          </w:tcPr>
          <w:p>
            <w:pPr>
              <w:pStyle w:val="21"/>
            </w:pPr>
            <w:r>
              <w:t>7.25</w:t>
            </w:r>
          </w:p>
        </w:tc>
        <w:tc>
          <w:tcPr>
            <w:tcW w:w="1361" w:type="dxa"/>
            <w:tcBorders>
              <w:left w:val="single" w:sz="6" w:space="0" w:color="000000"/>
            </w:tcBorders>
            <w:vAlign w:val="center"/>
          </w:tcPr>
          <w:p>
            <w:pPr>
              <w:pStyle w:val="21"/>
            </w:pPr>
            <w:r>
              <w:t>7.25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992"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1361" w:type="dxa"/>
            <w:tcBorders>
              <w:left w:val="single" w:sz="6" w:space="0" w:color="000000"/>
            </w:tcBorders>
            <w:vAlign w:val="center"/>
          </w:tcPr>
          <w:p>
            <w:pPr>
              <w:pStyle w:val="21"/>
            </w:pPr>
            <w:r>
              <w:t>11.26</w:t>
            </w:r>
          </w:p>
        </w:tc>
        <w:tc>
          <w:tcPr>
            <w:tcW w:w="1361" w:type="dxa"/>
            <w:tcBorders>
              <w:left w:val="single" w:sz="6" w:space="0" w:color="000000"/>
            </w:tcBorders>
            <w:vAlign w:val="center"/>
          </w:tcPr>
          <w:p>
            <w:pPr>
              <w:pStyle w:val="21"/>
            </w:pPr>
            <w:r>
              <w:t>11.26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992"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0.67</w:t>
            </w:r>
          </w:p>
        </w:tc>
        <w:tc>
          <w:tcPr>
            <w:tcW w:w="1361" w:type="dxa"/>
            <w:tcBorders>
              <w:left w:val="single" w:sz="6" w:space="0" w:color="000000"/>
            </w:tcBorders>
            <w:vAlign w:val="center"/>
          </w:tcPr>
          <w:p>
            <w:pPr>
              <w:pStyle w:val="21"/>
            </w:pPr>
            <w:r>
              <w:t>0.67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992"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0.67</w:t>
            </w:r>
          </w:p>
        </w:tc>
        <w:tc>
          <w:tcPr>
            <w:tcW w:w="1361" w:type="dxa"/>
            <w:tcBorders>
              <w:left w:val="single" w:sz="6" w:space="0" w:color="000000"/>
            </w:tcBorders>
            <w:vAlign w:val="center"/>
          </w:tcPr>
          <w:p>
            <w:pPr>
              <w:pStyle w:val="21"/>
            </w:pPr>
            <w:r>
              <w:t>0.67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992"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1361" w:type="dxa"/>
            <w:tcBorders>
              <w:left w:val="single" w:sz="6" w:space="0" w:color="000000"/>
            </w:tcBorders>
            <w:vAlign w:val="center"/>
          </w:tcPr>
          <w:p>
            <w:pPr>
              <w:pStyle w:val="21"/>
            </w:pPr>
            <w:r>
              <w:t>833.77</w:t>
            </w:r>
          </w:p>
        </w:tc>
        <w:tc>
          <w:tcPr>
            <w:tcW w:w="1361" w:type="dxa"/>
            <w:tcBorders>
              <w:left w:val="single" w:sz="6" w:space="0" w:color="000000"/>
            </w:tcBorders>
            <w:vAlign w:val="center"/>
          </w:tcPr>
          <w:p>
            <w:pPr>
              <w:pStyle w:val="21"/>
            </w:pPr>
            <w:r>
              <w:t>93.77</w:t>
            </w:r>
          </w:p>
        </w:tc>
        <w:tc>
          <w:tcPr>
            <w:tcW w:w="1361" w:type="dxa"/>
            <w:tcBorders>
              <w:left w:val="single" w:sz="6" w:space="0" w:color="000000"/>
            </w:tcBorders>
            <w:vAlign w:val="center"/>
          </w:tcPr>
          <w:p>
            <w:pPr>
              <w:pStyle w:val="21"/>
            </w:pPr>
            <w:r>
              <w:t>740.00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992"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1361" w:type="dxa"/>
            <w:tcBorders>
              <w:left w:val="single" w:sz="6" w:space="0" w:color="000000"/>
            </w:tcBorders>
            <w:vAlign w:val="center"/>
          </w:tcPr>
          <w:p>
            <w:pPr>
              <w:pStyle w:val="21"/>
            </w:pPr>
            <w:r>
              <w:t>8.43</w:t>
            </w:r>
          </w:p>
        </w:tc>
        <w:tc>
          <w:tcPr>
            <w:tcW w:w="1361" w:type="dxa"/>
            <w:tcBorders>
              <w:left w:val="single" w:sz="6" w:space="0" w:color="000000"/>
            </w:tcBorders>
            <w:vAlign w:val="center"/>
          </w:tcPr>
          <w:p>
            <w:pPr>
              <w:pStyle w:val="21"/>
            </w:pPr>
            <w:r>
              <w:t>8.43</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992" w:type="dxa"/>
            <w:tcBorders>
              <w:left w:val="single" w:sz="6" w:space="0" w:color="000000"/>
            </w:tcBorders>
            <w:vAlign w:val="center"/>
          </w:tcPr>
          <w:p>
            <w:pPr>
              <w:pStyle w:val="22"/>
            </w:pPr>
            <w:r>
              <w:t>2101102</w:t>
            </w:r>
          </w:p>
        </w:tc>
        <w:tc>
          <w:tcPr>
            <w:tcW w:w="4535" w:type="dxa"/>
            <w:tcBorders>
              <w:left w:val="single" w:sz="6" w:space="0" w:color="000000"/>
            </w:tcBorders>
            <w:vAlign w:val="center"/>
          </w:tcPr>
          <w:p>
            <w:pPr>
              <w:pStyle w:val="22"/>
            </w:pPr>
            <w:r>
              <w:t>事业单位医疗</w:t>
            </w:r>
          </w:p>
        </w:tc>
        <w:tc>
          <w:tcPr>
            <w:tcW w:w="1361" w:type="dxa"/>
            <w:tcBorders>
              <w:left w:val="single" w:sz="6" w:space="0" w:color="000000"/>
            </w:tcBorders>
            <w:vAlign w:val="center"/>
          </w:tcPr>
          <w:p>
            <w:pPr>
              <w:pStyle w:val="21"/>
            </w:pPr>
            <w:r>
              <w:t>4.75</w:t>
            </w:r>
          </w:p>
        </w:tc>
        <w:tc>
          <w:tcPr>
            <w:tcW w:w="1361" w:type="dxa"/>
            <w:tcBorders>
              <w:left w:val="single" w:sz="6" w:space="0" w:color="000000"/>
            </w:tcBorders>
            <w:vAlign w:val="center"/>
          </w:tcPr>
          <w:p>
            <w:pPr>
              <w:pStyle w:val="21"/>
            </w:pPr>
            <w:r>
              <w:t>4.75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992"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1361" w:type="dxa"/>
            <w:tcBorders>
              <w:left w:val="single" w:sz="6" w:space="0" w:color="000000"/>
            </w:tcBorders>
            <w:vAlign w:val="center"/>
          </w:tcPr>
          <w:p>
            <w:pPr>
              <w:pStyle w:val="21"/>
            </w:pPr>
            <w:r>
              <w:t>3.68</w:t>
            </w:r>
          </w:p>
        </w:tc>
        <w:tc>
          <w:tcPr>
            <w:tcW w:w="1361" w:type="dxa"/>
            <w:tcBorders>
              <w:left w:val="single" w:sz="6" w:space="0" w:color="000000"/>
            </w:tcBorders>
            <w:vAlign w:val="center"/>
          </w:tcPr>
          <w:p>
            <w:pPr>
              <w:pStyle w:val="21"/>
            </w:pPr>
            <w:r>
              <w:t>3.68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992" w:type="dxa"/>
            <w:tcBorders>
              <w:left w:val="single" w:sz="6" w:space="0" w:color="000000"/>
            </w:tcBorders>
            <w:vAlign w:val="center"/>
          </w:tcPr>
          <w:p>
            <w:pPr>
              <w:pStyle w:val="22"/>
            </w:pPr>
            <w:r>
              <w:t>21012</w:t>
            </w:r>
          </w:p>
        </w:tc>
        <w:tc>
          <w:tcPr>
            <w:tcW w:w="4535" w:type="dxa"/>
            <w:tcBorders>
              <w:left w:val="single" w:sz="6" w:space="0" w:color="000000"/>
            </w:tcBorders>
            <w:vAlign w:val="center"/>
          </w:tcPr>
          <w:p>
            <w:pPr>
              <w:pStyle w:val="22"/>
            </w:pPr>
            <w:r>
              <w:t>财政对基本医疗保险基金的补助</w:t>
            </w:r>
          </w:p>
        </w:tc>
        <w:tc>
          <w:tcPr>
            <w:tcW w:w="1361" w:type="dxa"/>
            <w:tcBorders>
              <w:left w:val="single" w:sz="6" w:space="0" w:color="000000"/>
            </w:tcBorders>
            <w:vAlign w:val="center"/>
          </w:tcPr>
          <w:p>
            <w:pPr>
              <w:pStyle w:val="21"/>
            </w:pPr>
            <w:r>
              <w:t>730.00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730.00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992" w:type="dxa"/>
            <w:tcBorders>
              <w:left w:val="single" w:sz="6" w:space="0" w:color="000000"/>
            </w:tcBorders>
            <w:vAlign w:val="center"/>
          </w:tcPr>
          <w:p>
            <w:pPr>
              <w:pStyle w:val="22"/>
            </w:pPr>
            <w:r>
              <w:t>2101202</w:t>
            </w:r>
          </w:p>
        </w:tc>
        <w:tc>
          <w:tcPr>
            <w:tcW w:w="4535" w:type="dxa"/>
            <w:tcBorders>
              <w:left w:val="single" w:sz="6" w:space="0" w:color="000000"/>
            </w:tcBorders>
            <w:vAlign w:val="center"/>
          </w:tcPr>
          <w:p>
            <w:pPr>
              <w:pStyle w:val="22"/>
            </w:pPr>
            <w:r>
              <w:t>财政对城乡居民基本医疗保险基金的补助</w:t>
            </w:r>
          </w:p>
        </w:tc>
        <w:tc>
          <w:tcPr>
            <w:tcW w:w="1361" w:type="dxa"/>
            <w:tcBorders>
              <w:left w:val="single" w:sz="6" w:space="0" w:color="000000"/>
            </w:tcBorders>
            <w:vAlign w:val="center"/>
          </w:tcPr>
          <w:p>
            <w:pPr>
              <w:pStyle w:val="21"/>
            </w:pPr>
            <w:r>
              <w:t>730.00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730.00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992" w:type="dxa"/>
            <w:tcBorders>
              <w:left w:val="single" w:sz="6" w:space="0" w:color="000000"/>
            </w:tcBorders>
            <w:vAlign w:val="center"/>
          </w:tcPr>
          <w:p>
            <w:pPr>
              <w:pStyle w:val="22"/>
            </w:pPr>
            <w:r>
              <w:t>21015</w:t>
            </w:r>
          </w:p>
        </w:tc>
        <w:tc>
          <w:tcPr>
            <w:tcW w:w="4535" w:type="dxa"/>
            <w:tcBorders>
              <w:left w:val="single" w:sz="6" w:space="0" w:color="000000"/>
            </w:tcBorders>
            <w:vAlign w:val="center"/>
          </w:tcPr>
          <w:p>
            <w:pPr>
              <w:pStyle w:val="22"/>
            </w:pPr>
            <w:r>
              <w:t>医疗保障管理事务</w:t>
            </w:r>
          </w:p>
        </w:tc>
        <w:tc>
          <w:tcPr>
            <w:tcW w:w="1361" w:type="dxa"/>
            <w:tcBorders>
              <w:left w:val="single" w:sz="6" w:space="0" w:color="000000"/>
            </w:tcBorders>
            <w:vAlign w:val="center"/>
          </w:tcPr>
          <w:p>
            <w:pPr>
              <w:pStyle w:val="21"/>
            </w:pPr>
            <w:r>
              <w:t>95.34</w:t>
            </w:r>
          </w:p>
        </w:tc>
        <w:tc>
          <w:tcPr>
            <w:tcW w:w="1361" w:type="dxa"/>
            <w:tcBorders>
              <w:left w:val="single" w:sz="6" w:space="0" w:color="000000"/>
            </w:tcBorders>
            <w:vAlign w:val="center"/>
          </w:tcPr>
          <w:p>
            <w:pPr>
              <w:pStyle w:val="21"/>
            </w:pPr>
            <w:r>
              <w:t>85.34</w:t>
            </w:r>
          </w:p>
        </w:tc>
        <w:tc>
          <w:tcPr>
            <w:tcW w:w="1361" w:type="dxa"/>
            <w:tcBorders>
              <w:left w:val="single" w:sz="6" w:space="0" w:color="000000"/>
            </w:tcBorders>
            <w:vAlign w:val="center"/>
          </w:tcPr>
          <w:p>
            <w:pPr>
              <w:pStyle w:val="21"/>
            </w:pPr>
            <w:r>
              <w:t>10.00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992" w:type="dxa"/>
            <w:tcBorders>
              <w:left w:val="single" w:sz="6" w:space="0" w:color="000000"/>
            </w:tcBorders>
            <w:vAlign w:val="center"/>
          </w:tcPr>
          <w:p>
            <w:pPr>
              <w:pStyle w:val="22"/>
            </w:pPr>
            <w:r>
              <w:t>2101506</w:t>
            </w:r>
          </w:p>
        </w:tc>
        <w:tc>
          <w:tcPr>
            <w:tcW w:w="4535" w:type="dxa"/>
            <w:tcBorders>
              <w:left w:val="single" w:sz="6" w:space="0" w:color="000000"/>
            </w:tcBorders>
            <w:vAlign w:val="center"/>
          </w:tcPr>
          <w:p>
            <w:pPr>
              <w:pStyle w:val="22"/>
            </w:pPr>
            <w:r>
              <w:t>医疗保障经办事务</w:t>
            </w:r>
          </w:p>
        </w:tc>
        <w:tc>
          <w:tcPr>
            <w:tcW w:w="1361" w:type="dxa"/>
            <w:tcBorders>
              <w:left w:val="single" w:sz="6" w:space="0" w:color="000000"/>
            </w:tcBorders>
            <w:vAlign w:val="center"/>
          </w:tcPr>
          <w:p>
            <w:pPr>
              <w:pStyle w:val="21"/>
            </w:pPr>
            <w:r>
              <w:t>10.00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10.00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992" w:type="dxa"/>
            <w:tcBorders>
              <w:left w:val="single" w:sz="6" w:space="0" w:color="000000"/>
            </w:tcBorders>
            <w:vAlign w:val="center"/>
          </w:tcPr>
          <w:p>
            <w:pPr>
              <w:pStyle w:val="22"/>
            </w:pPr>
            <w:r>
              <w:t>2101550</w:t>
            </w:r>
          </w:p>
        </w:tc>
        <w:tc>
          <w:tcPr>
            <w:tcW w:w="4535" w:type="dxa"/>
            <w:tcBorders>
              <w:left w:val="single" w:sz="6" w:space="0" w:color="000000"/>
            </w:tcBorders>
            <w:vAlign w:val="center"/>
          </w:tcPr>
          <w:p>
            <w:pPr>
              <w:pStyle w:val="22"/>
            </w:pPr>
            <w:r>
              <w:t>事业运行</w:t>
            </w:r>
          </w:p>
        </w:tc>
        <w:tc>
          <w:tcPr>
            <w:tcW w:w="1361" w:type="dxa"/>
            <w:tcBorders>
              <w:left w:val="single" w:sz="6" w:space="0" w:color="000000"/>
            </w:tcBorders>
            <w:vAlign w:val="center"/>
          </w:tcPr>
          <w:p>
            <w:pPr>
              <w:pStyle w:val="21"/>
            </w:pPr>
            <w:r>
              <w:t>85.34</w:t>
            </w:r>
          </w:p>
        </w:tc>
        <w:tc>
          <w:tcPr>
            <w:tcW w:w="1361" w:type="dxa"/>
            <w:tcBorders>
              <w:left w:val="single" w:sz="6" w:space="0" w:color="000000"/>
            </w:tcBorders>
            <w:vAlign w:val="center"/>
          </w:tcPr>
          <w:p>
            <w:pPr>
              <w:pStyle w:val="21"/>
            </w:pPr>
            <w:r>
              <w:t>85.34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992"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992"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992"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r>
              <w:t>9.24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3402" w:type="dxa"/>
            <w:tcBorders>
              <w:top w:val="single" w:sz="6" w:space="0" w:color="FFFFFF"/>
              <w:left w:val="single" w:sz="6" w:space="0" w:color="FFFFFF"/>
              <w:right w:val="single" w:sz="6" w:space="0" w:color="FFFFFF"/>
            </w:tcBorders>
            <w:vAlign w:val="center"/>
          </w:tcPr>
          <w:p>
            <w:pPr>
              <w:pStyle w:val="18"/>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4876" w:type="dxa"/>
            <w:gridSpan w:val="2"/>
            <w:tcBorders>
              <w:left w:val="single" w:sz="6" w:space="0" w:color="000000"/>
            </w:tcBorders>
            <w:vAlign w:val="center"/>
          </w:tcPr>
          <w:p>
            <w:pPr>
              <w:pStyle w:val="20"/>
            </w:pPr>
            <w:r>
              <w:t>收入</w:t>
            </w:r>
          </w:p>
        </w:tc>
        <w:tc>
          <w:tcPr>
            <w:tcW w:w="9298" w:type="dxa"/>
            <w:gridSpan w:val="5"/>
            <w:tcBorders>
              <w:left w:val="single" w:sz="6" w:space="0" w:color="000000"/>
            </w:tcBorders>
            <w:vAlign w:val="center"/>
          </w:tcPr>
          <w:p>
            <w:pPr>
              <w:pStyle w:val="20"/>
            </w:pPr>
            <w:r>
              <w:t>支出</w:t>
            </w:r>
          </w:p>
        </w:tc>
      </w:tr>
      <w:tr>
        <w:trPr>
          <w:trHeight w:val="369"/>
          <w:tblHeader/>
        </w:trPr>
        <w:tc>
          <w:tcPr>
            <w:tcW w:w="850" w:type="dxa"/>
            <w:vMerge/>
          </w:tcP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金额</w:t>
            </w: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合计</w:t>
            </w:r>
          </w:p>
        </w:tc>
        <w:tc>
          <w:tcPr>
            <w:tcW w:w="1474" w:type="dxa"/>
            <w:tcBorders>
              <w:left w:val="single" w:sz="6" w:space="0" w:color="000000"/>
            </w:tcBorders>
            <w:vAlign w:val="center"/>
          </w:tcPr>
          <w:p>
            <w:pPr>
              <w:pStyle w:val="20"/>
            </w:pPr>
            <w:r>
              <w:t>一般公共预算财政拨款</w:t>
            </w:r>
          </w:p>
        </w:tc>
        <w:tc>
          <w:tcPr>
            <w:tcW w:w="1474" w:type="dxa"/>
            <w:tcBorders>
              <w:left w:val="single" w:sz="6" w:space="0" w:color="000000"/>
            </w:tcBorders>
            <w:vAlign w:val="center"/>
          </w:tcPr>
          <w:p>
            <w:pPr>
              <w:pStyle w:val="20"/>
            </w:pPr>
            <w:r>
              <w:t>政府性基金预算财政    拨款</w:t>
            </w:r>
          </w:p>
        </w:tc>
        <w:tc>
          <w:tcPr>
            <w:tcW w:w="1474" w:type="dxa"/>
            <w:tcBorders>
              <w:left w:val="single" w:sz="6" w:space="0" w:color="000000"/>
            </w:tcBorders>
            <w:vAlign w:val="center"/>
          </w:tcPr>
          <w:p>
            <w:pPr>
              <w:pStyle w:val="20"/>
            </w:pPr>
            <w:r>
              <w:t>国有资本经营预算财政拨款</w:t>
            </w:r>
          </w:p>
        </w:tc>
      </w:tr>
      <w:tr>
        <w:trPr>
          <w:trHeight w:val="369"/>
          <w:tblHeader/>
        </w:trPr>
        <w:tc>
          <w:tcPr>
            <w:tcW w:w="850" w:type="dxa"/>
            <w:vAlign w:val="center"/>
          </w:tcPr>
          <w:p>
            <w:pPr>
              <w:pStyle w:val="20"/>
            </w:pPr>
            <w:r>
              <w:t>栏次</w:t>
            </w:r>
          </w:p>
        </w:tc>
        <w:tc>
          <w:tcPr>
            <w:tcW w:w="3402" w:type="dxa"/>
            <w:tcBorders>
              <w:left w:val="single" w:sz="6" w:space="0" w:color="000000"/>
            </w:tcBorders>
            <w:vAlign w:val="center"/>
          </w:tcPr>
          <w:p>
            <w:pPr>
              <w:pStyle w:val="20"/>
            </w:pPr>
            <w:r>
              <w:t>1</w:t>
            </w:r>
          </w:p>
        </w:tc>
        <w:tc>
          <w:tcPr>
            <w:tcW w:w="1474" w:type="dxa"/>
            <w:tcBorders>
              <w:left w:val="single" w:sz="6" w:space="0" w:color="000000"/>
            </w:tcBorders>
            <w:vAlign w:val="center"/>
          </w:tcPr>
          <w:p>
            <w:pPr>
              <w:pStyle w:val="20"/>
            </w:pPr>
            <w:r>
              <w:t>2</w:t>
            </w:r>
          </w:p>
        </w:tc>
        <w:tc>
          <w:tcPr>
            <w:tcW w:w="3402" w:type="dxa"/>
            <w:tcBorders>
              <w:left w:val="single" w:sz="6" w:space="0" w:color="000000"/>
            </w:tcBorders>
            <w:vAlign w:val="center"/>
          </w:tcPr>
          <w:p>
            <w:pPr>
              <w:pStyle w:val="20"/>
            </w:pPr>
            <w:r>
              <w:t>3</w:t>
            </w:r>
          </w:p>
        </w:tc>
        <w:tc>
          <w:tcPr>
            <w:tcW w:w="1474" w:type="dxa"/>
            <w:tcBorders>
              <w:left w:val="single" w:sz="6" w:space="0" w:color="000000"/>
            </w:tcBorders>
            <w:vAlign w:val="center"/>
          </w:tcPr>
          <w:p>
            <w:pPr>
              <w:pStyle w:val="20"/>
            </w:pPr>
            <w:r>
              <w:t>4</w:t>
            </w:r>
          </w:p>
        </w:tc>
        <w:tc>
          <w:tcPr>
            <w:tcW w:w="1474" w:type="dxa"/>
            <w:tcBorders>
              <w:left w:val="single" w:sz="6" w:space="0" w:color="000000"/>
            </w:tcBorders>
            <w:vAlign w:val="center"/>
          </w:tcPr>
          <w:p>
            <w:pPr>
              <w:pStyle w:val="20"/>
            </w:pPr>
            <w:r>
              <w:t>5</w:t>
            </w:r>
          </w:p>
        </w:tc>
        <w:tc>
          <w:tcPr>
            <w:tcW w:w="1474" w:type="dxa"/>
            <w:tcBorders>
              <w:left w:val="single" w:sz="6" w:space="0" w:color="000000"/>
            </w:tcBorders>
            <w:vAlign w:val="center"/>
          </w:tcPr>
          <w:p>
            <w:pPr>
              <w:pStyle w:val="20"/>
            </w:pPr>
            <w:r>
              <w:t>6</w:t>
            </w:r>
          </w:p>
        </w:tc>
        <w:tc>
          <w:tcPr>
            <w:tcW w:w="1474" w:type="dxa"/>
            <w:tcBorders>
              <w:left w:val="single" w:sz="6" w:space="0" w:color="000000"/>
            </w:tcBorders>
            <w:vAlign w:val="center"/>
          </w:tcPr>
          <w:p>
            <w:pPr>
              <w:pStyle w:val="20"/>
            </w:pPr>
            <w:r>
              <w:t>7</w:t>
            </w:r>
          </w:p>
        </w:tc>
      </w:tr>
      <w:tr>
        <w:trPr>
          <w:trHeight w:val="369"/>
        </w:trPr>
        <w:tc>
          <w:tcPr>
            <w:tcW w:w="850" w:type="dxa"/>
            <w:vAlign w:val="center"/>
          </w:tcPr>
          <w:p>
            <w:pPr>
              <w:pStyle w:val="23"/>
            </w:pPr>
            <w:r>
              <w:t>1</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r>
              <w:t>862.19</w:t>
            </w:r>
          </w:p>
        </w:tc>
        <w:tc>
          <w:tcPr>
            <w:tcW w:w="3402" w:type="dxa"/>
            <w:tcBorders>
              <w:left w:val="single" w:sz="6" w:space="0" w:color="000000"/>
            </w:tcBorders>
            <w:vAlign w:val="center"/>
          </w:tcPr>
          <w:p>
            <w:pPr>
              <w:pStyle w:val="22"/>
            </w:pPr>
            <w:r>
              <w:t>一、一般公共服务支出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二、外交支出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三、国防支出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四、公共安全支出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五、教育支出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六、科学技术支出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七、文化旅游体育与传媒支出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八、社会保障和就业支出</w:t>
            </w:r>
          </w:p>
        </w:tc>
        <w:tc>
          <w:tcPr>
            <w:tcW w:w="1474" w:type="dxa"/>
            <w:tcBorders>
              <w:left w:val="single" w:sz="6" w:space="0" w:color="000000"/>
            </w:tcBorders>
            <w:vAlign w:val="center"/>
          </w:tcPr>
          <w:p>
            <w:pPr>
              <w:pStyle w:val="21"/>
            </w:pPr>
            <w:r>
              <w:t>19.18</w:t>
            </w:r>
          </w:p>
        </w:tc>
        <w:tc>
          <w:tcPr>
            <w:tcW w:w="1474" w:type="dxa"/>
            <w:tcBorders>
              <w:left w:val="single" w:sz="6" w:space="0" w:color="000000"/>
            </w:tcBorders>
            <w:vAlign w:val="center"/>
          </w:tcPr>
          <w:p>
            <w:pPr>
              <w:pStyle w:val="21"/>
            </w:pPr>
            <w:r>
              <w:t>19.18</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九、社会保险基金支出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十、卫生健康支出</w:t>
            </w:r>
          </w:p>
        </w:tc>
        <w:tc>
          <w:tcPr>
            <w:tcW w:w="1474" w:type="dxa"/>
            <w:tcBorders>
              <w:left w:val="single" w:sz="6" w:space="0" w:color="000000"/>
            </w:tcBorders>
            <w:vAlign w:val="center"/>
          </w:tcPr>
          <w:p>
            <w:pPr>
              <w:pStyle w:val="21"/>
            </w:pPr>
            <w:r>
              <w:t>833.77</w:t>
            </w:r>
          </w:p>
        </w:tc>
        <w:tc>
          <w:tcPr>
            <w:tcW w:w="1474" w:type="dxa"/>
            <w:tcBorders>
              <w:left w:val="single" w:sz="6" w:space="0" w:color="000000"/>
            </w:tcBorders>
            <w:vAlign w:val="center"/>
          </w:tcPr>
          <w:p>
            <w:pPr>
              <w:pStyle w:val="21"/>
            </w:pPr>
            <w:r>
              <w:t>833.77</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十一、节能环保支出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十二、城乡社区支出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十三、农林水支出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十四、交通运输支出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十五、资源勘探工业信息等支出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十六、商业服务业等支出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十七、金融支出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十八、援助其他地区支出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十九、自然资源海洋气象等支出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二十、住房保障支出</w:t>
            </w:r>
          </w:p>
        </w:tc>
        <w:tc>
          <w:tcPr>
            <w:tcW w:w="1474" w:type="dxa"/>
            <w:tcBorders>
              <w:left w:val="single" w:sz="6" w:space="0" w:color="000000"/>
            </w:tcBorders>
            <w:vAlign w:val="center"/>
          </w:tcPr>
          <w:p>
            <w:pPr>
              <w:pStyle w:val="21"/>
            </w:pPr>
            <w:r>
              <w:t>9.24</w:t>
            </w:r>
          </w:p>
        </w:tc>
        <w:tc>
          <w:tcPr>
            <w:tcW w:w="1474" w:type="dxa"/>
            <w:tcBorders>
              <w:left w:val="single" w:sz="6" w:space="0" w:color="000000"/>
            </w:tcBorders>
            <w:vAlign w:val="center"/>
          </w:tcPr>
          <w:p>
            <w:pPr>
              <w:pStyle w:val="21"/>
            </w:pPr>
            <w:r>
              <w:t>9.24</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二十一、粮油物资储备支出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二十二、国有资本经营预算支出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二十三、灾害防治及应急管理支出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二十四、预备费</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二十五、其他支出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二十六、转移性支出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二十七、债务还本支出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二十八、债务付息支出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二十九、债务发行费用支出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三十、抗疫特别国债安排的支出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三十一、人行科目</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32</w:t>
            </w:r>
          </w:p>
        </w:tc>
        <w:tc>
          <w:tcPr>
            <w:tcW w:w="3402" w:type="dxa"/>
            <w:tcBorders>
              <w:left w:val="single" w:sz="6" w:space="0" w:color="000000"/>
            </w:tcBorders>
            <w:vAlign w:val="center"/>
          </w:tcPr>
          <w:p>
            <w:pPr>
              <w:pStyle w:val="24"/>
            </w:pPr>
            <w:r>
              <w:t>本年收入合计</w:t>
            </w:r>
          </w:p>
        </w:tc>
        <w:tc>
          <w:tcPr>
            <w:tcW w:w="1474" w:type="dxa"/>
            <w:tcBorders>
              <w:left w:val="single" w:sz="6" w:space="0" w:color="000000"/>
            </w:tcBorders>
            <w:vAlign w:val="center"/>
          </w:tcPr>
          <w:p>
            <w:pPr>
              <w:pStyle w:val="25"/>
            </w:pPr>
            <w:r>
              <w:t>862.19</w:t>
            </w:r>
          </w:p>
        </w:tc>
        <w:tc>
          <w:tcPr>
            <w:tcW w:w="3402" w:type="dxa"/>
            <w:tcBorders>
              <w:left w:val="single" w:sz="6" w:space="0" w:color="000000"/>
            </w:tcBorders>
            <w:vAlign w:val="center"/>
          </w:tcPr>
          <w:p>
            <w:pPr>
              <w:pStyle w:val="24"/>
            </w:pPr>
            <w:r>
              <w:t>本年支出合计</w:t>
            </w:r>
          </w:p>
        </w:tc>
        <w:tc>
          <w:tcPr>
            <w:tcW w:w="1474" w:type="dxa"/>
            <w:tcBorders>
              <w:left w:val="single" w:sz="6" w:space="0" w:color="000000"/>
            </w:tcBorders>
            <w:vAlign w:val="center"/>
          </w:tcPr>
          <w:p>
            <w:pPr>
              <w:pStyle w:val="25"/>
            </w:pPr>
            <w:r>
              <w:t>862.19</w:t>
            </w:r>
          </w:p>
        </w:tc>
        <w:tc>
          <w:tcPr>
            <w:tcW w:w="1474" w:type="dxa"/>
            <w:tcBorders>
              <w:left w:val="single" w:sz="6" w:space="0" w:color="000000"/>
            </w:tcBorders>
            <w:vAlign w:val="center"/>
          </w:tcPr>
          <w:p>
            <w:pPr>
              <w:pStyle w:val="25"/>
            </w:pPr>
            <w:r>
              <w:t>862.19</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r>
        <w:trPr>
          <w:trHeight w:val="369"/>
        </w:trPr>
        <w:tc>
          <w:tcPr>
            <w:tcW w:w="850" w:type="dxa"/>
            <w:vAlign w:val="center"/>
          </w:tcPr>
          <w:p>
            <w:pPr>
              <w:pStyle w:val="23"/>
            </w:pPr>
            <w:r>
              <w:t>33</w:t>
            </w:r>
          </w:p>
        </w:tc>
        <w:tc>
          <w:tcPr>
            <w:tcW w:w="3402" w:type="dxa"/>
            <w:tcBorders>
              <w:left w:val="single" w:sz="6" w:space="0" w:color="000000"/>
            </w:tcBorders>
            <w:vAlign w:val="center"/>
          </w:tcPr>
          <w:p>
            <w:pPr>
              <w:pStyle w:val="22"/>
            </w:pPr>
            <w:r>
              <w:t>年初财政拨款结转和结余</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年末财政拨款结转和结余</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34</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35</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36</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37</w:t>
            </w:r>
          </w:p>
        </w:tc>
        <w:tc>
          <w:tcPr>
            <w:tcW w:w="3402" w:type="dxa"/>
            <w:tcBorders>
              <w:left w:val="single" w:sz="6" w:space="0" w:color="000000"/>
            </w:tcBorders>
            <w:vAlign w:val="center"/>
          </w:tcPr>
          <w:p>
            <w:pPr>
              <w:pStyle w:val="24"/>
            </w:pPr>
            <w:r>
              <w:t>收入总计</w:t>
            </w:r>
          </w:p>
        </w:tc>
        <w:tc>
          <w:tcPr>
            <w:tcW w:w="1474" w:type="dxa"/>
            <w:tcBorders>
              <w:left w:val="single" w:sz="6" w:space="0" w:color="000000"/>
            </w:tcBorders>
            <w:vAlign w:val="center"/>
          </w:tcPr>
          <w:p>
            <w:pPr>
              <w:pStyle w:val="25"/>
            </w:pPr>
            <w:r>
              <w:t>862.19</w:t>
            </w:r>
          </w:p>
        </w:tc>
        <w:tc>
          <w:tcPr>
            <w:tcW w:w="3402" w:type="dxa"/>
            <w:tcBorders>
              <w:left w:val="single" w:sz="6" w:space="0" w:color="000000"/>
            </w:tcBorders>
            <w:vAlign w:val="center"/>
          </w:tcPr>
          <w:p>
            <w:pPr>
              <w:pStyle w:val="24"/>
            </w:pPr>
            <w:r>
              <w:t>支出总计</w:t>
            </w:r>
          </w:p>
        </w:tc>
        <w:tc>
          <w:tcPr>
            <w:tcW w:w="1474" w:type="dxa"/>
            <w:tcBorders>
              <w:left w:val="single" w:sz="6" w:space="0" w:color="000000"/>
            </w:tcBorders>
            <w:vAlign w:val="center"/>
          </w:tcPr>
          <w:p>
            <w:pPr>
              <w:pStyle w:val="25"/>
            </w:pPr>
            <w:r>
              <w:t>862.19</w:t>
            </w:r>
          </w:p>
        </w:tc>
        <w:tc>
          <w:tcPr>
            <w:tcW w:w="1474" w:type="dxa"/>
            <w:tcBorders>
              <w:left w:val="single" w:sz="6" w:space="0" w:color="000000"/>
            </w:tcBorders>
            <w:vAlign w:val="center"/>
          </w:tcPr>
          <w:p>
            <w:pPr>
              <w:pStyle w:val="25"/>
            </w:pPr>
            <w:r>
              <w:t>862.19</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862.19</w:t>
            </w:r>
          </w:p>
        </w:tc>
        <w:tc>
          <w:tcPr>
            <w:tcW w:w="2551" w:type="dxa"/>
            <w:tcBorders>
              <w:left w:val="single" w:sz="6" w:space="0" w:color="000000"/>
            </w:tcBorders>
            <w:vAlign w:val="center"/>
          </w:tcPr>
          <w:p>
            <w:pPr>
              <w:pStyle w:val="25"/>
            </w:pPr>
            <w:r>
              <w:t>122.19</w:t>
            </w:r>
          </w:p>
        </w:tc>
        <w:tc>
          <w:tcPr>
            <w:tcW w:w="2551" w:type="dxa"/>
            <w:tcBorders>
              <w:left w:val="single" w:sz="6" w:space="0" w:color="000000"/>
            </w:tcBorders>
            <w:vAlign w:val="center"/>
          </w:tcPr>
          <w:p>
            <w:pPr>
              <w:pStyle w:val="25"/>
            </w:pPr>
            <w:r>
              <w:t>740.00</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2551" w:type="dxa"/>
            <w:tcBorders>
              <w:left w:val="single" w:sz="6" w:space="0" w:color="000000"/>
            </w:tcBorders>
            <w:vAlign w:val="center"/>
          </w:tcPr>
          <w:p>
            <w:pPr>
              <w:pStyle w:val="21"/>
            </w:pPr>
            <w:r>
              <w:t>19.18</w:t>
            </w:r>
          </w:p>
        </w:tc>
        <w:tc>
          <w:tcPr>
            <w:tcW w:w="2551" w:type="dxa"/>
            <w:tcBorders>
              <w:left w:val="single" w:sz="6" w:space="0" w:color="000000"/>
            </w:tcBorders>
            <w:vAlign w:val="center"/>
          </w:tcPr>
          <w:p>
            <w:pPr>
              <w:pStyle w:val="21"/>
            </w:pPr>
            <w:r>
              <w:t>19.18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2551" w:type="dxa"/>
            <w:tcBorders>
              <w:left w:val="single" w:sz="6" w:space="0" w:color="000000"/>
            </w:tcBorders>
            <w:vAlign w:val="center"/>
          </w:tcPr>
          <w:p>
            <w:pPr>
              <w:pStyle w:val="21"/>
            </w:pPr>
            <w:r>
              <w:t>18.51</w:t>
            </w:r>
          </w:p>
        </w:tc>
        <w:tc>
          <w:tcPr>
            <w:tcW w:w="2551" w:type="dxa"/>
            <w:tcBorders>
              <w:left w:val="single" w:sz="6" w:space="0" w:color="000000"/>
            </w:tcBorders>
            <w:vAlign w:val="center"/>
          </w:tcPr>
          <w:p>
            <w:pPr>
              <w:pStyle w:val="21"/>
            </w:pPr>
            <w:r>
              <w:t>18.51</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2080502</w:t>
            </w:r>
          </w:p>
        </w:tc>
        <w:tc>
          <w:tcPr>
            <w:tcW w:w="4535" w:type="dxa"/>
            <w:tcBorders>
              <w:left w:val="single" w:sz="6" w:space="0" w:color="000000"/>
            </w:tcBorders>
            <w:vAlign w:val="center"/>
          </w:tcPr>
          <w:p>
            <w:pPr>
              <w:pStyle w:val="22"/>
            </w:pPr>
            <w:r>
              <w:t>事业单位离退休</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2551" w:type="dxa"/>
            <w:tcBorders>
              <w:left w:val="single" w:sz="6" w:space="0" w:color="000000"/>
            </w:tcBorders>
            <w:vAlign w:val="center"/>
          </w:tcPr>
          <w:p>
            <w:pPr>
              <w:pStyle w:val="21"/>
            </w:pPr>
            <w:r>
              <w:t>11.26</w:t>
            </w:r>
          </w:p>
        </w:tc>
        <w:tc>
          <w:tcPr>
            <w:tcW w:w="2551" w:type="dxa"/>
            <w:tcBorders>
              <w:left w:val="single" w:sz="6" w:space="0" w:color="000000"/>
            </w:tcBorders>
            <w:vAlign w:val="center"/>
          </w:tcPr>
          <w:p>
            <w:pPr>
              <w:pStyle w:val="21"/>
            </w:pPr>
            <w:r>
              <w:t>11.26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2551" w:type="dxa"/>
            <w:tcBorders>
              <w:left w:val="single" w:sz="6" w:space="0" w:color="000000"/>
            </w:tcBorders>
            <w:vAlign w:val="center"/>
          </w:tcPr>
          <w:p>
            <w:pPr>
              <w:pStyle w:val="21"/>
            </w:pPr>
            <w:r>
              <w:t>833.77</w:t>
            </w:r>
          </w:p>
        </w:tc>
        <w:tc>
          <w:tcPr>
            <w:tcW w:w="2551" w:type="dxa"/>
            <w:tcBorders>
              <w:left w:val="single" w:sz="6" w:space="0" w:color="000000"/>
            </w:tcBorders>
            <w:vAlign w:val="center"/>
          </w:tcPr>
          <w:p>
            <w:pPr>
              <w:pStyle w:val="21"/>
            </w:pPr>
            <w:r>
              <w:t>93.77</w:t>
            </w:r>
          </w:p>
        </w:tc>
        <w:tc>
          <w:tcPr>
            <w:tcW w:w="2551" w:type="dxa"/>
            <w:tcBorders>
              <w:left w:val="single" w:sz="6" w:space="0" w:color="000000"/>
            </w:tcBorders>
            <w:vAlign w:val="center"/>
          </w:tcPr>
          <w:p>
            <w:pPr>
              <w:pStyle w:val="21"/>
            </w:pPr>
            <w:r>
              <w:t>740.00</w:t>
            </w: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2551" w:type="dxa"/>
            <w:tcBorders>
              <w:left w:val="single" w:sz="6" w:space="0" w:color="000000"/>
            </w:tcBorders>
            <w:vAlign w:val="center"/>
          </w:tcPr>
          <w:p>
            <w:pPr>
              <w:pStyle w:val="21"/>
            </w:pPr>
            <w:r>
              <w:t>8.43</w:t>
            </w:r>
          </w:p>
        </w:tc>
        <w:tc>
          <w:tcPr>
            <w:tcW w:w="2551" w:type="dxa"/>
            <w:tcBorders>
              <w:left w:val="single" w:sz="6" w:space="0" w:color="000000"/>
            </w:tcBorders>
            <w:vAlign w:val="center"/>
          </w:tcPr>
          <w:p>
            <w:pPr>
              <w:pStyle w:val="21"/>
            </w:pPr>
            <w:r>
              <w:t>8.43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2101102</w:t>
            </w:r>
          </w:p>
        </w:tc>
        <w:tc>
          <w:tcPr>
            <w:tcW w:w="4535" w:type="dxa"/>
            <w:tcBorders>
              <w:left w:val="single" w:sz="6" w:space="0" w:color="000000"/>
            </w:tcBorders>
            <w:vAlign w:val="center"/>
          </w:tcPr>
          <w:p>
            <w:pPr>
              <w:pStyle w:val="22"/>
            </w:pPr>
            <w:r>
              <w:t>事业单位医疗</w:t>
            </w:r>
          </w:p>
        </w:tc>
        <w:tc>
          <w:tcPr>
            <w:tcW w:w="2551" w:type="dxa"/>
            <w:tcBorders>
              <w:left w:val="single" w:sz="6" w:space="0" w:color="000000"/>
            </w:tcBorders>
            <w:vAlign w:val="center"/>
          </w:tcPr>
          <w:p>
            <w:pPr>
              <w:pStyle w:val="21"/>
            </w:pPr>
            <w:r>
              <w:t>4.75</w:t>
            </w:r>
          </w:p>
        </w:tc>
        <w:tc>
          <w:tcPr>
            <w:tcW w:w="2551" w:type="dxa"/>
            <w:tcBorders>
              <w:left w:val="single" w:sz="6" w:space="0" w:color="000000"/>
            </w:tcBorders>
            <w:vAlign w:val="center"/>
          </w:tcPr>
          <w:p>
            <w:pPr>
              <w:pStyle w:val="21"/>
            </w:pPr>
            <w:r>
              <w:t>4.75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2551" w:type="dxa"/>
            <w:tcBorders>
              <w:left w:val="single" w:sz="6" w:space="0" w:color="000000"/>
            </w:tcBorders>
            <w:vAlign w:val="center"/>
          </w:tcPr>
          <w:p>
            <w:pPr>
              <w:pStyle w:val="21"/>
            </w:pPr>
            <w:r>
              <w:t>3.68</w:t>
            </w:r>
          </w:p>
        </w:tc>
        <w:tc>
          <w:tcPr>
            <w:tcW w:w="2551" w:type="dxa"/>
            <w:tcBorders>
              <w:left w:val="single" w:sz="6" w:space="0" w:color="000000"/>
            </w:tcBorders>
            <w:vAlign w:val="center"/>
          </w:tcPr>
          <w:p>
            <w:pPr>
              <w:pStyle w:val="21"/>
            </w:pPr>
            <w:r>
              <w:t>3.68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21012</w:t>
            </w:r>
          </w:p>
        </w:tc>
        <w:tc>
          <w:tcPr>
            <w:tcW w:w="4535" w:type="dxa"/>
            <w:tcBorders>
              <w:left w:val="single" w:sz="6" w:space="0" w:color="000000"/>
            </w:tcBorders>
            <w:vAlign w:val="center"/>
          </w:tcPr>
          <w:p>
            <w:pPr>
              <w:pStyle w:val="22"/>
            </w:pPr>
            <w:r>
              <w:t>财政对基本医疗保险基金的补助</w:t>
            </w:r>
          </w:p>
        </w:tc>
        <w:tc>
          <w:tcPr>
            <w:tcW w:w="2551" w:type="dxa"/>
            <w:tcBorders>
              <w:left w:val="single" w:sz="6" w:space="0" w:color="000000"/>
            </w:tcBorders>
            <w:vAlign w:val="center"/>
          </w:tcPr>
          <w:p>
            <w:pPr>
              <w:pStyle w:val="21"/>
            </w:pPr>
            <w:r>
              <w:t>730.00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730.00</w:t>
            </w: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2101202</w:t>
            </w:r>
          </w:p>
        </w:tc>
        <w:tc>
          <w:tcPr>
            <w:tcW w:w="4535" w:type="dxa"/>
            <w:tcBorders>
              <w:left w:val="single" w:sz="6" w:space="0" w:color="000000"/>
            </w:tcBorders>
            <w:vAlign w:val="center"/>
          </w:tcPr>
          <w:p>
            <w:pPr>
              <w:pStyle w:val="22"/>
            </w:pPr>
            <w:r>
              <w:t>财政对城乡居民基本医疗保险基金的补助</w:t>
            </w:r>
          </w:p>
        </w:tc>
        <w:tc>
          <w:tcPr>
            <w:tcW w:w="2551" w:type="dxa"/>
            <w:tcBorders>
              <w:left w:val="single" w:sz="6" w:space="0" w:color="000000"/>
            </w:tcBorders>
            <w:vAlign w:val="center"/>
          </w:tcPr>
          <w:p>
            <w:pPr>
              <w:pStyle w:val="21"/>
            </w:pPr>
            <w:r>
              <w:t>730.00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730.00</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21015</w:t>
            </w:r>
          </w:p>
        </w:tc>
        <w:tc>
          <w:tcPr>
            <w:tcW w:w="4535" w:type="dxa"/>
            <w:tcBorders>
              <w:left w:val="single" w:sz="6" w:space="0" w:color="000000"/>
            </w:tcBorders>
            <w:vAlign w:val="center"/>
          </w:tcPr>
          <w:p>
            <w:pPr>
              <w:pStyle w:val="22"/>
            </w:pPr>
            <w:r>
              <w:t>医疗保障管理事务</w:t>
            </w:r>
          </w:p>
        </w:tc>
        <w:tc>
          <w:tcPr>
            <w:tcW w:w="2551" w:type="dxa"/>
            <w:tcBorders>
              <w:left w:val="single" w:sz="6" w:space="0" w:color="000000"/>
            </w:tcBorders>
            <w:vAlign w:val="center"/>
          </w:tcPr>
          <w:p>
            <w:pPr>
              <w:pStyle w:val="21"/>
            </w:pPr>
            <w:r>
              <w:t>95.34</w:t>
            </w:r>
          </w:p>
        </w:tc>
        <w:tc>
          <w:tcPr>
            <w:tcW w:w="2551" w:type="dxa"/>
            <w:tcBorders>
              <w:left w:val="single" w:sz="6" w:space="0" w:color="000000"/>
            </w:tcBorders>
            <w:vAlign w:val="center"/>
          </w:tcPr>
          <w:p>
            <w:pPr>
              <w:pStyle w:val="21"/>
            </w:pPr>
            <w:r>
              <w:t>85.34</w:t>
            </w:r>
          </w:p>
        </w:tc>
        <w:tc>
          <w:tcPr>
            <w:tcW w:w="2551" w:type="dxa"/>
            <w:tcBorders>
              <w:left w:val="single" w:sz="6" w:space="0" w:color="000000"/>
            </w:tcBorders>
            <w:vAlign w:val="center"/>
          </w:tcPr>
          <w:p>
            <w:pPr>
              <w:pStyle w:val="21"/>
            </w:pPr>
            <w:r>
              <w:t>10.00</w:t>
            </w: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2101506</w:t>
            </w:r>
          </w:p>
        </w:tc>
        <w:tc>
          <w:tcPr>
            <w:tcW w:w="4535" w:type="dxa"/>
            <w:tcBorders>
              <w:left w:val="single" w:sz="6" w:space="0" w:color="000000"/>
            </w:tcBorders>
            <w:vAlign w:val="center"/>
          </w:tcPr>
          <w:p>
            <w:pPr>
              <w:pStyle w:val="22"/>
            </w:pPr>
            <w:r>
              <w:t>医疗保障经办事务</w:t>
            </w:r>
          </w:p>
        </w:tc>
        <w:tc>
          <w:tcPr>
            <w:tcW w:w="2551" w:type="dxa"/>
            <w:tcBorders>
              <w:left w:val="single" w:sz="6" w:space="0" w:color="000000"/>
            </w:tcBorders>
            <w:vAlign w:val="center"/>
          </w:tcPr>
          <w:p>
            <w:pPr>
              <w:pStyle w:val="21"/>
            </w:pPr>
            <w:r>
              <w:t>10.00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10.00</w:t>
            </w: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2101550</w:t>
            </w:r>
          </w:p>
        </w:tc>
        <w:tc>
          <w:tcPr>
            <w:tcW w:w="4535" w:type="dxa"/>
            <w:tcBorders>
              <w:left w:val="single" w:sz="6" w:space="0" w:color="000000"/>
            </w:tcBorders>
            <w:vAlign w:val="center"/>
          </w:tcPr>
          <w:p>
            <w:pPr>
              <w:pStyle w:val="22"/>
            </w:pPr>
            <w:r>
              <w:t>事业运行</w:t>
            </w:r>
          </w:p>
        </w:tc>
        <w:tc>
          <w:tcPr>
            <w:tcW w:w="2551" w:type="dxa"/>
            <w:tcBorders>
              <w:left w:val="single" w:sz="6" w:space="0" w:color="000000"/>
            </w:tcBorders>
            <w:vAlign w:val="center"/>
          </w:tcPr>
          <w:p>
            <w:pPr>
              <w:pStyle w:val="21"/>
            </w:pPr>
            <w:r>
              <w:t>85.34</w:t>
            </w:r>
          </w:p>
        </w:tc>
        <w:tc>
          <w:tcPr>
            <w:tcW w:w="2551" w:type="dxa"/>
            <w:tcBorders>
              <w:left w:val="single" w:sz="6" w:space="0" w:color="000000"/>
            </w:tcBorders>
            <w:vAlign w:val="center"/>
          </w:tcPr>
          <w:p>
            <w:pPr>
              <w:pStyle w:val="21"/>
            </w:pPr>
            <w:r>
              <w:t>85.34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1191"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1191"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1191"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支出部门经济分类科目</w:t>
            </w:r>
          </w:p>
        </w:tc>
        <w:tc>
          <w:tcPr>
            <w:tcW w:w="7653" w:type="dxa"/>
            <w:gridSpan w:val="3"/>
            <w:tcBorders>
              <w:left w:val="single" w:sz="6" w:space="0" w:color="000000"/>
            </w:tcBorders>
            <w:vAlign w:val="center"/>
          </w:tcPr>
          <w:p>
            <w:pPr>
              <w:pStyle w:val="20"/>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tcBorders>
              <w:left w:val="single" w:sz="6" w:space="0" w:color="000000"/>
            </w:tcBorders>
            <w:vAlign w:val="center"/>
          </w:tcPr>
          <w:p>
            <w:pPr>
              <w:pStyle w:val="20"/>
            </w:pPr>
            <w:r>
              <w:t>合计</w:t>
            </w:r>
          </w:p>
        </w:tc>
        <w:tc>
          <w:tcPr>
            <w:tcW w:w="2551" w:type="dxa"/>
            <w:tcBorders>
              <w:left w:val="single" w:sz="6" w:space="0" w:color="000000"/>
            </w:tcBorders>
            <w:vAlign w:val="center"/>
          </w:tcPr>
          <w:p>
            <w:pPr>
              <w:pStyle w:val="20"/>
            </w:pPr>
            <w:r>
              <w:t>人员经费</w:t>
            </w:r>
          </w:p>
        </w:tc>
        <w:tc>
          <w:tcPr>
            <w:tcW w:w="2551" w:type="dxa"/>
            <w:tcBorders>
              <w:left w:val="single" w:sz="6" w:space="0" w:color="000000"/>
            </w:tcBorders>
            <w:vAlign w:val="center"/>
          </w:tcPr>
          <w:p>
            <w:pPr>
              <w:pStyle w:val="20"/>
            </w:pPr>
            <w:r>
              <w:t>公用经费</w:t>
            </w: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122.19</w:t>
            </w:r>
          </w:p>
        </w:tc>
        <w:tc>
          <w:tcPr>
            <w:tcW w:w="2551" w:type="dxa"/>
            <w:tcBorders>
              <w:left w:val="single" w:sz="6" w:space="0" w:color="000000"/>
            </w:tcBorders>
            <w:vAlign w:val="center"/>
          </w:tcPr>
          <w:p>
            <w:pPr>
              <w:pStyle w:val="25"/>
            </w:pPr>
            <w:r>
              <w:t>117.55</w:t>
            </w:r>
          </w:p>
        </w:tc>
        <w:tc>
          <w:tcPr>
            <w:tcW w:w="2551" w:type="dxa"/>
            <w:tcBorders>
              <w:left w:val="single" w:sz="6" w:space="0" w:color="000000"/>
            </w:tcBorders>
            <w:vAlign w:val="center"/>
          </w:tcPr>
          <w:p>
            <w:pPr>
              <w:pStyle w:val="25"/>
            </w:pPr>
            <w:r>
              <w:t>4.64</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301</w:t>
            </w:r>
          </w:p>
        </w:tc>
        <w:tc>
          <w:tcPr>
            <w:tcW w:w="4535" w:type="dxa"/>
            <w:tcBorders>
              <w:left w:val="single" w:sz="6" w:space="0" w:color="000000"/>
            </w:tcBorders>
            <w:vAlign w:val="center"/>
          </w:tcPr>
          <w:p>
            <w:pPr>
              <w:pStyle w:val="22"/>
            </w:pPr>
            <w:r>
              <w:t>工资福利支出</w:t>
            </w:r>
          </w:p>
        </w:tc>
        <w:tc>
          <w:tcPr>
            <w:tcW w:w="2551" w:type="dxa"/>
            <w:tcBorders>
              <w:left w:val="single" w:sz="6" w:space="0" w:color="000000"/>
            </w:tcBorders>
            <w:vAlign w:val="center"/>
          </w:tcPr>
          <w:p>
            <w:pPr>
              <w:pStyle w:val="21"/>
            </w:pPr>
            <w:r>
              <w:t>110.30</w:t>
            </w:r>
          </w:p>
        </w:tc>
        <w:tc>
          <w:tcPr>
            <w:tcW w:w="2551" w:type="dxa"/>
            <w:tcBorders>
              <w:left w:val="single" w:sz="6" w:space="0" w:color="000000"/>
            </w:tcBorders>
            <w:vAlign w:val="center"/>
          </w:tcPr>
          <w:p>
            <w:pPr>
              <w:pStyle w:val="21"/>
            </w:pPr>
            <w:r>
              <w:t>110.30</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30101</w:t>
            </w:r>
          </w:p>
        </w:tc>
        <w:tc>
          <w:tcPr>
            <w:tcW w:w="4535" w:type="dxa"/>
            <w:tcBorders>
              <w:left w:val="single" w:sz="6" w:space="0" w:color="000000"/>
            </w:tcBorders>
            <w:vAlign w:val="center"/>
          </w:tcPr>
          <w:p>
            <w:pPr>
              <w:pStyle w:val="22"/>
            </w:pPr>
            <w:r>
              <w:t>基本工资</w:t>
            </w:r>
          </w:p>
        </w:tc>
        <w:tc>
          <w:tcPr>
            <w:tcW w:w="2551" w:type="dxa"/>
            <w:tcBorders>
              <w:left w:val="single" w:sz="6" w:space="0" w:color="000000"/>
            </w:tcBorders>
            <w:vAlign w:val="center"/>
          </w:tcPr>
          <w:p>
            <w:pPr>
              <w:pStyle w:val="21"/>
            </w:pPr>
            <w:r>
              <w:t>32.40</w:t>
            </w:r>
          </w:p>
        </w:tc>
        <w:tc>
          <w:tcPr>
            <w:tcW w:w="2551" w:type="dxa"/>
            <w:tcBorders>
              <w:left w:val="single" w:sz="6" w:space="0" w:color="000000"/>
            </w:tcBorders>
            <w:vAlign w:val="center"/>
          </w:tcPr>
          <w:p>
            <w:pPr>
              <w:pStyle w:val="21"/>
            </w:pPr>
            <w:r>
              <w:t>32.40</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30102</w:t>
            </w:r>
          </w:p>
        </w:tc>
        <w:tc>
          <w:tcPr>
            <w:tcW w:w="4535" w:type="dxa"/>
            <w:tcBorders>
              <w:left w:val="single" w:sz="6" w:space="0" w:color="000000"/>
            </w:tcBorders>
            <w:vAlign w:val="center"/>
          </w:tcPr>
          <w:p>
            <w:pPr>
              <w:pStyle w:val="22"/>
            </w:pPr>
            <w:r>
              <w:t>津贴补贴</w:t>
            </w:r>
          </w:p>
        </w:tc>
        <w:tc>
          <w:tcPr>
            <w:tcW w:w="2551" w:type="dxa"/>
            <w:tcBorders>
              <w:left w:val="single" w:sz="6" w:space="0" w:color="000000"/>
            </w:tcBorders>
            <w:vAlign w:val="center"/>
          </w:tcPr>
          <w:p>
            <w:pPr>
              <w:pStyle w:val="21"/>
            </w:pPr>
            <w:r>
              <w:t>3.66</w:t>
            </w:r>
          </w:p>
        </w:tc>
        <w:tc>
          <w:tcPr>
            <w:tcW w:w="2551" w:type="dxa"/>
            <w:tcBorders>
              <w:left w:val="single" w:sz="6" w:space="0" w:color="000000"/>
            </w:tcBorders>
            <w:vAlign w:val="center"/>
          </w:tcPr>
          <w:p>
            <w:pPr>
              <w:pStyle w:val="21"/>
            </w:pPr>
            <w:r>
              <w:t>3.66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30107</w:t>
            </w:r>
          </w:p>
        </w:tc>
        <w:tc>
          <w:tcPr>
            <w:tcW w:w="4535" w:type="dxa"/>
            <w:tcBorders>
              <w:left w:val="single" w:sz="6" w:space="0" w:color="000000"/>
            </w:tcBorders>
            <w:vAlign w:val="center"/>
          </w:tcPr>
          <w:p>
            <w:pPr>
              <w:pStyle w:val="22"/>
            </w:pPr>
            <w:r>
              <w:t>绩效工资</w:t>
            </w:r>
          </w:p>
        </w:tc>
        <w:tc>
          <w:tcPr>
            <w:tcW w:w="2551" w:type="dxa"/>
            <w:tcBorders>
              <w:left w:val="single" w:sz="6" w:space="0" w:color="000000"/>
            </w:tcBorders>
            <w:vAlign w:val="center"/>
          </w:tcPr>
          <w:p>
            <w:pPr>
              <w:pStyle w:val="21"/>
            </w:pPr>
            <w:r>
              <w:t>44.64</w:t>
            </w:r>
          </w:p>
        </w:tc>
        <w:tc>
          <w:tcPr>
            <w:tcW w:w="2551" w:type="dxa"/>
            <w:tcBorders>
              <w:left w:val="single" w:sz="6" w:space="0" w:color="000000"/>
            </w:tcBorders>
            <w:vAlign w:val="center"/>
          </w:tcPr>
          <w:p>
            <w:pPr>
              <w:pStyle w:val="21"/>
            </w:pPr>
            <w:r>
              <w:t>44.64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30108</w:t>
            </w:r>
          </w:p>
        </w:tc>
        <w:tc>
          <w:tcPr>
            <w:tcW w:w="4535" w:type="dxa"/>
            <w:tcBorders>
              <w:left w:val="single" w:sz="6" w:space="0" w:color="000000"/>
            </w:tcBorders>
            <w:vAlign w:val="center"/>
          </w:tcPr>
          <w:p>
            <w:pPr>
              <w:pStyle w:val="22"/>
            </w:pPr>
            <w:r>
              <w:t>机关事业单位基本养老保险缴费</w:t>
            </w:r>
          </w:p>
        </w:tc>
        <w:tc>
          <w:tcPr>
            <w:tcW w:w="2551" w:type="dxa"/>
            <w:tcBorders>
              <w:left w:val="single" w:sz="6" w:space="0" w:color="000000"/>
            </w:tcBorders>
            <w:vAlign w:val="center"/>
          </w:tcPr>
          <w:p>
            <w:pPr>
              <w:pStyle w:val="21"/>
            </w:pPr>
            <w:r>
              <w:t>11.26</w:t>
            </w:r>
          </w:p>
        </w:tc>
        <w:tc>
          <w:tcPr>
            <w:tcW w:w="2551" w:type="dxa"/>
            <w:tcBorders>
              <w:left w:val="single" w:sz="6" w:space="0" w:color="000000"/>
            </w:tcBorders>
            <w:vAlign w:val="center"/>
          </w:tcPr>
          <w:p>
            <w:pPr>
              <w:pStyle w:val="21"/>
            </w:pPr>
            <w:r>
              <w:t>11.26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30110</w:t>
            </w:r>
          </w:p>
        </w:tc>
        <w:tc>
          <w:tcPr>
            <w:tcW w:w="4535" w:type="dxa"/>
            <w:tcBorders>
              <w:left w:val="single" w:sz="6" w:space="0" w:color="000000"/>
            </w:tcBorders>
            <w:vAlign w:val="center"/>
          </w:tcPr>
          <w:p>
            <w:pPr>
              <w:pStyle w:val="22"/>
            </w:pPr>
            <w:r>
              <w:t>职工基本医疗保险缴费</w:t>
            </w:r>
          </w:p>
        </w:tc>
        <w:tc>
          <w:tcPr>
            <w:tcW w:w="2551" w:type="dxa"/>
            <w:tcBorders>
              <w:left w:val="single" w:sz="6" w:space="0" w:color="000000"/>
            </w:tcBorders>
            <w:vAlign w:val="center"/>
          </w:tcPr>
          <w:p>
            <w:pPr>
              <w:pStyle w:val="21"/>
            </w:pPr>
            <w:r>
              <w:t>4.75</w:t>
            </w:r>
          </w:p>
        </w:tc>
        <w:tc>
          <w:tcPr>
            <w:tcW w:w="2551" w:type="dxa"/>
            <w:tcBorders>
              <w:left w:val="single" w:sz="6" w:space="0" w:color="000000"/>
            </w:tcBorders>
            <w:vAlign w:val="center"/>
          </w:tcPr>
          <w:p>
            <w:pPr>
              <w:pStyle w:val="21"/>
            </w:pPr>
            <w:r>
              <w:t>4.75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30111</w:t>
            </w:r>
          </w:p>
        </w:tc>
        <w:tc>
          <w:tcPr>
            <w:tcW w:w="4535" w:type="dxa"/>
            <w:tcBorders>
              <w:left w:val="single" w:sz="6" w:space="0" w:color="000000"/>
            </w:tcBorders>
            <w:vAlign w:val="center"/>
          </w:tcPr>
          <w:p>
            <w:pPr>
              <w:pStyle w:val="22"/>
            </w:pPr>
            <w:r>
              <w:t>公务员医疗补助缴费</w:t>
            </w:r>
          </w:p>
        </w:tc>
        <w:tc>
          <w:tcPr>
            <w:tcW w:w="2551" w:type="dxa"/>
            <w:tcBorders>
              <w:left w:val="single" w:sz="6" w:space="0" w:color="000000"/>
            </w:tcBorders>
            <w:vAlign w:val="center"/>
          </w:tcPr>
          <w:p>
            <w:pPr>
              <w:pStyle w:val="21"/>
            </w:pPr>
            <w:r>
              <w:t>3.68</w:t>
            </w:r>
          </w:p>
        </w:tc>
        <w:tc>
          <w:tcPr>
            <w:tcW w:w="2551" w:type="dxa"/>
            <w:tcBorders>
              <w:left w:val="single" w:sz="6" w:space="0" w:color="000000"/>
            </w:tcBorders>
            <w:vAlign w:val="center"/>
          </w:tcPr>
          <w:p>
            <w:pPr>
              <w:pStyle w:val="21"/>
            </w:pPr>
            <w:r>
              <w:t>3.68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30112</w:t>
            </w:r>
          </w:p>
        </w:tc>
        <w:tc>
          <w:tcPr>
            <w:tcW w:w="4535" w:type="dxa"/>
            <w:tcBorders>
              <w:left w:val="single" w:sz="6" w:space="0" w:color="000000"/>
            </w:tcBorders>
            <w:vAlign w:val="center"/>
          </w:tcPr>
          <w:p>
            <w:pPr>
              <w:pStyle w:val="22"/>
            </w:pPr>
            <w:r>
              <w:t>其他社会保障缴费</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r>
              <w:t>0.67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30113</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r>
              <w:t>9.24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302</w:t>
            </w:r>
          </w:p>
        </w:tc>
        <w:tc>
          <w:tcPr>
            <w:tcW w:w="4535" w:type="dxa"/>
            <w:tcBorders>
              <w:left w:val="single" w:sz="6" w:space="0" w:color="000000"/>
            </w:tcBorders>
            <w:vAlign w:val="center"/>
          </w:tcPr>
          <w:p>
            <w:pPr>
              <w:pStyle w:val="22"/>
            </w:pPr>
            <w:r>
              <w:t>商品和服务支出</w:t>
            </w:r>
          </w:p>
        </w:tc>
        <w:tc>
          <w:tcPr>
            <w:tcW w:w="2551" w:type="dxa"/>
            <w:tcBorders>
              <w:left w:val="single" w:sz="6" w:space="0" w:color="000000"/>
            </w:tcBorders>
            <w:vAlign w:val="center"/>
          </w:tcPr>
          <w:p>
            <w:pPr>
              <w:pStyle w:val="21"/>
            </w:pPr>
            <w:r>
              <w:t>4.64</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4.64</w:t>
            </w: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30201</w:t>
            </w:r>
          </w:p>
        </w:tc>
        <w:tc>
          <w:tcPr>
            <w:tcW w:w="4535" w:type="dxa"/>
            <w:tcBorders>
              <w:left w:val="single" w:sz="6" w:space="0" w:color="000000"/>
            </w:tcBorders>
            <w:vAlign w:val="center"/>
          </w:tcPr>
          <w:p>
            <w:pPr>
              <w:pStyle w:val="22"/>
            </w:pPr>
            <w:r>
              <w:t>办公费</w:t>
            </w:r>
          </w:p>
        </w:tc>
        <w:tc>
          <w:tcPr>
            <w:tcW w:w="2551" w:type="dxa"/>
            <w:tcBorders>
              <w:left w:val="single" w:sz="6" w:space="0" w:color="000000"/>
            </w:tcBorders>
            <w:vAlign w:val="center"/>
          </w:tcPr>
          <w:p>
            <w:pPr>
              <w:pStyle w:val="21"/>
            </w:pPr>
            <w:r>
              <w:t>0.76</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0.76</w:t>
            </w: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30211</w:t>
            </w:r>
          </w:p>
        </w:tc>
        <w:tc>
          <w:tcPr>
            <w:tcW w:w="4535" w:type="dxa"/>
            <w:tcBorders>
              <w:left w:val="single" w:sz="6" w:space="0" w:color="000000"/>
            </w:tcBorders>
            <w:vAlign w:val="center"/>
          </w:tcPr>
          <w:p>
            <w:pPr>
              <w:pStyle w:val="22"/>
            </w:pPr>
            <w:r>
              <w:t>差旅费</w:t>
            </w:r>
          </w:p>
        </w:tc>
        <w:tc>
          <w:tcPr>
            <w:tcW w:w="2551" w:type="dxa"/>
            <w:tcBorders>
              <w:left w:val="single" w:sz="6" w:space="0" w:color="000000"/>
            </w:tcBorders>
            <w:vAlign w:val="center"/>
          </w:tcPr>
          <w:p>
            <w:pPr>
              <w:pStyle w:val="21"/>
            </w:pPr>
            <w:r>
              <w:t>0.50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0.50</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30231</w:t>
            </w:r>
          </w:p>
        </w:tc>
        <w:tc>
          <w:tcPr>
            <w:tcW w:w="4535" w:type="dxa"/>
            <w:tcBorders>
              <w:left w:val="single" w:sz="6" w:space="0" w:color="000000"/>
            </w:tcBorders>
            <w:vAlign w:val="center"/>
          </w:tcPr>
          <w:p>
            <w:pPr>
              <w:pStyle w:val="22"/>
            </w:pPr>
            <w:r>
              <w:t>公务用车运行维护费</w:t>
            </w:r>
          </w:p>
        </w:tc>
        <w:tc>
          <w:tcPr>
            <w:tcW w:w="2551" w:type="dxa"/>
            <w:tcBorders>
              <w:left w:val="single" w:sz="6" w:space="0" w:color="000000"/>
            </w:tcBorders>
            <w:vAlign w:val="center"/>
          </w:tcPr>
          <w:p>
            <w:pPr>
              <w:pStyle w:val="21"/>
            </w:pPr>
            <w:r>
              <w:t>2.00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2.00</w:t>
            </w: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30239</w:t>
            </w:r>
          </w:p>
        </w:tc>
        <w:tc>
          <w:tcPr>
            <w:tcW w:w="4535" w:type="dxa"/>
            <w:tcBorders>
              <w:left w:val="single" w:sz="6" w:space="0" w:color="000000"/>
            </w:tcBorders>
            <w:vAlign w:val="center"/>
          </w:tcPr>
          <w:p>
            <w:pPr>
              <w:pStyle w:val="22"/>
            </w:pPr>
            <w:r>
              <w:t>其他交通费用</w:t>
            </w:r>
          </w:p>
        </w:tc>
        <w:tc>
          <w:tcPr>
            <w:tcW w:w="2551" w:type="dxa"/>
            <w:tcBorders>
              <w:left w:val="single" w:sz="6" w:space="0" w:color="000000"/>
            </w:tcBorders>
            <w:vAlign w:val="center"/>
          </w:tcPr>
          <w:p>
            <w:pPr>
              <w:pStyle w:val="21"/>
            </w:pPr>
            <w:r>
              <w:t>1.38</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1.38</w:t>
            </w: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303</w:t>
            </w:r>
          </w:p>
        </w:tc>
        <w:tc>
          <w:tcPr>
            <w:tcW w:w="4535" w:type="dxa"/>
            <w:tcBorders>
              <w:left w:val="single" w:sz="6" w:space="0" w:color="000000"/>
            </w:tcBorders>
            <w:vAlign w:val="center"/>
          </w:tcPr>
          <w:p>
            <w:pPr>
              <w:pStyle w:val="22"/>
            </w:pPr>
            <w:r>
              <w:t>对个人和家庭的补助</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1191" w:type="dxa"/>
            <w:tcBorders>
              <w:left w:val="single" w:sz="6" w:space="0" w:color="000000"/>
            </w:tcBorders>
            <w:vAlign w:val="center"/>
          </w:tcPr>
          <w:p>
            <w:pPr>
              <w:pStyle w:val="22"/>
            </w:pPr>
            <w:r>
              <w:t>30302</w:t>
            </w:r>
          </w:p>
        </w:tc>
        <w:tc>
          <w:tcPr>
            <w:tcW w:w="4535" w:type="dxa"/>
            <w:tcBorders>
              <w:left w:val="single" w:sz="6" w:space="0" w:color="000000"/>
            </w:tcBorders>
            <w:vAlign w:val="center"/>
          </w:tcPr>
          <w:p>
            <w:pPr>
              <w:pStyle w:val="22"/>
            </w:pPr>
            <w:r>
              <w:t>退休费</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r>
              <w:t>7.25</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2381" w:type="dxa"/>
            <w:tcBorders>
              <w:top w:val="single" w:sz="6" w:space="0" w:color="FFFFFF"/>
              <w:left w:val="single" w:sz="6" w:space="0" w:color="FFFFFF"/>
              <w:right w:val="single" w:sz="6" w:space="0" w:color="FFFFFF"/>
            </w:tcBorders>
            <w:vAlign w:val="center"/>
          </w:tcPr>
          <w:p>
            <w:pPr>
              <w:pStyle w:val="18"/>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3798" w:type="dxa"/>
            <w:vMerge w:val="restart"/>
            <w:tcBorders>
              <w:left w:val="single" w:sz="6" w:space="0" w:color="000000"/>
            </w:tcBorders>
            <w:vAlign w:val="center"/>
          </w:tcPr>
          <w:p>
            <w:pPr>
              <w:pStyle w:val="20"/>
            </w:pPr>
            <w:r>
              <w:t>项  目</w:t>
            </w:r>
          </w:p>
        </w:tc>
        <w:tc>
          <w:tcPr>
            <w:tcW w:w="9524" w:type="dxa"/>
            <w:gridSpan w:val="4"/>
            <w:tcBorders>
              <w:left w:val="single" w:sz="6" w:space="0" w:color="000000"/>
            </w:tcBorders>
            <w:vAlign w:val="center"/>
          </w:tcPr>
          <w:p>
            <w:pPr>
              <w:pStyle w:val="20"/>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0"/>
            </w:pPr>
            <w:r>
              <w:t>合计</w:t>
            </w:r>
          </w:p>
        </w:tc>
        <w:tc>
          <w:tcPr>
            <w:tcW w:w="2381" w:type="dxa"/>
            <w:tcBorders>
              <w:left w:val="single" w:sz="6" w:space="0" w:color="000000"/>
            </w:tcBorders>
            <w:vAlign w:val="center"/>
          </w:tcPr>
          <w:p>
            <w:pPr>
              <w:pStyle w:val="20"/>
            </w:pPr>
            <w:r>
              <w:t>一般公共预算              财政拨款</w:t>
            </w:r>
          </w:p>
        </w:tc>
        <w:tc>
          <w:tcPr>
            <w:tcW w:w="2381" w:type="dxa"/>
            <w:tcBorders>
              <w:left w:val="single" w:sz="6" w:space="0" w:color="000000"/>
            </w:tcBorders>
            <w:vAlign w:val="center"/>
          </w:tcPr>
          <w:p>
            <w:pPr>
              <w:pStyle w:val="20"/>
            </w:pPr>
            <w:r>
              <w:t>政府性基金                  预算拨款</w:t>
            </w:r>
          </w:p>
        </w:tc>
        <w:tc>
          <w:tcPr>
            <w:tcW w:w="2381" w:type="dxa"/>
            <w:tcBorders>
              <w:left w:val="single" w:sz="6" w:space="0" w:color="000000"/>
            </w:tcBorders>
            <w:vAlign w:val="center"/>
          </w:tcPr>
          <w:p>
            <w:pPr>
              <w:pStyle w:val="20"/>
            </w:pPr>
            <w:r>
              <w:t>国有资本经营              预算财政拨款</w:t>
            </w:r>
          </w:p>
        </w:tc>
      </w:tr>
      <w:tr>
        <w:trPr>
          <w:trHeight w:val="567"/>
          <w:tblHeader/>
        </w:trPr>
        <w:tc>
          <w:tcPr>
            <w:tcW w:w="850" w:type="dxa"/>
            <w:vAlign w:val="center"/>
          </w:tcPr>
          <w:p>
            <w:pPr>
              <w:pStyle w:val="20"/>
            </w:pPr>
            <w:r>
              <w:t>栏次</w:t>
            </w:r>
          </w:p>
        </w:tc>
        <w:tc>
          <w:tcPr>
            <w:tcW w:w="3798" w:type="dxa"/>
            <w:tcBorders>
              <w:left w:val="single" w:sz="6" w:space="0" w:color="000000"/>
            </w:tcBorders>
            <w:vAlign w:val="center"/>
          </w:tcPr>
          <w:p>
            <w:pPr>
              <w:pStyle w:val="20"/>
            </w:pPr>
            <w:r>
              <w:t>1</w:t>
            </w:r>
          </w:p>
        </w:tc>
        <w:tc>
          <w:tcPr>
            <w:tcW w:w="2381" w:type="dxa"/>
            <w:tcBorders>
              <w:left w:val="single" w:sz="6" w:space="0" w:color="000000"/>
            </w:tcBorders>
            <w:vAlign w:val="center"/>
          </w:tcPr>
          <w:p>
            <w:pPr>
              <w:pStyle w:val="20"/>
            </w:pPr>
            <w:r>
              <w:t>2</w:t>
            </w:r>
          </w:p>
        </w:tc>
        <w:tc>
          <w:tcPr>
            <w:tcW w:w="2381" w:type="dxa"/>
            <w:tcBorders>
              <w:left w:val="single" w:sz="6" w:space="0" w:color="000000"/>
            </w:tcBorders>
            <w:vAlign w:val="center"/>
          </w:tcPr>
          <w:p>
            <w:pPr>
              <w:pStyle w:val="20"/>
            </w:pPr>
            <w:r>
              <w:t>3</w:t>
            </w:r>
          </w:p>
        </w:tc>
        <w:tc>
          <w:tcPr>
            <w:tcW w:w="2381" w:type="dxa"/>
            <w:tcBorders>
              <w:left w:val="single" w:sz="6" w:space="0" w:color="000000"/>
            </w:tcBorders>
            <w:vAlign w:val="center"/>
          </w:tcPr>
          <w:p>
            <w:pPr>
              <w:pStyle w:val="20"/>
            </w:pPr>
            <w:r>
              <w:t>4</w:t>
            </w:r>
          </w:p>
        </w:tc>
        <w:tc>
          <w:tcPr>
            <w:tcW w:w="2381" w:type="dxa"/>
            <w:tcBorders>
              <w:left w:val="single" w:sz="6" w:space="0" w:color="000000"/>
            </w:tcBorders>
            <w:vAlign w:val="center"/>
          </w:tcPr>
          <w:p>
            <w:pPr>
              <w:pStyle w:val="20"/>
            </w:pPr>
            <w:r>
              <w:t>5</w:t>
            </w:r>
          </w:p>
        </w:tc>
      </w:tr>
      <w:tr>
        <w:trPr>
          <w:trHeight w:val="567"/>
        </w:trPr>
        <w:tc>
          <w:tcPr>
            <w:tcW w:w="850" w:type="dxa"/>
            <w:vAlign w:val="center"/>
          </w:tcPr>
          <w:p>
            <w:pPr>
              <w:pStyle w:val="23"/>
            </w:pPr>
          </w:p>
        </w:tc>
        <w:tc>
          <w:tcPr>
            <w:tcW w:w="3798" w:type="dxa"/>
            <w:tcBorders>
              <w:left w:val="single" w:sz="6" w:space="0" w:color="000000"/>
            </w:tcBorders>
            <w:vAlign w:val="center"/>
          </w:tcPr>
          <w:p>
            <w:pPr>
              <w:pStyle w:val="22"/>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石家庄市井陉矿区医疗保险管理中心2026年单位预算信息公开情况说明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按照《中华人民共和国预算法》、《地方预决算公开操作规程》和《关于进一步推进预算公开工作的实施意见》规定，现将石家庄市井陉矿区医疗保险管理中心2026年单位预算公开如下：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7"/>
      </w:pPr>
      <w:r>
        <w:t>贯彻落实国家、省、市关于城镇职工和城乡居民医疗保险、生育保险等医疗保险政策制度。按照政策规定医疗保险政策，并组织实施。</w:t>
      </w:r>
    </w:p>
    <w:p>
      <w:pPr>
        <w:pStyle w:val="27"/>
      </w:pPr>
      <w:r>
        <w:t>落实全市定点医药机构协议管理办法。建立健全监督管理定点医药机构的医疗服务行为，依法查处医疗保障领域违法违规行为。</w:t>
      </w:r>
    </w:p>
    <w:p>
      <w:pPr>
        <w:pStyle w:val="27"/>
      </w:pPr>
      <w:r>
        <w:t>贯彻落实异地就医管理和费用结算政策、医疗保障关系转移接续制度。</w:t>
      </w:r>
    </w:p>
    <w:p>
      <w:pPr>
        <w:pStyle w:val="27"/>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vAlign w:val="center"/>
          </w:tcPr>
          <w:p>
            <w:pPr>
              <w:pStyle w:val="22"/>
            </w:pPr>
            <w:r>
              <w:t>石家庄市井陉矿区医疗保险管理中心</w:t>
            </w:r>
          </w:p>
        </w:tc>
        <w:tc>
          <w:tcPr>
            <w:tcW w:w="1843" w:type="dxa"/>
            <w:tcBorders>
              <w:left w:val="single" w:sz="6" w:space="0" w:color="000000"/>
            </w:tcBorders>
            <w:vAlign w:val="center"/>
          </w:tcPr>
          <w:p>
            <w:pPr>
              <w:pStyle w:val="23"/>
            </w:pPr>
            <w:r>
              <w:t>事业</w:t>
            </w:r>
          </w:p>
        </w:tc>
        <w:tc>
          <w:tcPr>
            <w:tcW w:w="2126" w:type="dxa"/>
            <w:tcBorders>
              <w:left w:val="single" w:sz="6" w:space="0" w:color="000000"/>
            </w:tcBorders>
            <w:vAlign w:val="center"/>
          </w:tcPr>
          <w:p>
            <w:pPr>
              <w:pStyle w:val="23"/>
            </w:pPr>
            <w:r>
              <w:t>正科级</w:t>
            </w:r>
          </w:p>
        </w:tc>
        <w:tc>
          <w:tcPr>
            <w:tcW w:w="3827" w:type="dxa"/>
            <w:tcBorders>
              <w:left w:val="single" w:sz="6" w:space="0" w:color="000000"/>
            </w:tcBorders>
            <w:vAlign w:val="center"/>
          </w:tcPr>
          <w:p>
            <w:pPr>
              <w:pStyle w:val="23"/>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862.19万元，其中：一般公共预算收入862.19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井陉矿区医疗保险管理中心年度单位预算中支出预算的总体情况。2026年支出预算862.19万元，其中基本支出122.19万元，包括人员经费117.55万元和日常公用经费4.64万元；项目支出740.00万元，主要为离休人员医疗费10万元、城乡居民</w:t>
      </w:r>
      <w:r>
        <w:rPr>
          <w:rFonts w:hint="eastAsia"/>
          <w:lang w:eastAsia="zh-CN"/>
        </w:rPr>
        <w:t>基本</w:t>
      </w:r>
      <w:r>
        <w:t>医疗保险区级配套资金730万。预计下年使用的单位资金结余0.00万元。委托业务费共计安排0.00万元，主要用于因技术原因确需对外委托的辅助性工作和确有必要对外委托开展咨询、评审、规划等工作。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2026年预算收支安排862.19万元，较2025年预算减少6.43万元，其中：基本支出减少7.49万元，主要为主要为人员减少，人员经费减少。项目支出增加1.06万元，主要为城乡居民</w:t>
      </w:r>
      <w:r>
        <w:rPr>
          <w:rFonts w:hint="eastAsia"/>
          <w:lang w:eastAsia="zh-CN"/>
        </w:rPr>
        <w:t>基本</w:t>
      </w:r>
      <w:r>
        <w:t>医疗</w:t>
      </w:r>
      <w:r>
        <w:rPr>
          <w:rFonts w:hint="eastAsia"/>
          <w:lang w:eastAsia="zh-CN"/>
        </w:rPr>
        <w:t>保险</w:t>
      </w:r>
      <w:r>
        <w:t>区级配套资金项目预算增加。预计下年使用的单位资金结余增加0.00万元。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2"/>
      </w:pPr>
      <w:r>
        <w:t>2026年，我单位机关运行经费共计安排4.</w:t>
      </w:r>
      <w:r>
        <w:rPr>
          <w:rFonts w:hint="eastAsia"/>
          <w:lang w:val="en-US" w:eastAsia="zh-CN"/>
        </w:rPr>
        <w:t>64</w:t>
      </w:r>
      <w:r>
        <w:t>万元，主要用于日常维修、办公用房水电费、办公用房取暖费、办公用房物业管理费等日常运行支出。</w:t>
      </w:r>
    </w:p>
    <w:p>
      <w:pPr>
        <w:pStyle w:val="29"/>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0"/>
      </w:pPr>
      <w:r>
        <w:t>2026年，我单位财政拨款“三公”经费预算安排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.00万元)；公务接待费0.00万元。与2025年相比减少2.00万元，增减变化的主要原因是我单位“三公”经费预算与2025年一致无变化。</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1、城乡居民基本医疗保险区级配套资金绩效目标表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13010726P000076100038</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城乡居民基本医疗保险区级配套资金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730.00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730.00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用于对5万名城乡居民进行医疗保险补助，减轻参保人员的经济负担，提升城乡居民的参保率。</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182.50</w:t>
            </w:r>
          </w:p>
        </w:tc>
        <w:tc>
          <w:tcPr>
            <w:tcW w:w="2835" w:type="dxa"/>
            <w:tcBorders>
              <w:left w:val="single" w:sz="6" w:space="0" w:color="000000"/>
            </w:tcBorders>
            <w:vAlign w:val="center"/>
          </w:tcPr>
          <w:p>
            <w:pPr>
              <w:pStyle w:val="23"/>
            </w:pPr>
            <w:r>
              <w:t>365.00</w:t>
            </w:r>
          </w:p>
        </w:tc>
        <w:tc>
          <w:tcPr>
            <w:tcW w:w="2551" w:type="dxa"/>
            <w:tcBorders>
              <w:left w:val="single" w:sz="6" w:space="0" w:color="000000"/>
            </w:tcBorders>
            <w:vAlign w:val="center"/>
          </w:tcPr>
          <w:p>
            <w:pPr>
              <w:pStyle w:val="23"/>
            </w:pPr>
            <w:r>
              <w:t>547.50</w:t>
            </w:r>
          </w:p>
        </w:tc>
        <w:tc>
          <w:tcPr>
            <w:tcW w:w="3544" w:type="dxa"/>
            <w:gridSpan w:val="2"/>
            <w:tcBorders>
              <w:left w:val="single" w:sz="6" w:space="0" w:color="000000"/>
            </w:tcBorders>
            <w:vAlign w:val="center"/>
          </w:tcPr>
          <w:p>
            <w:pPr>
              <w:pStyle w:val="23"/>
            </w:pPr>
            <w:r>
              <w:t>730.00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1.通过对5万名城乡居民进行医疗保险补助，减轻参保人员的经济负担，提升城乡居民的参保率。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享受补助人数</w:t>
            </w:r>
          </w:p>
        </w:tc>
        <w:tc>
          <w:tcPr>
            <w:tcW w:w="5386" w:type="dxa"/>
            <w:tcBorders>
              <w:left w:val="single" w:sz="6" w:space="0" w:color="000000"/>
            </w:tcBorders>
            <w:vAlign w:val="center"/>
          </w:tcPr>
          <w:p>
            <w:pPr>
              <w:pStyle w:val="22"/>
            </w:pPr>
            <w:r>
              <w:t>享受城乡居民医疗保险补助人数</w:t>
            </w:r>
          </w:p>
        </w:tc>
        <w:tc>
          <w:tcPr>
            <w:tcW w:w="2268" w:type="dxa"/>
            <w:tcBorders>
              <w:left w:val="single" w:sz="6" w:space="0" w:color="000000"/>
            </w:tcBorders>
            <w:vAlign w:val="center"/>
          </w:tcPr>
          <w:p>
            <w:pPr>
              <w:pStyle w:val="22"/>
            </w:pPr>
            <w:r>
              <w:t>≤50000人</w:t>
            </w:r>
          </w:p>
        </w:tc>
        <w:tc>
          <w:tcPr>
            <w:tcW w:w="1276" w:type="dxa"/>
            <w:tcBorders>
              <w:left w:val="single" w:sz="6" w:space="0" w:color="000000"/>
            </w:tcBorders>
            <w:vAlign w:val="center"/>
          </w:tcPr>
          <w:p>
            <w:pPr>
              <w:pStyle w:val="22"/>
            </w:pPr>
            <w:r>
              <w:t>上年数据统计</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补助准确率</w:t>
            </w:r>
          </w:p>
        </w:tc>
        <w:tc>
          <w:tcPr>
            <w:tcW w:w="5386" w:type="dxa"/>
            <w:tcBorders>
              <w:left w:val="single" w:sz="6" w:space="0" w:color="000000"/>
            </w:tcBorders>
            <w:vAlign w:val="center"/>
          </w:tcPr>
          <w:p>
            <w:pPr>
              <w:pStyle w:val="22"/>
            </w:pPr>
            <w:r>
              <w:t>保障城乡居民医疗保险补助资金</w:t>
            </w:r>
          </w:p>
        </w:tc>
        <w:tc>
          <w:tcPr>
            <w:tcW w:w="2268" w:type="dxa"/>
            <w:tcBorders>
              <w:left w:val="single" w:sz="6" w:space="0" w:color="000000"/>
            </w:tcBorders>
            <w:vAlign w:val="center"/>
          </w:tcPr>
          <w:p>
            <w:pPr>
              <w:pStyle w:val="22"/>
            </w:pPr>
            <w:r>
              <w:t>100%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补助完成时间</w:t>
            </w:r>
          </w:p>
        </w:tc>
        <w:tc>
          <w:tcPr>
            <w:tcW w:w="5386" w:type="dxa"/>
            <w:tcBorders>
              <w:left w:val="single" w:sz="6" w:space="0" w:color="000000"/>
            </w:tcBorders>
            <w:vAlign w:val="center"/>
          </w:tcPr>
          <w:p>
            <w:pPr>
              <w:pStyle w:val="22"/>
            </w:pPr>
            <w:r>
              <w:t>补助发放完成时间</w:t>
            </w:r>
          </w:p>
        </w:tc>
        <w:tc>
          <w:tcPr>
            <w:tcW w:w="2268" w:type="dxa"/>
            <w:tcBorders>
              <w:left w:val="single" w:sz="6" w:space="0" w:color="000000"/>
            </w:tcBorders>
            <w:vAlign w:val="center"/>
          </w:tcPr>
          <w:p>
            <w:pPr>
              <w:pStyle w:val="22"/>
            </w:pPr>
            <w:r>
              <w:t>2026年12月底</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补助标准</w:t>
            </w:r>
          </w:p>
        </w:tc>
        <w:tc>
          <w:tcPr>
            <w:tcW w:w="5386" w:type="dxa"/>
            <w:tcBorders>
              <w:left w:val="single" w:sz="6" w:space="0" w:color="000000"/>
            </w:tcBorders>
            <w:vAlign w:val="center"/>
          </w:tcPr>
          <w:p>
            <w:pPr>
              <w:pStyle w:val="22"/>
            </w:pPr>
            <w:r>
              <w:t>人均补助标准</w:t>
            </w:r>
          </w:p>
        </w:tc>
        <w:tc>
          <w:tcPr>
            <w:tcW w:w="2268" w:type="dxa"/>
            <w:tcBorders>
              <w:left w:val="single" w:sz="6" w:space="0" w:color="000000"/>
            </w:tcBorders>
            <w:vAlign w:val="center"/>
          </w:tcPr>
          <w:p>
            <w:pPr>
              <w:pStyle w:val="22"/>
            </w:pPr>
            <w:r>
              <w:t>≤146元</w:t>
            </w:r>
          </w:p>
        </w:tc>
        <w:tc>
          <w:tcPr>
            <w:tcW w:w="1276" w:type="dxa"/>
            <w:tcBorders>
              <w:left w:val="single" w:sz="6" w:space="0" w:color="000000"/>
            </w:tcBorders>
            <w:vAlign w:val="center"/>
          </w:tcPr>
          <w:p>
            <w:pPr>
              <w:pStyle w:val="22"/>
            </w:pPr>
            <w:r>
              <w:t>2026年预算测算</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减轻负担</w:t>
            </w:r>
          </w:p>
        </w:tc>
        <w:tc>
          <w:tcPr>
            <w:tcW w:w="5386" w:type="dxa"/>
            <w:tcBorders>
              <w:left w:val="single" w:sz="6" w:space="0" w:color="000000"/>
            </w:tcBorders>
            <w:vAlign w:val="center"/>
          </w:tcPr>
          <w:p>
            <w:pPr>
              <w:pStyle w:val="22"/>
            </w:pPr>
            <w:r>
              <w:t>减轻参保人员经济负担</w:t>
            </w:r>
          </w:p>
        </w:tc>
        <w:tc>
          <w:tcPr>
            <w:tcW w:w="2268" w:type="dxa"/>
            <w:tcBorders>
              <w:left w:val="single" w:sz="6" w:space="0" w:color="000000"/>
            </w:tcBorders>
            <w:vAlign w:val="center"/>
          </w:tcPr>
          <w:p>
            <w:pPr>
              <w:pStyle w:val="22"/>
            </w:pPr>
            <w:r>
              <w:t>进一步保障参保人员就医，提高参保率</w:t>
            </w:r>
          </w:p>
        </w:tc>
        <w:tc>
          <w:tcPr>
            <w:tcW w:w="1276" w:type="dxa"/>
            <w:tcBorders>
              <w:left w:val="single" w:sz="6" w:space="0" w:color="000000"/>
            </w:tcBorders>
            <w:vAlign w:val="center"/>
          </w:tcPr>
          <w:p>
            <w:pPr>
              <w:pStyle w:val="22"/>
            </w:pPr>
            <w:r>
              <w:t>上年工作经验</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参保人员满意度</w:t>
            </w:r>
          </w:p>
        </w:tc>
        <w:tc>
          <w:tcPr>
            <w:tcW w:w="5386" w:type="dxa"/>
            <w:tcBorders>
              <w:left w:val="single" w:sz="6" w:space="0" w:color="000000"/>
            </w:tcBorders>
            <w:vAlign w:val="center"/>
          </w:tcPr>
          <w:p>
            <w:pPr>
              <w:pStyle w:val="22"/>
            </w:pPr>
            <w:r>
              <w:t>参保人员对补助满意度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意见反馈</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2、离休人员医疗费绩效目标表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13010726P000187100029</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离休人员医疗费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10.00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10.00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用于支付离休人员医疗费。</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2.50</w:t>
            </w:r>
          </w:p>
        </w:tc>
        <w:tc>
          <w:tcPr>
            <w:tcW w:w="2835" w:type="dxa"/>
            <w:tcBorders>
              <w:left w:val="single" w:sz="6" w:space="0" w:color="000000"/>
            </w:tcBorders>
            <w:vAlign w:val="center"/>
          </w:tcPr>
          <w:p>
            <w:pPr>
              <w:pStyle w:val="23"/>
            </w:pPr>
            <w:r>
              <w:t>5.00</w:t>
            </w:r>
          </w:p>
        </w:tc>
        <w:tc>
          <w:tcPr>
            <w:tcW w:w="2551" w:type="dxa"/>
            <w:tcBorders>
              <w:left w:val="single" w:sz="6" w:space="0" w:color="000000"/>
            </w:tcBorders>
            <w:vAlign w:val="center"/>
          </w:tcPr>
          <w:p>
            <w:pPr>
              <w:pStyle w:val="23"/>
            </w:pPr>
            <w:r>
              <w:t>7.50</w:t>
            </w:r>
          </w:p>
        </w:tc>
        <w:tc>
          <w:tcPr>
            <w:tcW w:w="3544" w:type="dxa"/>
            <w:gridSpan w:val="2"/>
            <w:tcBorders>
              <w:left w:val="single" w:sz="6" w:space="0" w:color="000000"/>
            </w:tcBorders>
            <w:vAlign w:val="center"/>
          </w:tcPr>
          <w:p>
            <w:pPr>
              <w:pStyle w:val="23"/>
            </w:pPr>
            <w:r>
              <w:t>10.00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1.通过保障离休人员享受医疗费，落实离休人员医疗费待遇，保障离休人员的生活质量。</w:t>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离休干部人员数量</w:t>
            </w:r>
          </w:p>
        </w:tc>
        <w:tc>
          <w:tcPr>
            <w:tcW w:w="5386" w:type="dxa"/>
            <w:tcBorders>
              <w:left w:val="single" w:sz="6" w:space="0" w:color="000000"/>
            </w:tcBorders>
            <w:vAlign w:val="center"/>
          </w:tcPr>
          <w:p>
            <w:pPr>
              <w:pStyle w:val="22"/>
            </w:pPr>
            <w:r>
              <w:t>保障离休人员享受医疗费人数</w:t>
            </w:r>
          </w:p>
        </w:tc>
        <w:tc>
          <w:tcPr>
            <w:tcW w:w="2268" w:type="dxa"/>
            <w:tcBorders>
              <w:left w:val="single" w:sz="6" w:space="0" w:color="000000"/>
            </w:tcBorders>
            <w:vAlign w:val="center"/>
          </w:tcPr>
          <w:p>
            <w:pPr>
              <w:pStyle w:val="22"/>
            </w:pPr>
            <w:r>
              <w:t>1人</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发放准确性</w:t>
            </w:r>
          </w:p>
        </w:tc>
        <w:tc>
          <w:tcPr>
            <w:tcW w:w="5386" w:type="dxa"/>
            <w:tcBorders>
              <w:left w:val="single" w:sz="6" w:space="0" w:color="000000"/>
            </w:tcBorders>
            <w:vAlign w:val="center"/>
          </w:tcPr>
          <w:p>
            <w:pPr>
              <w:pStyle w:val="22"/>
            </w:pPr>
            <w:r>
              <w:t>发放离休人员医疗费的准确性</w:t>
            </w:r>
          </w:p>
        </w:tc>
        <w:tc>
          <w:tcPr>
            <w:tcW w:w="2268" w:type="dxa"/>
            <w:tcBorders>
              <w:left w:val="single" w:sz="6" w:space="0" w:color="000000"/>
            </w:tcBorders>
            <w:vAlign w:val="center"/>
          </w:tcPr>
          <w:p>
            <w:pPr>
              <w:pStyle w:val="22"/>
            </w:pPr>
            <w:r>
              <w:t>100%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发放及时性</w:t>
            </w:r>
          </w:p>
        </w:tc>
        <w:tc>
          <w:tcPr>
            <w:tcW w:w="5386" w:type="dxa"/>
            <w:tcBorders>
              <w:left w:val="single" w:sz="6" w:space="0" w:color="000000"/>
            </w:tcBorders>
            <w:vAlign w:val="center"/>
          </w:tcPr>
          <w:p>
            <w:pPr>
              <w:pStyle w:val="22"/>
            </w:pPr>
            <w:r>
              <w:t>保障离休人员医疗费及时发放</w:t>
            </w:r>
          </w:p>
        </w:tc>
        <w:tc>
          <w:tcPr>
            <w:tcW w:w="2268" w:type="dxa"/>
            <w:tcBorders>
              <w:left w:val="single" w:sz="6" w:space="0" w:color="000000"/>
            </w:tcBorders>
            <w:vAlign w:val="center"/>
          </w:tcPr>
          <w:p>
            <w:pPr>
              <w:pStyle w:val="22"/>
            </w:pPr>
            <w:r>
              <w:t>10%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医疗费总成本</w:t>
            </w:r>
          </w:p>
        </w:tc>
        <w:tc>
          <w:tcPr>
            <w:tcW w:w="5386" w:type="dxa"/>
            <w:tcBorders>
              <w:left w:val="single" w:sz="6" w:space="0" w:color="000000"/>
            </w:tcBorders>
            <w:vAlign w:val="center"/>
          </w:tcPr>
          <w:p>
            <w:pPr>
              <w:pStyle w:val="22"/>
            </w:pPr>
            <w:r>
              <w:t>离休人员医疗费总成本</w:t>
            </w:r>
          </w:p>
        </w:tc>
        <w:tc>
          <w:tcPr>
            <w:tcW w:w="2268" w:type="dxa"/>
            <w:tcBorders>
              <w:left w:val="single" w:sz="6" w:space="0" w:color="000000"/>
            </w:tcBorders>
            <w:vAlign w:val="center"/>
          </w:tcPr>
          <w:p>
            <w:pPr>
              <w:pStyle w:val="22"/>
            </w:pPr>
            <w:r>
              <w:t>≤10万元</w:t>
            </w:r>
          </w:p>
        </w:tc>
        <w:tc>
          <w:tcPr>
            <w:tcW w:w="1276" w:type="dxa"/>
            <w:tcBorders>
              <w:left w:val="single" w:sz="6" w:space="0" w:color="000000"/>
            </w:tcBorders>
            <w:vAlign w:val="center"/>
          </w:tcPr>
          <w:p>
            <w:pPr>
              <w:pStyle w:val="22"/>
            </w:pPr>
            <w:r>
              <w:t>2026年预算测算</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保障离休干部享受医疗待遇</w:t>
            </w:r>
          </w:p>
        </w:tc>
        <w:tc>
          <w:tcPr>
            <w:tcW w:w="5386" w:type="dxa"/>
            <w:tcBorders>
              <w:left w:val="single" w:sz="6" w:space="0" w:color="000000"/>
            </w:tcBorders>
            <w:vAlign w:val="center"/>
          </w:tcPr>
          <w:p>
            <w:pPr>
              <w:pStyle w:val="22"/>
            </w:pPr>
            <w:r>
              <w:t>保障离休人员医疗待遇，确保医疗费及时发放</w:t>
            </w:r>
          </w:p>
        </w:tc>
        <w:tc>
          <w:tcPr>
            <w:tcW w:w="2268" w:type="dxa"/>
            <w:tcBorders>
              <w:left w:val="single" w:sz="6" w:space="0" w:color="000000"/>
            </w:tcBorders>
            <w:vAlign w:val="center"/>
          </w:tcPr>
          <w:p>
            <w:pPr>
              <w:pStyle w:val="22"/>
            </w:pPr>
            <w:r>
              <w:t>进一步保障</w:t>
            </w:r>
          </w:p>
        </w:tc>
        <w:tc>
          <w:tcPr>
            <w:tcW w:w="1276" w:type="dxa"/>
            <w:tcBorders>
              <w:left w:val="single" w:sz="6" w:space="0" w:color="000000"/>
            </w:tcBorders>
            <w:vAlign w:val="center"/>
          </w:tcPr>
          <w:p>
            <w:pPr>
              <w:pStyle w:val="22"/>
            </w:pPr>
            <w:r>
              <w:t>上年工作经验</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离休人员满意度</w:t>
            </w:r>
          </w:p>
        </w:tc>
        <w:tc>
          <w:tcPr>
            <w:tcW w:w="5386" w:type="dxa"/>
            <w:tcBorders>
              <w:left w:val="single" w:sz="6" w:space="0" w:color="000000"/>
            </w:tcBorders>
            <w:vAlign w:val="center"/>
          </w:tcPr>
          <w:p>
            <w:pPr>
              <w:pStyle w:val="22"/>
            </w:pPr>
            <w:r>
              <w:t>离休人员整体对医疗费发放满意度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满意度调查</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8676" w:type="dxa"/>
            <w:gridSpan w:val="9"/>
            <w:tcBorders>
              <w:top w:val="single" w:sz="6" w:space="0" w:color="FFFFFF"/>
              <w:left w:val="single" w:sz="6" w:space="0" w:color="FFFFFF"/>
              <w:right w:val="single" w:sz="6" w:space="0" w:color="FFFFFF"/>
            </w:tcBorders>
            <w:vAlign w:val="center"/>
          </w:tcPr>
          <w:p>
            <w:pPr>
              <w:pStyle w:val="31"/>
            </w:pPr>
            <w:r>
              <w:t>单位：万元</w:t>
            </w:r>
          </w:p>
        </w:tc>
      </w:tr>
      <w:tr>
        <w:trPr>
          <w:tblHeader/>
        </w:trPr>
        <w:tc>
          <w:tcPr>
            <w:tcW w:w="2665" w:type="dxa"/>
            <w:gridSpan w:val="2"/>
            <w:vAlign w:val="center"/>
          </w:tcPr>
          <w:p>
            <w:pPr>
              <w:pStyle w:val="20"/>
            </w:pPr>
            <w:r>
              <w:t>政府采购项目来源</w:t>
            </w:r>
          </w:p>
        </w:tc>
        <w:tc>
          <w:tcPr>
            <w:tcW w:w="1134" w:type="dxa"/>
            <w:vMerge w:val="restart"/>
            <w:tcBorders>
              <w:left w:val="single" w:sz="6" w:space="0" w:color="000000"/>
            </w:tcBorders>
            <w:vAlign w:val="center"/>
          </w:tcPr>
          <w:p>
            <w:pPr>
              <w:pStyle w:val="20"/>
            </w:pPr>
            <w:r>
              <w:t>采购物品名称</w:t>
            </w:r>
          </w:p>
        </w:tc>
        <w:tc>
          <w:tcPr>
            <w:tcW w:w="1134" w:type="dxa"/>
            <w:vMerge w:val="restart"/>
            <w:tcBorders>
              <w:left w:val="single" w:sz="6" w:space="0" w:color="000000"/>
            </w:tcBorders>
            <w:vAlign w:val="center"/>
          </w:tcPr>
          <w:p>
            <w:pPr>
              <w:pStyle w:val="20"/>
            </w:pPr>
            <w:r>
              <w:t>政府采购目录序号</w:t>
            </w:r>
          </w:p>
        </w:tc>
        <w:tc>
          <w:tcPr>
            <w:tcW w:w="709" w:type="dxa"/>
            <w:vMerge w:val="restart"/>
            <w:tcBorders>
              <w:left w:val="single" w:sz="6" w:space="0" w:color="000000"/>
            </w:tcBorders>
            <w:vAlign w:val="center"/>
          </w:tcPr>
          <w:p>
            <w:pPr>
              <w:pStyle w:val="20"/>
            </w:pPr>
            <w:r>
              <w:t>计量  单位</w:t>
            </w:r>
          </w:p>
        </w:tc>
        <w:tc>
          <w:tcPr>
            <w:tcW w:w="850" w:type="dxa"/>
            <w:vMerge w:val="restart"/>
            <w:tcBorders>
              <w:left w:val="single" w:sz="6" w:space="0" w:color="000000"/>
            </w:tcBorders>
            <w:vAlign w:val="center"/>
          </w:tcPr>
          <w:p>
            <w:pPr>
              <w:pStyle w:val="20"/>
            </w:pPr>
            <w:r>
              <w:t>数量</w:t>
            </w:r>
          </w:p>
        </w:tc>
        <w:tc>
          <w:tcPr>
            <w:tcW w:w="850" w:type="dxa"/>
            <w:vMerge w:val="restart"/>
            <w:tcBorders>
              <w:left w:val="single" w:sz="6" w:space="0" w:color="000000"/>
            </w:tcBorders>
            <w:vAlign w:val="center"/>
          </w:tcPr>
          <w:p>
            <w:pPr>
              <w:pStyle w:val="20"/>
            </w:pPr>
            <w:r>
              <w:t>单价</w:t>
            </w:r>
          </w:p>
        </w:tc>
        <w:tc>
          <w:tcPr>
            <w:tcW w:w="7712" w:type="dxa"/>
            <w:gridSpan w:val="8"/>
            <w:tcBorders>
              <w:left w:val="single" w:sz="6" w:space="0" w:color="000000"/>
            </w:tcBorders>
            <w:vAlign w:val="center"/>
          </w:tcPr>
          <w:p>
            <w:pPr>
              <w:pStyle w:val="20"/>
            </w:pPr>
            <w:r>
              <w:t>政府采购金额（当年部门预算安排资金）</w:t>
            </w:r>
          </w:p>
        </w:tc>
        <w:tc>
          <w:tcPr>
            <w:tcW w:w="964" w:type="dxa"/>
            <w:vMerge w:val="restart"/>
            <w:tcBorders>
              <w:left w:val="single" w:sz="6" w:space="0" w:color="000000"/>
            </w:tcBorders>
            <w:vAlign w:val="center"/>
          </w:tcPr>
          <w:p>
            <w:pPr>
              <w:pStyle w:val="20"/>
            </w:pPr>
            <w:r>
              <w:t>2026年  预留中  小微企  业份额</w:t>
            </w:r>
          </w:p>
        </w:tc>
      </w:tr>
      <w:tr>
        <w:trPr>
          <w:tblHeader/>
        </w:trPr>
        <w:tc>
          <w:tcPr>
            <w:tcW w:w="1701" w:type="dxa"/>
            <w:vAlign w:val="center"/>
          </w:tcPr>
          <w:p>
            <w:pPr>
              <w:pStyle w:val="20"/>
            </w:pPr>
            <w:r>
              <w:t>项目名称</w:t>
            </w:r>
          </w:p>
        </w:tc>
        <w:tc>
          <w:tcPr>
            <w:tcW w:w="964" w:type="dxa"/>
            <w:tcBorders>
              <w:left w:val="single" w:sz="6" w:space="0" w:color="000000"/>
            </w:tcBorders>
            <w:vAlign w:val="center"/>
          </w:tcPr>
          <w:p>
            <w:pPr>
              <w:pStyle w:val="20"/>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0"/>
            </w:pPr>
            <w:r>
              <w:t>合计</w:t>
            </w:r>
          </w:p>
        </w:tc>
        <w:tc>
          <w:tcPr>
            <w:tcW w:w="964" w:type="dxa"/>
            <w:tcBorders>
              <w:left w:val="single" w:sz="6" w:space="0" w:color="000000"/>
            </w:tcBorders>
            <w:vAlign w:val="center"/>
          </w:tcPr>
          <w:p>
            <w:pPr>
              <w:pStyle w:val="20"/>
            </w:pPr>
            <w:r>
              <w:t>一般公共预算拨款</w:t>
            </w:r>
          </w:p>
        </w:tc>
        <w:tc>
          <w:tcPr>
            <w:tcW w:w="964" w:type="dxa"/>
            <w:tcBorders>
              <w:left w:val="single" w:sz="6" w:space="0" w:color="000000"/>
            </w:tcBorders>
            <w:vAlign w:val="center"/>
          </w:tcPr>
          <w:p>
            <w:pPr>
              <w:pStyle w:val="20"/>
            </w:pPr>
            <w:r>
              <w:t>基金预算拨款</w:t>
            </w:r>
          </w:p>
        </w:tc>
        <w:tc>
          <w:tcPr>
            <w:tcW w:w="964" w:type="dxa"/>
            <w:tcBorders>
              <w:left w:val="single" w:sz="6" w:space="0" w:color="000000"/>
            </w:tcBorders>
            <w:vAlign w:val="center"/>
          </w:tcPr>
          <w:p>
            <w:pPr>
              <w:pStyle w:val="20"/>
            </w:pPr>
            <w:r>
              <w:t>国有资本经营预算拨款</w:t>
            </w:r>
          </w:p>
        </w:tc>
        <w:tc>
          <w:tcPr>
            <w:tcW w:w="964" w:type="dxa"/>
            <w:tcBorders>
              <w:left w:val="single" w:sz="6" w:space="0" w:color="000000"/>
            </w:tcBorders>
            <w:vAlign w:val="center"/>
          </w:tcPr>
          <w:p>
            <w:pPr>
              <w:pStyle w:val="20"/>
            </w:pPr>
            <w:r>
              <w:t>财政专户核拨</w:t>
            </w:r>
          </w:p>
        </w:tc>
        <w:tc>
          <w:tcPr>
            <w:tcW w:w="964" w:type="dxa"/>
            <w:tcBorders>
              <w:left w:val="single" w:sz="6" w:space="0" w:color="000000"/>
            </w:tcBorders>
            <w:vAlign w:val="center"/>
          </w:tcPr>
          <w:p>
            <w:pPr>
              <w:pStyle w:val="20"/>
            </w:pPr>
            <w:r>
              <w:t>单位    资金</w:t>
            </w:r>
          </w:p>
        </w:tc>
        <w:tc>
          <w:tcPr>
            <w:tcW w:w="964" w:type="dxa"/>
            <w:tcBorders>
              <w:left w:val="single" w:sz="6" w:space="0" w:color="000000"/>
            </w:tcBorders>
            <w:vAlign w:val="center"/>
          </w:tcPr>
          <w:p>
            <w:pPr>
              <w:pStyle w:val="20"/>
            </w:pPr>
            <w:r>
              <w:t>财政拨款结转</w:t>
            </w:r>
          </w:p>
        </w:tc>
        <w:tc>
          <w:tcPr>
            <w:tcW w:w="964" w:type="dxa"/>
            <w:tcBorders>
              <w:left w:val="single" w:sz="6" w:space="0" w:color="000000"/>
            </w:tcBorders>
            <w:vAlign w:val="center"/>
          </w:tcPr>
          <w:p>
            <w:pPr>
              <w:pStyle w:val="20"/>
            </w:pPr>
            <w:r>
              <w:t>非财政拨款结余</w:t>
            </w:r>
          </w:p>
        </w:tc>
        <w:tc>
          <w:tcPr>
            <w:tcW w:w="964" w:type="dxa"/>
            <w:vMerge/>
            <w:tcBorders>
              <w:left w:val="single" w:sz="6" w:space="0" w:color="000000"/>
            </w:tcBorders>
          </w:tcPr>
          <w:p/>
        </w:tc>
      </w:tr>
      <w:tr>
        <w:tc>
          <w:tcPr>
            <w:tcW w:w="1701" w:type="dxa"/>
            <w:vAlign w:val="center"/>
          </w:tcPr>
          <w:p>
            <w:pPr>
              <w:pStyle w:val="24"/>
            </w:pPr>
            <w:r>
              <w:t>合  计</w:t>
            </w:r>
          </w:p>
        </w:tc>
        <w:tc>
          <w:tcPr>
            <w:tcW w:w="964" w:type="dxa"/>
            <w:tcBorders>
              <w:left w:val="single" w:sz="6" w:space="0" w:color="000000"/>
            </w:tcBorders>
            <w:vAlign w:val="center"/>
          </w:tcPr>
          <w:p>
            <w:pPr>
              <w:pStyle w:val="25"/>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5"/>
            </w:pPr>
          </w:p>
        </w:tc>
        <w:tc>
          <w:tcPr>
            <w:tcW w:w="850"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2.00</w:t>
            </w:r>
          </w:p>
        </w:tc>
        <w:tc>
          <w:tcPr>
            <w:tcW w:w="964" w:type="dxa"/>
            <w:tcBorders>
              <w:left w:val="single" w:sz="6" w:space="0" w:color="000000"/>
            </w:tcBorders>
            <w:vAlign w:val="center"/>
          </w:tcPr>
          <w:p>
            <w:pPr>
              <w:pStyle w:val="25"/>
            </w:pPr>
            <w:r>
              <w:t>2.00</w:t>
            </w: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2.00</w:t>
            </w:r>
          </w:p>
        </w:tc>
      </w:tr>
      <w:tr>
        <w:tc>
          <w:tcPr>
            <w:tcW w:w="1701" w:type="dxa"/>
            <w:vAlign w:val="center"/>
          </w:tcPr>
          <w:p>
            <w:pPr>
              <w:pStyle w:val="24"/>
            </w:pPr>
            <w:r>
              <w:t>石家庄市井陉矿区医疗保险管理中心小计</w:t>
            </w:r>
          </w:p>
        </w:tc>
        <w:tc>
          <w:tcPr>
            <w:tcW w:w="964" w:type="dxa"/>
            <w:tcBorders>
              <w:left w:val="single" w:sz="6" w:space="0" w:color="000000"/>
            </w:tcBorders>
            <w:vAlign w:val="center"/>
          </w:tcPr>
          <w:p>
            <w:pPr>
              <w:pStyle w:val="25"/>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5"/>
            </w:pPr>
          </w:p>
        </w:tc>
        <w:tc>
          <w:tcPr>
            <w:tcW w:w="850"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2.00</w:t>
            </w:r>
          </w:p>
        </w:tc>
        <w:tc>
          <w:tcPr>
            <w:tcW w:w="964" w:type="dxa"/>
            <w:tcBorders>
              <w:left w:val="single" w:sz="6" w:space="0" w:color="000000"/>
            </w:tcBorders>
            <w:vAlign w:val="center"/>
          </w:tcPr>
          <w:p>
            <w:pPr>
              <w:pStyle w:val="25"/>
            </w:pPr>
            <w:r>
              <w:t>2.00</w:t>
            </w: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2.00</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3.26</w:t>
            </w:r>
          </w:p>
        </w:tc>
        <w:tc>
          <w:tcPr>
            <w:tcW w:w="1134" w:type="dxa"/>
            <w:tcBorders>
              <w:left w:val="single" w:sz="6" w:space="0" w:color="000000"/>
            </w:tcBorders>
            <w:vAlign w:val="center"/>
          </w:tcPr>
          <w:p>
            <w:pPr>
              <w:pStyle w:val="22"/>
            </w:pPr>
            <w:r>
              <w:t>财产保险服务</w:t>
            </w:r>
          </w:p>
        </w:tc>
        <w:tc>
          <w:tcPr>
            <w:tcW w:w="1134" w:type="dxa"/>
            <w:tcBorders>
              <w:left w:val="single" w:sz="6" w:space="0" w:color="000000"/>
            </w:tcBorders>
            <w:vAlign w:val="center"/>
          </w:tcPr>
          <w:p>
            <w:pPr>
              <w:pStyle w:val="22"/>
            </w:pPr>
            <w:r>
              <w:t>C18040102</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1</w:t>
            </w:r>
          </w:p>
        </w:tc>
        <w:tc>
          <w:tcPr>
            <w:tcW w:w="850"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0.30</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3.26</w:t>
            </w:r>
          </w:p>
        </w:tc>
        <w:tc>
          <w:tcPr>
            <w:tcW w:w="1134" w:type="dxa"/>
            <w:tcBorders>
              <w:left w:val="single" w:sz="6" w:space="0" w:color="000000"/>
            </w:tcBorders>
            <w:vAlign w:val="center"/>
          </w:tcPr>
          <w:p>
            <w:pPr>
              <w:pStyle w:val="22"/>
            </w:pPr>
            <w:r>
              <w:t>车辆维修和保养服务</w:t>
            </w:r>
          </w:p>
        </w:tc>
        <w:tc>
          <w:tcPr>
            <w:tcW w:w="1134" w:type="dxa"/>
            <w:tcBorders>
              <w:left w:val="single" w:sz="6" w:space="0" w:color="000000"/>
            </w:tcBorders>
            <w:vAlign w:val="center"/>
          </w:tcPr>
          <w:p>
            <w:pPr>
              <w:pStyle w:val="22"/>
            </w:pPr>
            <w:r>
              <w:t>C23120301</w:t>
            </w:r>
          </w:p>
        </w:tc>
        <w:tc>
          <w:tcPr>
            <w:tcW w:w="709" w:type="dxa"/>
            <w:tcBorders>
              <w:left w:val="single" w:sz="6" w:space="0" w:color="000000"/>
            </w:tcBorders>
            <w:vAlign w:val="center"/>
          </w:tcPr>
          <w:p>
            <w:pPr>
              <w:pStyle w:val="23"/>
            </w:pPr>
            <w:r>
              <w:t>次</w:t>
            </w:r>
          </w:p>
        </w:tc>
        <w:tc>
          <w:tcPr>
            <w:tcW w:w="850" w:type="dxa"/>
            <w:tcBorders>
              <w:left w:val="single" w:sz="6" w:space="0" w:color="000000"/>
            </w:tcBorders>
            <w:vAlign w:val="center"/>
          </w:tcPr>
          <w:p>
            <w:pPr>
              <w:pStyle w:val="21"/>
            </w:pPr>
            <w:r>
              <w:t>2</w:t>
            </w:r>
          </w:p>
        </w:tc>
        <w:tc>
          <w:tcPr>
            <w:tcW w:w="850" w:type="dxa"/>
            <w:tcBorders>
              <w:left w:val="single" w:sz="6" w:space="0" w:color="000000"/>
            </w:tcBorders>
            <w:vAlign w:val="center"/>
          </w:tcPr>
          <w:p>
            <w:pPr>
              <w:pStyle w:val="21"/>
            </w:pPr>
            <w:r>
              <w:t>0.75</w:t>
            </w:r>
          </w:p>
        </w:tc>
        <w:tc>
          <w:tcPr>
            <w:tcW w:w="964" w:type="dxa"/>
            <w:tcBorders>
              <w:left w:val="single" w:sz="6" w:space="0" w:color="000000"/>
            </w:tcBorders>
            <w:vAlign w:val="center"/>
          </w:tcPr>
          <w:p>
            <w:pPr>
              <w:pStyle w:val="21"/>
            </w:pPr>
            <w:r>
              <w:t>1.50</w:t>
            </w:r>
          </w:p>
        </w:tc>
        <w:tc>
          <w:tcPr>
            <w:tcW w:w="964" w:type="dxa"/>
            <w:tcBorders>
              <w:left w:val="single" w:sz="6" w:space="0" w:color="000000"/>
            </w:tcBorders>
            <w:vAlign w:val="center"/>
          </w:tcPr>
          <w:p>
            <w:pPr>
              <w:pStyle w:val="21"/>
            </w:pPr>
            <w:r>
              <w:t>1.50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1.50</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3.26</w:t>
            </w:r>
          </w:p>
        </w:tc>
        <w:tc>
          <w:tcPr>
            <w:tcW w:w="1134" w:type="dxa"/>
            <w:tcBorders>
              <w:left w:val="single" w:sz="6" w:space="0" w:color="000000"/>
            </w:tcBorders>
            <w:vAlign w:val="center"/>
          </w:tcPr>
          <w:p>
            <w:pPr>
              <w:pStyle w:val="22"/>
            </w:pPr>
            <w:r>
              <w:t>车辆加油、添加燃料服务</w:t>
            </w:r>
          </w:p>
        </w:tc>
        <w:tc>
          <w:tcPr>
            <w:tcW w:w="1134" w:type="dxa"/>
            <w:tcBorders>
              <w:left w:val="single" w:sz="6" w:space="0" w:color="000000"/>
            </w:tcBorders>
            <w:vAlign w:val="center"/>
          </w:tcPr>
          <w:p>
            <w:pPr>
              <w:pStyle w:val="22"/>
            </w:pPr>
            <w:r>
              <w:t>C23120302</w:t>
            </w:r>
          </w:p>
        </w:tc>
        <w:tc>
          <w:tcPr>
            <w:tcW w:w="709" w:type="dxa"/>
            <w:tcBorders>
              <w:left w:val="single" w:sz="6" w:space="0" w:color="000000"/>
            </w:tcBorders>
            <w:vAlign w:val="center"/>
          </w:tcPr>
          <w:p>
            <w:pPr>
              <w:pStyle w:val="23"/>
            </w:pPr>
            <w:r>
              <w:t>次</w:t>
            </w:r>
          </w:p>
        </w:tc>
        <w:tc>
          <w:tcPr>
            <w:tcW w:w="850" w:type="dxa"/>
            <w:tcBorders>
              <w:left w:val="single" w:sz="6" w:space="0" w:color="000000"/>
            </w:tcBorders>
            <w:vAlign w:val="center"/>
          </w:tcPr>
          <w:p>
            <w:pPr>
              <w:pStyle w:val="21"/>
            </w:pPr>
            <w:r>
              <w:t>2</w:t>
            </w:r>
          </w:p>
        </w:tc>
        <w:tc>
          <w:tcPr>
            <w:tcW w:w="850" w:type="dxa"/>
            <w:tcBorders>
              <w:left w:val="single" w:sz="6" w:space="0" w:color="000000"/>
            </w:tcBorders>
            <w:vAlign w:val="center"/>
          </w:tcPr>
          <w:p>
            <w:pPr>
              <w:pStyle w:val="21"/>
            </w:pPr>
            <w:r>
              <w:t>0.10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石家庄市井陉矿区医疗保险管理中心上年末固定资产金额为39.00万元（详见下表）。本年度拟购置固定资产总额为0.00万元，已按要求列入政府采购预算，详见政府采购预算表。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362003石家庄市井陉矿区医疗保险管理中心</w:t>
            </w:r>
          </w:p>
        </w:tc>
        <w:tc>
          <w:tcPr>
            <w:tcW w:w="5670" w:type="dxa"/>
            <w:gridSpan w:val="2"/>
            <w:tcBorders>
              <w:top w:val="single" w:sz="6" w:space="0" w:color="FFFFFF"/>
              <w:left w:val="single" w:sz="6" w:space="0" w:color="FFFFFF"/>
              <w:right w:val="single" w:sz="6" w:space="0" w:color="FFFFFF"/>
            </w:tcBorders>
            <w:vAlign w:val="center"/>
          </w:tcPr>
          <w:p>
            <w:pPr>
              <w:pStyle w:val="17"/>
            </w:pPr>
            <w:r>
              <w:t>截止时间：2025-12-31</w:t>
            </w:r>
          </w:p>
        </w:tc>
      </w:tr>
      <w:tr>
        <w:trPr>
          <w:tblHeader/>
        </w:trPr>
        <w:tc>
          <w:tcPr>
            <w:tcW w:w="7370" w:type="dxa"/>
            <w:vAlign w:val="center"/>
          </w:tcPr>
          <w:p>
            <w:pPr>
              <w:pStyle w:val="20"/>
            </w:pPr>
            <w:r>
              <w:t>项   目</w:t>
            </w:r>
          </w:p>
        </w:tc>
        <w:tc>
          <w:tcPr>
            <w:tcW w:w="2835" w:type="dxa"/>
            <w:tcBorders>
              <w:left w:val="single" w:sz="6" w:space="0" w:color="000000"/>
            </w:tcBorders>
            <w:vAlign w:val="center"/>
          </w:tcPr>
          <w:p>
            <w:pPr>
              <w:pStyle w:val="20"/>
            </w:pPr>
            <w:r>
              <w:t>数量</w:t>
            </w:r>
          </w:p>
        </w:tc>
        <w:tc>
          <w:tcPr>
            <w:tcW w:w="2835" w:type="dxa"/>
            <w:tcBorders>
              <w:left w:val="single" w:sz="6" w:space="0" w:color="000000"/>
            </w:tcBorders>
            <w:vAlign w:val="center"/>
          </w:tcPr>
          <w:p>
            <w:pPr>
              <w:pStyle w:val="20"/>
            </w:pPr>
            <w:r>
              <w:t>价值（金额单位：万元）</w:t>
            </w:r>
          </w:p>
        </w:tc>
      </w:tr>
      <w:tr>
        <w:tc>
          <w:tcPr>
            <w:tcW w:w="7370" w:type="dxa"/>
            <w:vAlign w:val="center"/>
          </w:tcPr>
          <w:p>
            <w:pPr>
              <w:pStyle w:val="22"/>
            </w:pPr>
            <w:r>
              <w:t>资产总额</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r>
              <w:t>39.00</w:t>
            </w:r>
          </w:p>
        </w:tc>
      </w:tr>
      <w:tr>
        <w:tc>
          <w:tcPr>
            <w:tcW w:w="7370" w:type="dxa"/>
            <w:vAlign w:val="center"/>
          </w:tcPr>
          <w:p>
            <w:pPr>
              <w:pStyle w:val="22"/>
            </w:pPr>
            <w:r>
              <w:t>1、房屋（平方米）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　　其中：办公用房（平方米）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2、车辆（台、辆）</w:t>
            </w:r>
          </w:p>
        </w:tc>
        <w:tc>
          <w:tcPr>
            <w:tcW w:w="2835" w:type="dxa"/>
            <w:tcBorders>
              <w:left w:val="single" w:sz="6" w:space="0" w:color="000000"/>
            </w:tcBorders>
            <w:vAlign w:val="center"/>
          </w:tcPr>
          <w:p>
            <w:pPr>
              <w:pStyle w:val="23"/>
            </w:pPr>
            <w:r>
              <w:t>1</w:t>
            </w:r>
          </w:p>
        </w:tc>
        <w:tc>
          <w:tcPr>
            <w:tcW w:w="2835" w:type="dxa"/>
            <w:tcBorders>
              <w:left w:val="single" w:sz="6" w:space="0" w:color="000000"/>
            </w:tcBorders>
            <w:vAlign w:val="center"/>
          </w:tcPr>
          <w:p>
            <w:pPr>
              <w:pStyle w:val="21"/>
            </w:pPr>
            <w:r>
              <w:t>7.36</w:t>
            </w:r>
          </w:p>
        </w:tc>
      </w:tr>
      <w:tr>
        <w:tc>
          <w:tcPr>
            <w:tcW w:w="7370" w:type="dxa"/>
            <w:vAlign w:val="center"/>
          </w:tcPr>
          <w:p>
            <w:pPr>
              <w:pStyle w:val="22"/>
            </w:pPr>
            <w:r>
              <w:t>3、单价在20万元以上的设备</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4、其他固定资产</w:t>
            </w:r>
          </w:p>
        </w:tc>
        <w:tc>
          <w:tcPr>
            <w:tcW w:w="2835" w:type="dxa"/>
            <w:tcBorders>
              <w:left w:val="single" w:sz="6" w:space="0" w:color="000000"/>
            </w:tcBorders>
            <w:vAlign w:val="center"/>
          </w:tcPr>
          <w:p>
            <w:pPr>
              <w:pStyle w:val="23"/>
            </w:pPr>
            <w:r>
              <w:t>88</w:t>
            </w:r>
          </w:p>
        </w:tc>
        <w:tc>
          <w:tcPr>
            <w:tcW w:w="2835" w:type="dxa"/>
            <w:tcBorders>
              <w:left w:val="single" w:sz="6" w:space="0" w:color="000000"/>
            </w:tcBorders>
            <w:vAlign w:val="center"/>
          </w:tcPr>
          <w:p>
            <w:pPr>
              <w:pStyle w:val="21"/>
            </w:pPr>
            <w:r>
              <w:t>31.64</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小标宋_GBK">
    <w:altName w:val="Arial Unicode MS"/>
    <w:panose1 w:val="00000000000000000000"/>
    <w:charset w:val="00"/>
    <w:family w:val="auto"/>
    <w:pitch w:val="variable"/>
    <w:sig w:usb0="00000000" w:usb1="00000000" w:usb2="00000000" w:usb3="00000000" w:csb0="00000000" w:csb1="00000000"/>
  </w:font>
  <w:font w:name="方正书宋_GBK">
    <w:altName w:val="Arial Unicode MS"/>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Arial Unicode MS"/>
    <w:panose1 w:val="00000000000000000000"/>
    <w:charset w:val="00"/>
    <w:family w:val="auto"/>
    <w:pitch w:val="variable"/>
    <w:sig w:usb0="00000000" w:usb1="00000000" w:usb2="00000000" w:usb3="00000000" w:csb0="00000000" w:csb1="00000000"/>
  </w:font>
  <w:font w:name="方正楷体_GBK">
    <w:altName w:val="Arial Unicode MS"/>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docVars>
    <w:docVar w:name="commondata" w:val="eyJoZGlkIjoiMTgxY2M5OTY5NjQzYWI4ZjNjMGUyNTc4YmQ5YTk2YmQ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16">
    <w:name w:val="toc 4"/>
    <w:qFormat/>
    <w:basedOn w:val="0"/>
    <w:pPr>
      <w:ind w:left="720"/>
    </w:pPr>
  </w:style>
  <w:style w:type="paragraph" w:customStyle="1" w:styleId="17">
    <w:name w:val="单元格样式22"/>
    <w:qFormat/>
    <w:pPr>
      <w:spacing w:before="0" w:after="0"/>
      <w:ind w:firstLine="0"/>
      <w:jc w:val="right"/>
      <w:outlineLvl w:val="9"/>
    </w:pPr>
    <w:rPr>
      <w:rFonts w:ascii="方正小标宋_GBK" w:eastAsia="方正小标宋_GBK" w:cs="方正小标宋_GBK" w:hAnsi="方正小标宋_GBK"/>
      <w:sz w:val="24"/>
      <w:szCs w:val="22"/>
    </w:rPr>
  </w:style>
  <w:style w:type="paragraph" w:customStyle="1" w:styleId="18">
    <w:name w:val="单元格样式21"/>
    <w:qFormat/>
    <w:pPr>
      <w:spacing w:before="0" w:after="0"/>
      <w:ind w:firstLine="0"/>
      <w:jc w:val="center"/>
      <w:outlineLvl w:val="9"/>
    </w:pPr>
    <w:rPr>
      <w:rFonts w:ascii="方正小标宋_GBK" w:eastAsia="方正小标宋_GBK" w:cs="方正小标宋_GBK" w:hAnsi="方正小标宋_GBK"/>
      <w:sz w:val="24"/>
      <w:szCs w:val="22"/>
    </w:rPr>
  </w:style>
  <w:style w:type="paragraph" w:customStyle="1" w:styleId="19">
    <w:name w:val="单元格样式20"/>
    <w:qFormat/>
    <w:pPr>
      <w:spacing w:before="0" w:after="0"/>
      <w:ind w:firstLine="0"/>
      <w:jc w:val="left"/>
      <w:outlineLvl w:val="9"/>
    </w:pPr>
    <w:rPr>
      <w:rFonts w:ascii="方正小标宋_GBK" w:eastAsia="方正小标宋_GBK" w:cs="方正小标宋_GBK" w:hAnsi="方正小标宋_GBK"/>
      <w:sz w:val="24"/>
      <w:szCs w:val="22"/>
    </w:rPr>
  </w:style>
  <w:style w:type="paragraph" w:customStyle="1" w:styleId="20">
    <w:name w:val="单元格样式1"/>
    <w:qFormat/>
    <w:pPr>
      <w:spacing w:before="0" w:after="0"/>
      <w:ind w:firstLine="0"/>
      <w:jc w:val="center"/>
      <w:outlineLvl w:val="9"/>
    </w:pPr>
    <w:rPr>
      <w:rFonts w:ascii="方正书宋_GBK" w:eastAsia="方正书宋_GBK" w:cs="方正书宋_GBK" w:hAnsi="方正书宋_GBK"/>
      <w:b/>
      <w:sz w:val="21"/>
      <w:szCs w:val="22"/>
    </w:rPr>
  </w:style>
  <w:style w:type="paragraph" w:customStyle="1" w:styleId="21">
    <w:name w:val="单元格样式4"/>
    <w:qFormat/>
    <w:pPr>
      <w:spacing w:before="0" w:after="0"/>
      <w:ind w:firstLine="0"/>
      <w:jc w:val="right"/>
      <w:outlineLvl w:val="9"/>
    </w:pPr>
    <w:rPr>
      <w:rFonts w:ascii="方正书宋_GBK" w:eastAsia="方正书宋_GBK" w:cs="方正书宋_GBK" w:hAnsi="方正书宋_GBK"/>
      <w:sz w:val="21"/>
      <w:szCs w:val="22"/>
    </w:rPr>
  </w:style>
  <w:style w:type="paragraph" w:customStyle="1" w:styleId="22">
    <w:name w:val="单元格样式2"/>
    <w:qFormat/>
    <w:pPr>
      <w:spacing w:before="0" w:after="0"/>
      <w:ind w:firstLine="0"/>
      <w:jc w:val="left"/>
      <w:outlineLvl w:val="9"/>
    </w:pPr>
    <w:rPr>
      <w:rFonts w:ascii="方正书宋_GBK" w:eastAsia="方正书宋_GBK" w:cs="方正书宋_GBK" w:hAnsi="方正书宋_GBK"/>
      <w:sz w:val="21"/>
      <w:szCs w:val="22"/>
    </w:rPr>
  </w:style>
  <w:style w:type="paragraph" w:customStyle="1" w:styleId="23">
    <w:name w:val="单元格样式3"/>
    <w:qFormat/>
    <w:pPr>
      <w:spacing w:before="0" w:after="0"/>
      <w:ind w:firstLine="0"/>
      <w:jc w:val="center"/>
      <w:outlineLvl w:val="9"/>
    </w:pPr>
    <w:rPr>
      <w:rFonts w:ascii="方正书宋_GBK" w:eastAsia="方正书宋_GBK" w:cs="方正书宋_GBK" w:hAnsi="方正书宋_GBK"/>
      <w:sz w:val="21"/>
      <w:szCs w:val="22"/>
    </w:rPr>
  </w:style>
  <w:style w:type="paragraph" w:customStyle="1" w:styleId="24">
    <w:name w:val="单元格样式6"/>
    <w:qFormat/>
    <w:pPr>
      <w:spacing w:before="0" w:after="0"/>
      <w:ind w:firstLine="0"/>
      <w:jc w:val="center"/>
      <w:outlineLvl w:val="9"/>
    </w:pPr>
    <w:rPr>
      <w:rFonts w:ascii="方正书宋_GBK" w:eastAsia="方正书宋_GBK" w:cs="方正书宋_GBK" w:hAnsi="方正书宋_GBK"/>
      <w:b/>
      <w:sz w:val="21"/>
      <w:szCs w:val="22"/>
    </w:rPr>
  </w:style>
  <w:style w:type="paragraph" w:customStyle="1" w:styleId="25">
    <w:name w:val="单元格样式7"/>
    <w:qFormat/>
    <w:pPr>
      <w:spacing w:before="0" w:after="0"/>
      <w:ind w:firstLine="0"/>
      <w:jc w:val="right"/>
      <w:outlineLvl w:val="9"/>
    </w:pPr>
    <w:rPr>
      <w:rFonts w:ascii="方正书宋_GBK" w:eastAsia="方正书宋_GBK" w:cs="方正书宋_GBK" w:hAnsi="方正书宋_GBK"/>
      <w:b/>
      <w:sz w:val="21"/>
      <w:szCs w:val="22"/>
    </w:rPr>
  </w:style>
  <w:style w:type="paragraph" w:customStyle="1" w:styleId="26">
    <w:name w:val="单元格样式5"/>
    <w:qFormat/>
    <w:pPr>
      <w:spacing w:before="0" w:after="0"/>
      <w:ind w:firstLine="0"/>
      <w:jc w:val="left"/>
      <w:outlineLvl w:val="9"/>
    </w:pPr>
    <w:rPr>
      <w:rFonts w:ascii="方正书宋_GBK" w:eastAsia="方正书宋_GBK" w:cs="方正书宋_GBK" w:hAnsi="方正书宋_GBK"/>
      <w:b/>
      <w:sz w:val="21"/>
      <w:szCs w:val="22"/>
    </w:rPr>
  </w:style>
  <w:style w:type="paragraph" w:customStyle="1" w:styleId="27">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2"/>
    </w:rPr>
  </w:style>
  <w:style w:type="paragraph" w:customStyle="1" w:styleId="28">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2"/>
    </w:rPr>
  </w:style>
  <w:style w:type="paragraph" w:customStyle="1" w:styleId="29">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2"/>
    </w:rPr>
  </w:style>
  <w:style w:type="paragraph" w:customStyle="1" w:styleId="30">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2"/>
    </w:rPr>
  </w:style>
  <w:style w:type="paragraph" w:customStyle="1" w:styleId="31">
    <w:name w:val="单元格样式23"/>
    <w:qFormat/>
    <w:pPr>
      <w:spacing w:before="0" w:after="0"/>
      <w:ind w:firstLine="0"/>
      <w:jc w:val="right"/>
      <w:outlineLvl w:val="9"/>
    </w:pPr>
    <w:rPr>
      <w:rFonts w:ascii="方正书宋_GBK" w:eastAsia="方正书宋_GBK" w:cs="方正书宋_GBK" w:hAnsi="方正书宋_GBK"/>
      <w:sz w:val="24"/>
      <w:szCs w:val="22"/>
    </w:rPr>
  </w:style>
  <w:style w:type="paragraph" w:customStyle="1" w:styleId="32">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8F4B9D63-F77E-4D0C-B5C3-4C0B89D5F7E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WPS_Yozo_Office9.0.4819.102ZH</Application>
  <Pages>45</Pages>
  <Words>0</Words>
  <Characters>14206</Characters>
  <Lines>0</Lines>
  <Paragraphs>182</Paragraphs>
  <CharactersWithSpaces>18942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2026-02-09T17:32:00Z</dcterms:created>
  <dcterms:modified xsi:type="dcterms:W3CDTF">2026-02-10T06:58:51Z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2052-12.1.0.15712</vt:lpwstr>
  </property>
  <property fmtid="{D5CDD505-2E9C-101B-9397-08002B2CF9AE}" pid="3" name="ICV">
    <vt:lpwstr>8905C6AB4CB24A14922AC2B070B44B5B_12</vt:lpwstr>
  </property>
</Properties>
</file>