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一、石家庄市井陉矿区农业农村局收支预算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default" w:eastAsia="方正仿宋_GBK"/>
          <w:lang w:val="en-US" w:eastAsia="zh-CN"/>
        </w:rPr>
      </w:pPr>
      <w:r>
        <w:fldChar w:fldCharType="begin"/>
      </w:r>
      <w:r>
        <w:instrText xml:space="preserve">HYPERLINK \l _Toc_4_4_0000000003</w:instrText>
      </w:r>
      <w:r>
        <w:fldChar w:fldCharType="separate"/>
      </w:r>
      <w:r>
        <w:rPr>
          <w:rFonts w:hint="eastAsia"/>
          <w:b w:val="0"/>
          <w:lang w:eastAsia="zh-CN"/>
        </w:rPr>
        <w:t>二</w:t>
      </w:r>
      <w:r>
        <w:rPr>
          <w:b w:val="0"/>
        </w:rPr>
        <w:t>、石家庄市井陉矿区水土保持监督站收支预算</w:t>
      </w:r>
      <w:r>
        <w:tab/>
      </w:r>
      <w:r>
        <w:fldChar w:fldCharType="begin"/>
      </w:r>
      <w:r>
        <w:instrText xml:space="preserve">PAGEREF _Toc_4_4_0000000003 \h</w:instrText>
      </w:r>
      <w:r>
        <w:fldChar w:fldCharType="separate"/>
      </w:r>
      <w:r>
        <w:t>1</w:t>
      </w:r>
      <w:r>
        <w:fldChar w:fldCharType="end"/>
      </w:r>
      <w:r>
        <w:fldChar w:fldCharType="end"/>
      </w:r>
      <w:r>
        <w:rPr>
          <w:rFonts w:hint="eastAsia"/>
          <w:lang w:val="en-US" w:eastAsia="zh-CN"/>
        </w:rPr>
        <w:t>13</w:t>
      </w:r>
      <w:bookmarkStart w:id="2" w:name="_GoBack"/>
      <w:bookmarkEnd w:id="2"/>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一、石家庄市井陉矿区农业农村局收支预算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2126.23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442.07</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705.60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2216.30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2568.30</w:t>
            </w:r>
          </w:p>
        </w:tc>
        <w:tc>
          <w:tcPr>
            <w:tcW w:w="4535" w:type="dxa"/>
            <w:vAlign w:val="center"/>
          </w:tcPr>
          <w:p>
            <w:pPr>
              <w:pStyle w:val="14"/>
            </w:pPr>
            <w:r>
              <w:t>本年支出合计</w:t>
            </w:r>
          </w:p>
        </w:tc>
        <w:tc>
          <w:tcPr>
            <w:tcW w:w="2126" w:type="dxa"/>
            <w:vAlign w:val="center"/>
          </w:tcPr>
          <w:p>
            <w:pPr>
              <w:pStyle w:val="15"/>
            </w:pPr>
            <w:r>
              <w:t>3274.11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705.81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3274.11</w:t>
            </w:r>
          </w:p>
        </w:tc>
        <w:tc>
          <w:tcPr>
            <w:tcW w:w="4535" w:type="dxa"/>
            <w:vAlign w:val="center"/>
          </w:tcPr>
          <w:p>
            <w:pPr>
              <w:pStyle w:val="14"/>
            </w:pPr>
            <w:r>
              <w:t>支出总计</w:t>
            </w:r>
          </w:p>
        </w:tc>
        <w:tc>
          <w:tcPr>
            <w:tcW w:w="2126" w:type="dxa"/>
            <w:vAlign w:val="center"/>
          </w:tcPr>
          <w:p>
            <w:pPr>
              <w:pStyle w:val="15"/>
            </w:pPr>
            <w:r>
              <w:t>3274.11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8"/>
        <w:gridCol w:w="2350"/>
        <w:gridCol w:w="1167"/>
        <w:gridCol w:w="1233"/>
        <w:gridCol w:w="1133"/>
        <w:gridCol w:w="1184"/>
        <w:gridCol w:w="716"/>
        <w:gridCol w:w="800"/>
        <w:gridCol w:w="967"/>
        <w:gridCol w:w="1183"/>
        <w:gridCol w:w="776"/>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678" w:type="dxa"/>
            <w:gridSpan w:val="5"/>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3033"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8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3598" w:type="dxa"/>
            <w:gridSpan w:val="2"/>
            <w:vAlign w:val="center"/>
          </w:tcPr>
          <w:p>
            <w:pPr>
              <w:pStyle w:val="10"/>
            </w:pPr>
            <w:r>
              <w:t>功能分类科目</w:t>
            </w:r>
          </w:p>
        </w:tc>
        <w:tc>
          <w:tcPr>
            <w:tcW w:w="1167" w:type="dxa"/>
            <w:vMerge w:val="restart"/>
            <w:vAlign w:val="center"/>
          </w:tcPr>
          <w:p>
            <w:pPr>
              <w:pStyle w:val="10"/>
            </w:pPr>
            <w:r>
              <w:t>合计</w:t>
            </w:r>
          </w:p>
        </w:tc>
        <w:tc>
          <w:tcPr>
            <w:tcW w:w="7992" w:type="dxa"/>
            <w:gridSpan w:val="8"/>
            <w:vAlign w:val="center"/>
          </w:tcPr>
          <w:p>
            <w:pPr>
              <w:pStyle w:val="10"/>
            </w:pPr>
            <w:r>
              <w:t>本年收入</w:t>
            </w:r>
          </w:p>
        </w:tc>
        <w:tc>
          <w:tcPr>
            <w:tcW w:w="1134"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248" w:type="dxa"/>
            <w:vAlign w:val="center"/>
          </w:tcPr>
          <w:p>
            <w:pPr>
              <w:pStyle w:val="10"/>
            </w:pPr>
            <w:r>
              <w:t>科目    编码</w:t>
            </w:r>
          </w:p>
        </w:tc>
        <w:tc>
          <w:tcPr>
            <w:tcW w:w="2350" w:type="dxa"/>
            <w:vAlign w:val="center"/>
          </w:tcPr>
          <w:p>
            <w:pPr>
              <w:pStyle w:val="10"/>
            </w:pPr>
            <w:r>
              <w:t>科目名称</w:t>
            </w:r>
          </w:p>
        </w:tc>
        <w:tc>
          <w:tcPr>
            <w:tcW w:w="1167" w:type="dxa"/>
            <w:vMerge w:val="continue"/>
          </w:tcPr>
          <w:p/>
        </w:tc>
        <w:tc>
          <w:tcPr>
            <w:tcW w:w="1233" w:type="dxa"/>
            <w:vAlign w:val="center"/>
          </w:tcPr>
          <w:p>
            <w:pPr>
              <w:pStyle w:val="10"/>
            </w:pPr>
            <w:r>
              <w:t>小计</w:t>
            </w:r>
          </w:p>
        </w:tc>
        <w:tc>
          <w:tcPr>
            <w:tcW w:w="1133" w:type="dxa"/>
            <w:vAlign w:val="center"/>
          </w:tcPr>
          <w:p>
            <w:pPr>
              <w:pStyle w:val="10"/>
            </w:pPr>
            <w:r>
              <w:t>财政拨款 收入</w:t>
            </w:r>
          </w:p>
        </w:tc>
        <w:tc>
          <w:tcPr>
            <w:tcW w:w="1184" w:type="dxa"/>
            <w:vAlign w:val="center"/>
          </w:tcPr>
          <w:p>
            <w:pPr>
              <w:pStyle w:val="10"/>
            </w:pPr>
            <w:r>
              <w:t>财政专户 收入</w:t>
            </w:r>
          </w:p>
        </w:tc>
        <w:tc>
          <w:tcPr>
            <w:tcW w:w="716" w:type="dxa"/>
            <w:vAlign w:val="center"/>
          </w:tcPr>
          <w:p>
            <w:pPr>
              <w:pStyle w:val="10"/>
            </w:pPr>
            <w:r>
              <w:t>事业收入</w:t>
            </w:r>
          </w:p>
        </w:tc>
        <w:tc>
          <w:tcPr>
            <w:tcW w:w="800" w:type="dxa"/>
            <w:vAlign w:val="center"/>
          </w:tcPr>
          <w:p>
            <w:pPr>
              <w:pStyle w:val="10"/>
            </w:pPr>
            <w:r>
              <w:t>经营收入</w:t>
            </w:r>
          </w:p>
        </w:tc>
        <w:tc>
          <w:tcPr>
            <w:tcW w:w="967" w:type="dxa"/>
            <w:vAlign w:val="center"/>
          </w:tcPr>
          <w:p>
            <w:pPr>
              <w:pStyle w:val="10"/>
            </w:pPr>
            <w:r>
              <w:t>上级补助收入</w:t>
            </w:r>
          </w:p>
        </w:tc>
        <w:tc>
          <w:tcPr>
            <w:tcW w:w="1183" w:type="dxa"/>
            <w:vAlign w:val="center"/>
          </w:tcPr>
          <w:p>
            <w:pPr>
              <w:pStyle w:val="10"/>
            </w:pPr>
            <w:r>
              <w:t>附属单位上缴收入</w:t>
            </w:r>
          </w:p>
        </w:tc>
        <w:tc>
          <w:tcPr>
            <w:tcW w:w="776" w:type="dxa"/>
            <w:vAlign w:val="center"/>
          </w:tcPr>
          <w:p>
            <w:pPr>
              <w:pStyle w:val="10"/>
            </w:pPr>
            <w:r>
              <w:t>其他收入</w:t>
            </w:r>
          </w:p>
        </w:tc>
        <w:tc>
          <w:tcPr>
            <w:tcW w:w="113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48" w:type="dxa"/>
            <w:vAlign w:val="center"/>
          </w:tcPr>
          <w:p>
            <w:pPr>
              <w:pStyle w:val="10"/>
            </w:pPr>
            <w:r>
              <w:t>1</w:t>
            </w:r>
          </w:p>
        </w:tc>
        <w:tc>
          <w:tcPr>
            <w:tcW w:w="2350" w:type="dxa"/>
            <w:vAlign w:val="center"/>
          </w:tcPr>
          <w:p>
            <w:pPr>
              <w:pStyle w:val="10"/>
            </w:pPr>
            <w:r>
              <w:t>2</w:t>
            </w:r>
          </w:p>
        </w:tc>
        <w:tc>
          <w:tcPr>
            <w:tcW w:w="1167" w:type="dxa"/>
            <w:vAlign w:val="center"/>
          </w:tcPr>
          <w:p>
            <w:pPr>
              <w:pStyle w:val="10"/>
            </w:pPr>
            <w:r>
              <w:t>3</w:t>
            </w:r>
          </w:p>
        </w:tc>
        <w:tc>
          <w:tcPr>
            <w:tcW w:w="1233" w:type="dxa"/>
            <w:vAlign w:val="center"/>
          </w:tcPr>
          <w:p>
            <w:pPr>
              <w:pStyle w:val="10"/>
            </w:pPr>
            <w:r>
              <w:t>4</w:t>
            </w:r>
          </w:p>
        </w:tc>
        <w:tc>
          <w:tcPr>
            <w:tcW w:w="1133" w:type="dxa"/>
            <w:vAlign w:val="center"/>
          </w:tcPr>
          <w:p>
            <w:pPr>
              <w:pStyle w:val="10"/>
            </w:pPr>
            <w:r>
              <w:t>5</w:t>
            </w:r>
          </w:p>
        </w:tc>
        <w:tc>
          <w:tcPr>
            <w:tcW w:w="1184" w:type="dxa"/>
            <w:vAlign w:val="center"/>
          </w:tcPr>
          <w:p>
            <w:pPr>
              <w:pStyle w:val="10"/>
            </w:pPr>
            <w:r>
              <w:t>6</w:t>
            </w:r>
          </w:p>
        </w:tc>
        <w:tc>
          <w:tcPr>
            <w:tcW w:w="716" w:type="dxa"/>
            <w:vAlign w:val="center"/>
          </w:tcPr>
          <w:p>
            <w:pPr>
              <w:pStyle w:val="10"/>
            </w:pPr>
            <w:r>
              <w:t>7</w:t>
            </w:r>
          </w:p>
        </w:tc>
        <w:tc>
          <w:tcPr>
            <w:tcW w:w="800" w:type="dxa"/>
            <w:vAlign w:val="center"/>
          </w:tcPr>
          <w:p>
            <w:pPr>
              <w:pStyle w:val="10"/>
            </w:pPr>
            <w:r>
              <w:t>8</w:t>
            </w:r>
          </w:p>
        </w:tc>
        <w:tc>
          <w:tcPr>
            <w:tcW w:w="967" w:type="dxa"/>
            <w:vAlign w:val="center"/>
          </w:tcPr>
          <w:p>
            <w:pPr>
              <w:pStyle w:val="10"/>
            </w:pPr>
            <w:r>
              <w:t>9</w:t>
            </w:r>
          </w:p>
        </w:tc>
        <w:tc>
          <w:tcPr>
            <w:tcW w:w="1183" w:type="dxa"/>
            <w:vAlign w:val="center"/>
          </w:tcPr>
          <w:p>
            <w:pPr>
              <w:pStyle w:val="10"/>
            </w:pPr>
            <w:r>
              <w:t>10</w:t>
            </w:r>
          </w:p>
        </w:tc>
        <w:tc>
          <w:tcPr>
            <w:tcW w:w="776"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48" w:type="dxa"/>
            <w:vAlign w:val="center"/>
          </w:tcPr>
          <w:p>
            <w:pPr>
              <w:pStyle w:val="16"/>
            </w:pPr>
          </w:p>
        </w:tc>
        <w:tc>
          <w:tcPr>
            <w:tcW w:w="2350" w:type="dxa"/>
            <w:vAlign w:val="center"/>
          </w:tcPr>
          <w:p>
            <w:pPr>
              <w:pStyle w:val="14"/>
            </w:pPr>
            <w:r>
              <w:t>合计</w:t>
            </w:r>
          </w:p>
        </w:tc>
        <w:tc>
          <w:tcPr>
            <w:tcW w:w="1167" w:type="dxa"/>
            <w:vAlign w:val="center"/>
          </w:tcPr>
          <w:p>
            <w:pPr>
              <w:pStyle w:val="15"/>
            </w:pPr>
            <w:r>
              <w:t>3274.11</w:t>
            </w:r>
          </w:p>
        </w:tc>
        <w:tc>
          <w:tcPr>
            <w:tcW w:w="1233" w:type="dxa"/>
            <w:vAlign w:val="center"/>
          </w:tcPr>
          <w:p>
            <w:pPr>
              <w:pStyle w:val="15"/>
            </w:pPr>
            <w:r>
              <w:t>2568.30</w:t>
            </w:r>
          </w:p>
        </w:tc>
        <w:tc>
          <w:tcPr>
            <w:tcW w:w="1133" w:type="dxa"/>
            <w:vAlign w:val="center"/>
          </w:tcPr>
          <w:p>
            <w:pPr>
              <w:pStyle w:val="15"/>
            </w:pPr>
            <w:r>
              <w:t>2568.30</w:t>
            </w:r>
          </w:p>
        </w:tc>
        <w:tc>
          <w:tcPr>
            <w:tcW w:w="1184" w:type="dxa"/>
            <w:vAlign w:val="center"/>
          </w:tcPr>
          <w:p>
            <w:pPr>
              <w:pStyle w:val="15"/>
            </w:pPr>
          </w:p>
        </w:tc>
        <w:tc>
          <w:tcPr>
            <w:tcW w:w="716" w:type="dxa"/>
            <w:vAlign w:val="center"/>
          </w:tcPr>
          <w:p>
            <w:pPr>
              <w:pStyle w:val="15"/>
            </w:pPr>
          </w:p>
        </w:tc>
        <w:tc>
          <w:tcPr>
            <w:tcW w:w="800" w:type="dxa"/>
            <w:vAlign w:val="center"/>
          </w:tcPr>
          <w:p>
            <w:pPr>
              <w:pStyle w:val="15"/>
            </w:pPr>
          </w:p>
        </w:tc>
        <w:tc>
          <w:tcPr>
            <w:tcW w:w="967" w:type="dxa"/>
            <w:vAlign w:val="center"/>
          </w:tcPr>
          <w:p>
            <w:pPr>
              <w:pStyle w:val="15"/>
            </w:pPr>
          </w:p>
        </w:tc>
        <w:tc>
          <w:tcPr>
            <w:tcW w:w="1183" w:type="dxa"/>
            <w:vAlign w:val="center"/>
          </w:tcPr>
          <w:p>
            <w:pPr>
              <w:pStyle w:val="15"/>
            </w:pPr>
          </w:p>
        </w:tc>
        <w:tc>
          <w:tcPr>
            <w:tcW w:w="776" w:type="dxa"/>
            <w:vAlign w:val="center"/>
          </w:tcPr>
          <w:p>
            <w:pPr>
              <w:pStyle w:val="15"/>
            </w:pPr>
          </w:p>
        </w:tc>
        <w:tc>
          <w:tcPr>
            <w:tcW w:w="1134" w:type="dxa"/>
            <w:vAlign w:val="center"/>
          </w:tcPr>
          <w:p>
            <w:pPr>
              <w:pStyle w:val="15"/>
            </w:pPr>
            <w:r>
              <w:t>705.81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48" w:type="dxa"/>
            <w:vAlign w:val="center"/>
          </w:tcPr>
          <w:p>
            <w:pPr>
              <w:pStyle w:val="12"/>
            </w:pPr>
            <w:r>
              <w:t>208</w:t>
            </w:r>
          </w:p>
        </w:tc>
        <w:tc>
          <w:tcPr>
            <w:tcW w:w="2350" w:type="dxa"/>
            <w:vAlign w:val="center"/>
          </w:tcPr>
          <w:p>
            <w:pPr>
              <w:pStyle w:val="12"/>
            </w:pPr>
            <w:r>
              <w:t>社会保障和就业支出</w:t>
            </w:r>
          </w:p>
        </w:tc>
        <w:tc>
          <w:tcPr>
            <w:tcW w:w="1167" w:type="dxa"/>
            <w:vAlign w:val="center"/>
          </w:tcPr>
          <w:p>
            <w:pPr>
              <w:pStyle w:val="11"/>
            </w:pPr>
            <w:r>
              <w:t>268.41</w:t>
            </w:r>
          </w:p>
        </w:tc>
        <w:tc>
          <w:tcPr>
            <w:tcW w:w="1233" w:type="dxa"/>
            <w:vAlign w:val="center"/>
          </w:tcPr>
          <w:p>
            <w:pPr>
              <w:pStyle w:val="11"/>
            </w:pPr>
            <w:r>
              <w:t>268.41</w:t>
            </w:r>
          </w:p>
        </w:tc>
        <w:tc>
          <w:tcPr>
            <w:tcW w:w="1133" w:type="dxa"/>
            <w:vAlign w:val="center"/>
          </w:tcPr>
          <w:p>
            <w:pPr>
              <w:pStyle w:val="11"/>
            </w:pPr>
            <w:r>
              <w:t>268.41</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48" w:type="dxa"/>
            <w:vAlign w:val="center"/>
          </w:tcPr>
          <w:p>
            <w:pPr>
              <w:pStyle w:val="12"/>
            </w:pPr>
            <w:r>
              <w:t>20805</w:t>
            </w:r>
          </w:p>
        </w:tc>
        <w:tc>
          <w:tcPr>
            <w:tcW w:w="2350" w:type="dxa"/>
            <w:vAlign w:val="center"/>
          </w:tcPr>
          <w:p>
            <w:pPr>
              <w:pStyle w:val="12"/>
            </w:pPr>
            <w:r>
              <w:t>行政事业单位养老支出</w:t>
            </w:r>
          </w:p>
        </w:tc>
        <w:tc>
          <w:tcPr>
            <w:tcW w:w="1167" w:type="dxa"/>
            <w:vAlign w:val="center"/>
          </w:tcPr>
          <w:p>
            <w:pPr>
              <w:pStyle w:val="11"/>
            </w:pPr>
            <w:r>
              <w:t>265.42</w:t>
            </w:r>
          </w:p>
        </w:tc>
        <w:tc>
          <w:tcPr>
            <w:tcW w:w="1233" w:type="dxa"/>
            <w:vAlign w:val="center"/>
          </w:tcPr>
          <w:p>
            <w:pPr>
              <w:pStyle w:val="11"/>
            </w:pPr>
            <w:r>
              <w:t>265.42</w:t>
            </w:r>
          </w:p>
        </w:tc>
        <w:tc>
          <w:tcPr>
            <w:tcW w:w="1133" w:type="dxa"/>
            <w:vAlign w:val="center"/>
          </w:tcPr>
          <w:p>
            <w:pPr>
              <w:pStyle w:val="11"/>
            </w:pPr>
            <w:r>
              <w:t>265.42</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48" w:type="dxa"/>
            <w:vAlign w:val="center"/>
          </w:tcPr>
          <w:p>
            <w:pPr>
              <w:pStyle w:val="12"/>
            </w:pPr>
            <w:r>
              <w:t>2080501</w:t>
            </w:r>
          </w:p>
        </w:tc>
        <w:tc>
          <w:tcPr>
            <w:tcW w:w="2350" w:type="dxa"/>
            <w:vAlign w:val="center"/>
          </w:tcPr>
          <w:p>
            <w:pPr>
              <w:pStyle w:val="12"/>
            </w:pPr>
            <w:r>
              <w:t>行政单位离退休</w:t>
            </w:r>
          </w:p>
        </w:tc>
        <w:tc>
          <w:tcPr>
            <w:tcW w:w="1167" w:type="dxa"/>
            <w:vAlign w:val="center"/>
          </w:tcPr>
          <w:p>
            <w:pPr>
              <w:pStyle w:val="11"/>
            </w:pPr>
            <w:r>
              <w:t>211.55</w:t>
            </w:r>
          </w:p>
        </w:tc>
        <w:tc>
          <w:tcPr>
            <w:tcW w:w="1233" w:type="dxa"/>
            <w:vAlign w:val="center"/>
          </w:tcPr>
          <w:p>
            <w:pPr>
              <w:pStyle w:val="11"/>
            </w:pPr>
            <w:r>
              <w:t>211.55</w:t>
            </w:r>
          </w:p>
        </w:tc>
        <w:tc>
          <w:tcPr>
            <w:tcW w:w="1133" w:type="dxa"/>
            <w:vAlign w:val="center"/>
          </w:tcPr>
          <w:p>
            <w:pPr>
              <w:pStyle w:val="11"/>
            </w:pPr>
            <w:r>
              <w:t>211.55</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48" w:type="dxa"/>
            <w:vAlign w:val="center"/>
          </w:tcPr>
          <w:p>
            <w:pPr>
              <w:pStyle w:val="12"/>
            </w:pPr>
            <w:r>
              <w:t>2080505</w:t>
            </w:r>
          </w:p>
        </w:tc>
        <w:tc>
          <w:tcPr>
            <w:tcW w:w="2350" w:type="dxa"/>
            <w:vAlign w:val="center"/>
          </w:tcPr>
          <w:p>
            <w:pPr>
              <w:pStyle w:val="12"/>
            </w:pPr>
            <w:r>
              <w:t>机关事业单位基本养老保险缴费支出</w:t>
            </w:r>
          </w:p>
        </w:tc>
        <w:tc>
          <w:tcPr>
            <w:tcW w:w="1167" w:type="dxa"/>
            <w:vAlign w:val="center"/>
          </w:tcPr>
          <w:p>
            <w:pPr>
              <w:pStyle w:val="11"/>
            </w:pPr>
            <w:r>
              <w:t>53.87</w:t>
            </w:r>
          </w:p>
        </w:tc>
        <w:tc>
          <w:tcPr>
            <w:tcW w:w="1233" w:type="dxa"/>
            <w:vAlign w:val="center"/>
          </w:tcPr>
          <w:p>
            <w:pPr>
              <w:pStyle w:val="11"/>
            </w:pPr>
            <w:r>
              <w:t>53.87</w:t>
            </w:r>
          </w:p>
        </w:tc>
        <w:tc>
          <w:tcPr>
            <w:tcW w:w="1133" w:type="dxa"/>
            <w:vAlign w:val="center"/>
          </w:tcPr>
          <w:p>
            <w:pPr>
              <w:pStyle w:val="11"/>
            </w:pPr>
            <w:r>
              <w:t>53.87</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48" w:type="dxa"/>
            <w:vAlign w:val="center"/>
          </w:tcPr>
          <w:p>
            <w:pPr>
              <w:pStyle w:val="12"/>
            </w:pPr>
            <w:r>
              <w:t>20899</w:t>
            </w:r>
          </w:p>
        </w:tc>
        <w:tc>
          <w:tcPr>
            <w:tcW w:w="2350" w:type="dxa"/>
            <w:vAlign w:val="center"/>
          </w:tcPr>
          <w:p>
            <w:pPr>
              <w:pStyle w:val="12"/>
            </w:pPr>
            <w:r>
              <w:t>其他社会保障和就业支出</w:t>
            </w:r>
          </w:p>
        </w:tc>
        <w:tc>
          <w:tcPr>
            <w:tcW w:w="1167" w:type="dxa"/>
            <w:vAlign w:val="center"/>
          </w:tcPr>
          <w:p>
            <w:pPr>
              <w:pStyle w:val="11"/>
            </w:pPr>
            <w:r>
              <w:t>2.99</w:t>
            </w:r>
          </w:p>
        </w:tc>
        <w:tc>
          <w:tcPr>
            <w:tcW w:w="1233" w:type="dxa"/>
            <w:vAlign w:val="center"/>
          </w:tcPr>
          <w:p>
            <w:pPr>
              <w:pStyle w:val="11"/>
            </w:pPr>
            <w:r>
              <w:t>2.99</w:t>
            </w:r>
          </w:p>
        </w:tc>
        <w:tc>
          <w:tcPr>
            <w:tcW w:w="1133" w:type="dxa"/>
            <w:vAlign w:val="center"/>
          </w:tcPr>
          <w:p>
            <w:pPr>
              <w:pStyle w:val="11"/>
            </w:pPr>
            <w:r>
              <w:t>2.99</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48" w:type="dxa"/>
            <w:vAlign w:val="center"/>
          </w:tcPr>
          <w:p>
            <w:pPr>
              <w:pStyle w:val="12"/>
            </w:pPr>
            <w:r>
              <w:t>2089999</w:t>
            </w:r>
          </w:p>
        </w:tc>
        <w:tc>
          <w:tcPr>
            <w:tcW w:w="2350" w:type="dxa"/>
            <w:vAlign w:val="center"/>
          </w:tcPr>
          <w:p>
            <w:pPr>
              <w:pStyle w:val="12"/>
            </w:pPr>
            <w:r>
              <w:t>其他社会保障和就业支出</w:t>
            </w:r>
          </w:p>
        </w:tc>
        <w:tc>
          <w:tcPr>
            <w:tcW w:w="1167" w:type="dxa"/>
            <w:vAlign w:val="center"/>
          </w:tcPr>
          <w:p>
            <w:pPr>
              <w:pStyle w:val="11"/>
            </w:pPr>
            <w:r>
              <w:t>2.99</w:t>
            </w:r>
          </w:p>
        </w:tc>
        <w:tc>
          <w:tcPr>
            <w:tcW w:w="1233" w:type="dxa"/>
            <w:vAlign w:val="center"/>
          </w:tcPr>
          <w:p>
            <w:pPr>
              <w:pStyle w:val="11"/>
            </w:pPr>
            <w:r>
              <w:t>2.99</w:t>
            </w:r>
          </w:p>
        </w:tc>
        <w:tc>
          <w:tcPr>
            <w:tcW w:w="1133" w:type="dxa"/>
            <w:vAlign w:val="center"/>
          </w:tcPr>
          <w:p>
            <w:pPr>
              <w:pStyle w:val="11"/>
            </w:pPr>
            <w:r>
              <w:t>2.99</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48" w:type="dxa"/>
            <w:vAlign w:val="center"/>
          </w:tcPr>
          <w:p>
            <w:pPr>
              <w:pStyle w:val="12"/>
            </w:pPr>
            <w:r>
              <w:t>210</w:t>
            </w:r>
          </w:p>
        </w:tc>
        <w:tc>
          <w:tcPr>
            <w:tcW w:w="2350" w:type="dxa"/>
            <w:vAlign w:val="center"/>
          </w:tcPr>
          <w:p>
            <w:pPr>
              <w:pStyle w:val="12"/>
            </w:pPr>
            <w:r>
              <w:t>卫生健康支出</w:t>
            </w:r>
          </w:p>
        </w:tc>
        <w:tc>
          <w:tcPr>
            <w:tcW w:w="1167" w:type="dxa"/>
            <w:vAlign w:val="center"/>
          </w:tcPr>
          <w:p>
            <w:pPr>
              <w:pStyle w:val="11"/>
            </w:pPr>
            <w:r>
              <w:t>39.75</w:t>
            </w:r>
          </w:p>
        </w:tc>
        <w:tc>
          <w:tcPr>
            <w:tcW w:w="1233" w:type="dxa"/>
            <w:vAlign w:val="center"/>
          </w:tcPr>
          <w:p>
            <w:pPr>
              <w:pStyle w:val="11"/>
            </w:pPr>
            <w:r>
              <w:t>39.75</w:t>
            </w:r>
          </w:p>
        </w:tc>
        <w:tc>
          <w:tcPr>
            <w:tcW w:w="1133" w:type="dxa"/>
            <w:vAlign w:val="center"/>
          </w:tcPr>
          <w:p>
            <w:pPr>
              <w:pStyle w:val="11"/>
            </w:pPr>
            <w:r>
              <w:t>39.75</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48" w:type="dxa"/>
            <w:vAlign w:val="center"/>
          </w:tcPr>
          <w:p>
            <w:pPr>
              <w:pStyle w:val="12"/>
            </w:pPr>
            <w:r>
              <w:t>21011</w:t>
            </w:r>
          </w:p>
        </w:tc>
        <w:tc>
          <w:tcPr>
            <w:tcW w:w="2350" w:type="dxa"/>
            <w:vAlign w:val="center"/>
          </w:tcPr>
          <w:p>
            <w:pPr>
              <w:pStyle w:val="12"/>
            </w:pPr>
            <w:r>
              <w:t>行政事业单位医疗</w:t>
            </w:r>
          </w:p>
        </w:tc>
        <w:tc>
          <w:tcPr>
            <w:tcW w:w="1167" w:type="dxa"/>
            <w:vAlign w:val="center"/>
          </w:tcPr>
          <w:p>
            <w:pPr>
              <w:pStyle w:val="11"/>
            </w:pPr>
            <w:r>
              <w:t>39.75</w:t>
            </w:r>
          </w:p>
        </w:tc>
        <w:tc>
          <w:tcPr>
            <w:tcW w:w="1233" w:type="dxa"/>
            <w:vAlign w:val="center"/>
          </w:tcPr>
          <w:p>
            <w:pPr>
              <w:pStyle w:val="11"/>
            </w:pPr>
            <w:r>
              <w:t>39.75</w:t>
            </w:r>
          </w:p>
        </w:tc>
        <w:tc>
          <w:tcPr>
            <w:tcW w:w="1133" w:type="dxa"/>
            <w:vAlign w:val="center"/>
          </w:tcPr>
          <w:p>
            <w:pPr>
              <w:pStyle w:val="11"/>
            </w:pPr>
            <w:r>
              <w:t>39.75</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48" w:type="dxa"/>
            <w:vAlign w:val="center"/>
          </w:tcPr>
          <w:p>
            <w:pPr>
              <w:pStyle w:val="12"/>
            </w:pPr>
            <w:r>
              <w:t>2101101</w:t>
            </w:r>
          </w:p>
        </w:tc>
        <w:tc>
          <w:tcPr>
            <w:tcW w:w="2350" w:type="dxa"/>
            <w:vAlign w:val="center"/>
          </w:tcPr>
          <w:p>
            <w:pPr>
              <w:pStyle w:val="12"/>
            </w:pPr>
            <w:r>
              <w:t>行政单位医疗</w:t>
            </w:r>
          </w:p>
        </w:tc>
        <w:tc>
          <w:tcPr>
            <w:tcW w:w="1167" w:type="dxa"/>
            <w:vAlign w:val="center"/>
          </w:tcPr>
          <w:p>
            <w:pPr>
              <w:pStyle w:val="11"/>
            </w:pPr>
            <w:r>
              <w:t>22.41</w:t>
            </w:r>
          </w:p>
        </w:tc>
        <w:tc>
          <w:tcPr>
            <w:tcW w:w="1233" w:type="dxa"/>
            <w:vAlign w:val="center"/>
          </w:tcPr>
          <w:p>
            <w:pPr>
              <w:pStyle w:val="11"/>
            </w:pPr>
            <w:r>
              <w:t>22.41</w:t>
            </w:r>
          </w:p>
        </w:tc>
        <w:tc>
          <w:tcPr>
            <w:tcW w:w="1133" w:type="dxa"/>
            <w:vAlign w:val="center"/>
          </w:tcPr>
          <w:p>
            <w:pPr>
              <w:pStyle w:val="11"/>
            </w:pPr>
            <w:r>
              <w:t>22.41</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48" w:type="dxa"/>
            <w:vAlign w:val="center"/>
          </w:tcPr>
          <w:p>
            <w:pPr>
              <w:pStyle w:val="12"/>
            </w:pPr>
            <w:r>
              <w:t>2101103</w:t>
            </w:r>
          </w:p>
        </w:tc>
        <w:tc>
          <w:tcPr>
            <w:tcW w:w="2350" w:type="dxa"/>
            <w:vAlign w:val="center"/>
          </w:tcPr>
          <w:p>
            <w:pPr>
              <w:pStyle w:val="12"/>
            </w:pPr>
            <w:r>
              <w:t>公务员医疗补助</w:t>
            </w:r>
          </w:p>
        </w:tc>
        <w:tc>
          <w:tcPr>
            <w:tcW w:w="1167" w:type="dxa"/>
            <w:vAlign w:val="center"/>
          </w:tcPr>
          <w:p>
            <w:pPr>
              <w:pStyle w:val="11"/>
            </w:pPr>
            <w:r>
              <w:t>17.34</w:t>
            </w:r>
          </w:p>
        </w:tc>
        <w:tc>
          <w:tcPr>
            <w:tcW w:w="1233" w:type="dxa"/>
            <w:vAlign w:val="center"/>
          </w:tcPr>
          <w:p>
            <w:pPr>
              <w:pStyle w:val="11"/>
            </w:pPr>
            <w:r>
              <w:t>17.34</w:t>
            </w:r>
          </w:p>
        </w:tc>
        <w:tc>
          <w:tcPr>
            <w:tcW w:w="1133" w:type="dxa"/>
            <w:vAlign w:val="center"/>
          </w:tcPr>
          <w:p>
            <w:pPr>
              <w:pStyle w:val="11"/>
            </w:pPr>
            <w:r>
              <w:t>17.34</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48" w:type="dxa"/>
            <w:vAlign w:val="center"/>
          </w:tcPr>
          <w:p>
            <w:pPr>
              <w:pStyle w:val="12"/>
            </w:pPr>
            <w:r>
              <w:t>212</w:t>
            </w:r>
          </w:p>
        </w:tc>
        <w:tc>
          <w:tcPr>
            <w:tcW w:w="2350" w:type="dxa"/>
            <w:vAlign w:val="center"/>
          </w:tcPr>
          <w:p>
            <w:pPr>
              <w:pStyle w:val="12"/>
            </w:pPr>
            <w:r>
              <w:t>城乡社区支出</w:t>
            </w:r>
          </w:p>
        </w:tc>
        <w:tc>
          <w:tcPr>
            <w:tcW w:w="1167" w:type="dxa"/>
            <w:vAlign w:val="center"/>
          </w:tcPr>
          <w:p>
            <w:pPr>
              <w:pStyle w:val="11"/>
            </w:pPr>
            <w:r>
              <w:t>705.60</w:t>
            </w:r>
          </w:p>
        </w:tc>
        <w:tc>
          <w:tcPr>
            <w:tcW w:w="1233" w:type="dxa"/>
            <w:vAlign w:val="center"/>
          </w:tcPr>
          <w:p>
            <w:pPr>
              <w:pStyle w:val="11"/>
            </w:pPr>
            <w:r>
              <w:t>438.80</w:t>
            </w:r>
          </w:p>
        </w:tc>
        <w:tc>
          <w:tcPr>
            <w:tcW w:w="1133" w:type="dxa"/>
            <w:vAlign w:val="center"/>
          </w:tcPr>
          <w:p>
            <w:pPr>
              <w:pStyle w:val="11"/>
            </w:pPr>
            <w:r>
              <w:t>438.80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266.80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48" w:type="dxa"/>
            <w:vAlign w:val="center"/>
          </w:tcPr>
          <w:p>
            <w:pPr>
              <w:pStyle w:val="12"/>
            </w:pPr>
            <w:r>
              <w:t>21208</w:t>
            </w:r>
          </w:p>
        </w:tc>
        <w:tc>
          <w:tcPr>
            <w:tcW w:w="2350" w:type="dxa"/>
            <w:vAlign w:val="center"/>
          </w:tcPr>
          <w:p>
            <w:pPr>
              <w:pStyle w:val="12"/>
            </w:pPr>
            <w:r>
              <w:t>国有土地使用权出让收入安排的支出</w:t>
            </w:r>
          </w:p>
        </w:tc>
        <w:tc>
          <w:tcPr>
            <w:tcW w:w="1167" w:type="dxa"/>
            <w:vAlign w:val="center"/>
          </w:tcPr>
          <w:p>
            <w:pPr>
              <w:pStyle w:val="11"/>
            </w:pPr>
            <w:r>
              <w:t>705.60</w:t>
            </w:r>
          </w:p>
        </w:tc>
        <w:tc>
          <w:tcPr>
            <w:tcW w:w="1233" w:type="dxa"/>
            <w:vAlign w:val="center"/>
          </w:tcPr>
          <w:p>
            <w:pPr>
              <w:pStyle w:val="11"/>
            </w:pPr>
            <w:r>
              <w:t>438.80</w:t>
            </w:r>
          </w:p>
        </w:tc>
        <w:tc>
          <w:tcPr>
            <w:tcW w:w="1133" w:type="dxa"/>
            <w:vAlign w:val="center"/>
          </w:tcPr>
          <w:p>
            <w:pPr>
              <w:pStyle w:val="11"/>
            </w:pPr>
            <w:r>
              <w:t>438.80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266.80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48" w:type="dxa"/>
            <w:vAlign w:val="center"/>
          </w:tcPr>
          <w:p>
            <w:pPr>
              <w:pStyle w:val="12"/>
            </w:pPr>
            <w:r>
              <w:t>2120804</w:t>
            </w:r>
          </w:p>
        </w:tc>
        <w:tc>
          <w:tcPr>
            <w:tcW w:w="2350" w:type="dxa"/>
            <w:vAlign w:val="center"/>
          </w:tcPr>
          <w:p>
            <w:pPr>
              <w:pStyle w:val="12"/>
            </w:pPr>
            <w:r>
              <w:t>农村基础设施建设支出</w:t>
            </w:r>
          </w:p>
        </w:tc>
        <w:tc>
          <w:tcPr>
            <w:tcW w:w="1167" w:type="dxa"/>
            <w:vAlign w:val="center"/>
          </w:tcPr>
          <w:p>
            <w:pPr>
              <w:pStyle w:val="11"/>
            </w:pPr>
            <w:r>
              <w:t>286.00</w:t>
            </w:r>
          </w:p>
        </w:tc>
        <w:tc>
          <w:tcPr>
            <w:tcW w:w="1233" w:type="dxa"/>
            <w:vAlign w:val="center"/>
          </w:tcPr>
          <w:p>
            <w:pPr>
              <w:pStyle w:val="11"/>
            </w:pPr>
            <w:r>
              <w:t>286.00</w:t>
            </w:r>
          </w:p>
        </w:tc>
        <w:tc>
          <w:tcPr>
            <w:tcW w:w="1133" w:type="dxa"/>
            <w:vAlign w:val="center"/>
          </w:tcPr>
          <w:p>
            <w:pPr>
              <w:pStyle w:val="11"/>
            </w:pPr>
            <w:r>
              <w:t>286.00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48" w:type="dxa"/>
            <w:vAlign w:val="center"/>
          </w:tcPr>
          <w:p>
            <w:pPr>
              <w:pStyle w:val="12"/>
            </w:pPr>
            <w:r>
              <w:t>2120814</w:t>
            </w:r>
          </w:p>
        </w:tc>
        <w:tc>
          <w:tcPr>
            <w:tcW w:w="2350" w:type="dxa"/>
            <w:vAlign w:val="center"/>
          </w:tcPr>
          <w:p>
            <w:pPr>
              <w:pStyle w:val="12"/>
            </w:pPr>
            <w:r>
              <w:t>农业生产发展支出</w:t>
            </w:r>
          </w:p>
        </w:tc>
        <w:tc>
          <w:tcPr>
            <w:tcW w:w="1167" w:type="dxa"/>
            <w:vAlign w:val="center"/>
          </w:tcPr>
          <w:p>
            <w:pPr>
              <w:pStyle w:val="11"/>
            </w:pPr>
            <w:r>
              <w:t>329.60</w:t>
            </w:r>
          </w:p>
        </w:tc>
        <w:tc>
          <w:tcPr>
            <w:tcW w:w="1233" w:type="dxa"/>
            <w:vAlign w:val="center"/>
          </w:tcPr>
          <w:p>
            <w:pPr>
              <w:pStyle w:val="11"/>
            </w:pPr>
            <w:r>
              <w:t>152.80</w:t>
            </w:r>
          </w:p>
        </w:tc>
        <w:tc>
          <w:tcPr>
            <w:tcW w:w="1133" w:type="dxa"/>
            <w:vAlign w:val="center"/>
          </w:tcPr>
          <w:p>
            <w:pPr>
              <w:pStyle w:val="11"/>
            </w:pPr>
            <w:r>
              <w:t>152.80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176.80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48" w:type="dxa"/>
            <w:vAlign w:val="center"/>
          </w:tcPr>
          <w:p>
            <w:pPr>
              <w:pStyle w:val="12"/>
            </w:pPr>
            <w:r>
              <w:t>2120816</w:t>
            </w:r>
          </w:p>
        </w:tc>
        <w:tc>
          <w:tcPr>
            <w:tcW w:w="2350" w:type="dxa"/>
            <w:vAlign w:val="center"/>
          </w:tcPr>
          <w:p>
            <w:pPr>
              <w:pStyle w:val="12"/>
            </w:pPr>
            <w:r>
              <w:t>农业农村生态环境支出</w:t>
            </w:r>
          </w:p>
        </w:tc>
        <w:tc>
          <w:tcPr>
            <w:tcW w:w="1167" w:type="dxa"/>
            <w:vAlign w:val="center"/>
          </w:tcPr>
          <w:p>
            <w:pPr>
              <w:pStyle w:val="11"/>
            </w:pPr>
            <w:r>
              <w:t>90.00</w:t>
            </w:r>
          </w:p>
        </w:tc>
        <w:tc>
          <w:tcPr>
            <w:tcW w:w="1233" w:type="dxa"/>
            <w:vAlign w:val="center"/>
          </w:tcPr>
          <w:p>
            <w:pPr>
              <w:pStyle w:val="11"/>
            </w:pPr>
          </w:p>
        </w:tc>
        <w:tc>
          <w:tcPr>
            <w:tcW w:w="1133" w:type="dxa"/>
            <w:vAlign w:val="center"/>
          </w:tcPr>
          <w:p>
            <w:pPr>
              <w:pStyle w:val="11"/>
            </w:pP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248" w:type="dxa"/>
            <w:vAlign w:val="center"/>
          </w:tcPr>
          <w:p>
            <w:pPr>
              <w:pStyle w:val="12"/>
            </w:pPr>
            <w:r>
              <w:t>213</w:t>
            </w:r>
          </w:p>
        </w:tc>
        <w:tc>
          <w:tcPr>
            <w:tcW w:w="2350" w:type="dxa"/>
            <w:vAlign w:val="center"/>
          </w:tcPr>
          <w:p>
            <w:pPr>
              <w:pStyle w:val="12"/>
            </w:pPr>
            <w:r>
              <w:t>农林水支出</w:t>
            </w:r>
          </w:p>
        </w:tc>
        <w:tc>
          <w:tcPr>
            <w:tcW w:w="1167" w:type="dxa"/>
            <w:vAlign w:val="center"/>
          </w:tcPr>
          <w:p>
            <w:pPr>
              <w:pStyle w:val="11"/>
            </w:pPr>
            <w:r>
              <w:t>2216.30</w:t>
            </w:r>
          </w:p>
        </w:tc>
        <w:tc>
          <w:tcPr>
            <w:tcW w:w="1233" w:type="dxa"/>
            <w:vAlign w:val="center"/>
          </w:tcPr>
          <w:p>
            <w:pPr>
              <w:pStyle w:val="11"/>
            </w:pPr>
            <w:r>
              <w:t>1777.29</w:t>
            </w:r>
          </w:p>
        </w:tc>
        <w:tc>
          <w:tcPr>
            <w:tcW w:w="1133" w:type="dxa"/>
            <w:vAlign w:val="center"/>
          </w:tcPr>
          <w:p>
            <w:pPr>
              <w:pStyle w:val="11"/>
            </w:pPr>
            <w:r>
              <w:t>1777.29</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439.01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248" w:type="dxa"/>
            <w:vAlign w:val="center"/>
          </w:tcPr>
          <w:p>
            <w:pPr>
              <w:pStyle w:val="12"/>
            </w:pPr>
            <w:r>
              <w:t>21301</w:t>
            </w:r>
          </w:p>
        </w:tc>
        <w:tc>
          <w:tcPr>
            <w:tcW w:w="2350" w:type="dxa"/>
            <w:vAlign w:val="center"/>
          </w:tcPr>
          <w:p>
            <w:pPr>
              <w:pStyle w:val="12"/>
            </w:pPr>
            <w:r>
              <w:t>农业农村</w:t>
            </w:r>
          </w:p>
        </w:tc>
        <w:tc>
          <w:tcPr>
            <w:tcW w:w="1167" w:type="dxa"/>
            <w:vAlign w:val="center"/>
          </w:tcPr>
          <w:p>
            <w:pPr>
              <w:pStyle w:val="11"/>
            </w:pPr>
            <w:r>
              <w:t>943.38</w:t>
            </w:r>
          </w:p>
        </w:tc>
        <w:tc>
          <w:tcPr>
            <w:tcW w:w="1233" w:type="dxa"/>
            <w:vAlign w:val="center"/>
          </w:tcPr>
          <w:p>
            <w:pPr>
              <w:pStyle w:val="11"/>
            </w:pPr>
            <w:r>
              <w:t>811.82</w:t>
            </w:r>
          </w:p>
        </w:tc>
        <w:tc>
          <w:tcPr>
            <w:tcW w:w="1133" w:type="dxa"/>
            <w:vAlign w:val="center"/>
          </w:tcPr>
          <w:p>
            <w:pPr>
              <w:pStyle w:val="11"/>
            </w:pPr>
            <w:r>
              <w:t>811.82</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131.56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248" w:type="dxa"/>
            <w:vAlign w:val="center"/>
          </w:tcPr>
          <w:p>
            <w:pPr>
              <w:pStyle w:val="12"/>
            </w:pPr>
            <w:r>
              <w:t>2130101</w:t>
            </w:r>
          </w:p>
        </w:tc>
        <w:tc>
          <w:tcPr>
            <w:tcW w:w="2350" w:type="dxa"/>
            <w:vAlign w:val="center"/>
          </w:tcPr>
          <w:p>
            <w:pPr>
              <w:pStyle w:val="12"/>
            </w:pPr>
            <w:r>
              <w:t>行政运行</w:t>
            </w:r>
          </w:p>
        </w:tc>
        <w:tc>
          <w:tcPr>
            <w:tcW w:w="1167" w:type="dxa"/>
            <w:vAlign w:val="center"/>
          </w:tcPr>
          <w:p>
            <w:pPr>
              <w:pStyle w:val="11"/>
            </w:pPr>
            <w:r>
              <w:t>412.19</w:t>
            </w:r>
          </w:p>
        </w:tc>
        <w:tc>
          <w:tcPr>
            <w:tcW w:w="1233" w:type="dxa"/>
            <w:vAlign w:val="center"/>
          </w:tcPr>
          <w:p>
            <w:pPr>
              <w:pStyle w:val="11"/>
            </w:pPr>
            <w:r>
              <w:t>412.19</w:t>
            </w:r>
          </w:p>
        </w:tc>
        <w:tc>
          <w:tcPr>
            <w:tcW w:w="1133" w:type="dxa"/>
            <w:vAlign w:val="center"/>
          </w:tcPr>
          <w:p>
            <w:pPr>
              <w:pStyle w:val="11"/>
            </w:pPr>
            <w:r>
              <w:t>412.19</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248" w:type="dxa"/>
            <w:vAlign w:val="center"/>
          </w:tcPr>
          <w:p>
            <w:pPr>
              <w:pStyle w:val="12"/>
            </w:pPr>
            <w:r>
              <w:t>2130102</w:t>
            </w:r>
          </w:p>
        </w:tc>
        <w:tc>
          <w:tcPr>
            <w:tcW w:w="2350" w:type="dxa"/>
            <w:vAlign w:val="center"/>
          </w:tcPr>
          <w:p>
            <w:pPr>
              <w:pStyle w:val="12"/>
            </w:pPr>
            <w:r>
              <w:t>一般行政管理事务</w:t>
            </w:r>
          </w:p>
        </w:tc>
        <w:tc>
          <w:tcPr>
            <w:tcW w:w="1167" w:type="dxa"/>
            <w:vAlign w:val="center"/>
          </w:tcPr>
          <w:p>
            <w:pPr>
              <w:pStyle w:val="11"/>
            </w:pPr>
            <w:r>
              <w:t>32.79</w:t>
            </w:r>
          </w:p>
        </w:tc>
        <w:tc>
          <w:tcPr>
            <w:tcW w:w="1233" w:type="dxa"/>
            <w:vAlign w:val="center"/>
          </w:tcPr>
          <w:p>
            <w:pPr>
              <w:pStyle w:val="11"/>
            </w:pPr>
            <w:r>
              <w:t>32.79</w:t>
            </w:r>
          </w:p>
        </w:tc>
        <w:tc>
          <w:tcPr>
            <w:tcW w:w="1133" w:type="dxa"/>
            <w:vAlign w:val="center"/>
          </w:tcPr>
          <w:p>
            <w:pPr>
              <w:pStyle w:val="11"/>
            </w:pPr>
            <w:r>
              <w:t>32.79</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1248" w:type="dxa"/>
            <w:vAlign w:val="center"/>
          </w:tcPr>
          <w:p>
            <w:pPr>
              <w:pStyle w:val="12"/>
            </w:pPr>
            <w:r>
              <w:t>2130106</w:t>
            </w:r>
          </w:p>
        </w:tc>
        <w:tc>
          <w:tcPr>
            <w:tcW w:w="2350" w:type="dxa"/>
            <w:vAlign w:val="center"/>
          </w:tcPr>
          <w:p>
            <w:pPr>
              <w:pStyle w:val="12"/>
            </w:pPr>
            <w:r>
              <w:t>科技转化与推广服务</w:t>
            </w:r>
          </w:p>
        </w:tc>
        <w:tc>
          <w:tcPr>
            <w:tcW w:w="1167" w:type="dxa"/>
            <w:vAlign w:val="center"/>
          </w:tcPr>
          <w:p>
            <w:pPr>
              <w:pStyle w:val="11"/>
            </w:pPr>
            <w:r>
              <w:t>80.00</w:t>
            </w:r>
          </w:p>
        </w:tc>
        <w:tc>
          <w:tcPr>
            <w:tcW w:w="1233" w:type="dxa"/>
            <w:vAlign w:val="center"/>
          </w:tcPr>
          <w:p>
            <w:pPr>
              <w:pStyle w:val="11"/>
            </w:pPr>
          </w:p>
        </w:tc>
        <w:tc>
          <w:tcPr>
            <w:tcW w:w="1133" w:type="dxa"/>
            <w:vAlign w:val="center"/>
          </w:tcPr>
          <w:p>
            <w:pPr>
              <w:pStyle w:val="11"/>
            </w:pP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1248" w:type="dxa"/>
            <w:vAlign w:val="center"/>
          </w:tcPr>
          <w:p>
            <w:pPr>
              <w:pStyle w:val="12"/>
            </w:pPr>
            <w:r>
              <w:t>2130108</w:t>
            </w:r>
          </w:p>
        </w:tc>
        <w:tc>
          <w:tcPr>
            <w:tcW w:w="2350" w:type="dxa"/>
            <w:vAlign w:val="center"/>
          </w:tcPr>
          <w:p>
            <w:pPr>
              <w:pStyle w:val="12"/>
            </w:pPr>
            <w:r>
              <w:t>病虫害控制</w:t>
            </w:r>
          </w:p>
        </w:tc>
        <w:tc>
          <w:tcPr>
            <w:tcW w:w="1167" w:type="dxa"/>
            <w:vAlign w:val="center"/>
          </w:tcPr>
          <w:p>
            <w:pPr>
              <w:pStyle w:val="11"/>
            </w:pPr>
            <w:r>
              <w:t>31.67</w:t>
            </w:r>
          </w:p>
        </w:tc>
        <w:tc>
          <w:tcPr>
            <w:tcW w:w="1233" w:type="dxa"/>
            <w:vAlign w:val="center"/>
          </w:tcPr>
          <w:p>
            <w:pPr>
              <w:pStyle w:val="11"/>
            </w:pPr>
            <w:r>
              <w:t>17.70</w:t>
            </w:r>
          </w:p>
        </w:tc>
        <w:tc>
          <w:tcPr>
            <w:tcW w:w="1133" w:type="dxa"/>
            <w:vAlign w:val="center"/>
          </w:tcPr>
          <w:p>
            <w:pPr>
              <w:pStyle w:val="11"/>
            </w:pPr>
            <w:r>
              <w:t>17.70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1248" w:type="dxa"/>
            <w:vAlign w:val="center"/>
          </w:tcPr>
          <w:p>
            <w:pPr>
              <w:pStyle w:val="12"/>
            </w:pPr>
            <w:r>
              <w:t>2130109</w:t>
            </w:r>
          </w:p>
        </w:tc>
        <w:tc>
          <w:tcPr>
            <w:tcW w:w="2350" w:type="dxa"/>
            <w:vAlign w:val="center"/>
          </w:tcPr>
          <w:p>
            <w:pPr>
              <w:pStyle w:val="12"/>
            </w:pPr>
            <w:r>
              <w:t>农产品质量安全</w:t>
            </w:r>
          </w:p>
        </w:tc>
        <w:tc>
          <w:tcPr>
            <w:tcW w:w="1167" w:type="dxa"/>
            <w:vAlign w:val="center"/>
          </w:tcPr>
          <w:p>
            <w:pPr>
              <w:pStyle w:val="11"/>
            </w:pPr>
            <w:r>
              <w:t>5.09</w:t>
            </w:r>
          </w:p>
        </w:tc>
        <w:tc>
          <w:tcPr>
            <w:tcW w:w="1233" w:type="dxa"/>
            <w:vAlign w:val="center"/>
          </w:tcPr>
          <w:p>
            <w:pPr>
              <w:pStyle w:val="11"/>
            </w:pPr>
            <w:r>
              <w:t>3.00</w:t>
            </w:r>
          </w:p>
        </w:tc>
        <w:tc>
          <w:tcPr>
            <w:tcW w:w="1133" w:type="dxa"/>
            <w:vAlign w:val="center"/>
          </w:tcPr>
          <w:p>
            <w:pPr>
              <w:pStyle w:val="11"/>
            </w:pPr>
            <w:r>
              <w:t>3.00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1248" w:type="dxa"/>
            <w:vAlign w:val="center"/>
          </w:tcPr>
          <w:p>
            <w:pPr>
              <w:pStyle w:val="12"/>
            </w:pPr>
            <w:r>
              <w:t>2130119</w:t>
            </w:r>
          </w:p>
        </w:tc>
        <w:tc>
          <w:tcPr>
            <w:tcW w:w="2350" w:type="dxa"/>
            <w:vAlign w:val="center"/>
          </w:tcPr>
          <w:p>
            <w:pPr>
              <w:pStyle w:val="12"/>
            </w:pPr>
            <w:r>
              <w:t>防灾救灾</w:t>
            </w:r>
          </w:p>
        </w:tc>
        <w:tc>
          <w:tcPr>
            <w:tcW w:w="1167" w:type="dxa"/>
            <w:vAlign w:val="center"/>
          </w:tcPr>
          <w:p>
            <w:pPr>
              <w:pStyle w:val="11"/>
            </w:pPr>
            <w:r>
              <w:t>36.27</w:t>
            </w:r>
          </w:p>
        </w:tc>
        <w:tc>
          <w:tcPr>
            <w:tcW w:w="1233" w:type="dxa"/>
            <w:vAlign w:val="center"/>
          </w:tcPr>
          <w:p>
            <w:pPr>
              <w:pStyle w:val="11"/>
            </w:pPr>
            <w:r>
              <w:t>21.47</w:t>
            </w:r>
          </w:p>
        </w:tc>
        <w:tc>
          <w:tcPr>
            <w:tcW w:w="1133" w:type="dxa"/>
            <w:vAlign w:val="center"/>
          </w:tcPr>
          <w:p>
            <w:pPr>
              <w:pStyle w:val="11"/>
            </w:pPr>
            <w:r>
              <w:t>21.47</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1248" w:type="dxa"/>
            <w:vAlign w:val="center"/>
          </w:tcPr>
          <w:p>
            <w:pPr>
              <w:pStyle w:val="12"/>
            </w:pPr>
            <w:r>
              <w:t>2130120</w:t>
            </w:r>
          </w:p>
        </w:tc>
        <w:tc>
          <w:tcPr>
            <w:tcW w:w="2350" w:type="dxa"/>
            <w:vAlign w:val="center"/>
          </w:tcPr>
          <w:p>
            <w:pPr>
              <w:pStyle w:val="12"/>
            </w:pPr>
            <w:r>
              <w:t>稳定农民收入补贴</w:t>
            </w:r>
          </w:p>
        </w:tc>
        <w:tc>
          <w:tcPr>
            <w:tcW w:w="1167" w:type="dxa"/>
            <w:vAlign w:val="center"/>
          </w:tcPr>
          <w:p>
            <w:pPr>
              <w:pStyle w:val="11"/>
            </w:pPr>
            <w:r>
              <w:t>55.00</w:t>
            </w:r>
          </w:p>
        </w:tc>
        <w:tc>
          <w:tcPr>
            <w:tcW w:w="1233" w:type="dxa"/>
            <w:vAlign w:val="center"/>
          </w:tcPr>
          <w:p>
            <w:pPr>
              <w:pStyle w:val="11"/>
            </w:pPr>
            <w:r>
              <w:t>55.00</w:t>
            </w:r>
          </w:p>
        </w:tc>
        <w:tc>
          <w:tcPr>
            <w:tcW w:w="1133" w:type="dxa"/>
            <w:vAlign w:val="center"/>
          </w:tcPr>
          <w:p>
            <w:pPr>
              <w:pStyle w:val="11"/>
            </w:pPr>
            <w:r>
              <w:t>55.00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1248" w:type="dxa"/>
            <w:vAlign w:val="center"/>
          </w:tcPr>
          <w:p>
            <w:pPr>
              <w:pStyle w:val="12"/>
            </w:pPr>
            <w:r>
              <w:t>2130122</w:t>
            </w:r>
          </w:p>
        </w:tc>
        <w:tc>
          <w:tcPr>
            <w:tcW w:w="2350" w:type="dxa"/>
            <w:vAlign w:val="center"/>
          </w:tcPr>
          <w:p>
            <w:pPr>
              <w:pStyle w:val="12"/>
            </w:pPr>
            <w:r>
              <w:t>农业生产发展</w:t>
            </w:r>
          </w:p>
        </w:tc>
        <w:tc>
          <w:tcPr>
            <w:tcW w:w="1167" w:type="dxa"/>
            <w:vAlign w:val="center"/>
          </w:tcPr>
          <w:p>
            <w:pPr>
              <w:pStyle w:val="11"/>
            </w:pPr>
            <w:r>
              <w:t>0.33</w:t>
            </w:r>
          </w:p>
        </w:tc>
        <w:tc>
          <w:tcPr>
            <w:tcW w:w="1233" w:type="dxa"/>
            <w:vAlign w:val="center"/>
          </w:tcPr>
          <w:p>
            <w:pPr>
              <w:pStyle w:val="11"/>
            </w:pPr>
            <w:r>
              <w:t>0.33</w:t>
            </w:r>
          </w:p>
        </w:tc>
        <w:tc>
          <w:tcPr>
            <w:tcW w:w="1133" w:type="dxa"/>
            <w:vAlign w:val="center"/>
          </w:tcPr>
          <w:p>
            <w:pPr>
              <w:pStyle w:val="11"/>
            </w:pPr>
            <w:r>
              <w:t>0.33</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1248" w:type="dxa"/>
            <w:vAlign w:val="center"/>
          </w:tcPr>
          <w:p>
            <w:pPr>
              <w:pStyle w:val="12"/>
            </w:pPr>
            <w:r>
              <w:t>2130124</w:t>
            </w:r>
          </w:p>
        </w:tc>
        <w:tc>
          <w:tcPr>
            <w:tcW w:w="2350" w:type="dxa"/>
            <w:vAlign w:val="center"/>
          </w:tcPr>
          <w:p>
            <w:pPr>
              <w:pStyle w:val="12"/>
            </w:pPr>
            <w:r>
              <w:t>农村合作经济</w:t>
            </w:r>
          </w:p>
        </w:tc>
        <w:tc>
          <w:tcPr>
            <w:tcW w:w="1167" w:type="dxa"/>
            <w:vAlign w:val="center"/>
          </w:tcPr>
          <w:p>
            <w:pPr>
              <w:pStyle w:val="11"/>
            </w:pPr>
            <w:r>
              <w:t>21.20</w:t>
            </w:r>
          </w:p>
        </w:tc>
        <w:tc>
          <w:tcPr>
            <w:tcW w:w="1233" w:type="dxa"/>
            <w:vAlign w:val="center"/>
          </w:tcPr>
          <w:p>
            <w:pPr>
              <w:pStyle w:val="11"/>
            </w:pPr>
            <w:r>
              <w:t>20.50</w:t>
            </w:r>
          </w:p>
        </w:tc>
        <w:tc>
          <w:tcPr>
            <w:tcW w:w="1133" w:type="dxa"/>
            <w:vAlign w:val="center"/>
          </w:tcPr>
          <w:p>
            <w:pPr>
              <w:pStyle w:val="11"/>
            </w:pPr>
            <w:r>
              <w:t>20.50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1248" w:type="dxa"/>
            <w:vAlign w:val="center"/>
          </w:tcPr>
          <w:p>
            <w:pPr>
              <w:pStyle w:val="12"/>
            </w:pPr>
            <w:r>
              <w:t>2130126</w:t>
            </w:r>
          </w:p>
        </w:tc>
        <w:tc>
          <w:tcPr>
            <w:tcW w:w="2350" w:type="dxa"/>
            <w:vAlign w:val="center"/>
          </w:tcPr>
          <w:p>
            <w:pPr>
              <w:pStyle w:val="12"/>
            </w:pPr>
            <w:r>
              <w:t>农村社会事业</w:t>
            </w:r>
          </w:p>
        </w:tc>
        <w:tc>
          <w:tcPr>
            <w:tcW w:w="1167" w:type="dxa"/>
            <w:vAlign w:val="center"/>
          </w:tcPr>
          <w:p>
            <w:pPr>
              <w:pStyle w:val="11"/>
            </w:pPr>
            <w:r>
              <w:t>240.00</w:t>
            </w:r>
          </w:p>
        </w:tc>
        <w:tc>
          <w:tcPr>
            <w:tcW w:w="1233" w:type="dxa"/>
            <w:vAlign w:val="center"/>
          </w:tcPr>
          <w:p>
            <w:pPr>
              <w:pStyle w:val="11"/>
            </w:pPr>
            <w:r>
              <w:t>240.00</w:t>
            </w:r>
          </w:p>
        </w:tc>
        <w:tc>
          <w:tcPr>
            <w:tcW w:w="1133" w:type="dxa"/>
            <w:vAlign w:val="center"/>
          </w:tcPr>
          <w:p>
            <w:pPr>
              <w:pStyle w:val="11"/>
            </w:pPr>
            <w:r>
              <w:t>240.00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1248" w:type="dxa"/>
            <w:vAlign w:val="center"/>
          </w:tcPr>
          <w:p>
            <w:pPr>
              <w:pStyle w:val="12"/>
            </w:pPr>
            <w:r>
              <w:t>2130153</w:t>
            </w:r>
          </w:p>
        </w:tc>
        <w:tc>
          <w:tcPr>
            <w:tcW w:w="2350" w:type="dxa"/>
            <w:vAlign w:val="center"/>
          </w:tcPr>
          <w:p>
            <w:pPr>
              <w:pStyle w:val="12"/>
            </w:pPr>
            <w:r>
              <w:t>耕地建设与利用</w:t>
            </w:r>
          </w:p>
        </w:tc>
        <w:tc>
          <w:tcPr>
            <w:tcW w:w="1167" w:type="dxa"/>
            <w:vAlign w:val="center"/>
          </w:tcPr>
          <w:p>
            <w:pPr>
              <w:pStyle w:val="11"/>
            </w:pPr>
            <w:r>
              <w:t>24.50</w:t>
            </w:r>
          </w:p>
        </w:tc>
        <w:tc>
          <w:tcPr>
            <w:tcW w:w="1233" w:type="dxa"/>
            <w:vAlign w:val="center"/>
          </w:tcPr>
          <w:p>
            <w:pPr>
              <w:pStyle w:val="11"/>
            </w:pPr>
            <w:r>
              <w:t>4.50</w:t>
            </w:r>
          </w:p>
        </w:tc>
        <w:tc>
          <w:tcPr>
            <w:tcW w:w="1133" w:type="dxa"/>
            <w:vAlign w:val="center"/>
          </w:tcPr>
          <w:p>
            <w:pPr>
              <w:pStyle w:val="11"/>
            </w:pPr>
            <w:r>
              <w:t>4.50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1248" w:type="dxa"/>
            <w:vAlign w:val="center"/>
          </w:tcPr>
          <w:p>
            <w:pPr>
              <w:pStyle w:val="12"/>
            </w:pPr>
            <w:r>
              <w:t>2130199</w:t>
            </w:r>
          </w:p>
        </w:tc>
        <w:tc>
          <w:tcPr>
            <w:tcW w:w="2350" w:type="dxa"/>
            <w:vAlign w:val="center"/>
          </w:tcPr>
          <w:p>
            <w:pPr>
              <w:pStyle w:val="12"/>
            </w:pPr>
            <w:r>
              <w:t>其他农业农村支出</w:t>
            </w:r>
          </w:p>
        </w:tc>
        <w:tc>
          <w:tcPr>
            <w:tcW w:w="1167" w:type="dxa"/>
            <w:vAlign w:val="center"/>
          </w:tcPr>
          <w:p>
            <w:pPr>
              <w:pStyle w:val="11"/>
            </w:pPr>
            <w:r>
              <w:t>4.35</w:t>
            </w:r>
          </w:p>
        </w:tc>
        <w:tc>
          <w:tcPr>
            <w:tcW w:w="1233" w:type="dxa"/>
            <w:vAlign w:val="center"/>
          </w:tcPr>
          <w:p>
            <w:pPr>
              <w:pStyle w:val="11"/>
            </w:pPr>
            <w:r>
              <w:t>4.35</w:t>
            </w:r>
          </w:p>
        </w:tc>
        <w:tc>
          <w:tcPr>
            <w:tcW w:w="1133" w:type="dxa"/>
            <w:vAlign w:val="center"/>
          </w:tcPr>
          <w:p>
            <w:pPr>
              <w:pStyle w:val="11"/>
            </w:pPr>
            <w:r>
              <w:t>4.35</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1248" w:type="dxa"/>
            <w:vAlign w:val="center"/>
          </w:tcPr>
          <w:p>
            <w:pPr>
              <w:pStyle w:val="12"/>
            </w:pPr>
            <w:r>
              <w:t>21303</w:t>
            </w:r>
          </w:p>
        </w:tc>
        <w:tc>
          <w:tcPr>
            <w:tcW w:w="2350" w:type="dxa"/>
            <w:vAlign w:val="center"/>
          </w:tcPr>
          <w:p>
            <w:pPr>
              <w:pStyle w:val="12"/>
            </w:pPr>
            <w:r>
              <w:t>水利</w:t>
            </w:r>
          </w:p>
        </w:tc>
        <w:tc>
          <w:tcPr>
            <w:tcW w:w="1167" w:type="dxa"/>
            <w:vAlign w:val="center"/>
          </w:tcPr>
          <w:p>
            <w:pPr>
              <w:pStyle w:val="11"/>
            </w:pPr>
            <w:r>
              <w:t>821.01</w:t>
            </w:r>
          </w:p>
        </w:tc>
        <w:tc>
          <w:tcPr>
            <w:tcW w:w="1233" w:type="dxa"/>
            <w:vAlign w:val="center"/>
          </w:tcPr>
          <w:p>
            <w:pPr>
              <w:pStyle w:val="11"/>
            </w:pPr>
            <w:r>
              <w:t>633.31</w:t>
            </w:r>
          </w:p>
        </w:tc>
        <w:tc>
          <w:tcPr>
            <w:tcW w:w="1133" w:type="dxa"/>
            <w:vAlign w:val="center"/>
          </w:tcPr>
          <w:p>
            <w:pPr>
              <w:pStyle w:val="11"/>
            </w:pPr>
            <w:r>
              <w:t>633.31</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187.70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1248" w:type="dxa"/>
            <w:vAlign w:val="center"/>
          </w:tcPr>
          <w:p>
            <w:pPr>
              <w:pStyle w:val="12"/>
            </w:pPr>
            <w:r>
              <w:t>2130304</w:t>
            </w:r>
          </w:p>
        </w:tc>
        <w:tc>
          <w:tcPr>
            <w:tcW w:w="2350" w:type="dxa"/>
            <w:vAlign w:val="center"/>
          </w:tcPr>
          <w:p>
            <w:pPr>
              <w:pStyle w:val="12"/>
            </w:pPr>
            <w:r>
              <w:t>水利行业业务管理</w:t>
            </w:r>
          </w:p>
        </w:tc>
        <w:tc>
          <w:tcPr>
            <w:tcW w:w="1167" w:type="dxa"/>
            <w:vAlign w:val="center"/>
          </w:tcPr>
          <w:p>
            <w:pPr>
              <w:pStyle w:val="11"/>
            </w:pPr>
            <w:r>
              <w:t>13.06</w:t>
            </w:r>
          </w:p>
        </w:tc>
        <w:tc>
          <w:tcPr>
            <w:tcW w:w="1233" w:type="dxa"/>
            <w:vAlign w:val="center"/>
          </w:tcPr>
          <w:p>
            <w:pPr>
              <w:pStyle w:val="11"/>
            </w:pPr>
            <w:r>
              <w:t>13.06</w:t>
            </w:r>
          </w:p>
        </w:tc>
        <w:tc>
          <w:tcPr>
            <w:tcW w:w="1133" w:type="dxa"/>
            <w:vAlign w:val="center"/>
          </w:tcPr>
          <w:p>
            <w:pPr>
              <w:pStyle w:val="11"/>
            </w:pPr>
            <w:r>
              <w:t>13.06</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1248" w:type="dxa"/>
            <w:vAlign w:val="center"/>
          </w:tcPr>
          <w:p>
            <w:pPr>
              <w:pStyle w:val="12"/>
            </w:pPr>
            <w:r>
              <w:t>2130306</w:t>
            </w:r>
          </w:p>
        </w:tc>
        <w:tc>
          <w:tcPr>
            <w:tcW w:w="2350" w:type="dxa"/>
            <w:vAlign w:val="center"/>
          </w:tcPr>
          <w:p>
            <w:pPr>
              <w:pStyle w:val="12"/>
            </w:pPr>
            <w:r>
              <w:t>水利工程运行与维护</w:t>
            </w:r>
          </w:p>
        </w:tc>
        <w:tc>
          <w:tcPr>
            <w:tcW w:w="1167" w:type="dxa"/>
            <w:vAlign w:val="center"/>
          </w:tcPr>
          <w:p>
            <w:pPr>
              <w:pStyle w:val="11"/>
            </w:pPr>
            <w:r>
              <w:t>21.70</w:t>
            </w:r>
          </w:p>
        </w:tc>
        <w:tc>
          <w:tcPr>
            <w:tcW w:w="1233" w:type="dxa"/>
            <w:vAlign w:val="center"/>
          </w:tcPr>
          <w:p>
            <w:pPr>
              <w:pStyle w:val="11"/>
            </w:pPr>
            <w:r>
              <w:t>6.85</w:t>
            </w:r>
          </w:p>
        </w:tc>
        <w:tc>
          <w:tcPr>
            <w:tcW w:w="1133" w:type="dxa"/>
            <w:vAlign w:val="center"/>
          </w:tcPr>
          <w:p>
            <w:pPr>
              <w:pStyle w:val="11"/>
            </w:pPr>
            <w:r>
              <w:t>6.85</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1248" w:type="dxa"/>
            <w:vAlign w:val="center"/>
          </w:tcPr>
          <w:p>
            <w:pPr>
              <w:pStyle w:val="12"/>
            </w:pPr>
            <w:r>
              <w:t>2130310</w:t>
            </w:r>
          </w:p>
        </w:tc>
        <w:tc>
          <w:tcPr>
            <w:tcW w:w="2350" w:type="dxa"/>
            <w:vAlign w:val="center"/>
          </w:tcPr>
          <w:p>
            <w:pPr>
              <w:pStyle w:val="12"/>
            </w:pPr>
            <w:r>
              <w:t>水土保持</w:t>
            </w:r>
          </w:p>
        </w:tc>
        <w:tc>
          <w:tcPr>
            <w:tcW w:w="1167" w:type="dxa"/>
            <w:vAlign w:val="center"/>
          </w:tcPr>
          <w:p>
            <w:pPr>
              <w:pStyle w:val="11"/>
            </w:pPr>
            <w:r>
              <w:t>80.00</w:t>
            </w:r>
          </w:p>
        </w:tc>
        <w:tc>
          <w:tcPr>
            <w:tcW w:w="1233" w:type="dxa"/>
            <w:vAlign w:val="center"/>
          </w:tcPr>
          <w:p>
            <w:pPr>
              <w:pStyle w:val="11"/>
            </w:pPr>
            <w:r>
              <w:t>40.00</w:t>
            </w:r>
          </w:p>
        </w:tc>
        <w:tc>
          <w:tcPr>
            <w:tcW w:w="1133" w:type="dxa"/>
            <w:vAlign w:val="center"/>
          </w:tcPr>
          <w:p>
            <w:pPr>
              <w:pStyle w:val="11"/>
            </w:pPr>
            <w:r>
              <w:t>40.00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1248" w:type="dxa"/>
            <w:vAlign w:val="center"/>
          </w:tcPr>
          <w:p>
            <w:pPr>
              <w:pStyle w:val="12"/>
            </w:pPr>
            <w:r>
              <w:t>2130311</w:t>
            </w:r>
          </w:p>
        </w:tc>
        <w:tc>
          <w:tcPr>
            <w:tcW w:w="2350" w:type="dxa"/>
            <w:vAlign w:val="center"/>
          </w:tcPr>
          <w:p>
            <w:pPr>
              <w:pStyle w:val="12"/>
            </w:pPr>
            <w:r>
              <w:t>水资源节约管理与保护</w:t>
            </w:r>
          </w:p>
        </w:tc>
        <w:tc>
          <w:tcPr>
            <w:tcW w:w="1167" w:type="dxa"/>
            <w:vAlign w:val="center"/>
          </w:tcPr>
          <w:p>
            <w:pPr>
              <w:pStyle w:val="11"/>
            </w:pPr>
            <w:r>
              <w:t>65.60</w:t>
            </w:r>
          </w:p>
        </w:tc>
        <w:tc>
          <w:tcPr>
            <w:tcW w:w="1233" w:type="dxa"/>
            <w:vAlign w:val="center"/>
          </w:tcPr>
          <w:p>
            <w:pPr>
              <w:pStyle w:val="11"/>
            </w:pPr>
            <w:r>
              <w:t>20.00</w:t>
            </w:r>
          </w:p>
        </w:tc>
        <w:tc>
          <w:tcPr>
            <w:tcW w:w="1133" w:type="dxa"/>
            <w:vAlign w:val="center"/>
          </w:tcPr>
          <w:p>
            <w:pPr>
              <w:pStyle w:val="11"/>
            </w:pPr>
            <w:r>
              <w:t>20.00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45.60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1248" w:type="dxa"/>
            <w:vAlign w:val="center"/>
          </w:tcPr>
          <w:p>
            <w:pPr>
              <w:pStyle w:val="12"/>
            </w:pPr>
            <w:r>
              <w:t>2130312</w:t>
            </w:r>
          </w:p>
        </w:tc>
        <w:tc>
          <w:tcPr>
            <w:tcW w:w="2350" w:type="dxa"/>
            <w:vAlign w:val="center"/>
          </w:tcPr>
          <w:p>
            <w:pPr>
              <w:pStyle w:val="12"/>
            </w:pPr>
            <w:r>
              <w:t>水质监测</w:t>
            </w:r>
          </w:p>
        </w:tc>
        <w:tc>
          <w:tcPr>
            <w:tcW w:w="1167" w:type="dxa"/>
            <w:vAlign w:val="center"/>
          </w:tcPr>
          <w:p>
            <w:pPr>
              <w:pStyle w:val="11"/>
            </w:pPr>
            <w:r>
              <w:t>2.00</w:t>
            </w:r>
          </w:p>
        </w:tc>
        <w:tc>
          <w:tcPr>
            <w:tcW w:w="1233" w:type="dxa"/>
            <w:vAlign w:val="center"/>
          </w:tcPr>
          <w:p>
            <w:pPr>
              <w:pStyle w:val="11"/>
            </w:pPr>
            <w:r>
              <w:t>2.00</w:t>
            </w:r>
          </w:p>
        </w:tc>
        <w:tc>
          <w:tcPr>
            <w:tcW w:w="1133" w:type="dxa"/>
            <w:vAlign w:val="center"/>
          </w:tcPr>
          <w:p>
            <w:pPr>
              <w:pStyle w:val="11"/>
            </w:pPr>
            <w:r>
              <w:t>2.00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1248" w:type="dxa"/>
            <w:vAlign w:val="center"/>
          </w:tcPr>
          <w:p>
            <w:pPr>
              <w:pStyle w:val="12"/>
            </w:pPr>
            <w:r>
              <w:t>2130314</w:t>
            </w:r>
          </w:p>
        </w:tc>
        <w:tc>
          <w:tcPr>
            <w:tcW w:w="2350" w:type="dxa"/>
            <w:vAlign w:val="center"/>
          </w:tcPr>
          <w:p>
            <w:pPr>
              <w:pStyle w:val="12"/>
            </w:pPr>
            <w:r>
              <w:t>防汛</w:t>
            </w:r>
          </w:p>
        </w:tc>
        <w:tc>
          <w:tcPr>
            <w:tcW w:w="1167" w:type="dxa"/>
            <w:vAlign w:val="center"/>
          </w:tcPr>
          <w:p>
            <w:pPr>
              <w:pStyle w:val="11"/>
            </w:pPr>
            <w:r>
              <w:t>24.40</w:t>
            </w:r>
          </w:p>
        </w:tc>
        <w:tc>
          <w:tcPr>
            <w:tcW w:w="1233" w:type="dxa"/>
            <w:vAlign w:val="center"/>
          </w:tcPr>
          <w:p>
            <w:pPr>
              <w:pStyle w:val="11"/>
            </w:pPr>
            <w:r>
              <w:t>11.40</w:t>
            </w:r>
          </w:p>
        </w:tc>
        <w:tc>
          <w:tcPr>
            <w:tcW w:w="1133" w:type="dxa"/>
            <w:vAlign w:val="center"/>
          </w:tcPr>
          <w:p>
            <w:pPr>
              <w:pStyle w:val="11"/>
            </w:pPr>
            <w:r>
              <w:t>11.40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1248" w:type="dxa"/>
            <w:vAlign w:val="center"/>
          </w:tcPr>
          <w:p>
            <w:pPr>
              <w:pStyle w:val="12"/>
            </w:pPr>
            <w:r>
              <w:t>2130319</w:t>
            </w:r>
          </w:p>
        </w:tc>
        <w:tc>
          <w:tcPr>
            <w:tcW w:w="2350" w:type="dxa"/>
            <w:vAlign w:val="center"/>
          </w:tcPr>
          <w:p>
            <w:pPr>
              <w:pStyle w:val="12"/>
            </w:pPr>
            <w:r>
              <w:t>江河湖库水系综合整治</w:t>
            </w:r>
          </w:p>
        </w:tc>
        <w:tc>
          <w:tcPr>
            <w:tcW w:w="1167" w:type="dxa"/>
            <w:vAlign w:val="center"/>
          </w:tcPr>
          <w:p>
            <w:pPr>
              <w:pStyle w:val="11"/>
            </w:pPr>
            <w:r>
              <w:t>361.25</w:t>
            </w:r>
          </w:p>
        </w:tc>
        <w:tc>
          <w:tcPr>
            <w:tcW w:w="1233" w:type="dxa"/>
            <w:vAlign w:val="center"/>
          </w:tcPr>
          <w:p>
            <w:pPr>
              <w:pStyle w:val="11"/>
            </w:pPr>
            <w:r>
              <w:t>360.00</w:t>
            </w:r>
          </w:p>
        </w:tc>
        <w:tc>
          <w:tcPr>
            <w:tcW w:w="1133" w:type="dxa"/>
            <w:vAlign w:val="center"/>
          </w:tcPr>
          <w:p>
            <w:pPr>
              <w:pStyle w:val="11"/>
            </w:pPr>
            <w:r>
              <w:t>360.00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1248" w:type="dxa"/>
            <w:vAlign w:val="center"/>
          </w:tcPr>
          <w:p>
            <w:pPr>
              <w:pStyle w:val="12"/>
            </w:pPr>
            <w:r>
              <w:t>2130335</w:t>
            </w:r>
          </w:p>
        </w:tc>
        <w:tc>
          <w:tcPr>
            <w:tcW w:w="2350" w:type="dxa"/>
            <w:vAlign w:val="center"/>
          </w:tcPr>
          <w:p>
            <w:pPr>
              <w:pStyle w:val="12"/>
            </w:pPr>
            <w:r>
              <w:t>农村供水</w:t>
            </w:r>
          </w:p>
        </w:tc>
        <w:tc>
          <w:tcPr>
            <w:tcW w:w="1167" w:type="dxa"/>
            <w:vAlign w:val="center"/>
          </w:tcPr>
          <w:p>
            <w:pPr>
              <w:pStyle w:val="11"/>
            </w:pPr>
            <w:r>
              <w:t>105.00</w:t>
            </w:r>
          </w:p>
        </w:tc>
        <w:tc>
          <w:tcPr>
            <w:tcW w:w="1233" w:type="dxa"/>
            <w:vAlign w:val="center"/>
          </w:tcPr>
          <w:p>
            <w:pPr>
              <w:pStyle w:val="11"/>
            </w:pPr>
            <w:r>
              <w:t>32.00</w:t>
            </w:r>
          </w:p>
        </w:tc>
        <w:tc>
          <w:tcPr>
            <w:tcW w:w="1133" w:type="dxa"/>
            <w:vAlign w:val="center"/>
          </w:tcPr>
          <w:p>
            <w:pPr>
              <w:pStyle w:val="11"/>
            </w:pPr>
            <w:r>
              <w:t>32.00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1248" w:type="dxa"/>
            <w:vAlign w:val="center"/>
          </w:tcPr>
          <w:p>
            <w:pPr>
              <w:pStyle w:val="12"/>
            </w:pPr>
            <w:r>
              <w:t>2130399</w:t>
            </w:r>
          </w:p>
        </w:tc>
        <w:tc>
          <w:tcPr>
            <w:tcW w:w="2350" w:type="dxa"/>
            <w:vAlign w:val="center"/>
          </w:tcPr>
          <w:p>
            <w:pPr>
              <w:pStyle w:val="12"/>
            </w:pPr>
            <w:r>
              <w:t>其他水利支出</w:t>
            </w:r>
          </w:p>
        </w:tc>
        <w:tc>
          <w:tcPr>
            <w:tcW w:w="1167" w:type="dxa"/>
            <w:vAlign w:val="center"/>
          </w:tcPr>
          <w:p>
            <w:pPr>
              <w:pStyle w:val="11"/>
            </w:pPr>
            <w:r>
              <w:t>148.00</w:t>
            </w:r>
          </w:p>
        </w:tc>
        <w:tc>
          <w:tcPr>
            <w:tcW w:w="1233" w:type="dxa"/>
            <w:vAlign w:val="center"/>
          </w:tcPr>
          <w:p>
            <w:pPr>
              <w:pStyle w:val="11"/>
            </w:pPr>
            <w:r>
              <w:t>148.00</w:t>
            </w:r>
          </w:p>
        </w:tc>
        <w:tc>
          <w:tcPr>
            <w:tcW w:w="1133" w:type="dxa"/>
            <w:vAlign w:val="center"/>
          </w:tcPr>
          <w:p>
            <w:pPr>
              <w:pStyle w:val="11"/>
            </w:pPr>
            <w:r>
              <w:t>148.00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1248" w:type="dxa"/>
            <w:vAlign w:val="center"/>
          </w:tcPr>
          <w:p>
            <w:pPr>
              <w:pStyle w:val="12"/>
            </w:pPr>
            <w:r>
              <w:t>21307</w:t>
            </w:r>
          </w:p>
        </w:tc>
        <w:tc>
          <w:tcPr>
            <w:tcW w:w="2350" w:type="dxa"/>
            <w:vAlign w:val="center"/>
          </w:tcPr>
          <w:p>
            <w:pPr>
              <w:pStyle w:val="12"/>
            </w:pPr>
            <w:r>
              <w:t>农村综合改革</w:t>
            </w:r>
          </w:p>
        </w:tc>
        <w:tc>
          <w:tcPr>
            <w:tcW w:w="1167" w:type="dxa"/>
            <w:vAlign w:val="center"/>
          </w:tcPr>
          <w:p>
            <w:pPr>
              <w:pStyle w:val="11"/>
            </w:pPr>
            <w:r>
              <w:t>264.00</w:t>
            </w:r>
          </w:p>
        </w:tc>
        <w:tc>
          <w:tcPr>
            <w:tcW w:w="1233" w:type="dxa"/>
            <w:vAlign w:val="center"/>
          </w:tcPr>
          <w:p>
            <w:pPr>
              <w:pStyle w:val="11"/>
            </w:pPr>
            <w:r>
              <w:t>264.00</w:t>
            </w:r>
          </w:p>
        </w:tc>
        <w:tc>
          <w:tcPr>
            <w:tcW w:w="1133" w:type="dxa"/>
            <w:vAlign w:val="center"/>
          </w:tcPr>
          <w:p>
            <w:pPr>
              <w:pStyle w:val="11"/>
            </w:pPr>
            <w:r>
              <w:t>264.00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1248" w:type="dxa"/>
            <w:vAlign w:val="center"/>
          </w:tcPr>
          <w:p>
            <w:pPr>
              <w:pStyle w:val="12"/>
            </w:pPr>
            <w:r>
              <w:t>2130701</w:t>
            </w:r>
          </w:p>
        </w:tc>
        <w:tc>
          <w:tcPr>
            <w:tcW w:w="2350" w:type="dxa"/>
            <w:vAlign w:val="center"/>
          </w:tcPr>
          <w:p>
            <w:pPr>
              <w:pStyle w:val="12"/>
            </w:pPr>
            <w:r>
              <w:t>对村级公益事业建设的补助</w:t>
            </w:r>
          </w:p>
        </w:tc>
        <w:tc>
          <w:tcPr>
            <w:tcW w:w="1167" w:type="dxa"/>
            <w:vAlign w:val="center"/>
          </w:tcPr>
          <w:p>
            <w:pPr>
              <w:pStyle w:val="11"/>
            </w:pPr>
            <w:r>
              <w:t>264.00</w:t>
            </w:r>
          </w:p>
        </w:tc>
        <w:tc>
          <w:tcPr>
            <w:tcW w:w="1233" w:type="dxa"/>
            <w:vAlign w:val="center"/>
          </w:tcPr>
          <w:p>
            <w:pPr>
              <w:pStyle w:val="11"/>
            </w:pPr>
            <w:r>
              <w:t>264.00</w:t>
            </w:r>
          </w:p>
        </w:tc>
        <w:tc>
          <w:tcPr>
            <w:tcW w:w="1133" w:type="dxa"/>
            <w:vAlign w:val="center"/>
          </w:tcPr>
          <w:p>
            <w:pPr>
              <w:pStyle w:val="11"/>
            </w:pPr>
            <w:r>
              <w:t>264.00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1248" w:type="dxa"/>
            <w:vAlign w:val="center"/>
          </w:tcPr>
          <w:p>
            <w:pPr>
              <w:pStyle w:val="12"/>
            </w:pPr>
            <w:r>
              <w:t>21308</w:t>
            </w:r>
          </w:p>
        </w:tc>
        <w:tc>
          <w:tcPr>
            <w:tcW w:w="2350" w:type="dxa"/>
            <w:vAlign w:val="center"/>
          </w:tcPr>
          <w:p>
            <w:pPr>
              <w:pStyle w:val="12"/>
            </w:pPr>
            <w:r>
              <w:t>普惠金融发展支出</w:t>
            </w:r>
          </w:p>
        </w:tc>
        <w:tc>
          <w:tcPr>
            <w:tcW w:w="1167" w:type="dxa"/>
            <w:vAlign w:val="center"/>
          </w:tcPr>
          <w:p>
            <w:pPr>
              <w:pStyle w:val="11"/>
            </w:pPr>
            <w:r>
              <w:t>166.64</w:t>
            </w:r>
          </w:p>
        </w:tc>
        <w:tc>
          <w:tcPr>
            <w:tcW w:w="1233" w:type="dxa"/>
            <w:vAlign w:val="center"/>
          </w:tcPr>
          <w:p>
            <w:pPr>
              <w:pStyle w:val="11"/>
            </w:pPr>
            <w:r>
              <w:t>64.89</w:t>
            </w:r>
          </w:p>
        </w:tc>
        <w:tc>
          <w:tcPr>
            <w:tcW w:w="1133" w:type="dxa"/>
            <w:vAlign w:val="center"/>
          </w:tcPr>
          <w:p>
            <w:pPr>
              <w:pStyle w:val="11"/>
            </w:pPr>
            <w:r>
              <w:t>64.89</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101.75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1248" w:type="dxa"/>
            <w:vAlign w:val="center"/>
          </w:tcPr>
          <w:p>
            <w:pPr>
              <w:pStyle w:val="12"/>
            </w:pPr>
            <w:r>
              <w:t>2130803</w:t>
            </w:r>
          </w:p>
        </w:tc>
        <w:tc>
          <w:tcPr>
            <w:tcW w:w="2350" w:type="dxa"/>
            <w:vAlign w:val="center"/>
          </w:tcPr>
          <w:p>
            <w:pPr>
              <w:pStyle w:val="12"/>
            </w:pPr>
            <w:r>
              <w:t>农业保险保费补贴</w:t>
            </w:r>
          </w:p>
        </w:tc>
        <w:tc>
          <w:tcPr>
            <w:tcW w:w="1167" w:type="dxa"/>
            <w:vAlign w:val="center"/>
          </w:tcPr>
          <w:p>
            <w:pPr>
              <w:pStyle w:val="11"/>
            </w:pPr>
            <w:r>
              <w:t>166.64</w:t>
            </w:r>
          </w:p>
        </w:tc>
        <w:tc>
          <w:tcPr>
            <w:tcW w:w="1233" w:type="dxa"/>
            <w:vAlign w:val="center"/>
          </w:tcPr>
          <w:p>
            <w:pPr>
              <w:pStyle w:val="11"/>
            </w:pPr>
            <w:r>
              <w:t>64.89</w:t>
            </w:r>
          </w:p>
        </w:tc>
        <w:tc>
          <w:tcPr>
            <w:tcW w:w="1133" w:type="dxa"/>
            <w:vAlign w:val="center"/>
          </w:tcPr>
          <w:p>
            <w:pPr>
              <w:pStyle w:val="11"/>
            </w:pPr>
            <w:r>
              <w:t>64.89</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101.75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1248" w:type="dxa"/>
            <w:vAlign w:val="center"/>
          </w:tcPr>
          <w:p>
            <w:pPr>
              <w:pStyle w:val="12"/>
            </w:pPr>
            <w:r>
              <w:t>21372</w:t>
            </w:r>
          </w:p>
        </w:tc>
        <w:tc>
          <w:tcPr>
            <w:tcW w:w="2350" w:type="dxa"/>
            <w:vAlign w:val="center"/>
          </w:tcPr>
          <w:p>
            <w:pPr>
              <w:pStyle w:val="12"/>
            </w:pPr>
            <w:r>
              <w:t>大中型水库移民后期扶持基金支出</w:t>
            </w:r>
          </w:p>
        </w:tc>
        <w:tc>
          <w:tcPr>
            <w:tcW w:w="1167" w:type="dxa"/>
            <w:vAlign w:val="center"/>
          </w:tcPr>
          <w:p>
            <w:pPr>
              <w:pStyle w:val="11"/>
            </w:pPr>
            <w:r>
              <w:t>0.27</w:t>
            </w:r>
          </w:p>
        </w:tc>
        <w:tc>
          <w:tcPr>
            <w:tcW w:w="1233" w:type="dxa"/>
            <w:vAlign w:val="center"/>
          </w:tcPr>
          <w:p>
            <w:pPr>
              <w:pStyle w:val="11"/>
            </w:pPr>
            <w:r>
              <w:t>0.27</w:t>
            </w:r>
          </w:p>
        </w:tc>
        <w:tc>
          <w:tcPr>
            <w:tcW w:w="1133" w:type="dxa"/>
            <w:vAlign w:val="center"/>
          </w:tcPr>
          <w:p>
            <w:pPr>
              <w:pStyle w:val="11"/>
            </w:pPr>
            <w:r>
              <w:t>0.27</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46</w:t>
            </w:r>
          </w:p>
        </w:tc>
        <w:tc>
          <w:tcPr>
            <w:tcW w:w="1248" w:type="dxa"/>
            <w:vAlign w:val="center"/>
          </w:tcPr>
          <w:p>
            <w:pPr>
              <w:pStyle w:val="12"/>
            </w:pPr>
            <w:r>
              <w:t>2137201</w:t>
            </w:r>
          </w:p>
        </w:tc>
        <w:tc>
          <w:tcPr>
            <w:tcW w:w="2350" w:type="dxa"/>
            <w:vAlign w:val="center"/>
          </w:tcPr>
          <w:p>
            <w:pPr>
              <w:pStyle w:val="12"/>
            </w:pPr>
            <w:r>
              <w:t>移民补助</w:t>
            </w:r>
          </w:p>
        </w:tc>
        <w:tc>
          <w:tcPr>
            <w:tcW w:w="1167" w:type="dxa"/>
            <w:vAlign w:val="center"/>
          </w:tcPr>
          <w:p>
            <w:pPr>
              <w:pStyle w:val="11"/>
            </w:pPr>
            <w:r>
              <w:t>0.27</w:t>
            </w:r>
          </w:p>
        </w:tc>
        <w:tc>
          <w:tcPr>
            <w:tcW w:w="1233" w:type="dxa"/>
            <w:vAlign w:val="center"/>
          </w:tcPr>
          <w:p>
            <w:pPr>
              <w:pStyle w:val="11"/>
            </w:pPr>
            <w:r>
              <w:t>0.27</w:t>
            </w:r>
          </w:p>
        </w:tc>
        <w:tc>
          <w:tcPr>
            <w:tcW w:w="1133" w:type="dxa"/>
            <w:vAlign w:val="center"/>
          </w:tcPr>
          <w:p>
            <w:pPr>
              <w:pStyle w:val="11"/>
            </w:pPr>
            <w:r>
              <w:t>0.27</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47</w:t>
            </w:r>
          </w:p>
        </w:tc>
        <w:tc>
          <w:tcPr>
            <w:tcW w:w="1248" w:type="dxa"/>
            <w:vAlign w:val="center"/>
          </w:tcPr>
          <w:p>
            <w:pPr>
              <w:pStyle w:val="12"/>
            </w:pPr>
            <w:r>
              <w:t>21373</w:t>
            </w:r>
          </w:p>
        </w:tc>
        <w:tc>
          <w:tcPr>
            <w:tcW w:w="2350" w:type="dxa"/>
            <w:vAlign w:val="center"/>
          </w:tcPr>
          <w:p>
            <w:pPr>
              <w:pStyle w:val="12"/>
            </w:pPr>
            <w:r>
              <w:t>小型水库移民扶助基金安排的支出</w:t>
            </w:r>
          </w:p>
        </w:tc>
        <w:tc>
          <w:tcPr>
            <w:tcW w:w="1167" w:type="dxa"/>
            <w:vAlign w:val="center"/>
          </w:tcPr>
          <w:p>
            <w:pPr>
              <w:pStyle w:val="11"/>
            </w:pPr>
            <w:r>
              <w:t>21.00</w:t>
            </w:r>
          </w:p>
        </w:tc>
        <w:tc>
          <w:tcPr>
            <w:tcW w:w="1233" w:type="dxa"/>
            <w:vAlign w:val="center"/>
          </w:tcPr>
          <w:p>
            <w:pPr>
              <w:pStyle w:val="11"/>
            </w:pPr>
            <w:r>
              <w:t>3.00</w:t>
            </w:r>
          </w:p>
        </w:tc>
        <w:tc>
          <w:tcPr>
            <w:tcW w:w="1133" w:type="dxa"/>
            <w:vAlign w:val="center"/>
          </w:tcPr>
          <w:p>
            <w:pPr>
              <w:pStyle w:val="11"/>
            </w:pPr>
            <w:r>
              <w:t>3.00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48</w:t>
            </w:r>
          </w:p>
        </w:tc>
        <w:tc>
          <w:tcPr>
            <w:tcW w:w="1248" w:type="dxa"/>
            <w:vAlign w:val="center"/>
          </w:tcPr>
          <w:p>
            <w:pPr>
              <w:pStyle w:val="12"/>
            </w:pPr>
            <w:r>
              <w:t>2137302</w:t>
            </w:r>
          </w:p>
        </w:tc>
        <w:tc>
          <w:tcPr>
            <w:tcW w:w="2350" w:type="dxa"/>
            <w:vAlign w:val="center"/>
          </w:tcPr>
          <w:p>
            <w:pPr>
              <w:pStyle w:val="12"/>
            </w:pPr>
            <w:r>
              <w:t>基础设施建设和经济发展</w:t>
            </w:r>
          </w:p>
        </w:tc>
        <w:tc>
          <w:tcPr>
            <w:tcW w:w="1167" w:type="dxa"/>
            <w:vAlign w:val="center"/>
          </w:tcPr>
          <w:p>
            <w:pPr>
              <w:pStyle w:val="11"/>
            </w:pPr>
            <w:r>
              <w:t>21.00</w:t>
            </w:r>
          </w:p>
        </w:tc>
        <w:tc>
          <w:tcPr>
            <w:tcW w:w="1233" w:type="dxa"/>
            <w:vAlign w:val="center"/>
          </w:tcPr>
          <w:p>
            <w:pPr>
              <w:pStyle w:val="11"/>
            </w:pPr>
            <w:r>
              <w:t>3.00</w:t>
            </w:r>
          </w:p>
        </w:tc>
        <w:tc>
          <w:tcPr>
            <w:tcW w:w="1133" w:type="dxa"/>
            <w:vAlign w:val="center"/>
          </w:tcPr>
          <w:p>
            <w:pPr>
              <w:pStyle w:val="11"/>
            </w:pPr>
            <w:r>
              <w:t>3.00</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49</w:t>
            </w:r>
          </w:p>
        </w:tc>
        <w:tc>
          <w:tcPr>
            <w:tcW w:w="1248" w:type="dxa"/>
            <w:vAlign w:val="center"/>
          </w:tcPr>
          <w:p>
            <w:pPr>
              <w:pStyle w:val="12"/>
            </w:pPr>
            <w:r>
              <w:t>221</w:t>
            </w:r>
          </w:p>
        </w:tc>
        <w:tc>
          <w:tcPr>
            <w:tcW w:w="2350" w:type="dxa"/>
            <w:vAlign w:val="center"/>
          </w:tcPr>
          <w:p>
            <w:pPr>
              <w:pStyle w:val="12"/>
            </w:pPr>
            <w:r>
              <w:t>住房保障支出</w:t>
            </w:r>
          </w:p>
        </w:tc>
        <w:tc>
          <w:tcPr>
            <w:tcW w:w="1167" w:type="dxa"/>
            <w:vAlign w:val="center"/>
          </w:tcPr>
          <w:p>
            <w:pPr>
              <w:pStyle w:val="11"/>
            </w:pPr>
            <w:r>
              <w:t>44.05</w:t>
            </w:r>
          </w:p>
        </w:tc>
        <w:tc>
          <w:tcPr>
            <w:tcW w:w="1233" w:type="dxa"/>
            <w:vAlign w:val="center"/>
          </w:tcPr>
          <w:p>
            <w:pPr>
              <w:pStyle w:val="11"/>
            </w:pPr>
            <w:r>
              <w:t>44.05</w:t>
            </w:r>
          </w:p>
        </w:tc>
        <w:tc>
          <w:tcPr>
            <w:tcW w:w="1133" w:type="dxa"/>
            <w:vAlign w:val="center"/>
          </w:tcPr>
          <w:p>
            <w:pPr>
              <w:pStyle w:val="11"/>
            </w:pPr>
            <w:r>
              <w:t>44.05</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50</w:t>
            </w:r>
          </w:p>
        </w:tc>
        <w:tc>
          <w:tcPr>
            <w:tcW w:w="1248" w:type="dxa"/>
            <w:vAlign w:val="center"/>
          </w:tcPr>
          <w:p>
            <w:pPr>
              <w:pStyle w:val="12"/>
            </w:pPr>
            <w:r>
              <w:t>22102</w:t>
            </w:r>
          </w:p>
        </w:tc>
        <w:tc>
          <w:tcPr>
            <w:tcW w:w="2350" w:type="dxa"/>
            <w:vAlign w:val="center"/>
          </w:tcPr>
          <w:p>
            <w:pPr>
              <w:pStyle w:val="12"/>
            </w:pPr>
            <w:r>
              <w:t>住房改革支出</w:t>
            </w:r>
          </w:p>
        </w:tc>
        <w:tc>
          <w:tcPr>
            <w:tcW w:w="1167" w:type="dxa"/>
            <w:vAlign w:val="center"/>
          </w:tcPr>
          <w:p>
            <w:pPr>
              <w:pStyle w:val="11"/>
            </w:pPr>
            <w:r>
              <w:t>44.05</w:t>
            </w:r>
          </w:p>
        </w:tc>
        <w:tc>
          <w:tcPr>
            <w:tcW w:w="1233" w:type="dxa"/>
            <w:vAlign w:val="center"/>
          </w:tcPr>
          <w:p>
            <w:pPr>
              <w:pStyle w:val="11"/>
            </w:pPr>
            <w:r>
              <w:t>44.05</w:t>
            </w:r>
          </w:p>
        </w:tc>
        <w:tc>
          <w:tcPr>
            <w:tcW w:w="1133" w:type="dxa"/>
            <w:vAlign w:val="center"/>
          </w:tcPr>
          <w:p>
            <w:pPr>
              <w:pStyle w:val="11"/>
            </w:pPr>
            <w:r>
              <w:t>44.05</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51</w:t>
            </w:r>
          </w:p>
        </w:tc>
        <w:tc>
          <w:tcPr>
            <w:tcW w:w="1248" w:type="dxa"/>
            <w:vAlign w:val="center"/>
          </w:tcPr>
          <w:p>
            <w:pPr>
              <w:pStyle w:val="12"/>
            </w:pPr>
            <w:r>
              <w:t>2210201</w:t>
            </w:r>
          </w:p>
        </w:tc>
        <w:tc>
          <w:tcPr>
            <w:tcW w:w="2350" w:type="dxa"/>
            <w:vAlign w:val="center"/>
          </w:tcPr>
          <w:p>
            <w:pPr>
              <w:pStyle w:val="12"/>
            </w:pPr>
            <w:r>
              <w:t>住房公积金</w:t>
            </w:r>
          </w:p>
        </w:tc>
        <w:tc>
          <w:tcPr>
            <w:tcW w:w="1167" w:type="dxa"/>
            <w:vAlign w:val="center"/>
          </w:tcPr>
          <w:p>
            <w:pPr>
              <w:pStyle w:val="11"/>
            </w:pPr>
            <w:r>
              <w:t>44.05</w:t>
            </w:r>
          </w:p>
        </w:tc>
        <w:tc>
          <w:tcPr>
            <w:tcW w:w="1233" w:type="dxa"/>
            <w:vAlign w:val="center"/>
          </w:tcPr>
          <w:p>
            <w:pPr>
              <w:pStyle w:val="11"/>
            </w:pPr>
            <w:r>
              <w:t>44.05</w:t>
            </w:r>
          </w:p>
        </w:tc>
        <w:tc>
          <w:tcPr>
            <w:tcW w:w="1133" w:type="dxa"/>
            <w:vAlign w:val="center"/>
          </w:tcPr>
          <w:p>
            <w:pPr>
              <w:pStyle w:val="11"/>
            </w:pPr>
            <w:r>
              <w:t>44.05</w:t>
            </w:r>
          </w:p>
        </w:tc>
        <w:tc>
          <w:tcPr>
            <w:tcW w:w="1184" w:type="dxa"/>
            <w:vAlign w:val="center"/>
          </w:tcPr>
          <w:p>
            <w:pPr>
              <w:pStyle w:val="11"/>
            </w:pPr>
          </w:p>
        </w:tc>
        <w:tc>
          <w:tcPr>
            <w:tcW w:w="716" w:type="dxa"/>
            <w:vAlign w:val="center"/>
          </w:tcPr>
          <w:p>
            <w:pPr>
              <w:pStyle w:val="11"/>
            </w:pPr>
          </w:p>
        </w:tc>
        <w:tc>
          <w:tcPr>
            <w:tcW w:w="800" w:type="dxa"/>
            <w:vAlign w:val="center"/>
          </w:tcPr>
          <w:p>
            <w:pPr>
              <w:pStyle w:val="11"/>
            </w:pPr>
          </w:p>
        </w:tc>
        <w:tc>
          <w:tcPr>
            <w:tcW w:w="967" w:type="dxa"/>
            <w:vAlign w:val="center"/>
          </w:tcPr>
          <w:p>
            <w:pPr>
              <w:pStyle w:val="11"/>
            </w:pPr>
          </w:p>
        </w:tc>
        <w:tc>
          <w:tcPr>
            <w:tcW w:w="1183" w:type="dxa"/>
            <w:vAlign w:val="center"/>
          </w:tcPr>
          <w:p>
            <w:pPr>
              <w:pStyle w:val="11"/>
            </w:pPr>
          </w:p>
        </w:tc>
        <w:tc>
          <w:tcPr>
            <w:tcW w:w="776"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4"/>
        <w:gridCol w:w="43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214" w:type="dxa"/>
            <w:vAlign w:val="center"/>
          </w:tcPr>
          <w:p>
            <w:pPr>
              <w:pStyle w:val="10"/>
            </w:pPr>
            <w:r>
              <w:t>科目    编码</w:t>
            </w:r>
          </w:p>
        </w:tc>
        <w:tc>
          <w:tcPr>
            <w:tcW w:w="43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14" w:type="dxa"/>
            <w:vAlign w:val="center"/>
          </w:tcPr>
          <w:p>
            <w:pPr>
              <w:pStyle w:val="10"/>
            </w:pPr>
            <w:r>
              <w:t>1</w:t>
            </w:r>
          </w:p>
        </w:tc>
        <w:tc>
          <w:tcPr>
            <w:tcW w:w="43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14" w:type="dxa"/>
            <w:vAlign w:val="center"/>
          </w:tcPr>
          <w:p>
            <w:pPr>
              <w:pStyle w:val="16"/>
            </w:pPr>
          </w:p>
        </w:tc>
        <w:tc>
          <w:tcPr>
            <w:tcW w:w="4313" w:type="dxa"/>
            <w:vAlign w:val="center"/>
          </w:tcPr>
          <w:p>
            <w:pPr>
              <w:pStyle w:val="14"/>
            </w:pPr>
            <w:r>
              <w:t>合计</w:t>
            </w:r>
          </w:p>
        </w:tc>
        <w:tc>
          <w:tcPr>
            <w:tcW w:w="1361" w:type="dxa"/>
            <w:vAlign w:val="center"/>
          </w:tcPr>
          <w:p>
            <w:pPr>
              <w:pStyle w:val="15"/>
            </w:pPr>
            <w:r>
              <w:t>3274.11</w:t>
            </w:r>
          </w:p>
        </w:tc>
        <w:tc>
          <w:tcPr>
            <w:tcW w:w="1361" w:type="dxa"/>
            <w:vAlign w:val="center"/>
          </w:tcPr>
          <w:p>
            <w:pPr>
              <w:pStyle w:val="15"/>
            </w:pPr>
            <w:r>
              <w:t>764.29</w:t>
            </w:r>
          </w:p>
        </w:tc>
        <w:tc>
          <w:tcPr>
            <w:tcW w:w="1361" w:type="dxa"/>
            <w:vAlign w:val="center"/>
          </w:tcPr>
          <w:p>
            <w:pPr>
              <w:pStyle w:val="15"/>
            </w:pPr>
            <w:r>
              <w:t>2509.82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14" w:type="dxa"/>
            <w:vAlign w:val="center"/>
          </w:tcPr>
          <w:p>
            <w:pPr>
              <w:pStyle w:val="12"/>
            </w:pPr>
            <w:r>
              <w:t>208</w:t>
            </w:r>
          </w:p>
        </w:tc>
        <w:tc>
          <w:tcPr>
            <w:tcW w:w="4313" w:type="dxa"/>
            <w:vAlign w:val="center"/>
          </w:tcPr>
          <w:p>
            <w:pPr>
              <w:pStyle w:val="12"/>
            </w:pPr>
            <w:r>
              <w:t>社会保障和就业支出</w:t>
            </w:r>
          </w:p>
        </w:tc>
        <w:tc>
          <w:tcPr>
            <w:tcW w:w="1361" w:type="dxa"/>
            <w:vAlign w:val="center"/>
          </w:tcPr>
          <w:p>
            <w:pPr>
              <w:pStyle w:val="11"/>
            </w:pPr>
            <w:r>
              <w:t>268.41</w:t>
            </w:r>
          </w:p>
        </w:tc>
        <w:tc>
          <w:tcPr>
            <w:tcW w:w="1361" w:type="dxa"/>
            <w:vAlign w:val="center"/>
          </w:tcPr>
          <w:p>
            <w:pPr>
              <w:pStyle w:val="11"/>
            </w:pPr>
            <w:r>
              <w:t>268.30</w:t>
            </w:r>
          </w:p>
        </w:tc>
        <w:tc>
          <w:tcPr>
            <w:tcW w:w="1361" w:type="dxa"/>
            <w:vAlign w:val="center"/>
          </w:tcPr>
          <w:p>
            <w:pPr>
              <w:pStyle w:val="11"/>
            </w:pPr>
            <w:r>
              <w:t>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14" w:type="dxa"/>
            <w:vAlign w:val="center"/>
          </w:tcPr>
          <w:p>
            <w:pPr>
              <w:pStyle w:val="12"/>
            </w:pPr>
            <w:r>
              <w:t>20805</w:t>
            </w:r>
          </w:p>
        </w:tc>
        <w:tc>
          <w:tcPr>
            <w:tcW w:w="4313" w:type="dxa"/>
            <w:vAlign w:val="center"/>
          </w:tcPr>
          <w:p>
            <w:pPr>
              <w:pStyle w:val="12"/>
            </w:pPr>
            <w:r>
              <w:t>行政事业单位养老支出</w:t>
            </w:r>
          </w:p>
        </w:tc>
        <w:tc>
          <w:tcPr>
            <w:tcW w:w="1361" w:type="dxa"/>
            <w:vAlign w:val="center"/>
          </w:tcPr>
          <w:p>
            <w:pPr>
              <w:pStyle w:val="11"/>
            </w:pPr>
            <w:r>
              <w:t>265.42</w:t>
            </w:r>
          </w:p>
        </w:tc>
        <w:tc>
          <w:tcPr>
            <w:tcW w:w="1361" w:type="dxa"/>
            <w:vAlign w:val="center"/>
          </w:tcPr>
          <w:p>
            <w:pPr>
              <w:pStyle w:val="11"/>
            </w:pPr>
            <w:r>
              <w:t>265.42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14" w:type="dxa"/>
            <w:vAlign w:val="center"/>
          </w:tcPr>
          <w:p>
            <w:pPr>
              <w:pStyle w:val="12"/>
            </w:pPr>
            <w:r>
              <w:t>2080501</w:t>
            </w:r>
          </w:p>
        </w:tc>
        <w:tc>
          <w:tcPr>
            <w:tcW w:w="4313" w:type="dxa"/>
            <w:vAlign w:val="center"/>
          </w:tcPr>
          <w:p>
            <w:pPr>
              <w:pStyle w:val="12"/>
            </w:pPr>
            <w:r>
              <w:t>行政单位离退休</w:t>
            </w:r>
          </w:p>
        </w:tc>
        <w:tc>
          <w:tcPr>
            <w:tcW w:w="1361" w:type="dxa"/>
            <w:vAlign w:val="center"/>
          </w:tcPr>
          <w:p>
            <w:pPr>
              <w:pStyle w:val="11"/>
            </w:pPr>
            <w:r>
              <w:t>211.55</w:t>
            </w:r>
          </w:p>
        </w:tc>
        <w:tc>
          <w:tcPr>
            <w:tcW w:w="1361" w:type="dxa"/>
            <w:vAlign w:val="center"/>
          </w:tcPr>
          <w:p>
            <w:pPr>
              <w:pStyle w:val="11"/>
            </w:pPr>
            <w:r>
              <w:t>211.55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14" w:type="dxa"/>
            <w:vAlign w:val="center"/>
          </w:tcPr>
          <w:p>
            <w:pPr>
              <w:pStyle w:val="12"/>
            </w:pPr>
            <w:r>
              <w:t>2080505</w:t>
            </w:r>
          </w:p>
        </w:tc>
        <w:tc>
          <w:tcPr>
            <w:tcW w:w="4313" w:type="dxa"/>
            <w:vAlign w:val="center"/>
          </w:tcPr>
          <w:p>
            <w:pPr>
              <w:pStyle w:val="12"/>
            </w:pPr>
            <w:r>
              <w:t>机关事业单位基本养老保险缴费支出</w:t>
            </w:r>
          </w:p>
        </w:tc>
        <w:tc>
          <w:tcPr>
            <w:tcW w:w="1361" w:type="dxa"/>
            <w:vAlign w:val="center"/>
          </w:tcPr>
          <w:p>
            <w:pPr>
              <w:pStyle w:val="11"/>
            </w:pPr>
            <w:r>
              <w:t>53.87</w:t>
            </w:r>
          </w:p>
        </w:tc>
        <w:tc>
          <w:tcPr>
            <w:tcW w:w="1361" w:type="dxa"/>
            <w:vAlign w:val="center"/>
          </w:tcPr>
          <w:p>
            <w:pPr>
              <w:pStyle w:val="11"/>
            </w:pPr>
            <w:r>
              <w:t>53.87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14" w:type="dxa"/>
            <w:vAlign w:val="center"/>
          </w:tcPr>
          <w:p>
            <w:pPr>
              <w:pStyle w:val="12"/>
            </w:pPr>
            <w:r>
              <w:t>20899</w:t>
            </w:r>
          </w:p>
        </w:tc>
        <w:tc>
          <w:tcPr>
            <w:tcW w:w="4313" w:type="dxa"/>
            <w:vAlign w:val="center"/>
          </w:tcPr>
          <w:p>
            <w:pPr>
              <w:pStyle w:val="12"/>
            </w:pPr>
            <w:r>
              <w:t>其他社会保障和就业支出</w:t>
            </w:r>
          </w:p>
        </w:tc>
        <w:tc>
          <w:tcPr>
            <w:tcW w:w="1361" w:type="dxa"/>
            <w:vAlign w:val="center"/>
          </w:tcPr>
          <w:p>
            <w:pPr>
              <w:pStyle w:val="11"/>
            </w:pPr>
            <w:r>
              <w:t>2.99</w:t>
            </w:r>
          </w:p>
        </w:tc>
        <w:tc>
          <w:tcPr>
            <w:tcW w:w="1361" w:type="dxa"/>
            <w:vAlign w:val="center"/>
          </w:tcPr>
          <w:p>
            <w:pPr>
              <w:pStyle w:val="11"/>
            </w:pPr>
            <w:r>
              <w:t>2.88</w:t>
            </w:r>
          </w:p>
        </w:tc>
        <w:tc>
          <w:tcPr>
            <w:tcW w:w="1361" w:type="dxa"/>
            <w:vAlign w:val="center"/>
          </w:tcPr>
          <w:p>
            <w:pPr>
              <w:pStyle w:val="11"/>
            </w:pPr>
            <w:r>
              <w:t>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14" w:type="dxa"/>
            <w:vAlign w:val="center"/>
          </w:tcPr>
          <w:p>
            <w:pPr>
              <w:pStyle w:val="12"/>
            </w:pPr>
            <w:r>
              <w:t>2089999</w:t>
            </w:r>
          </w:p>
        </w:tc>
        <w:tc>
          <w:tcPr>
            <w:tcW w:w="4313" w:type="dxa"/>
            <w:vAlign w:val="center"/>
          </w:tcPr>
          <w:p>
            <w:pPr>
              <w:pStyle w:val="12"/>
            </w:pPr>
            <w:r>
              <w:t>其他社会保障和就业支出</w:t>
            </w:r>
          </w:p>
        </w:tc>
        <w:tc>
          <w:tcPr>
            <w:tcW w:w="1361" w:type="dxa"/>
            <w:vAlign w:val="center"/>
          </w:tcPr>
          <w:p>
            <w:pPr>
              <w:pStyle w:val="11"/>
            </w:pPr>
            <w:r>
              <w:t>2.99</w:t>
            </w:r>
          </w:p>
        </w:tc>
        <w:tc>
          <w:tcPr>
            <w:tcW w:w="1361" w:type="dxa"/>
            <w:vAlign w:val="center"/>
          </w:tcPr>
          <w:p>
            <w:pPr>
              <w:pStyle w:val="11"/>
            </w:pPr>
            <w:r>
              <w:t>2.88</w:t>
            </w:r>
          </w:p>
        </w:tc>
        <w:tc>
          <w:tcPr>
            <w:tcW w:w="1361" w:type="dxa"/>
            <w:vAlign w:val="center"/>
          </w:tcPr>
          <w:p>
            <w:pPr>
              <w:pStyle w:val="11"/>
            </w:pPr>
            <w:r>
              <w:t>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14" w:type="dxa"/>
            <w:vAlign w:val="center"/>
          </w:tcPr>
          <w:p>
            <w:pPr>
              <w:pStyle w:val="12"/>
            </w:pPr>
            <w:r>
              <w:t>210</w:t>
            </w:r>
          </w:p>
        </w:tc>
        <w:tc>
          <w:tcPr>
            <w:tcW w:w="4313" w:type="dxa"/>
            <w:vAlign w:val="center"/>
          </w:tcPr>
          <w:p>
            <w:pPr>
              <w:pStyle w:val="12"/>
            </w:pPr>
            <w:r>
              <w:t>卫生健康支出</w:t>
            </w:r>
          </w:p>
        </w:tc>
        <w:tc>
          <w:tcPr>
            <w:tcW w:w="1361" w:type="dxa"/>
            <w:vAlign w:val="center"/>
          </w:tcPr>
          <w:p>
            <w:pPr>
              <w:pStyle w:val="11"/>
            </w:pPr>
            <w:r>
              <w:t>39.75</w:t>
            </w:r>
          </w:p>
        </w:tc>
        <w:tc>
          <w:tcPr>
            <w:tcW w:w="1361" w:type="dxa"/>
            <w:vAlign w:val="center"/>
          </w:tcPr>
          <w:p>
            <w:pPr>
              <w:pStyle w:val="11"/>
            </w:pPr>
            <w:r>
              <w:t>39.75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14" w:type="dxa"/>
            <w:vAlign w:val="center"/>
          </w:tcPr>
          <w:p>
            <w:pPr>
              <w:pStyle w:val="12"/>
            </w:pPr>
            <w:r>
              <w:t>21011</w:t>
            </w:r>
          </w:p>
        </w:tc>
        <w:tc>
          <w:tcPr>
            <w:tcW w:w="4313" w:type="dxa"/>
            <w:vAlign w:val="center"/>
          </w:tcPr>
          <w:p>
            <w:pPr>
              <w:pStyle w:val="12"/>
            </w:pPr>
            <w:r>
              <w:t>行政事业单位医疗</w:t>
            </w:r>
          </w:p>
        </w:tc>
        <w:tc>
          <w:tcPr>
            <w:tcW w:w="1361" w:type="dxa"/>
            <w:vAlign w:val="center"/>
          </w:tcPr>
          <w:p>
            <w:pPr>
              <w:pStyle w:val="11"/>
            </w:pPr>
            <w:r>
              <w:t>39.75</w:t>
            </w:r>
          </w:p>
        </w:tc>
        <w:tc>
          <w:tcPr>
            <w:tcW w:w="1361" w:type="dxa"/>
            <w:vAlign w:val="center"/>
          </w:tcPr>
          <w:p>
            <w:pPr>
              <w:pStyle w:val="11"/>
            </w:pPr>
            <w:r>
              <w:t>39.75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14" w:type="dxa"/>
            <w:vAlign w:val="center"/>
          </w:tcPr>
          <w:p>
            <w:pPr>
              <w:pStyle w:val="12"/>
            </w:pPr>
            <w:r>
              <w:t>2101101</w:t>
            </w:r>
          </w:p>
        </w:tc>
        <w:tc>
          <w:tcPr>
            <w:tcW w:w="4313" w:type="dxa"/>
            <w:vAlign w:val="center"/>
          </w:tcPr>
          <w:p>
            <w:pPr>
              <w:pStyle w:val="12"/>
            </w:pPr>
            <w:r>
              <w:t>行政单位医疗</w:t>
            </w:r>
          </w:p>
        </w:tc>
        <w:tc>
          <w:tcPr>
            <w:tcW w:w="1361" w:type="dxa"/>
            <w:vAlign w:val="center"/>
          </w:tcPr>
          <w:p>
            <w:pPr>
              <w:pStyle w:val="11"/>
            </w:pPr>
            <w:r>
              <w:t>22.41</w:t>
            </w:r>
          </w:p>
        </w:tc>
        <w:tc>
          <w:tcPr>
            <w:tcW w:w="1361" w:type="dxa"/>
            <w:vAlign w:val="center"/>
          </w:tcPr>
          <w:p>
            <w:pPr>
              <w:pStyle w:val="11"/>
            </w:pPr>
            <w:r>
              <w:t>22.41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14" w:type="dxa"/>
            <w:vAlign w:val="center"/>
          </w:tcPr>
          <w:p>
            <w:pPr>
              <w:pStyle w:val="12"/>
            </w:pPr>
            <w:r>
              <w:t>2101103</w:t>
            </w:r>
          </w:p>
        </w:tc>
        <w:tc>
          <w:tcPr>
            <w:tcW w:w="4313" w:type="dxa"/>
            <w:vAlign w:val="center"/>
          </w:tcPr>
          <w:p>
            <w:pPr>
              <w:pStyle w:val="12"/>
            </w:pPr>
            <w:r>
              <w:t>公务员医疗补助</w:t>
            </w:r>
          </w:p>
        </w:tc>
        <w:tc>
          <w:tcPr>
            <w:tcW w:w="1361" w:type="dxa"/>
            <w:vAlign w:val="center"/>
          </w:tcPr>
          <w:p>
            <w:pPr>
              <w:pStyle w:val="11"/>
            </w:pPr>
            <w:r>
              <w:t>17.34</w:t>
            </w: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14" w:type="dxa"/>
            <w:vAlign w:val="center"/>
          </w:tcPr>
          <w:p>
            <w:pPr>
              <w:pStyle w:val="12"/>
            </w:pPr>
            <w:r>
              <w:t>212</w:t>
            </w:r>
          </w:p>
        </w:tc>
        <w:tc>
          <w:tcPr>
            <w:tcW w:w="4313" w:type="dxa"/>
            <w:vAlign w:val="center"/>
          </w:tcPr>
          <w:p>
            <w:pPr>
              <w:pStyle w:val="12"/>
            </w:pPr>
            <w:r>
              <w:t>城乡社区支出</w:t>
            </w:r>
          </w:p>
        </w:tc>
        <w:tc>
          <w:tcPr>
            <w:tcW w:w="1361" w:type="dxa"/>
            <w:vAlign w:val="center"/>
          </w:tcPr>
          <w:p>
            <w:pPr>
              <w:pStyle w:val="11"/>
            </w:pPr>
            <w:r>
              <w:t>705.60</w:t>
            </w:r>
          </w:p>
        </w:tc>
        <w:tc>
          <w:tcPr>
            <w:tcW w:w="1361" w:type="dxa"/>
            <w:vAlign w:val="center"/>
          </w:tcPr>
          <w:p>
            <w:pPr>
              <w:pStyle w:val="11"/>
            </w:pPr>
          </w:p>
        </w:tc>
        <w:tc>
          <w:tcPr>
            <w:tcW w:w="1361" w:type="dxa"/>
            <w:vAlign w:val="center"/>
          </w:tcPr>
          <w:p>
            <w:pPr>
              <w:pStyle w:val="11"/>
            </w:pPr>
            <w:r>
              <w:t>705.60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14" w:type="dxa"/>
            <w:vAlign w:val="center"/>
          </w:tcPr>
          <w:p>
            <w:pPr>
              <w:pStyle w:val="12"/>
            </w:pPr>
            <w:r>
              <w:t>21208</w:t>
            </w:r>
          </w:p>
        </w:tc>
        <w:tc>
          <w:tcPr>
            <w:tcW w:w="4313" w:type="dxa"/>
            <w:vAlign w:val="center"/>
          </w:tcPr>
          <w:p>
            <w:pPr>
              <w:pStyle w:val="12"/>
            </w:pPr>
            <w:r>
              <w:t>国有土地使用权出让收入安排的支出</w:t>
            </w:r>
          </w:p>
        </w:tc>
        <w:tc>
          <w:tcPr>
            <w:tcW w:w="1361" w:type="dxa"/>
            <w:vAlign w:val="center"/>
          </w:tcPr>
          <w:p>
            <w:pPr>
              <w:pStyle w:val="11"/>
            </w:pPr>
            <w:r>
              <w:t>705.60</w:t>
            </w:r>
          </w:p>
        </w:tc>
        <w:tc>
          <w:tcPr>
            <w:tcW w:w="1361" w:type="dxa"/>
            <w:vAlign w:val="center"/>
          </w:tcPr>
          <w:p>
            <w:pPr>
              <w:pStyle w:val="11"/>
            </w:pPr>
          </w:p>
        </w:tc>
        <w:tc>
          <w:tcPr>
            <w:tcW w:w="1361" w:type="dxa"/>
            <w:vAlign w:val="center"/>
          </w:tcPr>
          <w:p>
            <w:pPr>
              <w:pStyle w:val="11"/>
            </w:pPr>
            <w:r>
              <w:t>705.60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14" w:type="dxa"/>
            <w:vAlign w:val="center"/>
          </w:tcPr>
          <w:p>
            <w:pPr>
              <w:pStyle w:val="12"/>
            </w:pPr>
            <w:r>
              <w:t>2120804</w:t>
            </w:r>
          </w:p>
        </w:tc>
        <w:tc>
          <w:tcPr>
            <w:tcW w:w="4313" w:type="dxa"/>
            <w:vAlign w:val="center"/>
          </w:tcPr>
          <w:p>
            <w:pPr>
              <w:pStyle w:val="12"/>
            </w:pPr>
            <w:r>
              <w:t>农村基础设施建设支出</w:t>
            </w:r>
          </w:p>
        </w:tc>
        <w:tc>
          <w:tcPr>
            <w:tcW w:w="1361" w:type="dxa"/>
            <w:vAlign w:val="center"/>
          </w:tcPr>
          <w:p>
            <w:pPr>
              <w:pStyle w:val="11"/>
            </w:pPr>
            <w:r>
              <w:t>286.00</w:t>
            </w:r>
          </w:p>
        </w:tc>
        <w:tc>
          <w:tcPr>
            <w:tcW w:w="1361" w:type="dxa"/>
            <w:vAlign w:val="center"/>
          </w:tcPr>
          <w:p>
            <w:pPr>
              <w:pStyle w:val="11"/>
            </w:pPr>
          </w:p>
        </w:tc>
        <w:tc>
          <w:tcPr>
            <w:tcW w:w="1361" w:type="dxa"/>
            <w:vAlign w:val="center"/>
          </w:tcPr>
          <w:p>
            <w:pPr>
              <w:pStyle w:val="11"/>
            </w:pPr>
            <w:r>
              <w:t>286.00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14" w:type="dxa"/>
            <w:vAlign w:val="center"/>
          </w:tcPr>
          <w:p>
            <w:pPr>
              <w:pStyle w:val="12"/>
            </w:pPr>
            <w:r>
              <w:t>2120814</w:t>
            </w:r>
          </w:p>
        </w:tc>
        <w:tc>
          <w:tcPr>
            <w:tcW w:w="4313" w:type="dxa"/>
            <w:vAlign w:val="center"/>
          </w:tcPr>
          <w:p>
            <w:pPr>
              <w:pStyle w:val="12"/>
            </w:pPr>
            <w:r>
              <w:t>农业生产发展支出</w:t>
            </w:r>
          </w:p>
        </w:tc>
        <w:tc>
          <w:tcPr>
            <w:tcW w:w="1361" w:type="dxa"/>
            <w:vAlign w:val="center"/>
          </w:tcPr>
          <w:p>
            <w:pPr>
              <w:pStyle w:val="11"/>
            </w:pPr>
            <w:r>
              <w:t>329.60</w:t>
            </w:r>
          </w:p>
        </w:tc>
        <w:tc>
          <w:tcPr>
            <w:tcW w:w="1361" w:type="dxa"/>
            <w:vAlign w:val="center"/>
          </w:tcPr>
          <w:p>
            <w:pPr>
              <w:pStyle w:val="11"/>
            </w:pPr>
          </w:p>
        </w:tc>
        <w:tc>
          <w:tcPr>
            <w:tcW w:w="1361" w:type="dxa"/>
            <w:vAlign w:val="center"/>
          </w:tcPr>
          <w:p>
            <w:pPr>
              <w:pStyle w:val="11"/>
            </w:pPr>
            <w:r>
              <w:t>329.60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214" w:type="dxa"/>
            <w:vAlign w:val="center"/>
          </w:tcPr>
          <w:p>
            <w:pPr>
              <w:pStyle w:val="12"/>
            </w:pPr>
            <w:r>
              <w:t>2120816</w:t>
            </w:r>
          </w:p>
        </w:tc>
        <w:tc>
          <w:tcPr>
            <w:tcW w:w="4313" w:type="dxa"/>
            <w:vAlign w:val="center"/>
          </w:tcPr>
          <w:p>
            <w:pPr>
              <w:pStyle w:val="12"/>
            </w:pPr>
            <w:r>
              <w:t>农业农村生态环境支出</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214" w:type="dxa"/>
            <w:vAlign w:val="center"/>
          </w:tcPr>
          <w:p>
            <w:pPr>
              <w:pStyle w:val="12"/>
            </w:pPr>
            <w:r>
              <w:t>213</w:t>
            </w:r>
          </w:p>
        </w:tc>
        <w:tc>
          <w:tcPr>
            <w:tcW w:w="4313" w:type="dxa"/>
            <w:vAlign w:val="center"/>
          </w:tcPr>
          <w:p>
            <w:pPr>
              <w:pStyle w:val="12"/>
            </w:pPr>
            <w:r>
              <w:t>农林水支出</w:t>
            </w:r>
          </w:p>
        </w:tc>
        <w:tc>
          <w:tcPr>
            <w:tcW w:w="1361" w:type="dxa"/>
            <w:vAlign w:val="center"/>
          </w:tcPr>
          <w:p>
            <w:pPr>
              <w:pStyle w:val="11"/>
            </w:pPr>
            <w:r>
              <w:t>2216.30</w:t>
            </w:r>
          </w:p>
        </w:tc>
        <w:tc>
          <w:tcPr>
            <w:tcW w:w="1361" w:type="dxa"/>
            <w:vAlign w:val="center"/>
          </w:tcPr>
          <w:p>
            <w:pPr>
              <w:pStyle w:val="11"/>
            </w:pPr>
            <w:r>
              <w:t>412.19</w:t>
            </w:r>
          </w:p>
        </w:tc>
        <w:tc>
          <w:tcPr>
            <w:tcW w:w="1361" w:type="dxa"/>
            <w:vAlign w:val="center"/>
          </w:tcPr>
          <w:p>
            <w:pPr>
              <w:pStyle w:val="11"/>
            </w:pPr>
            <w:r>
              <w:t>1804.11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214" w:type="dxa"/>
            <w:vAlign w:val="center"/>
          </w:tcPr>
          <w:p>
            <w:pPr>
              <w:pStyle w:val="12"/>
            </w:pPr>
            <w:r>
              <w:t>21301</w:t>
            </w:r>
          </w:p>
        </w:tc>
        <w:tc>
          <w:tcPr>
            <w:tcW w:w="4313" w:type="dxa"/>
            <w:vAlign w:val="center"/>
          </w:tcPr>
          <w:p>
            <w:pPr>
              <w:pStyle w:val="12"/>
            </w:pPr>
            <w:r>
              <w:t>农业农村</w:t>
            </w:r>
          </w:p>
        </w:tc>
        <w:tc>
          <w:tcPr>
            <w:tcW w:w="1361" w:type="dxa"/>
            <w:vAlign w:val="center"/>
          </w:tcPr>
          <w:p>
            <w:pPr>
              <w:pStyle w:val="11"/>
            </w:pPr>
            <w:r>
              <w:t>943.38</w:t>
            </w:r>
          </w:p>
        </w:tc>
        <w:tc>
          <w:tcPr>
            <w:tcW w:w="1361" w:type="dxa"/>
            <w:vAlign w:val="center"/>
          </w:tcPr>
          <w:p>
            <w:pPr>
              <w:pStyle w:val="11"/>
            </w:pPr>
            <w:r>
              <w:t>412.19</w:t>
            </w:r>
          </w:p>
        </w:tc>
        <w:tc>
          <w:tcPr>
            <w:tcW w:w="1361" w:type="dxa"/>
            <w:vAlign w:val="center"/>
          </w:tcPr>
          <w:p>
            <w:pPr>
              <w:pStyle w:val="11"/>
            </w:pPr>
            <w:r>
              <w:t>531.19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214" w:type="dxa"/>
            <w:vAlign w:val="center"/>
          </w:tcPr>
          <w:p>
            <w:pPr>
              <w:pStyle w:val="12"/>
            </w:pPr>
            <w:r>
              <w:t>2130101</w:t>
            </w:r>
          </w:p>
        </w:tc>
        <w:tc>
          <w:tcPr>
            <w:tcW w:w="4313" w:type="dxa"/>
            <w:vAlign w:val="center"/>
          </w:tcPr>
          <w:p>
            <w:pPr>
              <w:pStyle w:val="12"/>
            </w:pPr>
            <w:r>
              <w:t>行政运行</w:t>
            </w:r>
          </w:p>
        </w:tc>
        <w:tc>
          <w:tcPr>
            <w:tcW w:w="1361" w:type="dxa"/>
            <w:vAlign w:val="center"/>
          </w:tcPr>
          <w:p>
            <w:pPr>
              <w:pStyle w:val="11"/>
            </w:pPr>
            <w:r>
              <w:t>412.19</w:t>
            </w:r>
          </w:p>
        </w:tc>
        <w:tc>
          <w:tcPr>
            <w:tcW w:w="1361" w:type="dxa"/>
            <w:vAlign w:val="center"/>
          </w:tcPr>
          <w:p>
            <w:pPr>
              <w:pStyle w:val="11"/>
            </w:pPr>
            <w:r>
              <w:t>412.19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214" w:type="dxa"/>
            <w:vAlign w:val="center"/>
          </w:tcPr>
          <w:p>
            <w:pPr>
              <w:pStyle w:val="12"/>
            </w:pPr>
            <w:r>
              <w:t>2130102</w:t>
            </w:r>
          </w:p>
        </w:tc>
        <w:tc>
          <w:tcPr>
            <w:tcW w:w="4313" w:type="dxa"/>
            <w:vAlign w:val="center"/>
          </w:tcPr>
          <w:p>
            <w:pPr>
              <w:pStyle w:val="12"/>
            </w:pPr>
            <w:r>
              <w:t>一般行政管理事务</w:t>
            </w:r>
          </w:p>
        </w:tc>
        <w:tc>
          <w:tcPr>
            <w:tcW w:w="1361" w:type="dxa"/>
            <w:vAlign w:val="center"/>
          </w:tcPr>
          <w:p>
            <w:pPr>
              <w:pStyle w:val="11"/>
            </w:pPr>
            <w:r>
              <w:t>32.79</w:t>
            </w:r>
          </w:p>
        </w:tc>
        <w:tc>
          <w:tcPr>
            <w:tcW w:w="1361" w:type="dxa"/>
            <w:vAlign w:val="center"/>
          </w:tcPr>
          <w:p>
            <w:pPr>
              <w:pStyle w:val="11"/>
            </w:pPr>
          </w:p>
        </w:tc>
        <w:tc>
          <w:tcPr>
            <w:tcW w:w="1361" w:type="dxa"/>
            <w:vAlign w:val="center"/>
          </w:tcPr>
          <w:p>
            <w:pPr>
              <w:pStyle w:val="11"/>
            </w:pPr>
            <w:r>
              <w:t>32.79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214" w:type="dxa"/>
            <w:vAlign w:val="center"/>
          </w:tcPr>
          <w:p>
            <w:pPr>
              <w:pStyle w:val="12"/>
            </w:pPr>
            <w:r>
              <w:t>2130106</w:t>
            </w:r>
          </w:p>
        </w:tc>
        <w:tc>
          <w:tcPr>
            <w:tcW w:w="4313" w:type="dxa"/>
            <w:vAlign w:val="center"/>
          </w:tcPr>
          <w:p>
            <w:pPr>
              <w:pStyle w:val="12"/>
            </w:pPr>
            <w:r>
              <w:t>科技转化与推广服务</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214" w:type="dxa"/>
            <w:vAlign w:val="center"/>
          </w:tcPr>
          <w:p>
            <w:pPr>
              <w:pStyle w:val="12"/>
            </w:pPr>
            <w:r>
              <w:t>2130108</w:t>
            </w:r>
          </w:p>
        </w:tc>
        <w:tc>
          <w:tcPr>
            <w:tcW w:w="4313" w:type="dxa"/>
            <w:vAlign w:val="center"/>
          </w:tcPr>
          <w:p>
            <w:pPr>
              <w:pStyle w:val="12"/>
            </w:pPr>
            <w:r>
              <w:t>病虫害控制</w:t>
            </w:r>
          </w:p>
        </w:tc>
        <w:tc>
          <w:tcPr>
            <w:tcW w:w="1361" w:type="dxa"/>
            <w:vAlign w:val="center"/>
          </w:tcPr>
          <w:p>
            <w:pPr>
              <w:pStyle w:val="11"/>
            </w:pPr>
            <w:r>
              <w:t>31.67</w:t>
            </w:r>
          </w:p>
        </w:tc>
        <w:tc>
          <w:tcPr>
            <w:tcW w:w="1361" w:type="dxa"/>
            <w:vAlign w:val="center"/>
          </w:tcPr>
          <w:p>
            <w:pPr>
              <w:pStyle w:val="11"/>
            </w:pPr>
          </w:p>
        </w:tc>
        <w:tc>
          <w:tcPr>
            <w:tcW w:w="1361" w:type="dxa"/>
            <w:vAlign w:val="center"/>
          </w:tcPr>
          <w:p>
            <w:pPr>
              <w:pStyle w:val="11"/>
            </w:pPr>
            <w:r>
              <w:t>31.67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214" w:type="dxa"/>
            <w:vAlign w:val="center"/>
          </w:tcPr>
          <w:p>
            <w:pPr>
              <w:pStyle w:val="12"/>
            </w:pPr>
            <w:r>
              <w:t>2130109</w:t>
            </w:r>
          </w:p>
        </w:tc>
        <w:tc>
          <w:tcPr>
            <w:tcW w:w="4313" w:type="dxa"/>
            <w:vAlign w:val="center"/>
          </w:tcPr>
          <w:p>
            <w:pPr>
              <w:pStyle w:val="12"/>
            </w:pPr>
            <w:r>
              <w:t>农产品质量安全</w:t>
            </w:r>
          </w:p>
        </w:tc>
        <w:tc>
          <w:tcPr>
            <w:tcW w:w="1361" w:type="dxa"/>
            <w:vAlign w:val="center"/>
          </w:tcPr>
          <w:p>
            <w:pPr>
              <w:pStyle w:val="11"/>
            </w:pPr>
            <w:r>
              <w:t>5.09</w:t>
            </w:r>
          </w:p>
        </w:tc>
        <w:tc>
          <w:tcPr>
            <w:tcW w:w="1361" w:type="dxa"/>
            <w:vAlign w:val="center"/>
          </w:tcPr>
          <w:p>
            <w:pPr>
              <w:pStyle w:val="11"/>
            </w:pPr>
          </w:p>
        </w:tc>
        <w:tc>
          <w:tcPr>
            <w:tcW w:w="1361" w:type="dxa"/>
            <w:vAlign w:val="center"/>
          </w:tcPr>
          <w:p>
            <w:pPr>
              <w:pStyle w:val="11"/>
            </w:pPr>
            <w:r>
              <w:t>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214" w:type="dxa"/>
            <w:vAlign w:val="center"/>
          </w:tcPr>
          <w:p>
            <w:pPr>
              <w:pStyle w:val="12"/>
            </w:pPr>
            <w:r>
              <w:t>2130119</w:t>
            </w:r>
          </w:p>
        </w:tc>
        <w:tc>
          <w:tcPr>
            <w:tcW w:w="4313" w:type="dxa"/>
            <w:vAlign w:val="center"/>
          </w:tcPr>
          <w:p>
            <w:pPr>
              <w:pStyle w:val="12"/>
            </w:pPr>
            <w:r>
              <w:t>防灾救灾</w:t>
            </w:r>
          </w:p>
        </w:tc>
        <w:tc>
          <w:tcPr>
            <w:tcW w:w="1361" w:type="dxa"/>
            <w:vAlign w:val="center"/>
          </w:tcPr>
          <w:p>
            <w:pPr>
              <w:pStyle w:val="11"/>
            </w:pPr>
            <w:r>
              <w:t>36.27</w:t>
            </w:r>
          </w:p>
        </w:tc>
        <w:tc>
          <w:tcPr>
            <w:tcW w:w="1361" w:type="dxa"/>
            <w:vAlign w:val="center"/>
          </w:tcPr>
          <w:p>
            <w:pPr>
              <w:pStyle w:val="11"/>
            </w:pPr>
          </w:p>
        </w:tc>
        <w:tc>
          <w:tcPr>
            <w:tcW w:w="1361" w:type="dxa"/>
            <w:vAlign w:val="center"/>
          </w:tcPr>
          <w:p>
            <w:pPr>
              <w:pStyle w:val="11"/>
            </w:pPr>
            <w:r>
              <w:t>36.27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214" w:type="dxa"/>
            <w:vAlign w:val="center"/>
          </w:tcPr>
          <w:p>
            <w:pPr>
              <w:pStyle w:val="12"/>
            </w:pPr>
            <w:r>
              <w:t>2130120</w:t>
            </w:r>
          </w:p>
        </w:tc>
        <w:tc>
          <w:tcPr>
            <w:tcW w:w="4313" w:type="dxa"/>
            <w:vAlign w:val="center"/>
          </w:tcPr>
          <w:p>
            <w:pPr>
              <w:pStyle w:val="12"/>
            </w:pPr>
            <w:r>
              <w:t>稳定农民收入补贴</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214" w:type="dxa"/>
            <w:vAlign w:val="center"/>
          </w:tcPr>
          <w:p>
            <w:pPr>
              <w:pStyle w:val="12"/>
            </w:pPr>
            <w:r>
              <w:t>2130122</w:t>
            </w:r>
          </w:p>
        </w:tc>
        <w:tc>
          <w:tcPr>
            <w:tcW w:w="4313" w:type="dxa"/>
            <w:vAlign w:val="center"/>
          </w:tcPr>
          <w:p>
            <w:pPr>
              <w:pStyle w:val="12"/>
            </w:pPr>
            <w:r>
              <w:t>农业生产发展</w:t>
            </w:r>
          </w:p>
        </w:tc>
        <w:tc>
          <w:tcPr>
            <w:tcW w:w="1361" w:type="dxa"/>
            <w:vAlign w:val="center"/>
          </w:tcPr>
          <w:p>
            <w:pPr>
              <w:pStyle w:val="11"/>
            </w:pPr>
            <w:r>
              <w:t>0.33</w:t>
            </w:r>
          </w:p>
        </w:tc>
        <w:tc>
          <w:tcPr>
            <w:tcW w:w="1361" w:type="dxa"/>
            <w:vAlign w:val="center"/>
          </w:tcPr>
          <w:p>
            <w:pPr>
              <w:pStyle w:val="11"/>
            </w:pPr>
          </w:p>
        </w:tc>
        <w:tc>
          <w:tcPr>
            <w:tcW w:w="1361" w:type="dxa"/>
            <w:vAlign w:val="center"/>
          </w:tcPr>
          <w:p>
            <w:pPr>
              <w:pStyle w:val="11"/>
            </w:pPr>
            <w:r>
              <w:t>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214" w:type="dxa"/>
            <w:vAlign w:val="center"/>
          </w:tcPr>
          <w:p>
            <w:pPr>
              <w:pStyle w:val="12"/>
            </w:pPr>
            <w:r>
              <w:t>2130124</w:t>
            </w:r>
          </w:p>
        </w:tc>
        <w:tc>
          <w:tcPr>
            <w:tcW w:w="4313" w:type="dxa"/>
            <w:vAlign w:val="center"/>
          </w:tcPr>
          <w:p>
            <w:pPr>
              <w:pStyle w:val="12"/>
            </w:pPr>
            <w:r>
              <w:t>农村合作经济</w:t>
            </w: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214" w:type="dxa"/>
            <w:vAlign w:val="center"/>
          </w:tcPr>
          <w:p>
            <w:pPr>
              <w:pStyle w:val="12"/>
            </w:pPr>
            <w:r>
              <w:t>2130126</w:t>
            </w:r>
          </w:p>
        </w:tc>
        <w:tc>
          <w:tcPr>
            <w:tcW w:w="4313" w:type="dxa"/>
            <w:vAlign w:val="center"/>
          </w:tcPr>
          <w:p>
            <w:pPr>
              <w:pStyle w:val="12"/>
            </w:pPr>
            <w:r>
              <w:t>农村社会事业</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214" w:type="dxa"/>
            <w:vAlign w:val="center"/>
          </w:tcPr>
          <w:p>
            <w:pPr>
              <w:pStyle w:val="12"/>
            </w:pPr>
            <w:r>
              <w:t>2130153</w:t>
            </w:r>
          </w:p>
        </w:tc>
        <w:tc>
          <w:tcPr>
            <w:tcW w:w="4313" w:type="dxa"/>
            <w:vAlign w:val="center"/>
          </w:tcPr>
          <w:p>
            <w:pPr>
              <w:pStyle w:val="12"/>
            </w:pPr>
            <w:r>
              <w:t>耕地建设与利用</w:t>
            </w:r>
          </w:p>
        </w:tc>
        <w:tc>
          <w:tcPr>
            <w:tcW w:w="1361" w:type="dxa"/>
            <w:vAlign w:val="center"/>
          </w:tcPr>
          <w:p>
            <w:pPr>
              <w:pStyle w:val="11"/>
            </w:pPr>
            <w:r>
              <w:t>24.50</w:t>
            </w:r>
          </w:p>
        </w:tc>
        <w:tc>
          <w:tcPr>
            <w:tcW w:w="1361" w:type="dxa"/>
            <w:vAlign w:val="center"/>
          </w:tcPr>
          <w:p>
            <w:pPr>
              <w:pStyle w:val="11"/>
            </w:pPr>
          </w:p>
        </w:tc>
        <w:tc>
          <w:tcPr>
            <w:tcW w:w="1361" w:type="dxa"/>
            <w:vAlign w:val="center"/>
          </w:tcPr>
          <w:p>
            <w:pPr>
              <w:pStyle w:val="11"/>
            </w:pPr>
            <w:r>
              <w:t>24.50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214" w:type="dxa"/>
            <w:vAlign w:val="center"/>
          </w:tcPr>
          <w:p>
            <w:pPr>
              <w:pStyle w:val="12"/>
            </w:pPr>
            <w:r>
              <w:t>2130199</w:t>
            </w:r>
          </w:p>
        </w:tc>
        <w:tc>
          <w:tcPr>
            <w:tcW w:w="4313" w:type="dxa"/>
            <w:vAlign w:val="center"/>
          </w:tcPr>
          <w:p>
            <w:pPr>
              <w:pStyle w:val="12"/>
            </w:pPr>
            <w:r>
              <w:t>其他农业农村支出</w:t>
            </w:r>
          </w:p>
        </w:tc>
        <w:tc>
          <w:tcPr>
            <w:tcW w:w="1361" w:type="dxa"/>
            <w:vAlign w:val="center"/>
          </w:tcPr>
          <w:p>
            <w:pPr>
              <w:pStyle w:val="11"/>
            </w:pPr>
            <w:r>
              <w:t>4.35</w:t>
            </w:r>
          </w:p>
        </w:tc>
        <w:tc>
          <w:tcPr>
            <w:tcW w:w="1361" w:type="dxa"/>
            <w:vAlign w:val="center"/>
          </w:tcPr>
          <w:p>
            <w:pPr>
              <w:pStyle w:val="11"/>
            </w:pPr>
          </w:p>
        </w:tc>
        <w:tc>
          <w:tcPr>
            <w:tcW w:w="1361" w:type="dxa"/>
            <w:vAlign w:val="center"/>
          </w:tcPr>
          <w:p>
            <w:pPr>
              <w:pStyle w:val="11"/>
            </w:pPr>
            <w:r>
              <w:t>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214" w:type="dxa"/>
            <w:vAlign w:val="center"/>
          </w:tcPr>
          <w:p>
            <w:pPr>
              <w:pStyle w:val="12"/>
            </w:pPr>
            <w:r>
              <w:t>21303</w:t>
            </w:r>
          </w:p>
        </w:tc>
        <w:tc>
          <w:tcPr>
            <w:tcW w:w="4313" w:type="dxa"/>
            <w:vAlign w:val="center"/>
          </w:tcPr>
          <w:p>
            <w:pPr>
              <w:pStyle w:val="12"/>
            </w:pPr>
            <w:r>
              <w:t>水利</w:t>
            </w:r>
          </w:p>
        </w:tc>
        <w:tc>
          <w:tcPr>
            <w:tcW w:w="1361" w:type="dxa"/>
            <w:vAlign w:val="center"/>
          </w:tcPr>
          <w:p>
            <w:pPr>
              <w:pStyle w:val="11"/>
            </w:pPr>
            <w:r>
              <w:t>821.01</w:t>
            </w:r>
          </w:p>
        </w:tc>
        <w:tc>
          <w:tcPr>
            <w:tcW w:w="1361" w:type="dxa"/>
            <w:vAlign w:val="center"/>
          </w:tcPr>
          <w:p>
            <w:pPr>
              <w:pStyle w:val="11"/>
            </w:pPr>
          </w:p>
        </w:tc>
        <w:tc>
          <w:tcPr>
            <w:tcW w:w="1361" w:type="dxa"/>
            <w:vAlign w:val="center"/>
          </w:tcPr>
          <w:p>
            <w:pPr>
              <w:pStyle w:val="11"/>
            </w:pPr>
            <w:r>
              <w:t>821.01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214" w:type="dxa"/>
            <w:vAlign w:val="center"/>
          </w:tcPr>
          <w:p>
            <w:pPr>
              <w:pStyle w:val="12"/>
            </w:pPr>
            <w:r>
              <w:t>2130304</w:t>
            </w:r>
          </w:p>
        </w:tc>
        <w:tc>
          <w:tcPr>
            <w:tcW w:w="4313" w:type="dxa"/>
            <w:vAlign w:val="center"/>
          </w:tcPr>
          <w:p>
            <w:pPr>
              <w:pStyle w:val="12"/>
            </w:pPr>
            <w:r>
              <w:t>水利行业业务管理</w:t>
            </w:r>
          </w:p>
        </w:tc>
        <w:tc>
          <w:tcPr>
            <w:tcW w:w="1361" w:type="dxa"/>
            <w:vAlign w:val="center"/>
          </w:tcPr>
          <w:p>
            <w:pPr>
              <w:pStyle w:val="11"/>
            </w:pPr>
            <w:r>
              <w:t>13.06</w:t>
            </w:r>
          </w:p>
        </w:tc>
        <w:tc>
          <w:tcPr>
            <w:tcW w:w="1361" w:type="dxa"/>
            <w:vAlign w:val="center"/>
          </w:tcPr>
          <w:p>
            <w:pPr>
              <w:pStyle w:val="11"/>
            </w:pPr>
          </w:p>
        </w:tc>
        <w:tc>
          <w:tcPr>
            <w:tcW w:w="1361" w:type="dxa"/>
            <w:vAlign w:val="center"/>
          </w:tcPr>
          <w:p>
            <w:pPr>
              <w:pStyle w:val="11"/>
            </w:pPr>
            <w:r>
              <w:t>13.06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214" w:type="dxa"/>
            <w:vAlign w:val="center"/>
          </w:tcPr>
          <w:p>
            <w:pPr>
              <w:pStyle w:val="12"/>
            </w:pPr>
            <w:r>
              <w:t>2130306</w:t>
            </w:r>
          </w:p>
        </w:tc>
        <w:tc>
          <w:tcPr>
            <w:tcW w:w="4313" w:type="dxa"/>
            <w:vAlign w:val="center"/>
          </w:tcPr>
          <w:p>
            <w:pPr>
              <w:pStyle w:val="12"/>
            </w:pPr>
            <w:r>
              <w:t>水利工程运行与维护</w:t>
            </w:r>
          </w:p>
        </w:tc>
        <w:tc>
          <w:tcPr>
            <w:tcW w:w="1361" w:type="dxa"/>
            <w:vAlign w:val="center"/>
          </w:tcPr>
          <w:p>
            <w:pPr>
              <w:pStyle w:val="11"/>
            </w:pPr>
            <w:r>
              <w:t>21.70</w:t>
            </w:r>
          </w:p>
        </w:tc>
        <w:tc>
          <w:tcPr>
            <w:tcW w:w="1361" w:type="dxa"/>
            <w:vAlign w:val="center"/>
          </w:tcPr>
          <w:p>
            <w:pPr>
              <w:pStyle w:val="11"/>
            </w:pPr>
          </w:p>
        </w:tc>
        <w:tc>
          <w:tcPr>
            <w:tcW w:w="1361" w:type="dxa"/>
            <w:vAlign w:val="center"/>
          </w:tcPr>
          <w:p>
            <w:pPr>
              <w:pStyle w:val="11"/>
            </w:pPr>
            <w:r>
              <w:t>21.70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214" w:type="dxa"/>
            <w:vAlign w:val="center"/>
          </w:tcPr>
          <w:p>
            <w:pPr>
              <w:pStyle w:val="12"/>
            </w:pPr>
            <w:r>
              <w:t>2130310</w:t>
            </w:r>
          </w:p>
        </w:tc>
        <w:tc>
          <w:tcPr>
            <w:tcW w:w="4313" w:type="dxa"/>
            <w:vAlign w:val="center"/>
          </w:tcPr>
          <w:p>
            <w:pPr>
              <w:pStyle w:val="12"/>
            </w:pPr>
            <w:r>
              <w:t>水土保持</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214" w:type="dxa"/>
            <w:vAlign w:val="center"/>
          </w:tcPr>
          <w:p>
            <w:pPr>
              <w:pStyle w:val="12"/>
            </w:pPr>
            <w:r>
              <w:t>2130311</w:t>
            </w:r>
          </w:p>
        </w:tc>
        <w:tc>
          <w:tcPr>
            <w:tcW w:w="4313" w:type="dxa"/>
            <w:vAlign w:val="center"/>
          </w:tcPr>
          <w:p>
            <w:pPr>
              <w:pStyle w:val="12"/>
            </w:pPr>
            <w:r>
              <w:t>水资源节约管理与保护</w:t>
            </w:r>
          </w:p>
        </w:tc>
        <w:tc>
          <w:tcPr>
            <w:tcW w:w="1361" w:type="dxa"/>
            <w:vAlign w:val="center"/>
          </w:tcPr>
          <w:p>
            <w:pPr>
              <w:pStyle w:val="11"/>
            </w:pPr>
            <w:r>
              <w:t>65.60</w:t>
            </w:r>
          </w:p>
        </w:tc>
        <w:tc>
          <w:tcPr>
            <w:tcW w:w="1361" w:type="dxa"/>
            <w:vAlign w:val="center"/>
          </w:tcPr>
          <w:p>
            <w:pPr>
              <w:pStyle w:val="11"/>
            </w:pPr>
          </w:p>
        </w:tc>
        <w:tc>
          <w:tcPr>
            <w:tcW w:w="1361" w:type="dxa"/>
            <w:vAlign w:val="center"/>
          </w:tcPr>
          <w:p>
            <w:pPr>
              <w:pStyle w:val="11"/>
            </w:pPr>
            <w:r>
              <w:t>65.60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214" w:type="dxa"/>
            <w:vAlign w:val="center"/>
          </w:tcPr>
          <w:p>
            <w:pPr>
              <w:pStyle w:val="12"/>
            </w:pPr>
            <w:r>
              <w:t>2130312</w:t>
            </w:r>
          </w:p>
        </w:tc>
        <w:tc>
          <w:tcPr>
            <w:tcW w:w="4313" w:type="dxa"/>
            <w:vAlign w:val="center"/>
          </w:tcPr>
          <w:p>
            <w:pPr>
              <w:pStyle w:val="12"/>
            </w:pPr>
            <w:r>
              <w:t>水质监测</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214" w:type="dxa"/>
            <w:vAlign w:val="center"/>
          </w:tcPr>
          <w:p>
            <w:pPr>
              <w:pStyle w:val="12"/>
            </w:pPr>
            <w:r>
              <w:t>2130314</w:t>
            </w:r>
          </w:p>
        </w:tc>
        <w:tc>
          <w:tcPr>
            <w:tcW w:w="4313" w:type="dxa"/>
            <w:vAlign w:val="center"/>
          </w:tcPr>
          <w:p>
            <w:pPr>
              <w:pStyle w:val="12"/>
            </w:pPr>
            <w:r>
              <w:t>防汛</w:t>
            </w:r>
          </w:p>
        </w:tc>
        <w:tc>
          <w:tcPr>
            <w:tcW w:w="1361" w:type="dxa"/>
            <w:vAlign w:val="center"/>
          </w:tcPr>
          <w:p>
            <w:pPr>
              <w:pStyle w:val="11"/>
            </w:pPr>
            <w:r>
              <w:t>24.40</w:t>
            </w:r>
          </w:p>
        </w:tc>
        <w:tc>
          <w:tcPr>
            <w:tcW w:w="1361" w:type="dxa"/>
            <w:vAlign w:val="center"/>
          </w:tcPr>
          <w:p>
            <w:pPr>
              <w:pStyle w:val="11"/>
            </w:pPr>
          </w:p>
        </w:tc>
        <w:tc>
          <w:tcPr>
            <w:tcW w:w="1361" w:type="dxa"/>
            <w:vAlign w:val="center"/>
          </w:tcPr>
          <w:p>
            <w:pPr>
              <w:pStyle w:val="11"/>
            </w:pPr>
            <w:r>
              <w:t>24.40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214" w:type="dxa"/>
            <w:vAlign w:val="center"/>
          </w:tcPr>
          <w:p>
            <w:pPr>
              <w:pStyle w:val="12"/>
            </w:pPr>
            <w:r>
              <w:t>2130319</w:t>
            </w:r>
          </w:p>
        </w:tc>
        <w:tc>
          <w:tcPr>
            <w:tcW w:w="4313" w:type="dxa"/>
            <w:vAlign w:val="center"/>
          </w:tcPr>
          <w:p>
            <w:pPr>
              <w:pStyle w:val="12"/>
            </w:pPr>
            <w:r>
              <w:t>江河湖库水系综合整治</w:t>
            </w:r>
          </w:p>
        </w:tc>
        <w:tc>
          <w:tcPr>
            <w:tcW w:w="1361" w:type="dxa"/>
            <w:vAlign w:val="center"/>
          </w:tcPr>
          <w:p>
            <w:pPr>
              <w:pStyle w:val="11"/>
            </w:pPr>
            <w:r>
              <w:t>361.25</w:t>
            </w:r>
          </w:p>
        </w:tc>
        <w:tc>
          <w:tcPr>
            <w:tcW w:w="1361" w:type="dxa"/>
            <w:vAlign w:val="center"/>
          </w:tcPr>
          <w:p>
            <w:pPr>
              <w:pStyle w:val="11"/>
            </w:pPr>
          </w:p>
        </w:tc>
        <w:tc>
          <w:tcPr>
            <w:tcW w:w="1361" w:type="dxa"/>
            <w:vAlign w:val="center"/>
          </w:tcPr>
          <w:p>
            <w:pPr>
              <w:pStyle w:val="11"/>
            </w:pPr>
            <w:r>
              <w:t>361.25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214" w:type="dxa"/>
            <w:vAlign w:val="center"/>
          </w:tcPr>
          <w:p>
            <w:pPr>
              <w:pStyle w:val="12"/>
            </w:pPr>
            <w:r>
              <w:t>2130335</w:t>
            </w:r>
          </w:p>
        </w:tc>
        <w:tc>
          <w:tcPr>
            <w:tcW w:w="4313" w:type="dxa"/>
            <w:vAlign w:val="center"/>
          </w:tcPr>
          <w:p>
            <w:pPr>
              <w:pStyle w:val="12"/>
            </w:pPr>
            <w:r>
              <w:t>农村供水</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214" w:type="dxa"/>
            <w:vAlign w:val="center"/>
          </w:tcPr>
          <w:p>
            <w:pPr>
              <w:pStyle w:val="12"/>
            </w:pPr>
            <w:r>
              <w:t>2130399</w:t>
            </w:r>
          </w:p>
        </w:tc>
        <w:tc>
          <w:tcPr>
            <w:tcW w:w="4313" w:type="dxa"/>
            <w:vAlign w:val="center"/>
          </w:tcPr>
          <w:p>
            <w:pPr>
              <w:pStyle w:val="12"/>
            </w:pPr>
            <w:r>
              <w:t>其他水利支出</w:t>
            </w: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214" w:type="dxa"/>
            <w:vAlign w:val="center"/>
          </w:tcPr>
          <w:p>
            <w:pPr>
              <w:pStyle w:val="12"/>
            </w:pPr>
            <w:r>
              <w:t>21307</w:t>
            </w:r>
          </w:p>
        </w:tc>
        <w:tc>
          <w:tcPr>
            <w:tcW w:w="4313" w:type="dxa"/>
            <w:vAlign w:val="center"/>
          </w:tcPr>
          <w:p>
            <w:pPr>
              <w:pStyle w:val="12"/>
            </w:pPr>
            <w:r>
              <w:t>农村综合改革</w:t>
            </w:r>
          </w:p>
        </w:tc>
        <w:tc>
          <w:tcPr>
            <w:tcW w:w="1361" w:type="dxa"/>
            <w:vAlign w:val="center"/>
          </w:tcPr>
          <w:p>
            <w:pPr>
              <w:pStyle w:val="11"/>
            </w:pPr>
            <w:r>
              <w:t>264.00</w:t>
            </w:r>
          </w:p>
        </w:tc>
        <w:tc>
          <w:tcPr>
            <w:tcW w:w="1361" w:type="dxa"/>
            <w:vAlign w:val="center"/>
          </w:tcPr>
          <w:p>
            <w:pPr>
              <w:pStyle w:val="11"/>
            </w:pPr>
          </w:p>
        </w:tc>
        <w:tc>
          <w:tcPr>
            <w:tcW w:w="1361" w:type="dxa"/>
            <w:vAlign w:val="center"/>
          </w:tcPr>
          <w:p>
            <w:pPr>
              <w:pStyle w:val="11"/>
            </w:pPr>
            <w:r>
              <w:t>264.00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214" w:type="dxa"/>
            <w:vAlign w:val="center"/>
          </w:tcPr>
          <w:p>
            <w:pPr>
              <w:pStyle w:val="12"/>
            </w:pPr>
            <w:r>
              <w:t>2130701</w:t>
            </w:r>
          </w:p>
        </w:tc>
        <w:tc>
          <w:tcPr>
            <w:tcW w:w="4313" w:type="dxa"/>
            <w:vAlign w:val="center"/>
          </w:tcPr>
          <w:p>
            <w:pPr>
              <w:pStyle w:val="12"/>
            </w:pPr>
            <w:r>
              <w:t>对村级公益事业建设的补助</w:t>
            </w:r>
          </w:p>
        </w:tc>
        <w:tc>
          <w:tcPr>
            <w:tcW w:w="1361" w:type="dxa"/>
            <w:vAlign w:val="center"/>
          </w:tcPr>
          <w:p>
            <w:pPr>
              <w:pStyle w:val="11"/>
            </w:pPr>
            <w:r>
              <w:t>264.00</w:t>
            </w:r>
          </w:p>
        </w:tc>
        <w:tc>
          <w:tcPr>
            <w:tcW w:w="1361" w:type="dxa"/>
            <w:vAlign w:val="center"/>
          </w:tcPr>
          <w:p>
            <w:pPr>
              <w:pStyle w:val="11"/>
            </w:pPr>
          </w:p>
        </w:tc>
        <w:tc>
          <w:tcPr>
            <w:tcW w:w="1361" w:type="dxa"/>
            <w:vAlign w:val="center"/>
          </w:tcPr>
          <w:p>
            <w:pPr>
              <w:pStyle w:val="11"/>
            </w:pPr>
            <w:r>
              <w:t>264.00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214" w:type="dxa"/>
            <w:vAlign w:val="center"/>
          </w:tcPr>
          <w:p>
            <w:pPr>
              <w:pStyle w:val="12"/>
            </w:pPr>
            <w:r>
              <w:t>21308</w:t>
            </w:r>
          </w:p>
        </w:tc>
        <w:tc>
          <w:tcPr>
            <w:tcW w:w="4313" w:type="dxa"/>
            <w:vAlign w:val="center"/>
          </w:tcPr>
          <w:p>
            <w:pPr>
              <w:pStyle w:val="12"/>
            </w:pPr>
            <w:r>
              <w:t>普惠金融发展支出</w:t>
            </w:r>
          </w:p>
        </w:tc>
        <w:tc>
          <w:tcPr>
            <w:tcW w:w="1361" w:type="dxa"/>
            <w:vAlign w:val="center"/>
          </w:tcPr>
          <w:p>
            <w:pPr>
              <w:pStyle w:val="11"/>
            </w:pPr>
            <w:r>
              <w:t>166.64</w:t>
            </w:r>
          </w:p>
        </w:tc>
        <w:tc>
          <w:tcPr>
            <w:tcW w:w="1361" w:type="dxa"/>
            <w:vAlign w:val="center"/>
          </w:tcPr>
          <w:p>
            <w:pPr>
              <w:pStyle w:val="11"/>
            </w:pPr>
          </w:p>
        </w:tc>
        <w:tc>
          <w:tcPr>
            <w:tcW w:w="1361" w:type="dxa"/>
            <w:vAlign w:val="center"/>
          </w:tcPr>
          <w:p>
            <w:pPr>
              <w:pStyle w:val="11"/>
            </w:pPr>
            <w:r>
              <w:t>166.64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1214" w:type="dxa"/>
            <w:vAlign w:val="center"/>
          </w:tcPr>
          <w:p>
            <w:pPr>
              <w:pStyle w:val="12"/>
            </w:pPr>
            <w:r>
              <w:t>2130803</w:t>
            </w:r>
          </w:p>
        </w:tc>
        <w:tc>
          <w:tcPr>
            <w:tcW w:w="4313" w:type="dxa"/>
            <w:vAlign w:val="center"/>
          </w:tcPr>
          <w:p>
            <w:pPr>
              <w:pStyle w:val="12"/>
            </w:pPr>
            <w:r>
              <w:t>农业保险保费补贴</w:t>
            </w:r>
          </w:p>
        </w:tc>
        <w:tc>
          <w:tcPr>
            <w:tcW w:w="1361" w:type="dxa"/>
            <w:vAlign w:val="center"/>
          </w:tcPr>
          <w:p>
            <w:pPr>
              <w:pStyle w:val="11"/>
            </w:pPr>
            <w:r>
              <w:t>166.64</w:t>
            </w:r>
          </w:p>
        </w:tc>
        <w:tc>
          <w:tcPr>
            <w:tcW w:w="1361" w:type="dxa"/>
            <w:vAlign w:val="center"/>
          </w:tcPr>
          <w:p>
            <w:pPr>
              <w:pStyle w:val="11"/>
            </w:pPr>
          </w:p>
        </w:tc>
        <w:tc>
          <w:tcPr>
            <w:tcW w:w="1361" w:type="dxa"/>
            <w:vAlign w:val="center"/>
          </w:tcPr>
          <w:p>
            <w:pPr>
              <w:pStyle w:val="11"/>
            </w:pPr>
            <w:r>
              <w:t>166.64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1214" w:type="dxa"/>
            <w:vAlign w:val="center"/>
          </w:tcPr>
          <w:p>
            <w:pPr>
              <w:pStyle w:val="12"/>
            </w:pPr>
            <w:r>
              <w:t>21372</w:t>
            </w:r>
          </w:p>
        </w:tc>
        <w:tc>
          <w:tcPr>
            <w:tcW w:w="4313" w:type="dxa"/>
            <w:vAlign w:val="center"/>
          </w:tcPr>
          <w:p>
            <w:pPr>
              <w:pStyle w:val="12"/>
            </w:pPr>
            <w:r>
              <w:t>大中型水库移民后期扶持基金支出</w:t>
            </w:r>
          </w:p>
        </w:tc>
        <w:tc>
          <w:tcPr>
            <w:tcW w:w="1361" w:type="dxa"/>
            <w:vAlign w:val="center"/>
          </w:tcPr>
          <w:p>
            <w:pPr>
              <w:pStyle w:val="11"/>
            </w:pPr>
            <w:r>
              <w:t>0.27</w:t>
            </w:r>
          </w:p>
        </w:tc>
        <w:tc>
          <w:tcPr>
            <w:tcW w:w="1361" w:type="dxa"/>
            <w:vAlign w:val="center"/>
          </w:tcPr>
          <w:p>
            <w:pPr>
              <w:pStyle w:val="11"/>
            </w:pPr>
          </w:p>
        </w:tc>
        <w:tc>
          <w:tcPr>
            <w:tcW w:w="1361" w:type="dxa"/>
            <w:vAlign w:val="center"/>
          </w:tcPr>
          <w:p>
            <w:pPr>
              <w:pStyle w:val="11"/>
            </w:pPr>
            <w:r>
              <w:t>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1214" w:type="dxa"/>
            <w:vAlign w:val="center"/>
          </w:tcPr>
          <w:p>
            <w:pPr>
              <w:pStyle w:val="12"/>
            </w:pPr>
            <w:r>
              <w:t>2137201</w:t>
            </w:r>
          </w:p>
        </w:tc>
        <w:tc>
          <w:tcPr>
            <w:tcW w:w="4313" w:type="dxa"/>
            <w:vAlign w:val="center"/>
          </w:tcPr>
          <w:p>
            <w:pPr>
              <w:pStyle w:val="12"/>
            </w:pPr>
            <w:r>
              <w:t>移民补助</w:t>
            </w:r>
          </w:p>
        </w:tc>
        <w:tc>
          <w:tcPr>
            <w:tcW w:w="1361" w:type="dxa"/>
            <w:vAlign w:val="center"/>
          </w:tcPr>
          <w:p>
            <w:pPr>
              <w:pStyle w:val="11"/>
            </w:pPr>
            <w:r>
              <w:t>0.27</w:t>
            </w:r>
          </w:p>
        </w:tc>
        <w:tc>
          <w:tcPr>
            <w:tcW w:w="1361" w:type="dxa"/>
            <w:vAlign w:val="center"/>
          </w:tcPr>
          <w:p>
            <w:pPr>
              <w:pStyle w:val="11"/>
            </w:pPr>
          </w:p>
        </w:tc>
        <w:tc>
          <w:tcPr>
            <w:tcW w:w="1361" w:type="dxa"/>
            <w:vAlign w:val="center"/>
          </w:tcPr>
          <w:p>
            <w:pPr>
              <w:pStyle w:val="11"/>
            </w:pPr>
            <w:r>
              <w:t>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1214" w:type="dxa"/>
            <w:vAlign w:val="center"/>
          </w:tcPr>
          <w:p>
            <w:pPr>
              <w:pStyle w:val="12"/>
            </w:pPr>
            <w:r>
              <w:t>21373</w:t>
            </w:r>
          </w:p>
        </w:tc>
        <w:tc>
          <w:tcPr>
            <w:tcW w:w="4313" w:type="dxa"/>
            <w:vAlign w:val="center"/>
          </w:tcPr>
          <w:p>
            <w:pPr>
              <w:pStyle w:val="12"/>
            </w:pPr>
            <w:r>
              <w:t>小型水库移民扶助基金安排的支出</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1214" w:type="dxa"/>
            <w:vAlign w:val="center"/>
          </w:tcPr>
          <w:p>
            <w:pPr>
              <w:pStyle w:val="12"/>
            </w:pPr>
            <w:r>
              <w:t>2137302</w:t>
            </w:r>
          </w:p>
        </w:tc>
        <w:tc>
          <w:tcPr>
            <w:tcW w:w="4313" w:type="dxa"/>
            <w:vAlign w:val="center"/>
          </w:tcPr>
          <w:p>
            <w:pPr>
              <w:pStyle w:val="12"/>
            </w:pPr>
            <w:r>
              <w:t>基础设施建设和经济发展</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1214" w:type="dxa"/>
            <w:vAlign w:val="center"/>
          </w:tcPr>
          <w:p>
            <w:pPr>
              <w:pStyle w:val="12"/>
            </w:pPr>
            <w:r>
              <w:t>221</w:t>
            </w:r>
          </w:p>
        </w:tc>
        <w:tc>
          <w:tcPr>
            <w:tcW w:w="4313" w:type="dxa"/>
            <w:vAlign w:val="center"/>
          </w:tcPr>
          <w:p>
            <w:pPr>
              <w:pStyle w:val="12"/>
            </w:pPr>
            <w:r>
              <w:t>住房保障支出</w:t>
            </w:r>
          </w:p>
        </w:tc>
        <w:tc>
          <w:tcPr>
            <w:tcW w:w="1361" w:type="dxa"/>
            <w:vAlign w:val="center"/>
          </w:tcPr>
          <w:p>
            <w:pPr>
              <w:pStyle w:val="11"/>
            </w:pPr>
            <w:r>
              <w:t>44.05</w:t>
            </w:r>
          </w:p>
        </w:tc>
        <w:tc>
          <w:tcPr>
            <w:tcW w:w="1361" w:type="dxa"/>
            <w:vAlign w:val="center"/>
          </w:tcPr>
          <w:p>
            <w:pPr>
              <w:pStyle w:val="11"/>
            </w:pPr>
            <w:r>
              <w:t>44.05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1214" w:type="dxa"/>
            <w:vAlign w:val="center"/>
          </w:tcPr>
          <w:p>
            <w:pPr>
              <w:pStyle w:val="12"/>
            </w:pPr>
            <w:r>
              <w:t>22102</w:t>
            </w:r>
          </w:p>
        </w:tc>
        <w:tc>
          <w:tcPr>
            <w:tcW w:w="4313" w:type="dxa"/>
            <w:vAlign w:val="center"/>
          </w:tcPr>
          <w:p>
            <w:pPr>
              <w:pStyle w:val="12"/>
            </w:pPr>
            <w:r>
              <w:t>住房改革支出</w:t>
            </w:r>
          </w:p>
        </w:tc>
        <w:tc>
          <w:tcPr>
            <w:tcW w:w="1361" w:type="dxa"/>
            <w:vAlign w:val="center"/>
          </w:tcPr>
          <w:p>
            <w:pPr>
              <w:pStyle w:val="11"/>
            </w:pPr>
            <w:r>
              <w:t>44.05</w:t>
            </w:r>
          </w:p>
        </w:tc>
        <w:tc>
          <w:tcPr>
            <w:tcW w:w="1361" w:type="dxa"/>
            <w:vAlign w:val="center"/>
          </w:tcPr>
          <w:p>
            <w:pPr>
              <w:pStyle w:val="11"/>
            </w:pPr>
            <w:r>
              <w:t>44.05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1214" w:type="dxa"/>
            <w:vAlign w:val="center"/>
          </w:tcPr>
          <w:p>
            <w:pPr>
              <w:pStyle w:val="12"/>
            </w:pPr>
            <w:r>
              <w:t>2210201</w:t>
            </w:r>
          </w:p>
        </w:tc>
        <w:tc>
          <w:tcPr>
            <w:tcW w:w="4313" w:type="dxa"/>
            <w:vAlign w:val="center"/>
          </w:tcPr>
          <w:p>
            <w:pPr>
              <w:pStyle w:val="12"/>
            </w:pPr>
            <w:r>
              <w:t>住房公积金</w:t>
            </w:r>
          </w:p>
        </w:tc>
        <w:tc>
          <w:tcPr>
            <w:tcW w:w="1361" w:type="dxa"/>
            <w:vAlign w:val="center"/>
          </w:tcPr>
          <w:p>
            <w:pPr>
              <w:pStyle w:val="11"/>
            </w:pPr>
            <w:r>
              <w:t>44.05</w:t>
            </w:r>
          </w:p>
        </w:tc>
        <w:tc>
          <w:tcPr>
            <w:tcW w:w="1361" w:type="dxa"/>
            <w:vAlign w:val="center"/>
          </w:tcPr>
          <w:p>
            <w:pPr>
              <w:pStyle w:val="11"/>
            </w:pPr>
            <w:r>
              <w:t>44.05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2126.23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442.07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268.41</w:t>
            </w:r>
          </w:p>
        </w:tc>
        <w:tc>
          <w:tcPr>
            <w:tcW w:w="1474" w:type="dxa"/>
            <w:vAlign w:val="center"/>
          </w:tcPr>
          <w:p>
            <w:pPr>
              <w:pStyle w:val="11"/>
            </w:pPr>
            <w:r>
              <w:t>268.41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39.75</w:t>
            </w:r>
          </w:p>
        </w:tc>
        <w:tc>
          <w:tcPr>
            <w:tcW w:w="1474" w:type="dxa"/>
            <w:vAlign w:val="center"/>
          </w:tcPr>
          <w:p>
            <w:pPr>
              <w:pStyle w:val="11"/>
            </w:pPr>
            <w:r>
              <w:t>39.75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705.60</w:t>
            </w:r>
          </w:p>
        </w:tc>
        <w:tc>
          <w:tcPr>
            <w:tcW w:w="1474" w:type="dxa"/>
            <w:vAlign w:val="center"/>
          </w:tcPr>
          <w:p>
            <w:pPr>
              <w:pStyle w:val="11"/>
            </w:pPr>
          </w:p>
        </w:tc>
        <w:tc>
          <w:tcPr>
            <w:tcW w:w="1474" w:type="dxa"/>
            <w:vAlign w:val="center"/>
          </w:tcPr>
          <w:p>
            <w:pPr>
              <w:pStyle w:val="11"/>
            </w:pPr>
            <w:r>
              <w:t>705.60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2216.30</w:t>
            </w:r>
          </w:p>
        </w:tc>
        <w:tc>
          <w:tcPr>
            <w:tcW w:w="1474" w:type="dxa"/>
            <w:vAlign w:val="center"/>
          </w:tcPr>
          <w:p>
            <w:pPr>
              <w:pStyle w:val="11"/>
            </w:pPr>
            <w:r>
              <w:t>2195.03</w:t>
            </w:r>
          </w:p>
        </w:tc>
        <w:tc>
          <w:tcPr>
            <w:tcW w:w="1474" w:type="dxa"/>
            <w:vAlign w:val="center"/>
          </w:tcPr>
          <w:p>
            <w:pPr>
              <w:pStyle w:val="11"/>
            </w:pPr>
            <w:r>
              <w:t>21.27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44.05</w:t>
            </w:r>
          </w:p>
        </w:tc>
        <w:tc>
          <w:tcPr>
            <w:tcW w:w="1474" w:type="dxa"/>
            <w:vAlign w:val="center"/>
          </w:tcPr>
          <w:p>
            <w:pPr>
              <w:pStyle w:val="11"/>
            </w:pPr>
            <w:r>
              <w:t>44.05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2568.30</w:t>
            </w:r>
          </w:p>
        </w:tc>
        <w:tc>
          <w:tcPr>
            <w:tcW w:w="3402" w:type="dxa"/>
            <w:vAlign w:val="center"/>
          </w:tcPr>
          <w:p>
            <w:pPr>
              <w:pStyle w:val="14"/>
            </w:pPr>
            <w:r>
              <w:t>本年支出合计</w:t>
            </w:r>
          </w:p>
        </w:tc>
        <w:tc>
          <w:tcPr>
            <w:tcW w:w="1474" w:type="dxa"/>
            <w:vAlign w:val="center"/>
          </w:tcPr>
          <w:p>
            <w:pPr>
              <w:pStyle w:val="15"/>
            </w:pPr>
            <w:r>
              <w:t>3274.11</w:t>
            </w:r>
          </w:p>
        </w:tc>
        <w:tc>
          <w:tcPr>
            <w:tcW w:w="1474" w:type="dxa"/>
            <w:vAlign w:val="center"/>
          </w:tcPr>
          <w:p>
            <w:pPr>
              <w:pStyle w:val="15"/>
            </w:pPr>
            <w:r>
              <w:t>2547.24</w:t>
            </w:r>
          </w:p>
        </w:tc>
        <w:tc>
          <w:tcPr>
            <w:tcW w:w="1474" w:type="dxa"/>
            <w:vAlign w:val="center"/>
          </w:tcPr>
          <w:p>
            <w:pPr>
              <w:pStyle w:val="15"/>
            </w:pPr>
            <w:r>
              <w:t>726.87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705.81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421.01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284.80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3274.11</w:t>
            </w:r>
          </w:p>
        </w:tc>
        <w:tc>
          <w:tcPr>
            <w:tcW w:w="3402" w:type="dxa"/>
            <w:vAlign w:val="center"/>
          </w:tcPr>
          <w:p>
            <w:pPr>
              <w:pStyle w:val="14"/>
            </w:pPr>
            <w:r>
              <w:t>支出总计</w:t>
            </w:r>
          </w:p>
        </w:tc>
        <w:tc>
          <w:tcPr>
            <w:tcW w:w="1474" w:type="dxa"/>
            <w:vAlign w:val="center"/>
          </w:tcPr>
          <w:p>
            <w:pPr>
              <w:pStyle w:val="15"/>
            </w:pPr>
            <w:r>
              <w:t>3274.11</w:t>
            </w:r>
          </w:p>
        </w:tc>
        <w:tc>
          <w:tcPr>
            <w:tcW w:w="1474" w:type="dxa"/>
            <w:vAlign w:val="center"/>
          </w:tcPr>
          <w:p>
            <w:pPr>
              <w:pStyle w:val="15"/>
            </w:pPr>
            <w:r>
              <w:t>2547.24</w:t>
            </w:r>
          </w:p>
        </w:tc>
        <w:tc>
          <w:tcPr>
            <w:tcW w:w="1474" w:type="dxa"/>
            <w:vAlign w:val="center"/>
          </w:tcPr>
          <w:p>
            <w:pPr>
              <w:pStyle w:val="15"/>
            </w:pPr>
            <w:r>
              <w:t>726.87</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2547.24</w:t>
            </w:r>
          </w:p>
        </w:tc>
        <w:tc>
          <w:tcPr>
            <w:tcW w:w="2551" w:type="dxa"/>
            <w:vAlign w:val="center"/>
          </w:tcPr>
          <w:p>
            <w:pPr>
              <w:pStyle w:val="15"/>
            </w:pPr>
            <w:r>
              <w:t>764.29</w:t>
            </w:r>
          </w:p>
        </w:tc>
        <w:tc>
          <w:tcPr>
            <w:tcW w:w="2551" w:type="dxa"/>
            <w:vAlign w:val="center"/>
          </w:tcPr>
          <w:p>
            <w:pPr>
              <w:pStyle w:val="15"/>
            </w:pPr>
            <w:r>
              <w:t>1782.95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268.41</w:t>
            </w:r>
          </w:p>
        </w:tc>
        <w:tc>
          <w:tcPr>
            <w:tcW w:w="2551" w:type="dxa"/>
            <w:vAlign w:val="center"/>
          </w:tcPr>
          <w:p>
            <w:pPr>
              <w:pStyle w:val="11"/>
            </w:pPr>
            <w:r>
              <w:t>268.30</w:t>
            </w: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265.42</w:t>
            </w:r>
          </w:p>
        </w:tc>
        <w:tc>
          <w:tcPr>
            <w:tcW w:w="2551" w:type="dxa"/>
            <w:vAlign w:val="center"/>
          </w:tcPr>
          <w:p>
            <w:pPr>
              <w:pStyle w:val="11"/>
            </w:pPr>
            <w:r>
              <w:t>265.42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211.55</w:t>
            </w:r>
          </w:p>
        </w:tc>
        <w:tc>
          <w:tcPr>
            <w:tcW w:w="2551" w:type="dxa"/>
            <w:vAlign w:val="center"/>
          </w:tcPr>
          <w:p>
            <w:pPr>
              <w:pStyle w:val="11"/>
            </w:pPr>
            <w:r>
              <w:t>211.55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53.87</w:t>
            </w:r>
          </w:p>
        </w:tc>
        <w:tc>
          <w:tcPr>
            <w:tcW w:w="2551" w:type="dxa"/>
            <w:vAlign w:val="center"/>
          </w:tcPr>
          <w:p>
            <w:pPr>
              <w:pStyle w:val="11"/>
            </w:pPr>
            <w:r>
              <w:t>53.87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2.99</w:t>
            </w:r>
          </w:p>
        </w:tc>
        <w:tc>
          <w:tcPr>
            <w:tcW w:w="2551" w:type="dxa"/>
            <w:vAlign w:val="center"/>
          </w:tcPr>
          <w:p>
            <w:pPr>
              <w:pStyle w:val="11"/>
            </w:pPr>
            <w:r>
              <w:t>2.88</w:t>
            </w: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2.99</w:t>
            </w:r>
          </w:p>
        </w:tc>
        <w:tc>
          <w:tcPr>
            <w:tcW w:w="2551" w:type="dxa"/>
            <w:vAlign w:val="center"/>
          </w:tcPr>
          <w:p>
            <w:pPr>
              <w:pStyle w:val="11"/>
            </w:pPr>
            <w:r>
              <w:t>2.88</w:t>
            </w: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39.75</w:t>
            </w:r>
          </w:p>
        </w:tc>
        <w:tc>
          <w:tcPr>
            <w:tcW w:w="2551" w:type="dxa"/>
            <w:vAlign w:val="center"/>
          </w:tcPr>
          <w:p>
            <w:pPr>
              <w:pStyle w:val="11"/>
            </w:pPr>
            <w:r>
              <w:t>39.75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39.75</w:t>
            </w:r>
          </w:p>
        </w:tc>
        <w:tc>
          <w:tcPr>
            <w:tcW w:w="2551" w:type="dxa"/>
            <w:vAlign w:val="center"/>
          </w:tcPr>
          <w:p>
            <w:pPr>
              <w:pStyle w:val="11"/>
            </w:pPr>
            <w:r>
              <w:t>39.75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22.41</w:t>
            </w:r>
          </w:p>
        </w:tc>
        <w:tc>
          <w:tcPr>
            <w:tcW w:w="2551" w:type="dxa"/>
            <w:vAlign w:val="center"/>
          </w:tcPr>
          <w:p>
            <w:pPr>
              <w:pStyle w:val="11"/>
            </w:pPr>
            <w:r>
              <w:t>22.41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17.34</w:t>
            </w:r>
          </w:p>
        </w:tc>
        <w:tc>
          <w:tcPr>
            <w:tcW w:w="2551" w:type="dxa"/>
            <w:vAlign w:val="center"/>
          </w:tcPr>
          <w:p>
            <w:pPr>
              <w:pStyle w:val="11"/>
            </w:pPr>
            <w:r>
              <w:t>17.34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2195.03</w:t>
            </w:r>
          </w:p>
        </w:tc>
        <w:tc>
          <w:tcPr>
            <w:tcW w:w="2551" w:type="dxa"/>
            <w:vAlign w:val="center"/>
          </w:tcPr>
          <w:p>
            <w:pPr>
              <w:pStyle w:val="11"/>
            </w:pPr>
            <w:r>
              <w:t>412.19</w:t>
            </w:r>
          </w:p>
        </w:tc>
        <w:tc>
          <w:tcPr>
            <w:tcW w:w="2551" w:type="dxa"/>
            <w:vAlign w:val="center"/>
          </w:tcPr>
          <w:p>
            <w:pPr>
              <w:pStyle w:val="11"/>
            </w:pPr>
            <w:r>
              <w:t>1782.84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943.38</w:t>
            </w:r>
          </w:p>
        </w:tc>
        <w:tc>
          <w:tcPr>
            <w:tcW w:w="2551" w:type="dxa"/>
            <w:vAlign w:val="center"/>
          </w:tcPr>
          <w:p>
            <w:pPr>
              <w:pStyle w:val="11"/>
            </w:pPr>
            <w:r>
              <w:t>412.19</w:t>
            </w:r>
          </w:p>
        </w:tc>
        <w:tc>
          <w:tcPr>
            <w:tcW w:w="2551" w:type="dxa"/>
            <w:vAlign w:val="center"/>
          </w:tcPr>
          <w:p>
            <w:pPr>
              <w:pStyle w:val="11"/>
            </w:pPr>
            <w:r>
              <w:t>531.19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412.19</w:t>
            </w:r>
          </w:p>
        </w:tc>
        <w:tc>
          <w:tcPr>
            <w:tcW w:w="2551" w:type="dxa"/>
            <w:vAlign w:val="center"/>
          </w:tcPr>
          <w:p>
            <w:pPr>
              <w:pStyle w:val="11"/>
            </w:pPr>
            <w:r>
              <w:t>412.19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2130102</w:t>
            </w:r>
          </w:p>
        </w:tc>
        <w:tc>
          <w:tcPr>
            <w:tcW w:w="4535" w:type="dxa"/>
            <w:vAlign w:val="center"/>
          </w:tcPr>
          <w:p>
            <w:pPr>
              <w:pStyle w:val="12"/>
            </w:pPr>
            <w:r>
              <w:t>一般行政管理事务</w:t>
            </w:r>
          </w:p>
        </w:tc>
        <w:tc>
          <w:tcPr>
            <w:tcW w:w="2551" w:type="dxa"/>
            <w:vAlign w:val="center"/>
          </w:tcPr>
          <w:p>
            <w:pPr>
              <w:pStyle w:val="11"/>
            </w:pPr>
            <w:r>
              <w:t>32.79</w:t>
            </w:r>
          </w:p>
        </w:tc>
        <w:tc>
          <w:tcPr>
            <w:tcW w:w="2551" w:type="dxa"/>
            <w:vAlign w:val="center"/>
          </w:tcPr>
          <w:p>
            <w:pPr>
              <w:pStyle w:val="11"/>
            </w:pPr>
          </w:p>
        </w:tc>
        <w:tc>
          <w:tcPr>
            <w:tcW w:w="2551" w:type="dxa"/>
            <w:vAlign w:val="center"/>
          </w:tcPr>
          <w:p>
            <w:pPr>
              <w:pStyle w:val="11"/>
            </w:pPr>
            <w:r>
              <w:t>32.79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2130106</w:t>
            </w:r>
          </w:p>
        </w:tc>
        <w:tc>
          <w:tcPr>
            <w:tcW w:w="4535" w:type="dxa"/>
            <w:vAlign w:val="center"/>
          </w:tcPr>
          <w:p>
            <w:pPr>
              <w:pStyle w:val="12"/>
            </w:pPr>
            <w:r>
              <w:t>科技转化与推广服务</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31.67</w:t>
            </w:r>
          </w:p>
        </w:tc>
        <w:tc>
          <w:tcPr>
            <w:tcW w:w="2551" w:type="dxa"/>
            <w:vAlign w:val="center"/>
          </w:tcPr>
          <w:p>
            <w:pPr>
              <w:pStyle w:val="11"/>
            </w:pPr>
          </w:p>
        </w:tc>
        <w:tc>
          <w:tcPr>
            <w:tcW w:w="2551" w:type="dxa"/>
            <w:vAlign w:val="center"/>
          </w:tcPr>
          <w:p>
            <w:pPr>
              <w:pStyle w:val="11"/>
            </w:pPr>
            <w:r>
              <w:t>31.67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5.09</w:t>
            </w:r>
          </w:p>
        </w:tc>
        <w:tc>
          <w:tcPr>
            <w:tcW w:w="2551" w:type="dxa"/>
            <w:vAlign w:val="center"/>
          </w:tcPr>
          <w:p>
            <w:pPr>
              <w:pStyle w:val="11"/>
            </w:pPr>
          </w:p>
        </w:tc>
        <w:tc>
          <w:tcPr>
            <w:tcW w:w="2551" w:type="dxa"/>
            <w:vAlign w:val="center"/>
          </w:tcPr>
          <w:p>
            <w:pPr>
              <w:pStyle w:val="11"/>
            </w:pPr>
            <w:r>
              <w:t>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36.27</w:t>
            </w:r>
          </w:p>
        </w:tc>
        <w:tc>
          <w:tcPr>
            <w:tcW w:w="2551" w:type="dxa"/>
            <w:vAlign w:val="center"/>
          </w:tcPr>
          <w:p>
            <w:pPr>
              <w:pStyle w:val="11"/>
            </w:pPr>
          </w:p>
        </w:tc>
        <w:tc>
          <w:tcPr>
            <w:tcW w:w="2551" w:type="dxa"/>
            <w:vAlign w:val="center"/>
          </w:tcPr>
          <w:p>
            <w:pPr>
              <w:pStyle w:val="11"/>
            </w:pPr>
            <w:r>
              <w:t>36.27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0.33</w:t>
            </w:r>
          </w:p>
        </w:tc>
        <w:tc>
          <w:tcPr>
            <w:tcW w:w="2551" w:type="dxa"/>
            <w:vAlign w:val="center"/>
          </w:tcPr>
          <w:p>
            <w:pPr>
              <w:pStyle w:val="11"/>
            </w:pPr>
          </w:p>
        </w:tc>
        <w:tc>
          <w:tcPr>
            <w:tcW w:w="2551" w:type="dxa"/>
            <w:vAlign w:val="center"/>
          </w:tcPr>
          <w:p>
            <w:pPr>
              <w:pStyle w:val="11"/>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21.20</w:t>
            </w:r>
          </w:p>
        </w:tc>
        <w:tc>
          <w:tcPr>
            <w:tcW w:w="2551" w:type="dxa"/>
            <w:vAlign w:val="center"/>
          </w:tcPr>
          <w:p>
            <w:pPr>
              <w:pStyle w:val="11"/>
            </w:pPr>
          </w:p>
        </w:tc>
        <w:tc>
          <w:tcPr>
            <w:tcW w:w="2551" w:type="dxa"/>
            <w:vAlign w:val="center"/>
          </w:tcPr>
          <w:p>
            <w:pPr>
              <w:pStyle w:val="11"/>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240.00</w:t>
            </w:r>
          </w:p>
        </w:tc>
        <w:tc>
          <w:tcPr>
            <w:tcW w:w="2551" w:type="dxa"/>
            <w:vAlign w:val="center"/>
          </w:tcPr>
          <w:p>
            <w:pPr>
              <w:pStyle w:val="11"/>
            </w:pPr>
          </w:p>
        </w:tc>
        <w:tc>
          <w:tcPr>
            <w:tcW w:w="2551"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24.50</w:t>
            </w:r>
          </w:p>
        </w:tc>
        <w:tc>
          <w:tcPr>
            <w:tcW w:w="2551" w:type="dxa"/>
            <w:vAlign w:val="center"/>
          </w:tcPr>
          <w:p>
            <w:pPr>
              <w:pStyle w:val="11"/>
            </w:pPr>
          </w:p>
        </w:tc>
        <w:tc>
          <w:tcPr>
            <w:tcW w:w="2551" w:type="dxa"/>
            <w:vAlign w:val="center"/>
          </w:tcPr>
          <w:p>
            <w:pPr>
              <w:pStyle w:val="11"/>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4.35</w:t>
            </w:r>
          </w:p>
        </w:tc>
        <w:tc>
          <w:tcPr>
            <w:tcW w:w="2551" w:type="dxa"/>
            <w:vAlign w:val="center"/>
          </w:tcPr>
          <w:p>
            <w:pPr>
              <w:pStyle w:val="11"/>
            </w:pPr>
          </w:p>
        </w:tc>
        <w:tc>
          <w:tcPr>
            <w:tcW w:w="2551" w:type="dxa"/>
            <w:vAlign w:val="center"/>
          </w:tcPr>
          <w:p>
            <w:pPr>
              <w:pStyle w:val="11"/>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821.01</w:t>
            </w:r>
          </w:p>
        </w:tc>
        <w:tc>
          <w:tcPr>
            <w:tcW w:w="2551" w:type="dxa"/>
            <w:vAlign w:val="center"/>
          </w:tcPr>
          <w:p>
            <w:pPr>
              <w:pStyle w:val="11"/>
            </w:pPr>
          </w:p>
        </w:tc>
        <w:tc>
          <w:tcPr>
            <w:tcW w:w="2551" w:type="dxa"/>
            <w:vAlign w:val="center"/>
          </w:tcPr>
          <w:p>
            <w:pPr>
              <w:pStyle w:val="11"/>
            </w:pPr>
            <w:r>
              <w:t>821.01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13.06</w:t>
            </w:r>
          </w:p>
        </w:tc>
        <w:tc>
          <w:tcPr>
            <w:tcW w:w="2551" w:type="dxa"/>
            <w:vAlign w:val="center"/>
          </w:tcPr>
          <w:p>
            <w:pPr>
              <w:pStyle w:val="11"/>
            </w:pPr>
          </w:p>
        </w:tc>
        <w:tc>
          <w:tcPr>
            <w:tcW w:w="2551" w:type="dxa"/>
            <w:vAlign w:val="center"/>
          </w:tcPr>
          <w:p>
            <w:pPr>
              <w:pStyle w:val="11"/>
            </w:pPr>
            <w:r>
              <w:t>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21.70</w:t>
            </w:r>
          </w:p>
        </w:tc>
        <w:tc>
          <w:tcPr>
            <w:tcW w:w="2551" w:type="dxa"/>
            <w:vAlign w:val="center"/>
          </w:tcPr>
          <w:p>
            <w:pPr>
              <w:pStyle w:val="11"/>
            </w:pPr>
          </w:p>
        </w:tc>
        <w:tc>
          <w:tcPr>
            <w:tcW w:w="2551" w:type="dxa"/>
            <w:vAlign w:val="center"/>
          </w:tcPr>
          <w:p>
            <w:pPr>
              <w:pStyle w:val="11"/>
            </w:pPr>
            <w:r>
              <w:t>21.70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2130310</w:t>
            </w:r>
          </w:p>
        </w:tc>
        <w:tc>
          <w:tcPr>
            <w:tcW w:w="4535" w:type="dxa"/>
            <w:vAlign w:val="center"/>
          </w:tcPr>
          <w:p>
            <w:pPr>
              <w:pStyle w:val="12"/>
            </w:pPr>
            <w:r>
              <w:t>水土保持</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65.60</w:t>
            </w:r>
          </w:p>
        </w:tc>
        <w:tc>
          <w:tcPr>
            <w:tcW w:w="2551" w:type="dxa"/>
            <w:vAlign w:val="center"/>
          </w:tcPr>
          <w:p>
            <w:pPr>
              <w:pStyle w:val="11"/>
            </w:pPr>
          </w:p>
        </w:tc>
        <w:tc>
          <w:tcPr>
            <w:tcW w:w="2551" w:type="dxa"/>
            <w:vAlign w:val="center"/>
          </w:tcPr>
          <w:p>
            <w:pPr>
              <w:pStyle w:val="11"/>
            </w:pPr>
            <w:r>
              <w:t>65.60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2130312</w:t>
            </w:r>
          </w:p>
        </w:tc>
        <w:tc>
          <w:tcPr>
            <w:tcW w:w="4535" w:type="dxa"/>
            <w:vAlign w:val="center"/>
          </w:tcPr>
          <w:p>
            <w:pPr>
              <w:pStyle w:val="12"/>
            </w:pPr>
            <w:r>
              <w:t>水质监测</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2130314</w:t>
            </w:r>
          </w:p>
        </w:tc>
        <w:tc>
          <w:tcPr>
            <w:tcW w:w="4535" w:type="dxa"/>
            <w:vAlign w:val="center"/>
          </w:tcPr>
          <w:p>
            <w:pPr>
              <w:pStyle w:val="12"/>
            </w:pPr>
            <w:r>
              <w:t>防汛</w:t>
            </w:r>
          </w:p>
        </w:tc>
        <w:tc>
          <w:tcPr>
            <w:tcW w:w="2551" w:type="dxa"/>
            <w:vAlign w:val="center"/>
          </w:tcPr>
          <w:p>
            <w:pPr>
              <w:pStyle w:val="11"/>
            </w:pPr>
            <w:r>
              <w:t>24.40</w:t>
            </w:r>
          </w:p>
        </w:tc>
        <w:tc>
          <w:tcPr>
            <w:tcW w:w="2551" w:type="dxa"/>
            <w:vAlign w:val="center"/>
          </w:tcPr>
          <w:p>
            <w:pPr>
              <w:pStyle w:val="11"/>
            </w:pPr>
          </w:p>
        </w:tc>
        <w:tc>
          <w:tcPr>
            <w:tcW w:w="2551" w:type="dxa"/>
            <w:vAlign w:val="center"/>
          </w:tcPr>
          <w:p>
            <w:pPr>
              <w:pStyle w:val="11"/>
            </w:pPr>
            <w:r>
              <w:t>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2130319</w:t>
            </w:r>
          </w:p>
        </w:tc>
        <w:tc>
          <w:tcPr>
            <w:tcW w:w="4535" w:type="dxa"/>
            <w:vAlign w:val="center"/>
          </w:tcPr>
          <w:p>
            <w:pPr>
              <w:pStyle w:val="12"/>
            </w:pPr>
            <w:r>
              <w:t>江河湖库水系综合整治</w:t>
            </w:r>
          </w:p>
        </w:tc>
        <w:tc>
          <w:tcPr>
            <w:tcW w:w="2551" w:type="dxa"/>
            <w:vAlign w:val="center"/>
          </w:tcPr>
          <w:p>
            <w:pPr>
              <w:pStyle w:val="11"/>
            </w:pPr>
            <w:r>
              <w:t>361.25</w:t>
            </w:r>
          </w:p>
        </w:tc>
        <w:tc>
          <w:tcPr>
            <w:tcW w:w="2551" w:type="dxa"/>
            <w:vAlign w:val="center"/>
          </w:tcPr>
          <w:p>
            <w:pPr>
              <w:pStyle w:val="11"/>
            </w:pPr>
          </w:p>
        </w:tc>
        <w:tc>
          <w:tcPr>
            <w:tcW w:w="2551" w:type="dxa"/>
            <w:vAlign w:val="center"/>
          </w:tcPr>
          <w:p>
            <w:pPr>
              <w:pStyle w:val="11"/>
            </w:pPr>
            <w:r>
              <w:t>361.25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2130335</w:t>
            </w:r>
          </w:p>
        </w:tc>
        <w:tc>
          <w:tcPr>
            <w:tcW w:w="4535" w:type="dxa"/>
            <w:vAlign w:val="center"/>
          </w:tcPr>
          <w:p>
            <w:pPr>
              <w:pStyle w:val="12"/>
            </w:pPr>
            <w:r>
              <w:t>农村供水</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148.00</w:t>
            </w:r>
          </w:p>
        </w:tc>
        <w:tc>
          <w:tcPr>
            <w:tcW w:w="2551" w:type="dxa"/>
            <w:vAlign w:val="center"/>
          </w:tcPr>
          <w:p>
            <w:pPr>
              <w:pStyle w:val="11"/>
            </w:pPr>
          </w:p>
        </w:tc>
        <w:tc>
          <w:tcPr>
            <w:tcW w:w="2551"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264.00</w:t>
            </w:r>
          </w:p>
        </w:tc>
        <w:tc>
          <w:tcPr>
            <w:tcW w:w="2551" w:type="dxa"/>
            <w:vAlign w:val="center"/>
          </w:tcPr>
          <w:p>
            <w:pPr>
              <w:pStyle w:val="11"/>
            </w:pPr>
          </w:p>
        </w:tc>
        <w:tc>
          <w:tcPr>
            <w:tcW w:w="2551" w:type="dxa"/>
            <w:vAlign w:val="center"/>
          </w:tcPr>
          <w:p>
            <w:pPr>
              <w:pStyle w:val="11"/>
            </w:pPr>
            <w:r>
              <w:t>264.00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264.00</w:t>
            </w:r>
          </w:p>
        </w:tc>
        <w:tc>
          <w:tcPr>
            <w:tcW w:w="2551" w:type="dxa"/>
            <w:vAlign w:val="center"/>
          </w:tcPr>
          <w:p>
            <w:pPr>
              <w:pStyle w:val="11"/>
            </w:pPr>
          </w:p>
        </w:tc>
        <w:tc>
          <w:tcPr>
            <w:tcW w:w="2551" w:type="dxa"/>
            <w:vAlign w:val="center"/>
          </w:tcPr>
          <w:p>
            <w:pPr>
              <w:pStyle w:val="11"/>
            </w:pPr>
            <w:r>
              <w:t>264.00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166.64</w:t>
            </w:r>
          </w:p>
        </w:tc>
        <w:tc>
          <w:tcPr>
            <w:tcW w:w="2551" w:type="dxa"/>
            <w:vAlign w:val="center"/>
          </w:tcPr>
          <w:p>
            <w:pPr>
              <w:pStyle w:val="11"/>
            </w:pPr>
          </w:p>
        </w:tc>
        <w:tc>
          <w:tcPr>
            <w:tcW w:w="2551" w:type="dxa"/>
            <w:vAlign w:val="center"/>
          </w:tcPr>
          <w:p>
            <w:pPr>
              <w:pStyle w:val="11"/>
            </w:pPr>
            <w:r>
              <w:t>166.64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2130803</w:t>
            </w:r>
          </w:p>
        </w:tc>
        <w:tc>
          <w:tcPr>
            <w:tcW w:w="4535" w:type="dxa"/>
            <w:vAlign w:val="center"/>
          </w:tcPr>
          <w:p>
            <w:pPr>
              <w:pStyle w:val="12"/>
            </w:pPr>
            <w:r>
              <w:t>农业保险保费补贴</w:t>
            </w:r>
          </w:p>
        </w:tc>
        <w:tc>
          <w:tcPr>
            <w:tcW w:w="2551" w:type="dxa"/>
            <w:vAlign w:val="center"/>
          </w:tcPr>
          <w:p>
            <w:pPr>
              <w:pStyle w:val="11"/>
            </w:pPr>
            <w:r>
              <w:t>166.64</w:t>
            </w:r>
          </w:p>
        </w:tc>
        <w:tc>
          <w:tcPr>
            <w:tcW w:w="2551" w:type="dxa"/>
            <w:vAlign w:val="center"/>
          </w:tcPr>
          <w:p>
            <w:pPr>
              <w:pStyle w:val="11"/>
            </w:pPr>
          </w:p>
        </w:tc>
        <w:tc>
          <w:tcPr>
            <w:tcW w:w="2551" w:type="dxa"/>
            <w:vAlign w:val="center"/>
          </w:tcPr>
          <w:p>
            <w:pPr>
              <w:pStyle w:val="11"/>
            </w:pPr>
            <w:r>
              <w:t>166.64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44.05</w:t>
            </w:r>
          </w:p>
        </w:tc>
        <w:tc>
          <w:tcPr>
            <w:tcW w:w="2551" w:type="dxa"/>
            <w:vAlign w:val="center"/>
          </w:tcPr>
          <w:p>
            <w:pPr>
              <w:pStyle w:val="11"/>
            </w:pPr>
            <w:r>
              <w:t>44.05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44.05</w:t>
            </w:r>
          </w:p>
        </w:tc>
        <w:tc>
          <w:tcPr>
            <w:tcW w:w="2551" w:type="dxa"/>
            <w:vAlign w:val="center"/>
          </w:tcPr>
          <w:p>
            <w:pPr>
              <w:pStyle w:val="11"/>
            </w:pPr>
            <w:r>
              <w:t>44.05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44.05</w:t>
            </w:r>
          </w:p>
        </w:tc>
        <w:tc>
          <w:tcPr>
            <w:tcW w:w="2551" w:type="dxa"/>
            <w:vAlign w:val="center"/>
          </w:tcPr>
          <w:p>
            <w:pPr>
              <w:pStyle w:val="11"/>
            </w:pPr>
            <w:r>
              <w:t>44.05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764.29</w:t>
            </w:r>
          </w:p>
        </w:tc>
        <w:tc>
          <w:tcPr>
            <w:tcW w:w="2551" w:type="dxa"/>
            <w:vAlign w:val="center"/>
          </w:tcPr>
          <w:p>
            <w:pPr>
              <w:pStyle w:val="15"/>
            </w:pPr>
            <w:r>
              <w:t>743.99</w:t>
            </w:r>
          </w:p>
        </w:tc>
        <w:tc>
          <w:tcPr>
            <w:tcW w:w="2551" w:type="dxa"/>
            <w:vAlign w:val="center"/>
          </w:tcPr>
          <w:p>
            <w:pPr>
              <w:pStyle w:val="15"/>
            </w:pPr>
            <w:r>
              <w:t>20.30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532.44</w:t>
            </w:r>
          </w:p>
        </w:tc>
        <w:tc>
          <w:tcPr>
            <w:tcW w:w="2551" w:type="dxa"/>
            <w:vAlign w:val="center"/>
          </w:tcPr>
          <w:p>
            <w:pPr>
              <w:pStyle w:val="11"/>
            </w:pPr>
            <w:r>
              <w:t>532.44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161.92</w:t>
            </w:r>
          </w:p>
        </w:tc>
        <w:tc>
          <w:tcPr>
            <w:tcW w:w="2551" w:type="dxa"/>
            <w:vAlign w:val="center"/>
          </w:tcPr>
          <w:p>
            <w:pPr>
              <w:pStyle w:val="11"/>
            </w:pPr>
            <w:r>
              <w:t>161.92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42.13</w:t>
            </w:r>
          </w:p>
        </w:tc>
        <w:tc>
          <w:tcPr>
            <w:tcW w:w="2551" w:type="dxa"/>
            <w:vAlign w:val="center"/>
          </w:tcPr>
          <w:p>
            <w:pPr>
              <w:pStyle w:val="11"/>
            </w:pPr>
            <w:r>
              <w:t>42.13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21.08</w:t>
            </w:r>
          </w:p>
        </w:tc>
        <w:tc>
          <w:tcPr>
            <w:tcW w:w="2551" w:type="dxa"/>
            <w:vAlign w:val="center"/>
          </w:tcPr>
          <w:p>
            <w:pPr>
              <w:pStyle w:val="11"/>
            </w:pPr>
            <w:r>
              <w:t>21.08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166.76</w:t>
            </w:r>
          </w:p>
        </w:tc>
        <w:tc>
          <w:tcPr>
            <w:tcW w:w="2551" w:type="dxa"/>
            <w:vAlign w:val="center"/>
          </w:tcPr>
          <w:p>
            <w:pPr>
              <w:pStyle w:val="11"/>
            </w:pPr>
            <w:r>
              <w:t>166.76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53.87</w:t>
            </w:r>
          </w:p>
        </w:tc>
        <w:tc>
          <w:tcPr>
            <w:tcW w:w="2551" w:type="dxa"/>
            <w:vAlign w:val="center"/>
          </w:tcPr>
          <w:p>
            <w:pPr>
              <w:pStyle w:val="11"/>
            </w:pPr>
            <w:r>
              <w:t>53.87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22.41</w:t>
            </w:r>
          </w:p>
        </w:tc>
        <w:tc>
          <w:tcPr>
            <w:tcW w:w="2551" w:type="dxa"/>
            <w:vAlign w:val="center"/>
          </w:tcPr>
          <w:p>
            <w:pPr>
              <w:pStyle w:val="11"/>
            </w:pPr>
            <w:r>
              <w:t>22.41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17.34</w:t>
            </w:r>
          </w:p>
        </w:tc>
        <w:tc>
          <w:tcPr>
            <w:tcW w:w="2551" w:type="dxa"/>
            <w:vAlign w:val="center"/>
          </w:tcPr>
          <w:p>
            <w:pPr>
              <w:pStyle w:val="11"/>
            </w:pPr>
            <w:r>
              <w:t>17.34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2.88</w:t>
            </w:r>
          </w:p>
        </w:tc>
        <w:tc>
          <w:tcPr>
            <w:tcW w:w="2551" w:type="dxa"/>
            <w:vAlign w:val="center"/>
          </w:tcPr>
          <w:p>
            <w:pPr>
              <w:pStyle w:val="11"/>
            </w:pPr>
            <w:r>
              <w:t>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44.05</w:t>
            </w:r>
          </w:p>
        </w:tc>
        <w:tc>
          <w:tcPr>
            <w:tcW w:w="2551" w:type="dxa"/>
            <w:vAlign w:val="center"/>
          </w:tcPr>
          <w:p>
            <w:pPr>
              <w:pStyle w:val="11"/>
            </w:pPr>
            <w:r>
              <w:t>44.05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20.30</w:t>
            </w:r>
          </w:p>
        </w:tc>
        <w:tc>
          <w:tcPr>
            <w:tcW w:w="2551" w:type="dxa"/>
            <w:vAlign w:val="center"/>
          </w:tcPr>
          <w:p>
            <w:pPr>
              <w:pStyle w:val="11"/>
            </w:pPr>
          </w:p>
        </w:tc>
        <w:tc>
          <w:tcPr>
            <w:tcW w:w="2551" w:type="dxa"/>
            <w:vAlign w:val="center"/>
          </w:tcPr>
          <w:p>
            <w:pPr>
              <w:pStyle w:val="11"/>
            </w:pPr>
            <w:r>
              <w:t>20.30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2.28</w:t>
            </w:r>
          </w:p>
        </w:tc>
        <w:tc>
          <w:tcPr>
            <w:tcW w:w="2551" w:type="dxa"/>
            <w:vAlign w:val="center"/>
          </w:tcPr>
          <w:p>
            <w:pPr>
              <w:pStyle w:val="11"/>
            </w:pPr>
          </w:p>
        </w:tc>
        <w:tc>
          <w:tcPr>
            <w:tcW w:w="2551"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2.92</w:t>
            </w:r>
          </w:p>
        </w:tc>
        <w:tc>
          <w:tcPr>
            <w:tcW w:w="2551" w:type="dxa"/>
            <w:vAlign w:val="center"/>
          </w:tcPr>
          <w:p>
            <w:pPr>
              <w:pStyle w:val="11"/>
            </w:pPr>
          </w:p>
        </w:tc>
        <w:tc>
          <w:tcPr>
            <w:tcW w:w="2551" w:type="dxa"/>
            <w:vAlign w:val="center"/>
          </w:tcPr>
          <w:p>
            <w:pPr>
              <w:pStyle w:val="11"/>
            </w:pPr>
            <w: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211.55</w:t>
            </w:r>
          </w:p>
        </w:tc>
        <w:tc>
          <w:tcPr>
            <w:tcW w:w="2551" w:type="dxa"/>
            <w:vAlign w:val="center"/>
          </w:tcPr>
          <w:p>
            <w:pPr>
              <w:pStyle w:val="11"/>
            </w:pPr>
            <w:r>
              <w:t>211.55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0.12</w:t>
            </w:r>
          </w:p>
        </w:tc>
        <w:tc>
          <w:tcPr>
            <w:tcW w:w="2551" w:type="dxa"/>
            <w:vAlign w:val="center"/>
          </w:tcPr>
          <w:p>
            <w:pPr>
              <w:pStyle w:val="11"/>
            </w:pPr>
            <w:r>
              <w:t>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204.80</w:t>
            </w:r>
          </w:p>
        </w:tc>
        <w:tc>
          <w:tcPr>
            <w:tcW w:w="2551" w:type="dxa"/>
            <w:vAlign w:val="center"/>
          </w:tcPr>
          <w:p>
            <w:pPr>
              <w:pStyle w:val="11"/>
            </w:pPr>
            <w:r>
              <w:t>204.80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6.63</w:t>
            </w:r>
          </w:p>
        </w:tc>
        <w:tc>
          <w:tcPr>
            <w:tcW w:w="2551" w:type="dxa"/>
            <w:vAlign w:val="center"/>
          </w:tcPr>
          <w:p>
            <w:pPr>
              <w:pStyle w:val="11"/>
            </w:pPr>
            <w:r>
              <w:t>6.63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726.87</w:t>
            </w:r>
          </w:p>
        </w:tc>
        <w:tc>
          <w:tcPr>
            <w:tcW w:w="2551" w:type="dxa"/>
            <w:vAlign w:val="center"/>
          </w:tcPr>
          <w:p>
            <w:pPr>
              <w:pStyle w:val="15"/>
            </w:pPr>
          </w:p>
        </w:tc>
        <w:tc>
          <w:tcPr>
            <w:tcW w:w="2551" w:type="dxa"/>
            <w:vAlign w:val="center"/>
          </w:tcPr>
          <w:p>
            <w:pPr>
              <w:pStyle w:val="15"/>
            </w:pPr>
            <w:r>
              <w:t>726.87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705.60</w:t>
            </w:r>
          </w:p>
        </w:tc>
        <w:tc>
          <w:tcPr>
            <w:tcW w:w="2551" w:type="dxa"/>
            <w:vAlign w:val="center"/>
          </w:tcPr>
          <w:p>
            <w:pPr>
              <w:pStyle w:val="11"/>
            </w:pPr>
          </w:p>
        </w:tc>
        <w:tc>
          <w:tcPr>
            <w:tcW w:w="2551" w:type="dxa"/>
            <w:vAlign w:val="center"/>
          </w:tcPr>
          <w:p>
            <w:pPr>
              <w:pStyle w:val="11"/>
            </w:pPr>
            <w:r>
              <w:t>705.60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705.60</w:t>
            </w:r>
          </w:p>
        </w:tc>
        <w:tc>
          <w:tcPr>
            <w:tcW w:w="2551" w:type="dxa"/>
            <w:vAlign w:val="center"/>
          </w:tcPr>
          <w:p>
            <w:pPr>
              <w:pStyle w:val="11"/>
            </w:pPr>
          </w:p>
        </w:tc>
        <w:tc>
          <w:tcPr>
            <w:tcW w:w="2551" w:type="dxa"/>
            <w:vAlign w:val="center"/>
          </w:tcPr>
          <w:p>
            <w:pPr>
              <w:pStyle w:val="11"/>
            </w:pPr>
            <w:r>
              <w:t>705.60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286.00</w:t>
            </w:r>
          </w:p>
        </w:tc>
        <w:tc>
          <w:tcPr>
            <w:tcW w:w="2551" w:type="dxa"/>
            <w:vAlign w:val="center"/>
          </w:tcPr>
          <w:p>
            <w:pPr>
              <w:pStyle w:val="11"/>
            </w:pPr>
          </w:p>
        </w:tc>
        <w:tc>
          <w:tcPr>
            <w:tcW w:w="2551" w:type="dxa"/>
            <w:vAlign w:val="center"/>
          </w:tcPr>
          <w:p>
            <w:pPr>
              <w:pStyle w:val="11"/>
            </w:pPr>
            <w:r>
              <w:t>286.00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329.60</w:t>
            </w:r>
          </w:p>
        </w:tc>
        <w:tc>
          <w:tcPr>
            <w:tcW w:w="2551" w:type="dxa"/>
            <w:vAlign w:val="center"/>
          </w:tcPr>
          <w:p>
            <w:pPr>
              <w:pStyle w:val="11"/>
            </w:pPr>
          </w:p>
        </w:tc>
        <w:tc>
          <w:tcPr>
            <w:tcW w:w="2551" w:type="dxa"/>
            <w:vAlign w:val="center"/>
          </w:tcPr>
          <w:p>
            <w:pPr>
              <w:pStyle w:val="11"/>
            </w:pPr>
            <w:r>
              <w:t>329.60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21.27</w:t>
            </w:r>
          </w:p>
        </w:tc>
        <w:tc>
          <w:tcPr>
            <w:tcW w:w="2551" w:type="dxa"/>
            <w:vAlign w:val="center"/>
          </w:tcPr>
          <w:p>
            <w:pPr>
              <w:pStyle w:val="11"/>
            </w:pPr>
          </w:p>
        </w:tc>
        <w:tc>
          <w:tcPr>
            <w:tcW w:w="2551" w:type="dxa"/>
            <w:vAlign w:val="center"/>
          </w:tcPr>
          <w:p>
            <w:pPr>
              <w:pStyle w:val="11"/>
            </w:pPr>
            <w:r>
              <w:t>21.27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0.27</w:t>
            </w:r>
          </w:p>
        </w:tc>
        <w:tc>
          <w:tcPr>
            <w:tcW w:w="2551" w:type="dxa"/>
            <w:vAlign w:val="center"/>
          </w:tcPr>
          <w:p>
            <w:pPr>
              <w:pStyle w:val="11"/>
            </w:pPr>
          </w:p>
        </w:tc>
        <w:tc>
          <w:tcPr>
            <w:tcW w:w="2551" w:type="dxa"/>
            <w:vAlign w:val="center"/>
          </w:tcPr>
          <w:p>
            <w:pPr>
              <w:pStyle w:val="11"/>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0.27</w:t>
            </w:r>
          </w:p>
        </w:tc>
        <w:tc>
          <w:tcPr>
            <w:tcW w:w="2551" w:type="dxa"/>
            <w:vAlign w:val="center"/>
          </w:tcPr>
          <w:p>
            <w:pPr>
              <w:pStyle w:val="11"/>
            </w:pPr>
          </w:p>
        </w:tc>
        <w:tc>
          <w:tcPr>
            <w:tcW w:w="2551" w:type="dxa"/>
            <w:vAlign w:val="center"/>
          </w:tcPr>
          <w:p>
            <w:pPr>
              <w:pStyle w:val="11"/>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21373</w:t>
            </w:r>
          </w:p>
        </w:tc>
        <w:tc>
          <w:tcPr>
            <w:tcW w:w="4535" w:type="dxa"/>
            <w:vAlign w:val="center"/>
          </w:tcPr>
          <w:p>
            <w:pPr>
              <w:pStyle w:val="12"/>
            </w:pPr>
            <w:r>
              <w:t>小型水库移民扶助基金安排的支出</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2137302</w:t>
            </w:r>
          </w:p>
        </w:tc>
        <w:tc>
          <w:tcPr>
            <w:tcW w:w="4535" w:type="dxa"/>
            <w:vAlign w:val="center"/>
          </w:tcPr>
          <w:p>
            <w:pPr>
              <w:pStyle w:val="12"/>
            </w:pPr>
            <w:r>
              <w:t>基础设施建设和经济发展</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w:t>
            </w:r>
            <w:r>
              <w:rPr>
                <w:rFonts w:hint="eastAsia"/>
                <w:lang w:val="en-US" w:eastAsia="zh-CN"/>
              </w:rPr>
              <w:t>001</w:t>
            </w:r>
            <w:r>
              <w:t>石家庄市井陉矿区农业农村局</w:t>
            </w:r>
          </w:p>
        </w:tc>
        <w:tc>
          <w:tcPr>
            <w:tcW w:w="2381"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石家庄市井陉矿区农业农村局2026年单位预算信息公开情况说明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按照《中华人民共和国预算法》、《地方预决算公开操作规程》和《关于进一步推进预算公开工作的实施意见》规定，现将石家庄市井陉矿区农业农村局2026年单位预算公开如下：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井陉矿区农业农村局职能配置、内设机构和人员编制规定》，石家庄市井陉矿区农业农村局的主要职责是:贯彻落实中央和省、市、区委关于“三农”、水利工作的方针政策和决策部署，坚持和加强党对“三农”、水利工作的集中统一领导。主要职责是：</w:t>
      </w:r>
    </w:p>
    <w:p>
      <w:pPr>
        <w:pStyle w:val="17"/>
      </w:pPr>
      <w:r>
        <w:t>（一）统筹研究和组织实施全区“三农”工作的发展战略、中长期规划、重大政策。贯彻落实农业农村有关地方性法规，组织起草政府规章草案，负责全区农业综合执法。参与涉农的财税、价格、收储、金融保险、进出口等政策制定。</w:t>
      </w:r>
    </w:p>
    <w:p>
      <w:pPr>
        <w:pStyle w:val="17"/>
      </w:pPr>
      <w:r>
        <w:t>（二）协调推动发展全区农村社会事业、农村公共服务、农村文化、农村基础设施和乡村治理。牵头组织改善农村人居环境。协调推进乡村文明和优秀农耕文化建设。指导农业行业安全生产工作。</w:t>
      </w:r>
    </w:p>
    <w:p>
      <w:pPr>
        <w:pStyle w:val="17"/>
      </w:pPr>
      <w:r>
        <w:t>（三）拟订区级深化农村经济体制改革和巩固完善农村基本经营制度的政策措施。负责农民承包地改革和管理有关工作。负责农村集体产权制度改革，指导农村集体经济组织发展和集体资产管理工作。指导农民合作经济组织、农业社会化服务体系、新型农业经营主体建设与发展。</w:t>
      </w:r>
    </w:p>
    <w:p>
      <w:pPr>
        <w:pStyle w:val="17"/>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17"/>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7"/>
      </w:pPr>
      <w:r>
        <w:t>（六）负责全区农产品质量安全监督管理。组织开展农产品质量安全监测、追溯、风险评估和监督抽查。指导农业检验监测体系建设。</w:t>
      </w:r>
    </w:p>
    <w:p>
      <w:pPr>
        <w:pStyle w:val="17"/>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7"/>
      </w:pPr>
      <w:r>
        <w:t>（八）负责有关农业生产资料和农业投入品的监督管理。组织农业生产资料市场体系建设，执行有关农业生产资料市级标准并监督实施。执行兽药残留限量和残留检测方法市级标准。组织兽医医政、兽药药政药检工作，负责执业兽医和畜禽屠宰行业管理。</w:t>
      </w:r>
    </w:p>
    <w:p>
      <w:pPr>
        <w:pStyle w:val="17"/>
      </w:pPr>
      <w:r>
        <w:t>（九）负责农业防灾减灾、农作物重大病虫害预测预报及防治工作。指导动植物防疫检疫体系建设，组织、监督全区动植物防疫检疫工作，依法发布疫情并组织扑灭。</w:t>
      </w:r>
    </w:p>
    <w:p>
      <w:pPr>
        <w:pStyle w:val="17"/>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7"/>
      </w:pPr>
      <w:r>
        <w:t>（十二）负责农业农村人才工作。拟订农业农村人才队伍建设规划并组织实施，指导农业教育和农业职业技能开发，指导新型职业农民培育、农业科技人才培养和农村实用人才培训工作。</w:t>
      </w:r>
    </w:p>
    <w:p>
      <w:pPr>
        <w:pStyle w:val="17"/>
      </w:pPr>
      <w:r>
        <w:t>（十三）牵头开展农业对外合作工作。组织开展对外农业贸易和有关交流合作。</w:t>
      </w:r>
    </w:p>
    <w:p>
      <w:pPr>
        <w:pStyle w:val="17"/>
      </w:pPr>
      <w:r>
        <w:t>（十四）负责保障水资源合理开发利用，贯彻落实上级水利政策法规，拟订水利战略规划，起草有关政府规章草案,组织编制全区水资源战略规划、重要河流湖泊流域综合规划、防洪规划等重大水利规划。</w:t>
      </w:r>
    </w:p>
    <w:p>
      <w:pPr>
        <w:pStyle w:val="17"/>
      </w:pPr>
      <w:r>
        <w:t>（十五）负责生活、生产经营和生态环境用水的统筹和保障。组织实施最严格水资源管理制度,实施水资源的统一监督管理，拟订全区水中长期供求规划、水量分配方案并监督实施。负责重要流域、区域以及重大调水工程的水资源调度。指导开展水资源有偿使用工作。指导水利行业供水和乡（镇）供水工作。</w:t>
      </w:r>
    </w:p>
    <w:p>
      <w:pPr>
        <w:pStyle w:val="17"/>
      </w:pPr>
      <w:r>
        <w:t>（十六）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pPr>
        <w:pStyle w:val="17"/>
      </w:pPr>
      <w:r>
        <w:t>（十七）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pStyle w:val="17"/>
      </w:pPr>
      <w:r>
        <w:t>（十八）负责节约用水工作。贯彻落实节约用水政策,组织编制节约用水规划并监督实施。组织实施用水总量控制等管理制度,指导和推动节水型社会建设工作。</w:t>
      </w:r>
    </w:p>
    <w:p>
      <w:pPr>
        <w:pStyle w:val="17"/>
      </w:pPr>
      <w:r>
        <w:t>（十九）指导水利设施、水域及其岸线的管理、保护与综合利用。负责水利基础设施网络建设。负责主要河流湖泊及河口的治理、开发和保护。负责河湖水生态保护与修复、河湖生态流量水量管理以及河湖水系连通工作。</w:t>
      </w:r>
    </w:p>
    <w:p>
      <w:pPr>
        <w:pStyle w:val="17"/>
      </w:pPr>
      <w:r>
        <w:t>（二十）负责监督水利工程建设与运行管理。组织实施重要水利工程建设与运行管理。指导监督工程安全运行,按规定负责工程验收有关工作。</w:t>
      </w:r>
    </w:p>
    <w:p>
      <w:pPr>
        <w:pStyle w:val="17"/>
      </w:pPr>
      <w:r>
        <w:t>（二十一）指导农村水利工作。指导农村饮水安全工程建设管理工作,指导节水灌溉有关工作。指导农村水利改革创新和社会化服务体系建设。指导农村水能资源开发、小水电改造和水电农村电气化工作。</w:t>
      </w:r>
    </w:p>
    <w:p>
      <w:pPr>
        <w:pStyle w:val="17"/>
      </w:pPr>
      <w:r>
        <w:t>（二十二）负责水库、水电工程移民管理工作。负责贯彻落实水库、水电工程移民有关政策并监督实施,按规定组织实施移民安置验收、监督评估等工作。指导监督水库移民后期扶持政策的实施。</w:t>
      </w:r>
    </w:p>
    <w:p>
      <w:pPr>
        <w:pStyle w:val="17"/>
      </w:pPr>
      <w:r>
        <w:t>（二十三）负责重大涉水违法事件的查处,协调和仲裁水事纠纷,指导水政监察和水行政执法。依法负责水利行业安全生产工作,负责水库、水电站大坝、农村水电站的安全监管。负责水利建设市场的监督管理,组织实施水利工程建设的监督。</w:t>
      </w:r>
    </w:p>
    <w:p>
      <w:pPr>
        <w:pStyle w:val="17"/>
      </w:pPr>
      <w:r>
        <w:t>（二十四）组织开展水利行业质量监督工作。监督实施水利行业的技术标准、规程规范。组织指导水利科学研究、技术引进和科技推广,开展水利交流与合作。</w:t>
      </w:r>
    </w:p>
    <w:p>
      <w:pPr>
        <w:pStyle w:val="17"/>
      </w:pPr>
      <w:r>
        <w:t>（二十五）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7"/>
      </w:pPr>
      <w:r>
        <w:t>（二十六）完成区委、区政府和区委农村工作领导小组交办的其他任务。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石家庄市井陉矿区农业农村局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3274.11万元，其中：一般公共预算收入2126.23万元，基金预算收入442.07万元，国有资本经营预算收入0.00万元，财政专户核拨收入0.00万元，单位资金收入0.00万元，上年结转结余705.81万元。</w:t>
      </w:r>
    </w:p>
    <w:p>
      <w:pPr>
        <w:pStyle w:val="18"/>
      </w:pPr>
      <w:r>
        <w:t>2、支出说明</w:t>
      </w:r>
    </w:p>
    <w:p>
      <w:pPr>
        <w:pStyle w:val="18"/>
      </w:pPr>
      <w:r>
        <w:t>收支预算总表支出栏、基本支出表、项目支出表按经济分类和支出功能分类科目编制，反映石家庄市井陉矿区农业农村局年度单位预算中支出预算的总体情况。2026年支出预算3274.11万元，其中基本支出764.29万元，包括人员经费743.99万元和日常公用经费20.30万元；项目支出2509.82万元，主要为其他社会保障和就业支出0.11万元、农村基础设施建设支出286万元、农业生产发展支出329.6万元、农业农村生态环境支出90万元、一般行政管理事务32.79万元、科技转化与推广服务80万元、病虫害控制31.67万元、农产品质量安全5.09万元、防灾救灾36.27万元、稳定农民收入补贴55万元、农业生产发展0.33万元、农村合作经济21.2万元、农村社会事业240万元、耕地建设与利用24.5万元、其他农业农村支出4.35万元、水利行业业务管理13.06万元、水利工程运行与维护21.7万元、水土保持80万元、水资源节约管理与保护65.6万元、水质监测2万元、防汛24.4万元、江河湖库水系综合整治361.25万元、农村供水105万元、其他水利支出148万元、对村级公益事业建设的补助264万元、农业保险保费补贴166.64万元、移民补助0.27万元、基础设施建设和经济发展21万元。；预计下年使用的单位资金结余0.00万元。委托业务费共计安排128.86万元，主要用于</w:t>
      </w:r>
      <w:r>
        <w:rPr>
          <w:rFonts w:hint="eastAsia"/>
          <w:lang w:eastAsia="zh-CN"/>
        </w:rPr>
        <w:t>农村厕所后续管护、受污染耕地治理、水库大坝安全鉴定、病死畜禽无害化处理、强制免疫、小型水库维修养护、在线计量监测、山洪灾害防治非工程措施、幸福河湖奖补等</w:t>
      </w:r>
      <w:r>
        <w:t>需对外委托的辅助性工作。</w:t>
      </w:r>
    </w:p>
    <w:p>
      <w:pPr>
        <w:pStyle w:val="18"/>
      </w:pPr>
      <w:r>
        <w:t>3、比上年增减情况</w:t>
      </w:r>
    </w:p>
    <w:p>
      <w:pPr>
        <w:pStyle w:val="18"/>
      </w:pPr>
      <w:r>
        <w:t>2026年预算收支安排3274.11万元，较2025年预算增加216.94万元，其中：基本支出增加26.04万元，主要为在职人员较上年增加1人，在职人员普调工资、社保缴费及公积金基数调整。项目支出增加190.90万元，主要为新增农村综改及中小河流治理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2026年，我部门机关运行经费共计安排2</w:t>
      </w:r>
      <w:r>
        <w:rPr>
          <w:rFonts w:hint="eastAsia"/>
          <w:lang w:val="en-US" w:eastAsia="zh-CN"/>
        </w:rPr>
        <w:t>0.30</w:t>
      </w:r>
      <w:r>
        <w:t>万元，主要用于</w:t>
      </w:r>
      <w:r>
        <w:rPr>
          <w:rFonts w:hint="eastAsia"/>
          <w:lang w:eastAsia="zh-CN"/>
        </w:rPr>
        <w:t>办公费、电费、邮电费、差旅费</w:t>
      </w:r>
      <w:r>
        <w:t>、办公用房取暖费、</w:t>
      </w:r>
      <w:r>
        <w:rPr>
          <w:rFonts w:hint="eastAsia"/>
          <w:lang w:eastAsia="zh-CN"/>
        </w:rPr>
        <w:t>公务用车运行维护费、车补话补</w:t>
      </w:r>
      <w: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t>2026年，我单位财政拨款“三公”经费预算安排</w:t>
      </w:r>
      <w:r>
        <w:rPr>
          <w:rFonts w:hint="eastAsia"/>
          <w:lang w:val="en-US" w:eastAsia="zh-CN"/>
        </w:rPr>
        <w:t>6</w:t>
      </w:r>
      <w:r>
        <w:t>.00万元，其中因公出国（境）费0.00万元；公务用车购置及运维费</w:t>
      </w:r>
      <w:r>
        <w:rPr>
          <w:rFonts w:hint="eastAsia"/>
          <w:lang w:val="en-US" w:eastAsia="zh-CN"/>
        </w:rPr>
        <w:t>6</w:t>
      </w:r>
      <w:r>
        <w:t>.00万元（其中：公务用车购置费为0.00万元，公务用车运维费</w:t>
      </w:r>
      <w:r>
        <w:rPr>
          <w:rFonts w:hint="eastAsia"/>
          <w:lang w:val="en-US" w:eastAsia="zh-CN"/>
        </w:rPr>
        <w:t>6</w:t>
      </w:r>
      <w:r>
        <w:t>.00万元)；公务接待费0.00万元。与2025年相比无变化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1、2025年省级水库移民后期扶持资金绩效目标表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13010725P00022410003R</w:t>
            </w:r>
          </w:p>
        </w:tc>
        <w:tc>
          <w:tcPr>
            <w:tcW w:w="2835" w:type="dxa"/>
            <w:vAlign w:val="center"/>
          </w:tcPr>
          <w:p>
            <w:pPr>
              <w:pStyle w:val="10"/>
            </w:pPr>
            <w:r>
              <w:t>项目名称</w:t>
            </w:r>
          </w:p>
        </w:tc>
        <w:tc>
          <w:tcPr>
            <w:tcW w:w="6095" w:type="dxa"/>
            <w:gridSpan w:val="3"/>
            <w:vAlign w:val="center"/>
          </w:tcPr>
          <w:p>
            <w:pPr>
              <w:pStyle w:val="12"/>
            </w:pPr>
            <w:r>
              <w:t>2025年省级水库移民后期扶持资金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用于水库移民项目支出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18.00</w:t>
            </w:r>
          </w:p>
        </w:tc>
        <w:tc>
          <w:tcPr>
            <w:tcW w:w="2551" w:type="dxa"/>
            <w:vAlign w:val="center"/>
          </w:tcPr>
          <w:p>
            <w:pPr>
              <w:pStyle w:val="13"/>
            </w:pPr>
            <w:r>
              <w:t>18.00</w:t>
            </w:r>
          </w:p>
        </w:tc>
        <w:tc>
          <w:tcPr>
            <w:tcW w:w="3544" w:type="dxa"/>
            <w:gridSpan w:val="2"/>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1.提升项目村生活环境水平。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4000"/>
        <w:gridCol w:w="2884"/>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36" w:type="dxa"/>
            <w:vAlign w:val="center"/>
          </w:tcPr>
          <w:p>
            <w:pPr>
              <w:pStyle w:val="10"/>
            </w:pPr>
            <w:r>
              <w:t>三级指标</w:t>
            </w:r>
          </w:p>
        </w:tc>
        <w:tc>
          <w:tcPr>
            <w:tcW w:w="4000" w:type="dxa"/>
            <w:vAlign w:val="center"/>
          </w:tcPr>
          <w:p>
            <w:pPr>
              <w:pStyle w:val="10"/>
            </w:pPr>
            <w:r>
              <w:t>绩效指标描述</w:t>
            </w:r>
          </w:p>
        </w:tc>
        <w:tc>
          <w:tcPr>
            <w:tcW w:w="2884" w:type="dxa"/>
            <w:vAlign w:val="center"/>
          </w:tcPr>
          <w:p>
            <w:pPr>
              <w:pStyle w:val="10"/>
            </w:pPr>
            <w:r>
              <w:t>指标值</w:t>
            </w:r>
          </w:p>
        </w:tc>
        <w:tc>
          <w:tcPr>
            <w:tcW w:w="24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36" w:type="dxa"/>
            <w:vAlign w:val="center"/>
          </w:tcPr>
          <w:p>
            <w:pPr>
              <w:pStyle w:val="12"/>
            </w:pPr>
            <w:r>
              <w:t>施工处数</w:t>
            </w:r>
          </w:p>
        </w:tc>
        <w:tc>
          <w:tcPr>
            <w:tcW w:w="4000" w:type="dxa"/>
            <w:vAlign w:val="center"/>
          </w:tcPr>
          <w:p>
            <w:pPr>
              <w:pStyle w:val="12"/>
            </w:pPr>
            <w:r>
              <w:t>施工处数</w:t>
            </w:r>
          </w:p>
        </w:tc>
        <w:tc>
          <w:tcPr>
            <w:tcW w:w="2884" w:type="dxa"/>
            <w:vAlign w:val="center"/>
          </w:tcPr>
          <w:p>
            <w:pPr>
              <w:pStyle w:val="12"/>
            </w:pPr>
            <w:r>
              <w:t>1处</w:t>
            </w:r>
          </w:p>
        </w:tc>
        <w:tc>
          <w:tcPr>
            <w:tcW w:w="2445" w:type="dxa"/>
            <w:vAlign w:val="center"/>
          </w:tcPr>
          <w:p>
            <w:pPr>
              <w:pStyle w:val="12"/>
            </w:pPr>
            <w:r>
              <w:t>石财农[2025]4号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36" w:type="dxa"/>
            <w:vAlign w:val="center"/>
          </w:tcPr>
          <w:p>
            <w:pPr>
              <w:pStyle w:val="12"/>
            </w:pPr>
            <w:r>
              <w:t>验收合格</w:t>
            </w:r>
          </w:p>
        </w:tc>
        <w:tc>
          <w:tcPr>
            <w:tcW w:w="4000" w:type="dxa"/>
            <w:vAlign w:val="center"/>
          </w:tcPr>
          <w:p>
            <w:pPr>
              <w:pStyle w:val="12"/>
            </w:pPr>
            <w:r>
              <w:t>验收合格</w:t>
            </w:r>
          </w:p>
        </w:tc>
        <w:tc>
          <w:tcPr>
            <w:tcW w:w="2884" w:type="dxa"/>
            <w:vAlign w:val="center"/>
          </w:tcPr>
          <w:p>
            <w:pPr>
              <w:pStyle w:val="12"/>
            </w:pPr>
            <w:r>
              <w:t>验收合格</w:t>
            </w:r>
          </w:p>
        </w:tc>
        <w:tc>
          <w:tcPr>
            <w:tcW w:w="2445" w:type="dxa"/>
            <w:vAlign w:val="center"/>
          </w:tcPr>
          <w:p>
            <w:pPr>
              <w:pStyle w:val="12"/>
            </w:pPr>
            <w:r>
              <w:t>石财农[2025]4号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36" w:type="dxa"/>
            <w:vAlign w:val="center"/>
          </w:tcPr>
          <w:p>
            <w:pPr>
              <w:pStyle w:val="12"/>
            </w:pPr>
            <w:r>
              <w:t>按时完工</w:t>
            </w:r>
          </w:p>
        </w:tc>
        <w:tc>
          <w:tcPr>
            <w:tcW w:w="4000" w:type="dxa"/>
            <w:vAlign w:val="center"/>
          </w:tcPr>
          <w:p>
            <w:pPr>
              <w:pStyle w:val="12"/>
            </w:pPr>
            <w:r>
              <w:t>按照合同约定时限完工</w:t>
            </w:r>
          </w:p>
        </w:tc>
        <w:tc>
          <w:tcPr>
            <w:tcW w:w="2884" w:type="dxa"/>
            <w:vAlign w:val="center"/>
          </w:tcPr>
          <w:p>
            <w:pPr>
              <w:pStyle w:val="12"/>
            </w:pPr>
            <w:r>
              <w:t>按时完工</w:t>
            </w:r>
          </w:p>
        </w:tc>
        <w:tc>
          <w:tcPr>
            <w:tcW w:w="2445" w:type="dxa"/>
            <w:vAlign w:val="center"/>
          </w:tcPr>
          <w:p>
            <w:pPr>
              <w:pStyle w:val="12"/>
            </w:pPr>
            <w:r>
              <w:t>石财农[2025]4号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36" w:type="dxa"/>
            <w:vAlign w:val="center"/>
          </w:tcPr>
          <w:p>
            <w:pPr>
              <w:pStyle w:val="12"/>
            </w:pPr>
            <w:r>
              <w:t>严格按预算执行</w:t>
            </w:r>
          </w:p>
        </w:tc>
        <w:tc>
          <w:tcPr>
            <w:tcW w:w="4000" w:type="dxa"/>
            <w:vAlign w:val="center"/>
          </w:tcPr>
          <w:p>
            <w:pPr>
              <w:pStyle w:val="12"/>
            </w:pPr>
            <w:r>
              <w:t>严格按预算执行</w:t>
            </w:r>
          </w:p>
        </w:tc>
        <w:tc>
          <w:tcPr>
            <w:tcW w:w="2884" w:type="dxa"/>
            <w:vAlign w:val="center"/>
          </w:tcPr>
          <w:p>
            <w:pPr>
              <w:pStyle w:val="12"/>
            </w:pPr>
            <w:r>
              <w:t>≤18万元</w:t>
            </w:r>
          </w:p>
        </w:tc>
        <w:tc>
          <w:tcPr>
            <w:tcW w:w="2445" w:type="dxa"/>
            <w:vAlign w:val="center"/>
          </w:tcPr>
          <w:p>
            <w:pPr>
              <w:pStyle w:val="12"/>
            </w:pPr>
            <w:r>
              <w:t>石财农[2025]4号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36" w:type="dxa"/>
            <w:vAlign w:val="center"/>
          </w:tcPr>
          <w:p>
            <w:pPr>
              <w:pStyle w:val="12"/>
            </w:pPr>
            <w:r>
              <w:t>改善农村居民生活条件，提高生活质量</w:t>
            </w:r>
          </w:p>
        </w:tc>
        <w:tc>
          <w:tcPr>
            <w:tcW w:w="4000" w:type="dxa"/>
            <w:vAlign w:val="center"/>
          </w:tcPr>
          <w:p>
            <w:pPr>
              <w:pStyle w:val="12"/>
            </w:pPr>
            <w:r>
              <w:t>改善农村居民生活条件，提高生活质量</w:t>
            </w:r>
          </w:p>
        </w:tc>
        <w:tc>
          <w:tcPr>
            <w:tcW w:w="2884" w:type="dxa"/>
            <w:vAlign w:val="center"/>
          </w:tcPr>
          <w:p>
            <w:pPr>
              <w:pStyle w:val="12"/>
            </w:pPr>
            <w:r>
              <w:t>改善农村居民生活条件，提高生活质量</w:t>
            </w:r>
          </w:p>
        </w:tc>
        <w:tc>
          <w:tcPr>
            <w:tcW w:w="2445" w:type="dxa"/>
            <w:vAlign w:val="center"/>
          </w:tcPr>
          <w:p>
            <w:pPr>
              <w:pStyle w:val="12"/>
            </w:pPr>
            <w:r>
              <w:t>石财农[2025]4号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436" w:type="dxa"/>
            <w:vAlign w:val="center"/>
          </w:tcPr>
          <w:p>
            <w:pPr>
              <w:pStyle w:val="12"/>
            </w:pPr>
            <w:r>
              <w:t>提高用水效率，降低用水成本</w:t>
            </w:r>
          </w:p>
        </w:tc>
        <w:tc>
          <w:tcPr>
            <w:tcW w:w="4000" w:type="dxa"/>
            <w:vAlign w:val="center"/>
          </w:tcPr>
          <w:p>
            <w:pPr>
              <w:pStyle w:val="12"/>
            </w:pPr>
            <w:r>
              <w:t>提高用水效率，降低用水成本</w:t>
            </w:r>
          </w:p>
        </w:tc>
        <w:tc>
          <w:tcPr>
            <w:tcW w:w="2884" w:type="dxa"/>
            <w:vAlign w:val="center"/>
          </w:tcPr>
          <w:p>
            <w:pPr>
              <w:pStyle w:val="12"/>
            </w:pPr>
            <w:r>
              <w:t>提高用水效率，降低用水成本</w:t>
            </w:r>
          </w:p>
        </w:tc>
        <w:tc>
          <w:tcPr>
            <w:tcW w:w="2445" w:type="dxa"/>
            <w:vAlign w:val="center"/>
          </w:tcPr>
          <w:p>
            <w:pPr>
              <w:pStyle w:val="12"/>
            </w:pPr>
            <w:r>
              <w:t>石财农[2025]4号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36" w:type="dxa"/>
            <w:vAlign w:val="center"/>
          </w:tcPr>
          <w:p>
            <w:pPr>
              <w:pStyle w:val="12"/>
            </w:pPr>
            <w:r>
              <w:t>群众满意度(%)</w:t>
            </w:r>
          </w:p>
        </w:tc>
        <w:tc>
          <w:tcPr>
            <w:tcW w:w="4000" w:type="dxa"/>
            <w:vAlign w:val="center"/>
          </w:tcPr>
          <w:p>
            <w:pPr>
              <w:pStyle w:val="12"/>
            </w:pPr>
            <w:r>
              <w:t>群众满意度(%)</w:t>
            </w:r>
          </w:p>
        </w:tc>
        <w:tc>
          <w:tcPr>
            <w:tcW w:w="2884" w:type="dxa"/>
            <w:vAlign w:val="center"/>
          </w:tcPr>
          <w:p>
            <w:pPr>
              <w:pStyle w:val="12"/>
            </w:pPr>
            <w:r>
              <w:t>≥90%</w:t>
            </w:r>
          </w:p>
        </w:tc>
        <w:tc>
          <w:tcPr>
            <w:tcW w:w="2445"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2、2025年中央水利发展资金预算—农村饮水工程维修养护（水质提升工程）绩效目标表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13010725P00022210027L</w:t>
            </w:r>
          </w:p>
        </w:tc>
        <w:tc>
          <w:tcPr>
            <w:tcW w:w="2835" w:type="dxa"/>
            <w:vAlign w:val="center"/>
          </w:tcPr>
          <w:p>
            <w:pPr>
              <w:pStyle w:val="10"/>
            </w:pPr>
            <w:r>
              <w:t>项目名称</w:t>
            </w:r>
          </w:p>
        </w:tc>
        <w:tc>
          <w:tcPr>
            <w:tcW w:w="6095" w:type="dxa"/>
            <w:gridSpan w:val="3"/>
            <w:vAlign w:val="center"/>
          </w:tcPr>
          <w:p>
            <w:pPr>
              <w:pStyle w:val="12"/>
            </w:pPr>
            <w:r>
              <w:t>2025年中央水利发展资金预算—农村饮水工程维修养护（水质提升工程）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用于支付农村饮水维修养护（水质提升工程）费用。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45.00</w:t>
            </w:r>
          </w:p>
        </w:tc>
        <w:tc>
          <w:tcPr>
            <w:tcW w:w="2551" w:type="dxa"/>
            <w:vAlign w:val="center"/>
          </w:tcPr>
          <w:p>
            <w:pPr>
              <w:pStyle w:val="13"/>
            </w:pPr>
            <w:r>
              <w:t>45.00</w:t>
            </w:r>
          </w:p>
        </w:tc>
        <w:tc>
          <w:tcPr>
            <w:tcW w:w="3544" w:type="dxa"/>
            <w:gridSpan w:val="2"/>
            <w:vAlign w:val="center"/>
          </w:tcPr>
          <w:p>
            <w:pPr>
              <w:pStyle w:val="13"/>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1.通过实施农饮工程维修养护水质提升工程，改善农村供水条件，提高农村供水保障。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68"/>
        <w:gridCol w:w="2383"/>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68" w:type="dxa"/>
            <w:vAlign w:val="center"/>
          </w:tcPr>
          <w:p>
            <w:pPr>
              <w:pStyle w:val="10"/>
            </w:pPr>
            <w:r>
              <w:t>绩效指标描述</w:t>
            </w:r>
          </w:p>
        </w:tc>
        <w:tc>
          <w:tcPr>
            <w:tcW w:w="2383" w:type="dxa"/>
            <w:vAlign w:val="center"/>
          </w:tcPr>
          <w:p>
            <w:pPr>
              <w:pStyle w:val="10"/>
            </w:pPr>
            <w:r>
              <w:t>指标值</w:t>
            </w:r>
          </w:p>
        </w:tc>
        <w:tc>
          <w:tcPr>
            <w:tcW w:w="25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水质提升工程数量</w:t>
            </w:r>
          </w:p>
        </w:tc>
        <w:tc>
          <w:tcPr>
            <w:tcW w:w="3968" w:type="dxa"/>
            <w:vAlign w:val="center"/>
          </w:tcPr>
          <w:p>
            <w:pPr>
              <w:pStyle w:val="12"/>
            </w:pPr>
            <w:r>
              <w:t>解决水质存在问题的工程数</w:t>
            </w:r>
          </w:p>
        </w:tc>
        <w:tc>
          <w:tcPr>
            <w:tcW w:w="2383" w:type="dxa"/>
            <w:vAlign w:val="center"/>
          </w:tcPr>
          <w:p>
            <w:pPr>
              <w:pStyle w:val="12"/>
            </w:pPr>
            <w:r>
              <w:t>6处</w:t>
            </w:r>
          </w:p>
        </w:tc>
        <w:tc>
          <w:tcPr>
            <w:tcW w:w="2579" w:type="dxa"/>
            <w:vAlign w:val="center"/>
          </w:tcPr>
          <w:p>
            <w:pPr>
              <w:pStyle w:val="12"/>
            </w:pPr>
            <w:r>
              <w:t>石财农[2025]25号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3968" w:type="dxa"/>
            <w:vAlign w:val="center"/>
          </w:tcPr>
          <w:p>
            <w:pPr>
              <w:pStyle w:val="12"/>
            </w:pPr>
            <w:r>
              <w:t>工程验收合格率</w:t>
            </w:r>
          </w:p>
        </w:tc>
        <w:tc>
          <w:tcPr>
            <w:tcW w:w="2383" w:type="dxa"/>
            <w:vAlign w:val="center"/>
          </w:tcPr>
          <w:p>
            <w:pPr>
              <w:pStyle w:val="12"/>
            </w:pPr>
            <w:r>
              <w:t>100%</w:t>
            </w:r>
          </w:p>
        </w:tc>
        <w:tc>
          <w:tcPr>
            <w:tcW w:w="2579" w:type="dxa"/>
            <w:vAlign w:val="center"/>
          </w:tcPr>
          <w:p>
            <w:pPr>
              <w:pStyle w:val="12"/>
            </w:pPr>
            <w:r>
              <w:t>石财农[2025]25号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截至2025年底，投资完成比例</w:t>
            </w:r>
          </w:p>
        </w:tc>
        <w:tc>
          <w:tcPr>
            <w:tcW w:w="3968" w:type="dxa"/>
            <w:vAlign w:val="center"/>
          </w:tcPr>
          <w:p>
            <w:pPr>
              <w:pStyle w:val="12"/>
            </w:pPr>
            <w:r>
              <w:t>截至2025年底，投资完成比例</w:t>
            </w:r>
          </w:p>
        </w:tc>
        <w:tc>
          <w:tcPr>
            <w:tcW w:w="2383" w:type="dxa"/>
            <w:vAlign w:val="center"/>
          </w:tcPr>
          <w:p>
            <w:pPr>
              <w:pStyle w:val="12"/>
            </w:pPr>
            <w:r>
              <w:t>≥80%</w:t>
            </w:r>
          </w:p>
        </w:tc>
        <w:tc>
          <w:tcPr>
            <w:tcW w:w="2579" w:type="dxa"/>
            <w:vAlign w:val="center"/>
          </w:tcPr>
          <w:p>
            <w:pPr>
              <w:pStyle w:val="12"/>
            </w:pPr>
            <w:r>
              <w:t>石财农[2025]25号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严格按预算执行</w:t>
            </w:r>
          </w:p>
        </w:tc>
        <w:tc>
          <w:tcPr>
            <w:tcW w:w="3968" w:type="dxa"/>
            <w:vAlign w:val="center"/>
          </w:tcPr>
          <w:p>
            <w:pPr>
              <w:pStyle w:val="12"/>
            </w:pPr>
            <w:r>
              <w:t>严格按预算执行</w:t>
            </w:r>
          </w:p>
        </w:tc>
        <w:tc>
          <w:tcPr>
            <w:tcW w:w="2383" w:type="dxa"/>
            <w:vAlign w:val="center"/>
          </w:tcPr>
          <w:p>
            <w:pPr>
              <w:pStyle w:val="12"/>
            </w:pPr>
            <w:r>
              <w:t>≤45万元</w:t>
            </w:r>
          </w:p>
        </w:tc>
        <w:tc>
          <w:tcPr>
            <w:tcW w:w="2579" w:type="dxa"/>
            <w:vAlign w:val="center"/>
          </w:tcPr>
          <w:p>
            <w:pPr>
              <w:pStyle w:val="12"/>
            </w:pPr>
            <w:r>
              <w:t>石财农[2025]25号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已建工程是否良性运行</w:t>
            </w:r>
          </w:p>
        </w:tc>
        <w:tc>
          <w:tcPr>
            <w:tcW w:w="3968" w:type="dxa"/>
            <w:vAlign w:val="center"/>
          </w:tcPr>
          <w:p>
            <w:pPr>
              <w:pStyle w:val="12"/>
            </w:pPr>
            <w:r>
              <w:t>已建工程是否良性运行</w:t>
            </w:r>
          </w:p>
        </w:tc>
        <w:tc>
          <w:tcPr>
            <w:tcW w:w="2383" w:type="dxa"/>
            <w:vAlign w:val="center"/>
          </w:tcPr>
          <w:p>
            <w:pPr>
              <w:pStyle w:val="12"/>
            </w:pPr>
            <w:r>
              <w:t>是</w:t>
            </w:r>
          </w:p>
        </w:tc>
        <w:tc>
          <w:tcPr>
            <w:tcW w:w="2579" w:type="dxa"/>
            <w:vAlign w:val="center"/>
          </w:tcPr>
          <w:p>
            <w:pPr>
              <w:pStyle w:val="12"/>
            </w:pPr>
            <w:r>
              <w:t>石财农[2025]25号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3968" w:type="dxa"/>
            <w:vAlign w:val="center"/>
          </w:tcPr>
          <w:p>
            <w:pPr>
              <w:pStyle w:val="12"/>
            </w:pPr>
            <w:r>
              <w:t>受益群众满意度</w:t>
            </w:r>
          </w:p>
        </w:tc>
        <w:tc>
          <w:tcPr>
            <w:tcW w:w="2383" w:type="dxa"/>
            <w:vAlign w:val="center"/>
          </w:tcPr>
          <w:p>
            <w:pPr>
              <w:pStyle w:val="12"/>
            </w:pPr>
            <w:r>
              <w:t>≥90%</w:t>
            </w:r>
          </w:p>
        </w:tc>
        <w:tc>
          <w:tcPr>
            <w:tcW w:w="2579"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3、病死动物无害化处理区级补助绩效目标表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13010726P00007510028C</w:t>
            </w:r>
          </w:p>
        </w:tc>
        <w:tc>
          <w:tcPr>
            <w:tcW w:w="2835" w:type="dxa"/>
            <w:vAlign w:val="center"/>
          </w:tcPr>
          <w:p>
            <w:pPr>
              <w:pStyle w:val="10"/>
            </w:pPr>
            <w:r>
              <w:t>项目名称</w:t>
            </w:r>
          </w:p>
        </w:tc>
        <w:tc>
          <w:tcPr>
            <w:tcW w:w="6095" w:type="dxa"/>
            <w:gridSpan w:val="3"/>
            <w:vAlign w:val="center"/>
          </w:tcPr>
          <w:p>
            <w:pPr>
              <w:pStyle w:val="12"/>
            </w:pPr>
            <w:r>
              <w:t>病死动物无害化处理区级补助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专项用于支付病死动物无害化处理场病死猪无害化处理补助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4.00</w:t>
            </w:r>
          </w:p>
        </w:tc>
        <w:tc>
          <w:tcPr>
            <w:tcW w:w="2551" w:type="dxa"/>
            <w:vAlign w:val="center"/>
          </w:tcPr>
          <w:p>
            <w:pPr>
              <w:pStyle w:val="13"/>
            </w:pPr>
            <w:r>
              <w:t>4.00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1.通过对养殖环节收集的病死猪全部进行无害化处理，保障健康养殖环境，促进畜牧业健康发展。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51"/>
        <w:gridCol w:w="2450"/>
        <w:gridCol w:w="2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851" w:type="dxa"/>
            <w:vAlign w:val="center"/>
          </w:tcPr>
          <w:p>
            <w:pPr>
              <w:pStyle w:val="10"/>
            </w:pPr>
            <w:r>
              <w:t>绩效指标描述</w:t>
            </w:r>
          </w:p>
        </w:tc>
        <w:tc>
          <w:tcPr>
            <w:tcW w:w="2450" w:type="dxa"/>
            <w:vAlign w:val="center"/>
          </w:tcPr>
          <w:p>
            <w:pPr>
              <w:pStyle w:val="10"/>
            </w:pPr>
            <w:r>
              <w:t>指标值</w:t>
            </w:r>
          </w:p>
        </w:tc>
        <w:tc>
          <w:tcPr>
            <w:tcW w:w="26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补贴覆盖率</w:t>
            </w:r>
          </w:p>
        </w:tc>
        <w:tc>
          <w:tcPr>
            <w:tcW w:w="3851" w:type="dxa"/>
            <w:vAlign w:val="center"/>
          </w:tcPr>
          <w:p>
            <w:pPr>
              <w:pStyle w:val="12"/>
            </w:pPr>
            <w:r>
              <w:t>病死猪无害化处理补贴数量占病死猪无害化处理比例</w:t>
            </w:r>
          </w:p>
        </w:tc>
        <w:tc>
          <w:tcPr>
            <w:tcW w:w="2450" w:type="dxa"/>
            <w:vAlign w:val="center"/>
          </w:tcPr>
          <w:p>
            <w:pPr>
              <w:pStyle w:val="12"/>
            </w:pPr>
            <w:r>
              <w:t>100%</w:t>
            </w:r>
          </w:p>
        </w:tc>
        <w:tc>
          <w:tcPr>
            <w:tcW w:w="2629" w:type="dxa"/>
            <w:vAlign w:val="center"/>
          </w:tcPr>
          <w:p>
            <w:pPr>
              <w:pStyle w:val="12"/>
            </w:pPr>
            <w:r>
              <w:t>冀农财发[2020]30号、石农[2020]201号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养殖环节病死猪无害化处理率</w:t>
            </w:r>
          </w:p>
        </w:tc>
        <w:tc>
          <w:tcPr>
            <w:tcW w:w="3851" w:type="dxa"/>
            <w:vAlign w:val="center"/>
          </w:tcPr>
          <w:p>
            <w:pPr>
              <w:pStyle w:val="12"/>
            </w:pPr>
            <w:r>
              <w:t>养殖环节病死猪无害化处理率</w:t>
            </w:r>
          </w:p>
        </w:tc>
        <w:tc>
          <w:tcPr>
            <w:tcW w:w="2450" w:type="dxa"/>
            <w:vAlign w:val="center"/>
          </w:tcPr>
          <w:p>
            <w:pPr>
              <w:pStyle w:val="12"/>
            </w:pPr>
            <w:r>
              <w:t>100%</w:t>
            </w:r>
          </w:p>
        </w:tc>
        <w:tc>
          <w:tcPr>
            <w:tcW w:w="2629"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病死生猪无害化处理及时率</w:t>
            </w:r>
          </w:p>
        </w:tc>
        <w:tc>
          <w:tcPr>
            <w:tcW w:w="3851" w:type="dxa"/>
            <w:vAlign w:val="center"/>
          </w:tcPr>
          <w:p>
            <w:pPr>
              <w:pStyle w:val="12"/>
            </w:pPr>
            <w:r>
              <w:t>病死生猪无害化处理及时率</w:t>
            </w:r>
          </w:p>
        </w:tc>
        <w:tc>
          <w:tcPr>
            <w:tcW w:w="2450" w:type="dxa"/>
            <w:vAlign w:val="center"/>
          </w:tcPr>
          <w:p>
            <w:pPr>
              <w:pStyle w:val="12"/>
            </w:pPr>
            <w:r>
              <w:t>≥95%</w:t>
            </w:r>
          </w:p>
        </w:tc>
        <w:tc>
          <w:tcPr>
            <w:tcW w:w="2629"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无害化处理区本级补助金额</w:t>
            </w:r>
          </w:p>
        </w:tc>
        <w:tc>
          <w:tcPr>
            <w:tcW w:w="3851" w:type="dxa"/>
            <w:vAlign w:val="center"/>
          </w:tcPr>
          <w:p>
            <w:pPr>
              <w:pStyle w:val="12"/>
            </w:pPr>
            <w:r>
              <w:t>无害化处理区本级补助金额</w:t>
            </w:r>
          </w:p>
        </w:tc>
        <w:tc>
          <w:tcPr>
            <w:tcW w:w="2450" w:type="dxa"/>
            <w:vAlign w:val="center"/>
          </w:tcPr>
          <w:p>
            <w:pPr>
              <w:pStyle w:val="12"/>
            </w:pPr>
            <w:r>
              <w:t>≤4万元</w:t>
            </w:r>
          </w:p>
        </w:tc>
        <w:tc>
          <w:tcPr>
            <w:tcW w:w="2629"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保障生猪产品质量安全</w:t>
            </w:r>
          </w:p>
        </w:tc>
        <w:tc>
          <w:tcPr>
            <w:tcW w:w="3851" w:type="dxa"/>
            <w:vAlign w:val="center"/>
          </w:tcPr>
          <w:p>
            <w:pPr>
              <w:pStyle w:val="12"/>
            </w:pPr>
            <w:r>
              <w:t>通过资金拨付，保障生猪产品质量安全。</w:t>
            </w:r>
          </w:p>
        </w:tc>
        <w:tc>
          <w:tcPr>
            <w:tcW w:w="2450" w:type="dxa"/>
            <w:vAlign w:val="center"/>
          </w:tcPr>
          <w:p>
            <w:pPr>
              <w:pStyle w:val="12"/>
            </w:pPr>
            <w:r>
              <w:t>不发生食品安全事故</w:t>
            </w:r>
          </w:p>
        </w:tc>
        <w:tc>
          <w:tcPr>
            <w:tcW w:w="2629" w:type="dxa"/>
            <w:vAlign w:val="center"/>
          </w:tcPr>
          <w:p>
            <w:pPr>
              <w:pStyle w:val="12"/>
            </w:pPr>
            <w:r>
              <w:t>冀农财发[2020]30号、石农[2020]201号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保障养殖生态环境健康</w:t>
            </w:r>
          </w:p>
        </w:tc>
        <w:tc>
          <w:tcPr>
            <w:tcW w:w="3851" w:type="dxa"/>
            <w:vAlign w:val="center"/>
          </w:tcPr>
          <w:p>
            <w:pPr>
              <w:pStyle w:val="12"/>
            </w:pPr>
            <w:r>
              <w:t>保障养殖生态环境健康</w:t>
            </w:r>
          </w:p>
        </w:tc>
        <w:tc>
          <w:tcPr>
            <w:tcW w:w="2450" w:type="dxa"/>
            <w:vAlign w:val="center"/>
          </w:tcPr>
          <w:p>
            <w:pPr>
              <w:pStyle w:val="12"/>
            </w:pPr>
            <w:r>
              <w:t>保障养殖生态环境健康</w:t>
            </w:r>
          </w:p>
        </w:tc>
        <w:tc>
          <w:tcPr>
            <w:tcW w:w="2629" w:type="dxa"/>
            <w:vAlign w:val="center"/>
          </w:tcPr>
          <w:p>
            <w:pPr>
              <w:pStyle w:val="12"/>
            </w:pPr>
            <w:r>
              <w:t>冀农财发[2020]30号、石农[2020]201号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3851" w:type="dxa"/>
            <w:vAlign w:val="center"/>
          </w:tcPr>
          <w:p>
            <w:pPr>
              <w:pStyle w:val="12"/>
            </w:pPr>
            <w:r>
              <w:t>养殖场（户）满意度</w:t>
            </w:r>
          </w:p>
        </w:tc>
        <w:tc>
          <w:tcPr>
            <w:tcW w:w="2450" w:type="dxa"/>
            <w:vAlign w:val="center"/>
          </w:tcPr>
          <w:p>
            <w:pPr>
              <w:pStyle w:val="12"/>
            </w:pPr>
            <w:r>
              <w:t>100%</w:t>
            </w:r>
          </w:p>
        </w:tc>
        <w:tc>
          <w:tcPr>
            <w:tcW w:w="2629" w:type="dxa"/>
            <w:vAlign w:val="center"/>
          </w:tcPr>
          <w:p>
            <w:pPr>
              <w:pStyle w:val="12"/>
            </w:pPr>
            <w:r>
              <w:t>冀农财发[2020]30号、石农[2020]201号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4、河长制工作及河道整治经费绩效目标表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13010726P000031100100</w:t>
            </w:r>
          </w:p>
        </w:tc>
        <w:tc>
          <w:tcPr>
            <w:tcW w:w="2835" w:type="dxa"/>
            <w:vAlign w:val="center"/>
          </w:tcPr>
          <w:p>
            <w:pPr>
              <w:pStyle w:val="10"/>
            </w:pPr>
            <w:r>
              <w:t>项目名称</w:t>
            </w:r>
          </w:p>
        </w:tc>
        <w:tc>
          <w:tcPr>
            <w:tcW w:w="6095" w:type="dxa"/>
            <w:gridSpan w:val="3"/>
            <w:vAlign w:val="center"/>
          </w:tcPr>
          <w:p>
            <w:pPr>
              <w:pStyle w:val="12"/>
            </w:pPr>
            <w:r>
              <w:t>河长制工作及河道整治经费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用于河长制工作及河道整治相关支出。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1.通过维修、更换河道公示牌及河道整治，保障安全度汛。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68"/>
        <w:gridCol w:w="1583"/>
        <w:gridCol w:w="4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568" w:type="dxa"/>
            <w:vAlign w:val="center"/>
          </w:tcPr>
          <w:p>
            <w:pPr>
              <w:pStyle w:val="10"/>
            </w:pPr>
            <w:r>
              <w:t>绩效指标描述</w:t>
            </w:r>
          </w:p>
        </w:tc>
        <w:tc>
          <w:tcPr>
            <w:tcW w:w="1583" w:type="dxa"/>
            <w:vAlign w:val="center"/>
          </w:tcPr>
          <w:p>
            <w:pPr>
              <w:pStyle w:val="10"/>
            </w:pPr>
            <w:r>
              <w:t>指标值</w:t>
            </w:r>
          </w:p>
        </w:tc>
        <w:tc>
          <w:tcPr>
            <w:tcW w:w="47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整治情况</w:t>
            </w:r>
          </w:p>
        </w:tc>
        <w:tc>
          <w:tcPr>
            <w:tcW w:w="2568" w:type="dxa"/>
            <w:vAlign w:val="center"/>
          </w:tcPr>
          <w:p>
            <w:pPr>
              <w:pStyle w:val="12"/>
            </w:pPr>
            <w:r>
              <w:t>河道清四乱400平方米</w:t>
            </w:r>
          </w:p>
        </w:tc>
        <w:tc>
          <w:tcPr>
            <w:tcW w:w="1583" w:type="dxa"/>
            <w:vAlign w:val="center"/>
          </w:tcPr>
          <w:p>
            <w:pPr>
              <w:pStyle w:val="12"/>
            </w:pPr>
            <w:r>
              <w:t>≥400平方米</w:t>
            </w:r>
          </w:p>
        </w:tc>
        <w:tc>
          <w:tcPr>
            <w:tcW w:w="4779" w:type="dxa"/>
            <w:vAlign w:val="center"/>
          </w:tcPr>
          <w:p>
            <w:pPr>
              <w:pStyle w:val="12"/>
            </w:pPr>
            <w:r>
              <w:t>关于印发《井陉矿区实行河长制工作方案》的通知矿办字【2017】35号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河道整治完成率</w:t>
            </w:r>
          </w:p>
        </w:tc>
        <w:tc>
          <w:tcPr>
            <w:tcW w:w="2568" w:type="dxa"/>
            <w:vAlign w:val="center"/>
          </w:tcPr>
          <w:p>
            <w:pPr>
              <w:pStyle w:val="12"/>
            </w:pPr>
            <w:r>
              <w:t>河道整治完成情况</w:t>
            </w:r>
          </w:p>
        </w:tc>
        <w:tc>
          <w:tcPr>
            <w:tcW w:w="1583" w:type="dxa"/>
            <w:vAlign w:val="center"/>
          </w:tcPr>
          <w:p>
            <w:pPr>
              <w:pStyle w:val="12"/>
            </w:pPr>
            <w:r>
              <w:t>≥95%</w:t>
            </w:r>
          </w:p>
        </w:tc>
        <w:tc>
          <w:tcPr>
            <w:tcW w:w="4779" w:type="dxa"/>
            <w:vAlign w:val="center"/>
          </w:tcPr>
          <w:p>
            <w:pPr>
              <w:pStyle w:val="12"/>
            </w:pPr>
            <w:r>
              <w:t>关于印发《井陉矿区实行河长制工作方案》的通知矿办字【2017】35号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清理时限</w:t>
            </w:r>
          </w:p>
        </w:tc>
        <w:tc>
          <w:tcPr>
            <w:tcW w:w="2568" w:type="dxa"/>
            <w:vAlign w:val="center"/>
          </w:tcPr>
          <w:p>
            <w:pPr>
              <w:pStyle w:val="12"/>
            </w:pPr>
            <w:r>
              <w:t>河道清理完成时限</w:t>
            </w:r>
          </w:p>
        </w:tc>
        <w:tc>
          <w:tcPr>
            <w:tcW w:w="1583" w:type="dxa"/>
            <w:vAlign w:val="center"/>
          </w:tcPr>
          <w:p>
            <w:pPr>
              <w:pStyle w:val="12"/>
            </w:pPr>
            <w:r>
              <w:t>及时清理</w:t>
            </w:r>
          </w:p>
        </w:tc>
        <w:tc>
          <w:tcPr>
            <w:tcW w:w="4779" w:type="dxa"/>
            <w:vAlign w:val="center"/>
          </w:tcPr>
          <w:p>
            <w:pPr>
              <w:pStyle w:val="12"/>
            </w:pPr>
            <w:r>
              <w:t>关于印发《井陉矿区实行河长制工作方案》的通知矿办字【2017】35号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河长制工作及河道整治经费</w:t>
            </w:r>
          </w:p>
        </w:tc>
        <w:tc>
          <w:tcPr>
            <w:tcW w:w="2568" w:type="dxa"/>
            <w:vAlign w:val="center"/>
          </w:tcPr>
          <w:p>
            <w:pPr>
              <w:pStyle w:val="12"/>
            </w:pPr>
            <w:r>
              <w:t>河长制工作及河道整治经费</w:t>
            </w:r>
          </w:p>
        </w:tc>
        <w:tc>
          <w:tcPr>
            <w:tcW w:w="1583" w:type="dxa"/>
            <w:vAlign w:val="center"/>
          </w:tcPr>
          <w:p>
            <w:pPr>
              <w:pStyle w:val="12"/>
            </w:pPr>
            <w:r>
              <w:t>≤8万元</w:t>
            </w:r>
          </w:p>
        </w:tc>
        <w:tc>
          <w:tcPr>
            <w:tcW w:w="4779" w:type="dxa"/>
            <w:vAlign w:val="center"/>
          </w:tcPr>
          <w:p>
            <w:pPr>
              <w:pStyle w:val="12"/>
            </w:pPr>
            <w:r>
              <w:t>2026年预算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保障河岸美绿</w:t>
            </w:r>
          </w:p>
        </w:tc>
        <w:tc>
          <w:tcPr>
            <w:tcW w:w="2568" w:type="dxa"/>
            <w:vAlign w:val="center"/>
          </w:tcPr>
          <w:p>
            <w:pPr>
              <w:pStyle w:val="12"/>
            </w:pPr>
            <w:r>
              <w:t>保障河道行洪安全、居住优美</w:t>
            </w:r>
          </w:p>
        </w:tc>
        <w:tc>
          <w:tcPr>
            <w:tcW w:w="1583" w:type="dxa"/>
            <w:vAlign w:val="center"/>
          </w:tcPr>
          <w:p>
            <w:pPr>
              <w:pStyle w:val="12"/>
            </w:pPr>
            <w:r>
              <w:t>保障河道行洪安全、居住优美</w:t>
            </w:r>
          </w:p>
        </w:tc>
        <w:tc>
          <w:tcPr>
            <w:tcW w:w="4779" w:type="dxa"/>
            <w:vAlign w:val="center"/>
          </w:tcPr>
          <w:p>
            <w:pPr>
              <w:pStyle w:val="12"/>
            </w:pPr>
            <w:r>
              <w:t>关于印发《井陉矿区实行河长制工作方案》的通知矿办字【2017】35号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568" w:type="dxa"/>
            <w:vAlign w:val="center"/>
          </w:tcPr>
          <w:p>
            <w:pPr>
              <w:pStyle w:val="12"/>
            </w:pPr>
            <w:r>
              <w:t>群众满意度</w:t>
            </w:r>
          </w:p>
        </w:tc>
        <w:tc>
          <w:tcPr>
            <w:tcW w:w="1583" w:type="dxa"/>
            <w:vAlign w:val="center"/>
          </w:tcPr>
          <w:p>
            <w:pPr>
              <w:pStyle w:val="12"/>
            </w:pPr>
            <w:r>
              <w:t>≥95%</w:t>
            </w:r>
          </w:p>
        </w:tc>
        <w:tc>
          <w:tcPr>
            <w:tcW w:w="4779"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5、河湖智能视频监控系统绩效目标表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13010726P00002510090E</w:t>
            </w:r>
          </w:p>
        </w:tc>
        <w:tc>
          <w:tcPr>
            <w:tcW w:w="2835" w:type="dxa"/>
            <w:vAlign w:val="center"/>
          </w:tcPr>
          <w:p>
            <w:pPr>
              <w:pStyle w:val="10"/>
            </w:pPr>
            <w:r>
              <w:t>项目名称</w:t>
            </w:r>
          </w:p>
        </w:tc>
        <w:tc>
          <w:tcPr>
            <w:tcW w:w="6095" w:type="dxa"/>
            <w:gridSpan w:val="3"/>
            <w:vAlign w:val="center"/>
          </w:tcPr>
          <w:p>
            <w:pPr>
              <w:pStyle w:val="12"/>
            </w:pPr>
            <w:r>
              <w:t>河湖智能视频监控系统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6.06</w:t>
            </w:r>
          </w:p>
        </w:tc>
        <w:tc>
          <w:tcPr>
            <w:tcW w:w="2835" w:type="dxa"/>
            <w:vAlign w:val="center"/>
          </w:tcPr>
          <w:p>
            <w:pPr>
              <w:pStyle w:val="10"/>
            </w:pPr>
            <w:r>
              <w:t>其中：财政    资金</w:t>
            </w:r>
          </w:p>
        </w:tc>
        <w:tc>
          <w:tcPr>
            <w:tcW w:w="2551" w:type="dxa"/>
            <w:vAlign w:val="center"/>
          </w:tcPr>
          <w:p>
            <w:pPr>
              <w:pStyle w:val="12"/>
            </w:pPr>
            <w:r>
              <w:t>6.06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用于支付全区河道视频监控系统运行与维护费用。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6.06</w:t>
            </w:r>
          </w:p>
        </w:tc>
        <w:tc>
          <w:tcPr>
            <w:tcW w:w="2551" w:type="dxa"/>
            <w:vAlign w:val="center"/>
          </w:tcPr>
          <w:p>
            <w:pPr>
              <w:pStyle w:val="13"/>
            </w:pPr>
            <w:r>
              <w:t>6.06</w:t>
            </w:r>
          </w:p>
        </w:tc>
        <w:tc>
          <w:tcPr>
            <w:tcW w:w="3544" w:type="dxa"/>
            <w:gridSpan w:val="2"/>
            <w:vAlign w:val="center"/>
          </w:tcPr>
          <w:p>
            <w:pPr>
              <w:pStyle w:val="13"/>
            </w:pPr>
            <w:r>
              <w:t>6.06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1.通过资金拨付，安装河湖智能视频监控系统，建成后实现防洪减灾辅助决策、监测预警功能。</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2300"/>
        <w:gridCol w:w="2400"/>
        <w:gridCol w:w="4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86" w:type="dxa"/>
            <w:vAlign w:val="center"/>
          </w:tcPr>
          <w:p>
            <w:pPr>
              <w:pStyle w:val="10"/>
            </w:pPr>
            <w:r>
              <w:t>三级指标</w:t>
            </w:r>
          </w:p>
        </w:tc>
        <w:tc>
          <w:tcPr>
            <w:tcW w:w="2300" w:type="dxa"/>
            <w:vAlign w:val="center"/>
          </w:tcPr>
          <w:p>
            <w:pPr>
              <w:pStyle w:val="10"/>
            </w:pPr>
            <w:r>
              <w:t>绩效指标描述</w:t>
            </w:r>
          </w:p>
        </w:tc>
        <w:tc>
          <w:tcPr>
            <w:tcW w:w="2400" w:type="dxa"/>
            <w:vAlign w:val="center"/>
          </w:tcPr>
          <w:p>
            <w:pPr>
              <w:pStyle w:val="10"/>
            </w:pPr>
            <w:r>
              <w:t>指标值</w:t>
            </w:r>
          </w:p>
        </w:tc>
        <w:tc>
          <w:tcPr>
            <w:tcW w:w="44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86" w:type="dxa"/>
            <w:vAlign w:val="center"/>
          </w:tcPr>
          <w:p>
            <w:pPr>
              <w:pStyle w:val="12"/>
            </w:pPr>
            <w:r>
              <w:t>安装视频监控数量</w:t>
            </w:r>
          </w:p>
        </w:tc>
        <w:tc>
          <w:tcPr>
            <w:tcW w:w="2300" w:type="dxa"/>
            <w:vAlign w:val="center"/>
          </w:tcPr>
          <w:p>
            <w:pPr>
              <w:pStyle w:val="12"/>
            </w:pPr>
            <w:r>
              <w:t>安装视频监控数量</w:t>
            </w:r>
          </w:p>
        </w:tc>
        <w:tc>
          <w:tcPr>
            <w:tcW w:w="2400" w:type="dxa"/>
            <w:vAlign w:val="center"/>
          </w:tcPr>
          <w:p>
            <w:pPr>
              <w:pStyle w:val="12"/>
            </w:pPr>
            <w:r>
              <w:t>3个</w:t>
            </w:r>
          </w:p>
        </w:tc>
        <w:tc>
          <w:tcPr>
            <w:tcW w:w="4479" w:type="dxa"/>
            <w:vAlign w:val="center"/>
          </w:tcPr>
          <w:p>
            <w:pPr>
              <w:pStyle w:val="12"/>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86" w:type="dxa"/>
            <w:vAlign w:val="center"/>
          </w:tcPr>
          <w:p>
            <w:pPr>
              <w:pStyle w:val="12"/>
            </w:pPr>
            <w:r>
              <w:t>日常巡查次数</w:t>
            </w:r>
          </w:p>
        </w:tc>
        <w:tc>
          <w:tcPr>
            <w:tcW w:w="2300" w:type="dxa"/>
            <w:vAlign w:val="center"/>
          </w:tcPr>
          <w:p>
            <w:pPr>
              <w:pStyle w:val="12"/>
            </w:pPr>
            <w:r>
              <w:t>日常巡查次数</w:t>
            </w:r>
          </w:p>
        </w:tc>
        <w:tc>
          <w:tcPr>
            <w:tcW w:w="2400" w:type="dxa"/>
            <w:vAlign w:val="center"/>
          </w:tcPr>
          <w:p>
            <w:pPr>
              <w:pStyle w:val="12"/>
            </w:pPr>
            <w:r>
              <w:t>&gt;5次</w:t>
            </w:r>
          </w:p>
        </w:tc>
        <w:tc>
          <w:tcPr>
            <w:tcW w:w="4479" w:type="dxa"/>
            <w:vAlign w:val="center"/>
          </w:tcPr>
          <w:p>
            <w:pPr>
              <w:pStyle w:val="12"/>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86" w:type="dxa"/>
            <w:vAlign w:val="center"/>
          </w:tcPr>
          <w:p>
            <w:pPr>
              <w:pStyle w:val="12"/>
            </w:pPr>
            <w:r>
              <w:t>安装完成时限</w:t>
            </w:r>
          </w:p>
        </w:tc>
        <w:tc>
          <w:tcPr>
            <w:tcW w:w="2300" w:type="dxa"/>
            <w:vAlign w:val="center"/>
          </w:tcPr>
          <w:p>
            <w:pPr>
              <w:pStyle w:val="12"/>
            </w:pPr>
            <w:r>
              <w:t>安装完成情况</w:t>
            </w:r>
          </w:p>
        </w:tc>
        <w:tc>
          <w:tcPr>
            <w:tcW w:w="2400" w:type="dxa"/>
            <w:vAlign w:val="center"/>
          </w:tcPr>
          <w:p>
            <w:pPr>
              <w:pStyle w:val="12"/>
            </w:pPr>
            <w:r>
              <w:t>1年</w:t>
            </w:r>
          </w:p>
        </w:tc>
        <w:tc>
          <w:tcPr>
            <w:tcW w:w="4479" w:type="dxa"/>
            <w:vAlign w:val="center"/>
          </w:tcPr>
          <w:p>
            <w:pPr>
              <w:pStyle w:val="12"/>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86" w:type="dxa"/>
            <w:vAlign w:val="center"/>
          </w:tcPr>
          <w:p>
            <w:pPr>
              <w:pStyle w:val="12"/>
            </w:pPr>
            <w:r>
              <w:t>安装费用</w:t>
            </w:r>
          </w:p>
        </w:tc>
        <w:tc>
          <w:tcPr>
            <w:tcW w:w="2300" w:type="dxa"/>
            <w:vAlign w:val="center"/>
          </w:tcPr>
          <w:p>
            <w:pPr>
              <w:pStyle w:val="12"/>
            </w:pPr>
            <w:r>
              <w:t>2026年支付视频监控系统安装费用</w:t>
            </w:r>
          </w:p>
        </w:tc>
        <w:tc>
          <w:tcPr>
            <w:tcW w:w="2400" w:type="dxa"/>
            <w:vAlign w:val="center"/>
          </w:tcPr>
          <w:p>
            <w:pPr>
              <w:pStyle w:val="12"/>
            </w:pPr>
            <w:r>
              <w:t>6.06万元</w:t>
            </w:r>
          </w:p>
        </w:tc>
        <w:tc>
          <w:tcPr>
            <w:tcW w:w="4479" w:type="dxa"/>
            <w:vAlign w:val="center"/>
          </w:tcPr>
          <w:p>
            <w:pPr>
              <w:pStyle w:val="12"/>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86" w:type="dxa"/>
            <w:vAlign w:val="center"/>
          </w:tcPr>
          <w:p>
            <w:pPr>
              <w:pStyle w:val="12"/>
            </w:pPr>
            <w:r>
              <w:t>保护全区河道安全</w:t>
            </w:r>
          </w:p>
        </w:tc>
        <w:tc>
          <w:tcPr>
            <w:tcW w:w="2300" w:type="dxa"/>
            <w:vAlign w:val="center"/>
          </w:tcPr>
          <w:p>
            <w:pPr>
              <w:pStyle w:val="12"/>
            </w:pPr>
            <w:r>
              <w:t>加强日常监管和巡逻</w:t>
            </w:r>
          </w:p>
        </w:tc>
        <w:tc>
          <w:tcPr>
            <w:tcW w:w="2400" w:type="dxa"/>
            <w:vAlign w:val="center"/>
          </w:tcPr>
          <w:p>
            <w:pPr>
              <w:pStyle w:val="12"/>
            </w:pPr>
            <w:r>
              <w:t>保护全区河道安全</w:t>
            </w:r>
          </w:p>
        </w:tc>
        <w:tc>
          <w:tcPr>
            <w:tcW w:w="4479" w:type="dxa"/>
            <w:vAlign w:val="center"/>
          </w:tcPr>
          <w:p>
            <w:pPr>
              <w:pStyle w:val="12"/>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586" w:type="dxa"/>
            <w:vAlign w:val="center"/>
          </w:tcPr>
          <w:p>
            <w:pPr>
              <w:pStyle w:val="12"/>
            </w:pPr>
            <w:r>
              <w:t>河道安全知识普及</w:t>
            </w:r>
          </w:p>
        </w:tc>
        <w:tc>
          <w:tcPr>
            <w:tcW w:w="2300" w:type="dxa"/>
            <w:vAlign w:val="center"/>
          </w:tcPr>
          <w:p>
            <w:pPr>
              <w:pStyle w:val="12"/>
            </w:pPr>
            <w:r>
              <w:t>河道安全知识普及</w:t>
            </w:r>
          </w:p>
        </w:tc>
        <w:tc>
          <w:tcPr>
            <w:tcW w:w="2400" w:type="dxa"/>
            <w:vAlign w:val="center"/>
          </w:tcPr>
          <w:p>
            <w:pPr>
              <w:pStyle w:val="12"/>
            </w:pPr>
            <w:r>
              <w:t>河道安全知识普及</w:t>
            </w:r>
          </w:p>
        </w:tc>
        <w:tc>
          <w:tcPr>
            <w:tcW w:w="4479" w:type="dxa"/>
            <w:vAlign w:val="center"/>
          </w:tcPr>
          <w:p>
            <w:pPr>
              <w:pStyle w:val="12"/>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86" w:type="dxa"/>
            <w:vAlign w:val="center"/>
          </w:tcPr>
          <w:p>
            <w:pPr>
              <w:pStyle w:val="12"/>
            </w:pPr>
            <w:r>
              <w:t>实时监控倾倒垃圾等行为</w:t>
            </w:r>
          </w:p>
        </w:tc>
        <w:tc>
          <w:tcPr>
            <w:tcW w:w="2300" w:type="dxa"/>
            <w:vAlign w:val="center"/>
          </w:tcPr>
          <w:p>
            <w:pPr>
              <w:pStyle w:val="12"/>
            </w:pPr>
            <w:r>
              <w:t>实时监控倾倒垃圾等行为</w:t>
            </w:r>
          </w:p>
        </w:tc>
        <w:tc>
          <w:tcPr>
            <w:tcW w:w="2400" w:type="dxa"/>
            <w:vAlign w:val="center"/>
          </w:tcPr>
          <w:p>
            <w:pPr>
              <w:pStyle w:val="12"/>
            </w:pPr>
            <w:r>
              <w:t>实时监控</w:t>
            </w:r>
          </w:p>
        </w:tc>
        <w:tc>
          <w:tcPr>
            <w:tcW w:w="4479" w:type="dxa"/>
            <w:vAlign w:val="center"/>
          </w:tcPr>
          <w:p>
            <w:pPr>
              <w:pStyle w:val="12"/>
            </w:pPr>
            <w:r>
              <w:t>河北省河湖智能视频监控系统实施方案（冀水[2021]26号）、购买服务合同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86" w:type="dxa"/>
            <w:vAlign w:val="center"/>
          </w:tcPr>
          <w:p>
            <w:pPr>
              <w:pStyle w:val="12"/>
            </w:pPr>
            <w:r>
              <w:t>服务对象满意度</w:t>
            </w:r>
          </w:p>
        </w:tc>
        <w:tc>
          <w:tcPr>
            <w:tcW w:w="2300" w:type="dxa"/>
            <w:vAlign w:val="center"/>
          </w:tcPr>
          <w:p>
            <w:pPr>
              <w:pStyle w:val="12"/>
            </w:pPr>
            <w:r>
              <w:t>群众满意度</w:t>
            </w:r>
          </w:p>
        </w:tc>
        <w:tc>
          <w:tcPr>
            <w:tcW w:w="2400" w:type="dxa"/>
            <w:vAlign w:val="center"/>
          </w:tcPr>
          <w:p>
            <w:pPr>
              <w:pStyle w:val="12"/>
            </w:pPr>
            <w:r>
              <w:t>&gt;98%</w:t>
            </w:r>
          </w:p>
        </w:tc>
        <w:tc>
          <w:tcPr>
            <w:tcW w:w="4479"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6、机关运转水电费绩效目标表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13010726P00025010153U</w:t>
            </w:r>
          </w:p>
        </w:tc>
        <w:tc>
          <w:tcPr>
            <w:tcW w:w="2835" w:type="dxa"/>
            <w:vAlign w:val="center"/>
          </w:tcPr>
          <w:p>
            <w:pPr>
              <w:pStyle w:val="10"/>
            </w:pPr>
            <w:r>
              <w:t>项目名称</w:t>
            </w:r>
          </w:p>
        </w:tc>
        <w:tc>
          <w:tcPr>
            <w:tcW w:w="6095" w:type="dxa"/>
            <w:gridSpan w:val="3"/>
            <w:vAlign w:val="center"/>
          </w:tcPr>
          <w:p>
            <w:pPr>
              <w:pStyle w:val="12"/>
            </w:pPr>
            <w:r>
              <w:t>机关运转水电费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用于机关水电费支出。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1.通过按时缴纳机关电费，保证所有办公设备正常运转，提高全局工作质量。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68"/>
        <w:gridCol w:w="1550"/>
        <w:gridCol w:w="2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68" w:type="dxa"/>
            <w:vAlign w:val="center"/>
          </w:tcPr>
          <w:p>
            <w:pPr>
              <w:pStyle w:val="10"/>
            </w:pPr>
            <w:r>
              <w:t>绩效指标描述</w:t>
            </w:r>
          </w:p>
        </w:tc>
        <w:tc>
          <w:tcPr>
            <w:tcW w:w="1550" w:type="dxa"/>
            <w:vAlign w:val="center"/>
          </w:tcPr>
          <w:p>
            <w:pPr>
              <w:pStyle w:val="10"/>
            </w:pPr>
            <w:r>
              <w:t>指标值</w:t>
            </w:r>
          </w:p>
        </w:tc>
        <w:tc>
          <w:tcPr>
            <w:tcW w:w="27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全年电费和水费总量</w:t>
            </w:r>
          </w:p>
        </w:tc>
        <w:tc>
          <w:tcPr>
            <w:tcW w:w="4668" w:type="dxa"/>
            <w:vAlign w:val="center"/>
          </w:tcPr>
          <w:p>
            <w:pPr>
              <w:pStyle w:val="12"/>
            </w:pPr>
            <w:r>
              <w:t>全年局运转耗用电费和水费数量</w:t>
            </w:r>
          </w:p>
        </w:tc>
        <w:tc>
          <w:tcPr>
            <w:tcW w:w="1550" w:type="dxa"/>
            <w:vAlign w:val="center"/>
          </w:tcPr>
          <w:p>
            <w:pPr>
              <w:pStyle w:val="12"/>
            </w:pPr>
            <w:r>
              <w:t>≤4万元</w:t>
            </w:r>
          </w:p>
        </w:tc>
        <w:tc>
          <w:tcPr>
            <w:tcW w:w="2712" w:type="dxa"/>
            <w:vAlign w:val="center"/>
          </w:tcPr>
          <w:p>
            <w:pPr>
              <w:pStyle w:val="12"/>
            </w:pPr>
            <w:r>
              <w:t>根据历年实际用量核算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所有办公室正常用电情况</w:t>
            </w:r>
          </w:p>
        </w:tc>
        <w:tc>
          <w:tcPr>
            <w:tcW w:w="4668" w:type="dxa"/>
            <w:vAlign w:val="center"/>
          </w:tcPr>
          <w:p>
            <w:pPr>
              <w:pStyle w:val="12"/>
            </w:pPr>
            <w:r>
              <w:t>局所有办公室设备正常使用</w:t>
            </w:r>
          </w:p>
        </w:tc>
        <w:tc>
          <w:tcPr>
            <w:tcW w:w="1550" w:type="dxa"/>
            <w:vAlign w:val="center"/>
          </w:tcPr>
          <w:p>
            <w:pPr>
              <w:pStyle w:val="12"/>
            </w:pPr>
            <w:r>
              <w:t>正常使用</w:t>
            </w:r>
          </w:p>
        </w:tc>
        <w:tc>
          <w:tcPr>
            <w:tcW w:w="2712" w:type="dxa"/>
            <w:vAlign w:val="center"/>
          </w:tcPr>
          <w:p>
            <w:pPr>
              <w:pStyle w:val="12"/>
            </w:pPr>
            <w:r>
              <w:t>根据历年实际用量核算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每月所有办公室用电费用</w:t>
            </w:r>
          </w:p>
        </w:tc>
        <w:tc>
          <w:tcPr>
            <w:tcW w:w="4668" w:type="dxa"/>
            <w:vAlign w:val="center"/>
          </w:tcPr>
          <w:p>
            <w:pPr>
              <w:pStyle w:val="12"/>
            </w:pPr>
            <w:r>
              <w:t>局机关电费和水费月耗费</w:t>
            </w:r>
          </w:p>
        </w:tc>
        <w:tc>
          <w:tcPr>
            <w:tcW w:w="1550" w:type="dxa"/>
            <w:vAlign w:val="center"/>
          </w:tcPr>
          <w:p>
            <w:pPr>
              <w:pStyle w:val="12"/>
            </w:pPr>
            <w:r>
              <w:t>≤0.33万元</w:t>
            </w:r>
          </w:p>
        </w:tc>
        <w:tc>
          <w:tcPr>
            <w:tcW w:w="2712" w:type="dxa"/>
            <w:vAlign w:val="center"/>
          </w:tcPr>
          <w:p>
            <w:pPr>
              <w:pStyle w:val="12"/>
            </w:pPr>
            <w:r>
              <w:t>根据历年实际用量核算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不超过预算控制额</w:t>
            </w:r>
          </w:p>
        </w:tc>
        <w:tc>
          <w:tcPr>
            <w:tcW w:w="4668" w:type="dxa"/>
            <w:vAlign w:val="center"/>
          </w:tcPr>
          <w:p>
            <w:pPr>
              <w:pStyle w:val="12"/>
            </w:pPr>
            <w:r>
              <w:t>全年机关运转费用不超过预算数</w:t>
            </w:r>
          </w:p>
        </w:tc>
        <w:tc>
          <w:tcPr>
            <w:tcW w:w="1550" w:type="dxa"/>
            <w:vAlign w:val="center"/>
          </w:tcPr>
          <w:p>
            <w:pPr>
              <w:pStyle w:val="12"/>
            </w:pPr>
            <w:r>
              <w:t>≤4万元</w:t>
            </w:r>
          </w:p>
        </w:tc>
        <w:tc>
          <w:tcPr>
            <w:tcW w:w="2712" w:type="dxa"/>
            <w:vAlign w:val="center"/>
          </w:tcPr>
          <w:p>
            <w:pPr>
              <w:pStyle w:val="12"/>
            </w:pPr>
            <w:r>
              <w:t>根据历年实际用量核算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及时提醒，降低局所有办公室用电电量</w:t>
            </w:r>
          </w:p>
        </w:tc>
        <w:tc>
          <w:tcPr>
            <w:tcW w:w="4668" w:type="dxa"/>
            <w:vAlign w:val="center"/>
          </w:tcPr>
          <w:p>
            <w:pPr>
              <w:pStyle w:val="12"/>
            </w:pPr>
            <w:r>
              <w:t>做到随手关电器设备，不造成浪费</w:t>
            </w:r>
          </w:p>
        </w:tc>
        <w:tc>
          <w:tcPr>
            <w:tcW w:w="1550" w:type="dxa"/>
            <w:vAlign w:val="center"/>
          </w:tcPr>
          <w:p>
            <w:pPr>
              <w:pStyle w:val="12"/>
            </w:pPr>
            <w:r>
              <w:t>正常使用</w:t>
            </w:r>
          </w:p>
        </w:tc>
        <w:tc>
          <w:tcPr>
            <w:tcW w:w="2712" w:type="dxa"/>
            <w:vAlign w:val="center"/>
          </w:tcPr>
          <w:p>
            <w:pPr>
              <w:pStyle w:val="12"/>
            </w:pPr>
            <w:r>
              <w:t>根据历年实际用量核算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有利于所有办公正常运转，提高全局工作质量</w:t>
            </w:r>
          </w:p>
        </w:tc>
        <w:tc>
          <w:tcPr>
            <w:tcW w:w="4668" w:type="dxa"/>
            <w:vAlign w:val="center"/>
          </w:tcPr>
          <w:p>
            <w:pPr>
              <w:pStyle w:val="12"/>
            </w:pPr>
            <w:r>
              <w:t>所有职工节约用电，保证全年机关电器设备运转</w:t>
            </w:r>
          </w:p>
        </w:tc>
        <w:tc>
          <w:tcPr>
            <w:tcW w:w="1550" w:type="dxa"/>
            <w:vAlign w:val="center"/>
          </w:tcPr>
          <w:p>
            <w:pPr>
              <w:pStyle w:val="12"/>
            </w:pPr>
            <w:r>
              <w:t>正常使用</w:t>
            </w:r>
          </w:p>
        </w:tc>
        <w:tc>
          <w:tcPr>
            <w:tcW w:w="2712" w:type="dxa"/>
            <w:vAlign w:val="center"/>
          </w:tcPr>
          <w:p>
            <w:pPr>
              <w:pStyle w:val="12"/>
            </w:pPr>
            <w:r>
              <w:t>根据历年实际用量核算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单位职工满意度</w:t>
            </w:r>
          </w:p>
        </w:tc>
        <w:tc>
          <w:tcPr>
            <w:tcW w:w="4668" w:type="dxa"/>
            <w:vAlign w:val="center"/>
          </w:tcPr>
          <w:p>
            <w:pPr>
              <w:pStyle w:val="12"/>
            </w:pPr>
            <w:r>
              <w:t>全年工作圆满完成，不出现差错。</w:t>
            </w:r>
          </w:p>
        </w:tc>
        <w:tc>
          <w:tcPr>
            <w:tcW w:w="1550" w:type="dxa"/>
            <w:vAlign w:val="center"/>
          </w:tcPr>
          <w:p>
            <w:pPr>
              <w:pStyle w:val="12"/>
            </w:pPr>
            <w:r>
              <w:t>≥95%</w:t>
            </w:r>
          </w:p>
        </w:tc>
        <w:tc>
          <w:tcPr>
            <w:tcW w:w="2712"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13010726P000210103958</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9.70</w:t>
            </w:r>
          </w:p>
        </w:tc>
        <w:tc>
          <w:tcPr>
            <w:tcW w:w="2835" w:type="dxa"/>
            <w:vAlign w:val="center"/>
          </w:tcPr>
          <w:p>
            <w:pPr>
              <w:pStyle w:val="10"/>
            </w:pPr>
            <w:r>
              <w:t>其中：财政    资金</w:t>
            </w:r>
          </w:p>
        </w:tc>
        <w:tc>
          <w:tcPr>
            <w:tcW w:w="2551" w:type="dxa"/>
            <w:vAlign w:val="center"/>
          </w:tcPr>
          <w:p>
            <w:pPr>
              <w:pStyle w:val="12"/>
            </w:pPr>
            <w:r>
              <w:t>9.70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用于支付劳务派遣外包人员工资及社会保险费。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2.40</w:t>
            </w:r>
          </w:p>
        </w:tc>
        <w:tc>
          <w:tcPr>
            <w:tcW w:w="2835" w:type="dxa"/>
            <w:vAlign w:val="center"/>
          </w:tcPr>
          <w:p>
            <w:pPr>
              <w:pStyle w:val="13"/>
            </w:pPr>
            <w:r>
              <w:t>4.80</w:t>
            </w:r>
          </w:p>
        </w:tc>
        <w:tc>
          <w:tcPr>
            <w:tcW w:w="2551" w:type="dxa"/>
            <w:vAlign w:val="center"/>
          </w:tcPr>
          <w:p>
            <w:pPr>
              <w:pStyle w:val="13"/>
            </w:pPr>
            <w:r>
              <w:t>7.20</w:t>
            </w:r>
          </w:p>
        </w:tc>
        <w:tc>
          <w:tcPr>
            <w:tcW w:w="3544" w:type="dxa"/>
            <w:gridSpan w:val="2"/>
            <w:vAlign w:val="center"/>
          </w:tcPr>
          <w:p>
            <w:pPr>
              <w:pStyle w:val="13"/>
            </w:pPr>
            <w:r>
              <w:t>9.70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1.通过拨付劳务派遣人员工资，保障派遣人员合法权益，提高工作积极性。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68"/>
        <w:gridCol w:w="3050"/>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868" w:type="dxa"/>
            <w:vAlign w:val="center"/>
          </w:tcPr>
          <w:p>
            <w:pPr>
              <w:pStyle w:val="10"/>
            </w:pPr>
            <w:r>
              <w:t>绩效指标描述</w:t>
            </w:r>
          </w:p>
        </w:tc>
        <w:tc>
          <w:tcPr>
            <w:tcW w:w="3050" w:type="dxa"/>
            <w:vAlign w:val="center"/>
          </w:tcPr>
          <w:p>
            <w:pPr>
              <w:pStyle w:val="10"/>
            </w:pPr>
            <w:r>
              <w:t>指标值</w:t>
            </w:r>
          </w:p>
        </w:tc>
        <w:tc>
          <w:tcPr>
            <w:tcW w:w="20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3868" w:type="dxa"/>
            <w:vAlign w:val="center"/>
          </w:tcPr>
          <w:p>
            <w:pPr>
              <w:pStyle w:val="12"/>
            </w:pPr>
            <w:r>
              <w:t>劳务派遣人员数量</w:t>
            </w:r>
          </w:p>
        </w:tc>
        <w:tc>
          <w:tcPr>
            <w:tcW w:w="3050" w:type="dxa"/>
            <w:vAlign w:val="center"/>
          </w:tcPr>
          <w:p>
            <w:pPr>
              <w:pStyle w:val="12"/>
            </w:pPr>
            <w:r>
              <w:t>5人</w:t>
            </w:r>
          </w:p>
        </w:tc>
        <w:tc>
          <w:tcPr>
            <w:tcW w:w="2012" w:type="dxa"/>
            <w:vAlign w:val="center"/>
          </w:tcPr>
          <w:p>
            <w:pPr>
              <w:pStyle w:val="12"/>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3868" w:type="dxa"/>
            <w:vAlign w:val="center"/>
          </w:tcPr>
          <w:p>
            <w:pPr>
              <w:pStyle w:val="12"/>
            </w:pPr>
            <w:r>
              <w:t>实际发放的金额占计划发放金额的比率</w:t>
            </w:r>
          </w:p>
        </w:tc>
        <w:tc>
          <w:tcPr>
            <w:tcW w:w="3050" w:type="dxa"/>
            <w:vAlign w:val="center"/>
          </w:tcPr>
          <w:p>
            <w:pPr>
              <w:pStyle w:val="12"/>
            </w:pPr>
            <w:r>
              <w:t>100%</w:t>
            </w:r>
          </w:p>
        </w:tc>
        <w:tc>
          <w:tcPr>
            <w:tcW w:w="2012" w:type="dxa"/>
            <w:vAlign w:val="center"/>
          </w:tcPr>
          <w:p>
            <w:pPr>
              <w:pStyle w:val="12"/>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3868" w:type="dxa"/>
            <w:vAlign w:val="center"/>
          </w:tcPr>
          <w:p>
            <w:pPr>
              <w:pStyle w:val="12"/>
            </w:pPr>
            <w:r>
              <w:t>资金及时拨付情况</w:t>
            </w:r>
          </w:p>
        </w:tc>
        <w:tc>
          <w:tcPr>
            <w:tcW w:w="3050" w:type="dxa"/>
            <w:vAlign w:val="center"/>
          </w:tcPr>
          <w:p>
            <w:pPr>
              <w:pStyle w:val="12"/>
            </w:pPr>
            <w:r>
              <w:t>100%</w:t>
            </w:r>
          </w:p>
        </w:tc>
        <w:tc>
          <w:tcPr>
            <w:tcW w:w="2012" w:type="dxa"/>
            <w:vAlign w:val="center"/>
          </w:tcPr>
          <w:p>
            <w:pPr>
              <w:pStyle w:val="12"/>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2026年预算</w:t>
            </w:r>
          </w:p>
        </w:tc>
        <w:tc>
          <w:tcPr>
            <w:tcW w:w="3868" w:type="dxa"/>
            <w:vAlign w:val="center"/>
          </w:tcPr>
          <w:p>
            <w:pPr>
              <w:pStyle w:val="12"/>
            </w:pPr>
            <w:r>
              <w:t>2026年劳务派遣人员工资总额</w:t>
            </w:r>
          </w:p>
        </w:tc>
        <w:tc>
          <w:tcPr>
            <w:tcW w:w="3050" w:type="dxa"/>
            <w:vAlign w:val="center"/>
          </w:tcPr>
          <w:p>
            <w:pPr>
              <w:pStyle w:val="12"/>
            </w:pPr>
            <w:r>
              <w:t>≤9.7万元</w:t>
            </w:r>
          </w:p>
        </w:tc>
        <w:tc>
          <w:tcPr>
            <w:tcW w:w="2012" w:type="dxa"/>
            <w:vAlign w:val="center"/>
          </w:tcPr>
          <w:p>
            <w:pPr>
              <w:pStyle w:val="12"/>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劳务派遣人员工作情况</w:t>
            </w:r>
          </w:p>
        </w:tc>
        <w:tc>
          <w:tcPr>
            <w:tcW w:w="3868" w:type="dxa"/>
            <w:vAlign w:val="center"/>
          </w:tcPr>
          <w:p>
            <w:pPr>
              <w:pStyle w:val="12"/>
            </w:pPr>
            <w:r>
              <w:t>劳务派遣人员工作积极性</w:t>
            </w:r>
          </w:p>
        </w:tc>
        <w:tc>
          <w:tcPr>
            <w:tcW w:w="3050" w:type="dxa"/>
            <w:vAlign w:val="center"/>
          </w:tcPr>
          <w:p>
            <w:pPr>
              <w:pStyle w:val="12"/>
            </w:pPr>
            <w:r>
              <w:t>通过拨付劳务派遣人员工资，保障派遣人员合法权益，提高工作积极性。</w:t>
            </w:r>
          </w:p>
        </w:tc>
        <w:tc>
          <w:tcPr>
            <w:tcW w:w="2012" w:type="dxa"/>
            <w:vAlign w:val="center"/>
          </w:tcPr>
          <w:p>
            <w:pPr>
              <w:pStyle w:val="12"/>
            </w:pPr>
            <w: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3868" w:type="dxa"/>
            <w:vAlign w:val="center"/>
          </w:tcPr>
          <w:p>
            <w:pPr>
              <w:pStyle w:val="12"/>
            </w:pPr>
            <w:r>
              <w:t>单位工作人员对派遣人员的满意度</w:t>
            </w:r>
          </w:p>
        </w:tc>
        <w:tc>
          <w:tcPr>
            <w:tcW w:w="3050" w:type="dxa"/>
            <w:vAlign w:val="center"/>
          </w:tcPr>
          <w:p>
            <w:pPr>
              <w:pStyle w:val="12"/>
            </w:pPr>
            <w:r>
              <w:t>≥90%</w:t>
            </w:r>
          </w:p>
        </w:tc>
        <w:tc>
          <w:tcPr>
            <w:tcW w:w="2012" w:type="dxa"/>
            <w:vAlign w:val="center"/>
          </w:tcPr>
          <w:p>
            <w:pPr>
              <w:pStyle w:val="12"/>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8、绵右渠水费绩效目标表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13010726P00021810003P</w:t>
            </w:r>
          </w:p>
        </w:tc>
        <w:tc>
          <w:tcPr>
            <w:tcW w:w="2835" w:type="dxa"/>
            <w:vAlign w:val="center"/>
          </w:tcPr>
          <w:p>
            <w:pPr>
              <w:pStyle w:val="10"/>
            </w:pPr>
            <w:r>
              <w:t>项目名称</w:t>
            </w:r>
          </w:p>
        </w:tc>
        <w:tc>
          <w:tcPr>
            <w:tcW w:w="6095" w:type="dxa"/>
            <w:gridSpan w:val="3"/>
            <w:vAlign w:val="center"/>
          </w:tcPr>
          <w:p>
            <w:pPr>
              <w:pStyle w:val="12"/>
            </w:pPr>
            <w:r>
              <w:t>绵右渠水费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148.00</w:t>
            </w:r>
          </w:p>
        </w:tc>
        <w:tc>
          <w:tcPr>
            <w:tcW w:w="2835" w:type="dxa"/>
            <w:vAlign w:val="center"/>
          </w:tcPr>
          <w:p>
            <w:pPr>
              <w:pStyle w:val="10"/>
            </w:pPr>
            <w:r>
              <w:t>其中：财政    资金</w:t>
            </w:r>
          </w:p>
        </w:tc>
        <w:tc>
          <w:tcPr>
            <w:tcW w:w="2551" w:type="dxa"/>
            <w:vAlign w:val="center"/>
          </w:tcPr>
          <w:p>
            <w:pPr>
              <w:pStyle w:val="12"/>
            </w:pPr>
            <w:r>
              <w:t>148.00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用于支付绵右灌区供水水费。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74.00</w:t>
            </w:r>
          </w:p>
        </w:tc>
        <w:tc>
          <w:tcPr>
            <w:tcW w:w="3544" w:type="dxa"/>
            <w:gridSpan w:val="2"/>
            <w:vAlign w:val="center"/>
          </w:tcPr>
          <w:p>
            <w:pPr>
              <w:pStyle w:val="13"/>
            </w:pPr>
            <w:r>
              <w:t>148.00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1.通过绵右渠供水，使矿区境内农业灌溉、经济林和生态用水得到有效保障。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全年供水量情况</w:t>
            </w:r>
          </w:p>
        </w:tc>
        <w:tc>
          <w:tcPr>
            <w:tcW w:w="5386" w:type="dxa"/>
            <w:vAlign w:val="center"/>
          </w:tcPr>
          <w:p>
            <w:pPr>
              <w:pStyle w:val="12"/>
            </w:pPr>
            <w:r>
              <w:t>全年供水量情况</w:t>
            </w:r>
          </w:p>
        </w:tc>
        <w:tc>
          <w:tcPr>
            <w:tcW w:w="2268" w:type="dxa"/>
            <w:vAlign w:val="center"/>
          </w:tcPr>
          <w:p>
            <w:pPr>
              <w:pStyle w:val="12"/>
            </w:pPr>
            <w:r>
              <w:t>≥1500万立方</w:t>
            </w:r>
          </w:p>
        </w:tc>
        <w:tc>
          <w:tcPr>
            <w:tcW w:w="1276" w:type="dxa"/>
            <w:vAlign w:val="center"/>
          </w:tcPr>
          <w:p>
            <w:pPr>
              <w:pStyle w:val="12"/>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年供水保障情况</w:t>
            </w:r>
          </w:p>
        </w:tc>
        <w:tc>
          <w:tcPr>
            <w:tcW w:w="5386" w:type="dxa"/>
            <w:vAlign w:val="center"/>
          </w:tcPr>
          <w:p>
            <w:pPr>
              <w:pStyle w:val="12"/>
            </w:pPr>
            <w:r>
              <w:t>年供水保障情况</w:t>
            </w:r>
          </w:p>
        </w:tc>
        <w:tc>
          <w:tcPr>
            <w:tcW w:w="2268" w:type="dxa"/>
            <w:vAlign w:val="center"/>
          </w:tcPr>
          <w:p>
            <w:pPr>
              <w:pStyle w:val="12"/>
            </w:pPr>
            <w:r>
              <w:t>100%</w:t>
            </w:r>
          </w:p>
        </w:tc>
        <w:tc>
          <w:tcPr>
            <w:tcW w:w="1276" w:type="dxa"/>
            <w:vAlign w:val="center"/>
          </w:tcPr>
          <w:p>
            <w:pPr>
              <w:pStyle w:val="12"/>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保障供水时限</w:t>
            </w:r>
          </w:p>
        </w:tc>
        <w:tc>
          <w:tcPr>
            <w:tcW w:w="5386" w:type="dxa"/>
            <w:vAlign w:val="center"/>
          </w:tcPr>
          <w:p>
            <w:pPr>
              <w:pStyle w:val="12"/>
            </w:pPr>
            <w:r>
              <w:t>保障供水时限</w:t>
            </w:r>
          </w:p>
        </w:tc>
        <w:tc>
          <w:tcPr>
            <w:tcW w:w="2268" w:type="dxa"/>
            <w:vAlign w:val="center"/>
          </w:tcPr>
          <w:p>
            <w:pPr>
              <w:pStyle w:val="12"/>
            </w:pPr>
            <w:r>
              <w:t>1年</w:t>
            </w:r>
          </w:p>
        </w:tc>
        <w:tc>
          <w:tcPr>
            <w:tcW w:w="1276" w:type="dxa"/>
            <w:vAlign w:val="center"/>
          </w:tcPr>
          <w:p>
            <w:pPr>
              <w:pStyle w:val="12"/>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保障供水成本</w:t>
            </w:r>
          </w:p>
        </w:tc>
        <w:tc>
          <w:tcPr>
            <w:tcW w:w="5386" w:type="dxa"/>
            <w:vAlign w:val="center"/>
          </w:tcPr>
          <w:p>
            <w:pPr>
              <w:pStyle w:val="12"/>
            </w:pPr>
            <w:r>
              <w:t>保障供水成本</w:t>
            </w:r>
          </w:p>
        </w:tc>
        <w:tc>
          <w:tcPr>
            <w:tcW w:w="2268" w:type="dxa"/>
            <w:vAlign w:val="center"/>
          </w:tcPr>
          <w:p>
            <w:pPr>
              <w:pStyle w:val="12"/>
            </w:pPr>
            <w:r>
              <w:t>≤148万元</w:t>
            </w:r>
          </w:p>
        </w:tc>
        <w:tc>
          <w:tcPr>
            <w:tcW w:w="1276" w:type="dxa"/>
            <w:vAlign w:val="center"/>
          </w:tcPr>
          <w:p>
            <w:pPr>
              <w:pStyle w:val="12"/>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保障矿区灌溉用水量，农田灌溉不少于3次</w:t>
            </w:r>
          </w:p>
        </w:tc>
        <w:tc>
          <w:tcPr>
            <w:tcW w:w="5386" w:type="dxa"/>
            <w:vAlign w:val="center"/>
          </w:tcPr>
          <w:p>
            <w:pPr>
              <w:pStyle w:val="12"/>
            </w:pPr>
            <w:r>
              <w:t>保障矿区灌溉用水量，农田灌溉不少于3次</w:t>
            </w:r>
          </w:p>
        </w:tc>
        <w:tc>
          <w:tcPr>
            <w:tcW w:w="2268" w:type="dxa"/>
            <w:vAlign w:val="center"/>
          </w:tcPr>
          <w:p>
            <w:pPr>
              <w:pStyle w:val="12"/>
            </w:pPr>
            <w:r>
              <w:t>3次</w:t>
            </w:r>
          </w:p>
        </w:tc>
        <w:tc>
          <w:tcPr>
            <w:tcW w:w="1276" w:type="dxa"/>
            <w:vAlign w:val="center"/>
          </w:tcPr>
          <w:p>
            <w:pPr>
              <w:pStyle w:val="12"/>
            </w:pPr>
            <w:r>
              <w:t>供水协议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绵右灌区对资金拨付的满意度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9、农村厕所改造后续管护经费绩效目标表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13010726P000198100270</w:t>
            </w:r>
          </w:p>
        </w:tc>
        <w:tc>
          <w:tcPr>
            <w:tcW w:w="2835" w:type="dxa"/>
            <w:vAlign w:val="center"/>
          </w:tcPr>
          <w:p>
            <w:pPr>
              <w:pStyle w:val="10"/>
            </w:pPr>
            <w:r>
              <w:t>项目名称</w:t>
            </w:r>
          </w:p>
        </w:tc>
        <w:tc>
          <w:tcPr>
            <w:tcW w:w="6095" w:type="dxa"/>
            <w:gridSpan w:val="3"/>
            <w:vAlign w:val="center"/>
          </w:tcPr>
          <w:p>
            <w:pPr>
              <w:pStyle w:val="12"/>
            </w:pPr>
            <w:r>
              <w:t>农村厕所改造后续管护经费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用于农村厕所改造后续管护相关支出。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40.00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1.通过对农村厕所改造进行后期管护，提高农村居民生活质量，进一步补齐农村基础设施短板。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36"/>
        <w:gridCol w:w="2534"/>
        <w:gridCol w:w="1616"/>
        <w:gridCol w:w="5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136" w:type="dxa"/>
            <w:vAlign w:val="center"/>
          </w:tcPr>
          <w:p>
            <w:pPr>
              <w:pStyle w:val="10"/>
            </w:pPr>
            <w:r>
              <w:t>三级指标</w:t>
            </w:r>
          </w:p>
        </w:tc>
        <w:tc>
          <w:tcPr>
            <w:tcW w:w="2534" w:type="dxa"/>
            <w:vAlign w:val="center"/>
          </w:tcPr>
          <w:p>
            <w:pPr>
              <w:pStyle w:val="10"/>
            </w:pPr>
            <w:r>
              <w:t>绩效指标描述</w:t>
            </w:r>
          </w:p>
        </w:tc>
        <w:tc>
          <w:tcPr>
            <w:tcW w:w="1616" w:type="dxa"/>
            <w:vAlign w:val="center"/>
          </w:tcPr>
          <w:p>
            <w:pPr>
              <w:pStyle w:val="10"/>
            </w:pPr>
            <w:r>
              <w:t>指标值</w:t>
            </w:r>
          </w:p>
        </w:tc>
        <w:tc>
          <w:tcPr>
            <w:tcW w:w="54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136" w:type="dxa"/>
            <w:vAlign w:val="center"/>
          </w:tcPr>
          <w:p>
            <w:pPr>
              <w:pStyle w:val="12"/>
            </w:pPr>
            <w:r>
              <w:t>管护厕所覆盖率</w:t>
            </w:r>
          </w:p>
        </w:tc>
        <w:tc>
          <w:tcPr>
            <w:tcW w:w="2534" w:type="dxa"/>
            <w:vAlign w:val="center"/>
          </w:tcPr>
          <w:p>
            <w:pPr>
              <w:pStyle w:val="12"/>
            </w:pPr>
            <w:r>
              <w:t>管护厕所覆盖率</w:t>
            </w:r>
          </w:p>
        </w:tc>
        <w:tc>
          <w:tcPr>
            <w:tcW w:w="1616" w:type="dxa"/>
            <w:vAlign w:val="center"/>
          </w:tcPr>
          <w:p>
            <w:pPr>
              <w:pStyle w:val="12"/>
            </w:pPr>
            <w:r>
              <w:t>100%</w:t>
            </w:r>
          </w:p>
        </w:tc>
        <w:tc>
          <w:tcPr>
            <w:tcW w:w="5479" w:type="dxa"/>
            <w:vAlign w:val="center"/>
          </w:tcPr>
          <w:p>
            <w:pPr>
              <w:pStyle w:val="12"/>
            </w:pPr>
            <w:r>
              <w:t xml:space="preserve">1.河北省农业农村厅印发《关于深化农村厕所管护“五项机制”的若干举措》的通知（冀农字[2025]53号） </w:t>
            </w:r>
          </w:p>
          <w:p>
            <w:pPr>
              <w:pStyle w:val="12"/>
            </w:pPr>
            <w:r>
              <w:t>2.井陉矿区农村厕所改造后续管护协议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136" w:type="dxa"/>
            <w:vAlign w:val="center"/>
          </w:tcPr>
          <w:p>
            <w:pPr>
              <w:pStyle w:val="12"/>
            </w:pPr>
            <w:r>
              <w:t>管护质量合格率</w:t>
            </w:r>
          </w:p>
        </w:tc>
        <w:tc>
          <w:tcPr>
            <w:tcW w:w="2534" w:type="dxa"/>
            <w:vAlign w:val="center"/>
          </w:tcPr>
          <w:p>
            <w:pPr>
              <w:pStyle w:val="12"/>
            </w:pPr>
            <w:r>
              <w:t>管护质量合格率</w:t>
            </w:r>
          </w:p>
        </w:tc>
        <w:tc>
          <w:tcPr>
            <w:tcW w:w="1616" w:type="dxa"/>
            <w:vAlign w:val="center"/>
          </w:tcPr>
          <w:p>
            <w:pPr>
              <w:pStyle w:val="12"/>
            </w:pPr>
            <w:r>
              <w:t>100%</w:t>
            </w:r>
          </w:p>
        </w:tc>
        <w:tc>
          <w:tcPr>
            <w:tcW w:w="5479" w:type="dxa"/>
            <w:vAlign w:val="center"/>
          </w:tcPr>
          <w:p>
            <w:pPr>
              <w:pStyle w:val="12"/>
            </w:pPr>
            <w:r>
              <w:t xml:space="preserve">1.河北省农业农村厅印发《关于深化农村厕所管护“五项机制”的若干举措》的通知（冀农字[2025]53号） </w:t>
            </w:r>
          </w:p>
          <w:p>
            <w:pPr>
              <w:pStyle w:val="12"/>
            </w:pPr>
            <w:r>
              <w:t>2.井陉矿区农村厕所改造后续管护协议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136" w:type="dxa"/>
            <w:vAlign w:val="center"/>
          </w:tcPr>
          <w:p>
            <w:pPr>
              <w:pStyle w:val="12"/>
            </w:pPr>
            <w:r>
              <w:t>管护及时处置率</w:t>
            </w:r>
          </w:p>
        </w:tc>
        <w:tc>
          <w:tcPr>
            <w:tcW w:w="2534" w:type="dxa"/>
            <w:vAlign w:val="center"/>
          </w:tcPr>
          <w:p>
            <w:pPr>
              <w:pStyle w:val="12"/>
            </w:pPr>
            <w:r>
              <w:t>按时间要求内完成管护</w:t>
            </w:r>
          </w:p>
        </w:tc>
        <w:tc>
          <w:tcPr>
            <w:tcW w:w="1616" w:type="dxa"/>
            <w:vAlign w:val="center"/>
          </w:tcPr>
          <w:p>
            <w:pPr>
              <w:pStyle w:val="12"/>
            </w:pPr>
            <w:r>
              <w:t>≥98%</w:t>
            </w:r>
          </w:p>
        </w:tc>
        <w:tc>
          <w:tcPr>
            <w:tcW w:w="5479" w:type="dxa"/>
            <w:vAlign w:val="center"/>
          </w:tcPr>
          <w:p>
            <w:pPr>
              <w:pStyle w:val="12"/>
            </w:pPr>
            <w:r>
              <w:t xml:space="preserve">1.河北省农业农村厅印发《关于深化农村厕所管护“五项机制”的若干举措》的通知（冀农字[2025]53号） </w:t>
            </w:r>
          </w:p>
          <w:p>
            <w:pPr>
              <w:pStyle w:val="12"/>
            </w:pPr>
            <w:r>
              <w:t>2.井陉矿区农村厕所改造后续管护协议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136" w:type="dxa"/>
            <w:vAlign w:val="center"/>
          </w:tcPr>
          <w:p>
            <w:pPr>
              <w:pStyle w:val="12"/>
            </w:pPr>
            <w:r>
              <w:t>后续管护费用</w:t>
            </w:r>
          </w:p>
        </w:tc>
        <w:tc>
          <w:tcPr>
            <w:tcW w:w="2534" w:type="dxa"/>
            <w:vAlign w:val="center"/>
          </w:tcPr>
          <w:p>
            <w:pPr>
              <w:pStyle w:val="12"/>
            </w:pPr>
            <w:r>
              <w:t>后续管护经费情况</w:t>
            </w:r>
          </w:p>
        </w:tc>
        <w:tc>
          <w:tcPr>
            <w:tcW w:w="1616" w:type="dxa"/>
            <w:vAlign w:val="center"/>
          </w:tcPr>
          <w:p>
            <w:pPr>
              <w:pStyle w:val="12"/>
            </w:pPr>
            <w:r>
              <w:t>≤40万元</w:t>
            </w:r>
          </w:p>
        </w:tc>
        <w:tc>
          <w:tcPr>
            <w:tcW w:w="5479" w:type="dxa"/>
            <w:vAlign w:val="center"/>
          </w:tcPr>
          <w:p>
            <w:pPr>
              <w:pStyle w:val="12"/>
            </w:pPr>
            <w:r>
              <w:t xml:space="preserve">1.河北省农业农村厅印发《关于深化农村厕所管护“五项机制”的若干举措》的通知（冀农字[2025]53号） </w:t>
            </w:r>
          </w:p>
          <w:p>
            <w:pPr>
              <w:pStyle w:val="12"/>
            </w:pPr>
            <w:r>
              <w:t>2.井陉矿区农村厕所改造后续管护协议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136" w:type="dxa"/>
            <w:vAlign w:val="center"/>
          </w:tcPr>
          <w:p>
            <w:pPr>
              <w:pStyle w:val="12"/>
            </w:pPr>
            <w:r>
              <w:t>减少农村粪污无序排放，提高农村居民生活质量</w:t>
            </w:r>
          </w:p>
        </w:tc>
        <w:tc>
          <w:tcPr>
            <w:tcW w:w="2534" w:type="dxa"/>
            <w:vAlign w:val="center"/>
          </w:tcPr>
          <w:p>
            <w:pPr>
              <w:pStyle w:val="12"/>
            </w:pPr>
            <w:r>
              <w:t>减少农村粪污无序排放，提高农村居民生活质量</w:t>
            </w:r>
          </w:p>
        </w:tc>
        <w:tc>
          <w:tcPr>
            <w:tcW w:w="1616" w:type="dxa"/>
            <w:vAlign w:val="center"/>
          </w:tcPr>
          <w:p>
            <w:pPr>
              <w:pStyle w:val="12"/>
            </w:pPr>
            <w:r>
              <w:t>减少农村粪污无序排放，提高农村居民生活质量</w:t>
            </w:r>
          </w:p>
        </w:tc>
        <w:tc>
          <w:tcPr>
            <w:tcW w:w="5479" w:type="dxa"/>
            <w:vAlign w:val="center"/>
          </w:tcPr>
          <w:p>
            <w:pPr>
              <w:pStyle w:val="12"/>
            </w:pPr>
            <w:r>
              <w:t xml:space="preserve">1.河北省农业农村厅印发《关于深化农村厕所管护“五项机制”的若干举措》的通知（冀农字[2025]53号） </w:t>
            </w:r>
          </w:p>
          <w:p>
            <w:pPr>
              <w:pStyle w:val="12"/>
            </w:pPr>
            <w:r>
              <w:t>2.井陉矿区农村厕所改造后续管护协议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136" w:type="dxa"/>
            <w:vAlign w:val="center"/>
          </w:tcPr>
          <w:p>
            <w:pPr>
              <w:pStyle w:val="12"/>
            </w:pPr>
            <w:r>
              <w:t>进一步补齐农村基础设施短板</w:t>
            </w:r>
          </w:p>
        </w:tc>
        <w:tc>
          <w:tcPr>
            <w:tcW w:w="2534" w:type="dxa"/>
            <w:vAlign w:val="center"/>
          </w:tcPr>
          <w:p>
            <w:pPr>
              <w:pStyle w:val="12"/>
            </w:pPr>
            <w:r>
              <w:t>进一步补齐农村基础设施短板</w:t>
            </w:r>
          </w:p>
        </w:tc>
        <w:tc>
          <w:tcPr>
            <w:tcW w:w="1616" w:type="dxa"/>
            <w:vAlign w:val="center"/>
          </w:tcPr>
          <w:p>
            <w:pPr>
              <w:pStyle w:val="12"/>
            </w:pPr>
            <w:r>
              <w:t>进一步补齐农村基础设施短板</w:t>
            </w:r>
          </w:p>
        </w:tc>
        <w:tc>
          <w:tcPr>
            <w:tcW w:w="5479" w:type="dxa"/>
            <w:vAlign w:val="center"/>
          </w:tcPr>
          <w:p>
            <w:pPr>
              <w:pStyle w:val="12"/>
            </w:pPr>
            <w:r>
              <w:t xml:space="preserve">1.河北省农业农村厅印发《关于深化农村厕所管护“五项机制”的若干举措》的通知（冀农字[2025]53号） </w:t>
            </w:r>
          </w:p>
          <w:p>
            <w:pPr>
              <w:pStyle w:val="12"/>
            </w:pPr>
            <w:r>
              <w:t>2.井陉矿区农村厕所改造后续管护协议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136" w:type="dxa"/>
            <w:vAlign w:val="center"/>
          </w:tcPr>
          <w:p>
            <w:pPr>
              <w:pStyle w:val="12"/>
            </w:pPr>
            <w:r>
              <w:t>受益群众满意度</w:t>
            </w:r>
          </w:p>
        </w:tc>
        <w:tc>
          <w:tcPr>
            <w:tcW w:w="2534" w:type="dxa"/>
            <w:vAlign w:val="center"/>
          </w:tcPr>
          <w:p>
            <w:pPr>
              <w:pStyle w:val="12"/>
            </w:pPr>
            <w:r>
              <w:t>受益群众满意度</w:t>
            </w:r>
          </w:p>
        </w:tc>
        <w:tc>
          <w:tcPr>
            <w:tcW w:w="1616" w:type="dxa"/>
            <w:vAlign w:val="center"/>
          </w:tcPr>
          <w:p>
            <w:pPr>
              <w:pStyle w:val="12"/>
            </w:pPr>
            <w:r>
              <w:t>≥95%</w:t>
            </w:r>
          </w:p>
        </w:tc>
        <w:tc>
          <w:tcPr>
            <w:tcW w:w="5479"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10、农村饮水安全水质检测中心运行经费绩效目标表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13010726P00020910048P</w:t>
            </w:r>
          </w:p>
        </w:tc>
        <w:tc>
          <w:tcPr>
            <w:tcW w:w="2835" w:type="dxa"/>
            <w:vAlign w:val="center"/>
          </w:tcPr>
          <w:p>
            <w:pPr>
              <w:pStyle w:val="10"/>
            </w:pPr>
            <w:r>
              <w:t>项目名称</w:t>
            </w:r>
          </w:p>
        </w:tc>
        <w:tc>
          <w:tcPr>
            <w:tcW w:w="6095" w:type="dxa"/>
            <w:gridSpan w:val="3"/>
            <w:vAlign w:val="center"/>
          </w:tcPr>
          <w:p>
            <w:pPr>
              <w:pStyle w:val="12"/>
            </w:pPr>
            <w:r>
              <w:t>农村饮水安全水质检测中心运行经费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用于水质检测相关支出。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2.00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1.通过实施水质检测，完成年度检测任务，提高农村供水安全保障。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5"/>
        <w:gridCol w:w="3569"/>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85" w:type="dxa"/>
            <w:vAlign w:val="center"/>
          </w:tcPr>
          <w:p>
            <w:pPr>
              <w:pStyle w:val="10"/>
            </w:pPr>
            <w:r>
              <w:t>绩效指标描述</w:t>
            </w:r>
          </w:p>
        </w:tc>
        <w:tc>
          <w:tcPr>
            <w:tcW w:w="3569"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覆盖村落数量</w:t>
            </w:r>
          </w:p>
        </w:tc>
        <w:tc>
          <w:tcPr>
            <w:tcW w:w="4085" w:type="dxa"/>
            <w:vAlign w:val="center"/>
          </w:tcPr>
          <w:p>
            <w:pPr>
              <w:pStyle w:val="12"/>
            </w:pPr>
            <w:r>
              <w:t>全年至少检测30个村</w:t>
            </w:r>
          </w:p>
        </w:tc>
        <w:tc>
          <w:tcPr>
            <w:tcW w:w="3569" w:type="dxa"/>
            <w:vAlign w:val="center"/>
          </w:tcPr>
          <w:p>
            <w:pPr>
              <w:pStyle w:val="12"/>
            </w:pPr>
            <w:r>
              <w:t>30个</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抽验合格率</w:t>
            </w:r>
          </w:p>
        </w:tc>
        <w:tc>
          <w:tcPr>
            <w:tcW w:w="4085" w:type="dxa"/>
            <w:vAlign w:val="center"/>
          </w:tcPr>
          <w:p>
            <w:pPr>
              <w:pStyle w:val="12"/>
            </w:pPr>
            <w:r>
              <w:t>检测指标合格率</w:t>
            </w:r>
          </w:p>
        </w:tc>
        <w:tc>
          <w:tcPr>
            <w:tcW w:w="3569" w:type="dxa"/>
            <w:vAlign w:val="center"/>
          </w:tcPr>
          <w:p>
            <w:pPr>
              <w:pStyle w:val="12"/>
            </w:pPr>
            <w:r>
              <w:t>100%</w:t>
            </w:r>
          </w:p>
        </w:tc>
        <w:tc>
          <w:tcPr>
            <w:tcW w:w="1276" w:type="dxa"/>
            <w:vAlign w:val="center"/>
          </w:tcPr>
          <w:p>
            <w:pPr>
              <w:pStyle w:val="12"/>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检测完成时间</w:t>
            </w:r>
          </w:p>
        </w:tc>
        <w:tc>
          <w:tcPr>
            <w:tcW w:w="4085" w:type="dxa"/>
            <w:vAlign w:val="center"/>
          </w:tcPr>
          <w:p>
            <w:pPr>
              <w:pStyle w:val="12"/>
            </w:pPr>
            <w:r>
              <w:t>按时完成全年检测任务</w:t>
            </w:r>
          </w:p>
        </w:tc>
        <w:tc>
          <w:tcPr>
            <w:tcW w:w="3569" w:type="dxa"/>
            <w:vAlign w:val="center"/>
          </w:tcPr>
          <w:p>
            <w:pPr>
              <w:pStyle w:val="12"/>
            </w:pPr>
            <w:r>
              <w:t>2026年12月底前</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检测服务费</w:t>
            </w:r>
          </w:p>
        </w:tc>
        <w:tc>
          <w:tcPr>
            <w:tcW w:w="4085" w:type="dxa"/>
            <w:vAlign w:val="center"/>
          </w:tcPr>
          <w:p>
            <w:pPr>
              <w:pStyle w:val="12"/>
            </w:pPr>
            <w:r>
              <w:t>检测服务费</w:t>
            </w:r>
          </w:p>
        </w:tc>
        <w:tc>
          <w:tcPr>
            <w:tcW w:w="3569" w:type="dxa"/>
            <w:vAlign w:val="center"/>
          </w:tcPr>
          <w:p>
            <w:pPr>
              <w:pStyle w:val="12"/>
            </w:pPr>
            <w:r>
              <w:t>≤2万元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提高农村供水保障</w:t>
            </w:r>
          </w:p>
        </w:tc>
        <w:tc>
          <w:tcPr>
            <w:tcW w:w="4085" w:type="dxa"/>
            <w:vAlign w:val="center"/>
          </w:tcPr>
          <w:p>
            <w:pPr>
              <w:pStyle w:val="12"/>
            </w:pPr>
            <w:r>
              <w:t>覆盖全区30个行政村</w:t>
            </w:r>
          </w:p>
        </w:tc>
        <w:tc>
          <w:tcPr>
            <w:tcW w:w="3569" w:type="dxa"/>
            <w:vAlign w:val="center"/>
          </w:tcPr>
          <w:p>
            <w:pPr>
              <w:pStyle w:val="12"/>
            </w:pPr>
            <w:r>
              <w:t>提高农村供水保障，保障农村供水安全</w:t>
            </w:r>
          </w:p>
        </w:tc>
        <w:tc>
          <w:tcPr>
            <w:tcW w:w="1276" w:type="dxa"/>
            <w:vAlign w:val="center"/>
          </w:tcPr>
          <w:p>
            <w:pPr>
              <w:pStyle w:val="12"/>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085" w:type="dxa"/>
            <w:vAlign w:val="center"/>
          </w:tcPr>
          <w:p>
            <w:pPr>
              <w:pStyle w:val="12"/>
            </w:pPr>
            <w:r>
              <w:t>受益群众满意度</w:t>
            </w:r>
          </w:p>
        </w:tc>
        <w:tc>
          <w:tcPr>
            <w:tcW w:w="3569"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11、农机员、农技员、基层兽医生活补助绩效目标表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13010726P00021010397F</w:t>
            </w:r>
          </w:p>
        </w:tc>
        <w:tc>
          <w:tcPr>
            <w:tcW w:w="2835" w:type="dxa"/>
            <w:vAlign w:val="center"/>
          </w:tcPr>
          <w:p>
            <w:pPr>
              <w:pStyle w:val="10"/>
            </w:pPr>
            <w:r>
              <w:t>项目名称</w:t>
            </w:r>
          </w:p>
        </w:tc>
        <w:tc>
          <w:tcPr>
            <w:tcW w:w="6095" w:type="dxa"/>
            <w:gridSpan w:val="3"/>
            <w:vAlign w:val="center"/>
          </w:tcPr>
          <w:p>
            <w:pPr>
              <w:pStyle w:val="12"/>
            </w:pPr>
            <w:r>
              <w:t>农机员、农技员、基层兽医生活补助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w:t>
            </w:r>
          </w:p>
        </w:tc>
        <w:tc>
          <w:tcPr>
            <w:tcW w:w="2835" w:type="dxa"/>
            <w:vAlign w:val="center"/>
          </w:tcPr>
          <w:p>
            <w:pPr>
              <w:pStyle w:val="10"/>
            </w:pPr>
            <w:r>
              <w:t>其中：财政    资金</w:t>
            </w:r>
          </w:p>
        </w:tc>
        <w:tc>
          <w:tcPr>
            <w:tcW w:w="2551" w:type="dxa"/>
            <w:vAlign w:val="center"/>
          </w:tcPr>
          <w:p>
            <w:pPr>
              <w:pStyle w:val="12"/>
            </w:pPr>
            <w:r>
              <w:t>4.35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按月发放原基层农机员、农技员、基层兽医生活补助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1.08</w:t>
            </w:r>
          </w:p>
        </w:tc>
        <w:tc>
          <w:tcPr>
            <w:tcW w:w="2835" w:type="dxa"/>
            <w:vAlign w:val="center"/>
          </w:tcPr>
          <w:p>
            <w:pPr>
              <w:pStyle w:val="13"/>
            </w:pPr>
            <w:r>
              <w:t>2.17</w:t>
            </w:r>
          </w:p>
        </w:tc>
        <w:tc>
          <w:tcPr>
            <w:tcW w:w="2551" w:type="dxa"/>
            <w:vAlign w:val="center"/>
          </w:tcPr>
          <w:p>
            <w:pPr>
              <w:pStyle w:val="13"/>
            </w:pPr>
            <w:r>
              <w:t>3.26</w:t>
            </w:r>
          </w:p>
        </w:tc>
        <w:tc>
          <w:tcPr>
            <w:tcW w:w="3544" w:type="dxa"/>
            <w:gridSpan w:val="2"/>
            <w:vAlign w:val="center"/>
          </w:tcPr>
          <w:p>
            <w:pPr>
              <w:pStyle w:val="13"/>
            </w:pPr>
            <w:r>
              <w:t>4.35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1.通过资金支出，保障农技员、农机员、基层兽医基本生活。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03"/>
        <w:gridCol w:w="2467"/>
        <w:gridCol w:w="1650"/>
        <w:gridCol w:w="5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03" w:type="dxa"/>
            <w:vAlign w:val="center"/>
          </w:tcPr>
          <w:p>
            <w:pPr>
              <w:pStyle w:val="10"/>
            </w:pPr>
            <w:r>
              <w:t>三级指标</w:t>
            </w:r>
          </w:p>
        </w:tc>
        <w:tc>
          <w:tcPr>
            <w:tcW w:w="2467" w:type="dxa"/>
            <w:vAlign w:val="center"/>
          </w:tcPr>
          <w:p>
            <w:pPr>
              <w:pStyle w:val="10"/>
            </w:pPr>
            <w:r>
              <w:t>绩效指标描述</w:t>
            </w:r>
          </w:p>
        </w:tc>
        <w:tc>
          <w:tcPr>
            <w:tcW w:w="1650" w:type="dxa"/>
            <w:vAlign w:val="center"/>
          </w:tcPr>
          <w:p>
            <w:pPr>
              <w:pStyle w:val="10"/>
            </w:pPr>
            <w:r>
              <w:t>指标值</w:t>
            </w:r>
          </w:p>
        </w:tc>
        <w:tc>
          <w:tcPr>
            <w:tcW w:w="54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03" w:type="dxa"/>
            <w:vAlign w:val="center"/>
          </w:tcPr>
          <w:p>
            <w:pPr>
              <w:pStyle w:val="12"/>
            </w:pPr>
            <w:r>
              <w:t>补助人数</w:t>
            </w:r>
          </w:p>
        </w:tc>
        <w:tc>
          <w:tcPr>
            <w:tcW w:w="2467" w:type="dxa"/>
            <w:vAlign w:val="center"/>
          </w:tcPr>
          <w:p>
            <w:pPr>
              <w:pStyle w:val="12"/>
            </w:pPr>
            <w:r>
              <w:t>符合条件人群全覆盖</w:t>
            </w:r>
          </w:p>
        </w:tc>
        <w:tc>
          <w:tcPr>
            <w:tcW w:w="1650" w:type="dxa"/>
            <w:vAlign w:val="center"/>
          </w:tcPr>
          <w:p>
            <w:pPr>
              <w:pStyle w:val="12"/>
            </w:pPr>
            <w:r>
              <w:t>14人</w:t>
            </w:r>
          </w:p>
        </w:tc>
        <w:tc>
          <w:tcPr>
            <w:tcW w:w="5445" w:type="dxa"/>
            <w:vAlign w:val="center"/>
          </w:tcPr>
          <w:p>
            <w:pPr>
              <w:pStyle w:val="12"/>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03" w:type="dxa"/>
            <w:vAlign w:val="center"/>
          </w:tcPr>
          <w:p>
            <w:pPr>
              <w:pStyle w:val="12"/>
            </w:pPr>
            <w:r>
              <w:t>补助资金完成率</w:t>
            </w:r>
          </w:p>
        </w:tc>
        <w:tc>
          <w:tcPr>
            <w:tcW w:w="2467" w:type="dxa"/>
            <w:vAlign w:val="center"/>
          </w:tcPr>
          <w:p>
            <w:pPr>
              <w:pStyle w:val="12"/>
            </w:pPr>
            <w:r>
              <w:t>补助资金发放完成率</w:t>
            </w:r>
          </w:p>
        </w:tc>
        <w:tc>
          <w:tcPr>
            <w:tcW w:w="1650" w:type="dxa"/>
            <w:vAlign w:val="center"/>
          </w:tcPr>
          <w:p>
            <w:pPr>
              <w:pStyle w:val="12"/>
            </w:pPr>
            <w:r>
              <w:t>100%</w:t>
            </w:r>
          </w:p>
        </w:tc>
        <w:tc>
          <w:tcPr>
            <w:tcW w:w="5445" w:type="dxa"/>
            <w:vAlign w:val="center"/>
          </w:tcPr>
          <w:p>
            <w:pPr>
              <w:pStyle w:val="12"/>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03" w:type="dxa"/>
            <w:vAlign w:val="center"/>
          </w:tcPr>
          <w:p>
            <w:pPr>
              <w:pStyle w:val="12"/>
            </w:pPr>
            <w:r>
              <w:t>拨付情况</w:t>
            </w:r>
          </w:p>
        </w:tc>
        <w:tc>
          <w:tcPr>
            <w:tcW w:w="2467" w:type="dxa"/>
            <w:vAlign w:val="center"/>
          </w:tcPr>
          <w:p>
            <w:pPr>
              <w:pStyle w:val="12"/>
            </w:pPr>
            <w:r>
              <w:t>按时拨付率</w:t>
            </w:r>
          </w:p>
        </w:tc>
        <w:tc>
          <w:tcPr>
            <w:tcW w:w="1650" w:type="dxa"/>
            <w:vAlign w:val="center"/>
          </w:tcPr>
          <w:p>
            <w:pPr>
              <w:pStyle w:val="12"/>
            </w:pPr>
            <w:r>
              <w:t>100%</w:t>
            </w:r>
          </w:p>
        </w:tc>
        <w:tc>
          <w:tcPr>
            <w:tcW w:w="5445" w:type="dxa"/>
            <w:vAlign w:val="center"/>
          </w:tcPr>
          <w:p>
            <w:pPr>
              <w:pStyle w:val="12"/>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03" w:type="dxa"/>
            <w:vAlign w:val="center"/>
          </w:tcPr>
          <w:p>
            <w:pPr>
              <w:pStyle w:val="12"/>
            </w:pPr>
            <w:r>
              <w:t>资金使用完成率</w:t>
            </w:r>
          </w:p>
        </w:tc>
        <w:tc>
          <w:tcPr>
            <w:tcW w:w="2467" w:type="dxa"/>
            <w:vAlign w:val="center"/>
          </w:tcPr>
          <w:p>
            <w:pPr>
              <w:pStyle w:val="12"/>
            </w:pPr>
            <w:r>
              <w:t>补助资金全部发放</w:t>
            </w:r>
          </w:p>
        </w:tc>
        <w:tc>
          <w:tcPr>
            <w:tcW w:w="1650" w:type="dxa"/>
            <w:vAlign w:val="center"/>
          </w:tcPr>
          <w:p>
            <w:pPr>
              <w:pStyle w:val="12"/>
            </w:pPr>
            <w:r>
              <w:t>≤4.35万元</w:t>
            </w:r>
          </w:p>
        </w:tc>
        <w:tc>
          <w:tcPr>
            <w:tcW w:w="5445" w:type="dxa"/>
            <w:vAlign w:val="center"/>
          </w:tcPr>
          <w:p>
            <w:pPr>
              <w:pStyle w:val="12"/>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203" w:type="dxa"/>
            <w:vAlign w:val="center"/>
          </w:tcPr>
          <w:p>
            <w:pPr>
              <w:pStyle w:val="12"/>
            </w:pPr>
            <w:r>
              <w:t>补助对象的生活改善</w:t>
            </w:r>
          </w:p>
        </w:tc>
        <w:tc>
          <w:tcPr>
            <w:tcW w:w="2467" w:type="dxa"/>
            <w:vAlign w:val="center"/>
          </w:tcPr>
          <w:p>
            <w:pPr>
              <w:pStyle w:val="12"/>
            </w:pPr>
            <w:r>
              <w:t>保障“三员”基本生活需要</w:t>
            </w:r>
          </w:p>
        </w:tc>
        <w:tc>
          <w:tcPr>
            <w:tcW w:w="1650" w:type="dxa"/>
            <w:vAlign w:val="center"/>
          </w:tcPr>
          <w:p>
            <w:pPr>
              <w:pStyle w:val="12"/>
            </w:pPr>
            <w:r>
              <w:t>保障基本生活</w:t>
            </w:r>
          </w:p>
        </w:tc>
        <w:tc>
          <w:tcPr>
            <w:tcW w:w="5445" w:type="dxa"/>
            <w:vAlign w:val="center"/>
          </w:tcPr>
          <w:p>
            <w:pPr>
              <w:pStyle w:val="12"/>
            </w:pPr>
            <w:r>
              <w:t>井陉矿区人民政府关于原乡镇（公社）农机员农技员基层兽医发放生活补助的实施方案（矿政函[2017]20号）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03" w:type="dxa"/>
            <w:vAlign w:val="center"/>
          </w:tcPr>
          <w:p>
            <w:pPr>
              <w:pStyle w:val="12"/>
            </w:pPr>
            <w:r>
              <w:t>受益群体满意度</w:t>
            </w:r>
          </w:p>
        </w:tc>
        <w:tc>
          <w:tcPr>
            <w:tcW w:w="2467" w:type="dxa"/>
            <w:vAlign w:val="center"/>
          </w:tcPr>
          <w:p>
            <w:pPr>
              <w:pStyle w:val="12"/>
            </w:pPr>
            <w:r>
              <w:t>受益群体满意度</w:t>
            </w:r>
          </w:p>
        </w:tc>
        <w:tc>
          <w:tcPr>
            <w:tcW w:w="1650" w:type="dxa"/>
            <w:vAlign w:val="center"/>
          </w:tcPr>
          <w:p>
            <w:pPr>
              <w:pStyle w:val="12"/>
            </w:pPr>
            <w:r>
              <w:t>≥90%</w:t>
            </w:r>
          </w:p>
        </w:tc>
        <w:tc>
          <w:tcPr>
            <w:tcW w:w="5445" w:type="dxa"/>
            <w:vAlign w:val="center"/>
          </w:tcPr>
          <w:p>
            <w:pPr>
              <w:pStyle w:val="12"/>
            </w:pPr>
            <w:r>
              <w:t>井陉矿区人民政府关于原乡镇（公社）农机员农技员基层兽医发放生活补助的实施方案（矿政函[2017]20号）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12、农业政策保险区级配套绩效目标表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13010726P00001810008A</w:t>
            </w:r>
          </w:p>
        </w:tc>
        <w:tc>
          <w:tcPr>
            <w:tcW w:w="2835" w:type="dxa"/>
            <w:vAlign w:val="center"/>
          </w:tcPr>
          <w:p>
            <w:pPr>
              <w:pStyle w:val="10"/>
            </w:pPr>
            <w:r>
              <w:t>项目名称</w:t>
            </w:r>
          </w:p>
        </w:tc>
        <w:tc>
          <w:tcPr>
            <w:tcW w:w="6095" w:type="dxa"/>
            <w:gridSpan w:val="3"/>
            <w:vAlign w:val="center"/>
          </w:tcPr>
          <w:p>
            <w:pPr>
              <w:pStyle w:val="12"/>
            </w:pPr>
            <w:r>
              <w:t>农业政策保险区级配套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w:t>
            </w:r>
          </w:p>
        </w:tc>
        <w:tc>
          <w:tcPr>
            <w:tcW w:w="2835" w:type="dxa"/>
            <w:vAlign w:val="center"/>
          </w:tcPr>
          <w:p>
            <w:pPr>
              <w:pStyle w:val="10"/>
            </w:pPr>
            <w:r>
              <w:t>其中：财政    资金</w:t>
            </w:r>
          </w:p>
        </w:tc>
        <w:tc>
          <w:tcPr>
            <w:tcW w:w="2551" w:type="dxa"/>
            <w:vAlign w:val="center"/>
          </w:tcPr>
          <w:p>
            <w:pPr>
              <w:pStyle w:val="12"/>
            </w:pPr>
            <w:r>
              <w:t>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用于支付农业正常保险保费区级补贴。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2.80</w:t>
            </w:r>
          </w:p>
        </w:tc>
        <w:tc>
          <w:tcPr>
            <w:tcW w:w="3544" w:type="dxa"/>
            <w:gridSpan w:val="2"/>
            <w:vAlign w:val="center"/>
          </w:tcPr>
          <w:p>
            <w:pPr>
              <w:pStyle w:val="13"/>
            </w:pPr>
            <w:r>
              <w:t>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1.1、引导和支持农户参加农业保险，2、稳定农业生产，保障农民收入。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0"/>
        <w:gridCol w:w="3266"/>
        <w:gridCol w:w="1817"/>
        <w:gridCol w:w="3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170" w:type="dxa"/>
            <w:vAlign w:val="center"/>
          </w:tcPr>
          <w:p>
            <w:pPr>
              <w:pStyle w:val="10"/>
            </w:pPr>
            <w:r>
              <w:t>三级指标</w:t>
            </w:r>
          </w:p>
        </w:tc>
        <w:tc>
          <w:tcPr>
            <w:tcW w:w="3266" w:type="dxa"/>
            <w:vAlign w:val="center"/>
          </w:tcPr>
          <w:p>
            <w:pPr>
              <w:pStyle w:val="10"/>
            </w:pPr>
            <w:r>
              <w:t>绩效指标描述</w:t>
            </w:r>
          </w:p>
        </w:tc>
        <w:tc>
          <w:tcPr>
            <w:tcW w:w="1817" w:type="dxa"/>
            <w:vAlign w:val="center"/>
          </w:tcPr>
          <w:p>
            <w:pPr>
              <w:pStyle w:val="10"/>
            </w:pPr>
            <w:r>
              <w:t>指标值</w:t>
            </w:r>
          </w:p>
        </w:tc>
        <w:tc>
          <w:tcPr>
            <w:tcW w:w="3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170" w:type="dxa"/>
            <w:vAlign w:val="center"/>
          </w:tcPr>
          <w:p>
            <w:pPr>
              <w:pStyle w:val="12"/>
            </w:pPr>
            <w:r>
              <w:t>保险保费覆盖率</w:t>
            </w:r>
          </w:p>
        </w:tc>
        <w:tc>
          <w:tcPr>
            <w:tcW w:w="3266" w:type="dxa"/>
            <w:vAlign w:val="center"/>
          </w:tcPr>
          <w:p>
            <w:pPr>
              <w:pStyle w:val="12"/>
            </w:pPr>
            <w:r>
              <w:t>保险保费覆盖率</w:t>
            </w:r>
          </w:p>
        </w:tc>
        <w:tc>
          <w:tcPr>
            <w:tcW w:w="1817" w:type="dxa"/>
            <w:vAlign w:val="center"/>
          </w:tcPr>
          <w:p>
            <w:pPr>
              <w:pStyle w:val="12"/>
            </w:pPr>
            <w:r>
              <w:t>≥35%</w:t>
            </w:r>
          </w:p>
        </w:tc>
        <w:tc>
          <w:tcPr>
            <w:tcW w:w="3512" w:type="dxa"/>
            <w:vAlign w:val="center"/>
          </w:tcPr>
          <w:p>
            <w:pPr>
              <w:pStyle w:val="12"/>
            </w:pPr>
            <w:r>
              <w:t>河北省财政厅农业厅关于做好稳定生猪生产保证市场供应有关工作的通知冀财农【2019】112号。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170" w:type="dxa"/>
            <w:vAlign w:val="center"/>
          </w:tcPr>
          <w:p>
            <w:pPr>
              <w:pStyle w:val="12"/>
            </w:pPr>
            <w:r>
              <w:t>绝对免赔额</w:t>
            </w:r>
          </w:p>
        </w:tc>
        <w:tc>
          <w:tcPr>
            <w:tcW w:w="3266" w:type="dxa"/>
            <w:vAlign w:val="center"/>
          </w:tcPr>
          <w:p>
            <w:pPr>
              <w:pStyle w:val="12"/>
            </w:pPr>
            <w:r>
              <w:t>绝对免赔额</w:t>
            </w:r>
          </w:p>
        </w:tc>
        <w:tc>
          <w:tcPr>
            <w:tcW w:w="1817" w:type="dxa"/>
            <w:vAlign w:val="center"/>
          </w:tcPr>
          <w:p>
            <w:pPr>
              <w:pStyle w:val="12"/>
            </w:pPr>
            <w:r>
              <w:t>0元</w:t>
            </w:r>
          </w:p>
        </w:tc>
        <w:tc>
          <w:tcPr>
            <w:tcW w:w="3512" w:type="dxa"/>
            <w:vAlign w:val="center"/>
          </w:tcPr>
          <w:p>
            <w:pPr>
              <w:pStyle w:val="12"/>
            </w:pPr>
            <w:r>
              <w:t>河北省财政厅农业厅关于做好稳定生猪生产保证市场供应有关工作的通知冀财农【2019】112号。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170" w:type="dxa"/>
            <w:vAlign w:val="center"/>
          </w:tcPr>
          <w:p>
            <w:pPr>
              <w:pStyle w:val="12"/>
            </w:pPr>
            <w:r>
              <w:t>查勘理赔工作及时性</w:t>
            </w:r>
          </w:p>
        </w:tc>
        <w:tc>
          <w:tcPr>
            <w:tcW w:w="3266" w:type="dxa"/>
            <w:vAlign w:val="center"/>
          </w:tcPr>
          <w:p>
            <w:pPr>
              <w:pStyle w:val="12"/>
            </w:pPr>
            <w:r>
              <w:t>查勘理赔工作及时性</w:t>
            </w:r>
          </w:p>
        </w:tc>
        <w:tc>
          <w:tcPr>
            <w:tcW w:w="1817" w:type="dxa"/>
            <w:vAlign w:val="center"/>
          </w:tcPr>
          <w:p>
            <w:pPr>
              <w:pStyle w:val="12"/>
            </w:pPr>
            <w:r>
              <w:t>及时</w:t>
            </w:r>
          </w:p>
        </w:tc>
        <w:tc>
          <w:tcPr>
            <w:tcW w:w="3512" w:type="dxa"/>
            <w:vAlign w:val="center"/>
          </w:tcPr>
          <w:p>
            <w:pPr>
              <w:pStyle w:val="12"/>
            </w:pPr>
            <w:r>
              <w:t>参保协议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170" w:type="dxa"/>
            <w:vAlign w:val="center"/>
          </w:tcPr>
          <w:p>
            <w:pPr>
              <w:pStyle w:val="12"/>
            </w:pPr>
            <w:r>
              <w:t>保险赔付率</w:t>
            </w:r>
          </w:p>
        </w:tc>
        <w:tc>
          <w:tcPr>
            <w:tcW w:w="3266" w:type="dxa"/>
            <w:vAlign w:val="center"/>
          </w:tcPr>
          <w:p>
            <w:pPr>
              <w:pStyle w:val="12"/>
            </w:pPr>
            <w:r>
              <w:t>保险赔付率</w:t>
            </w:r>
          </w:p>
        </w:tc>
        <w:tc>
          <w:tcPr>
            <w:tcW w:w="1817" w:type="dxa"/>
            <w:vAlign w:val="center"/>
          </w:tcPr>
          <w:p>
            <w:pPr>
              <w:pStyle w:val="12"/>
            </w:pPr>
            <w:r>
              <w:t>100%</w:t>
            </w:r>
          </w:p>
        </w:tc>
        <w:tc>
          <w:tcPr>
            <w:tcW w:w="3512" w:type="dxa"/>
            <w:vAlign w:val="center"/>
          </w:tcPr>
          <w:p>
            <w:pPr>
              <w:pStyle w:val="12"/>
            </w:pPr>
            <w:r>
              <w:t>参保协议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3170" w:type="dxa"/>
            <w:vAlign w:val="center"/>
          </w:tcPr>
          <w:p>
            <w:pPr>
              <w:pStyle w:val="12"/>
            </w:pPr>
            <w:r>
              <w:t>保险收入增长率</w:t>
            </w:r>
          </w:p>
        </w:tc>
        <w:tc>
          <w:tcPr>
            <w:tcW w:w="3266" w:type="dxa"/>
            <w:vAlign w:val="center"/>
          </w:tcPr>
          <w:p>
            <w:pPr>
              <w:pStyle w:val="12"/>
            </w:pPr>
            <w:r>
              <w:t>保险收入增长率</w:t>
            </w:r>
          </w:p>
        </w:tc>
        <w:tc>
          <w:tcPr>
            <w:tcW w:w="1817" w:type="dxa"/>
            <w:vAlign w:val="center"/>
          </w:tcPr>
          <w:p>
            <w:pPr>
              <w:pStyle w:val="12"/>
            </w:pPr>
            <w:r>
              <w:t>≥10%</w:t>
            </w:r>
          </w:p>
        </w:tc>
        <w:tc>
          <w:tcPr>
            <w:tcW w:w="3512" w:type="dxa"/>
            <w:vAlign w:val="center"/>
          </w:tcPr>
          <w:p>
            <w:pPr>
              <w:pStyle w:val="12"/>
            </w:pPr>
            <w:r>
              <w:t>河北省财政厅农业厅关于做好稳定生猪生产保证市场供应有关工作的通知冀财农【2019】112号。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170" w:type="dxa"/>
            <w:vAlign w:val="center"/>
          </w:tcPr>
          <w:p>
            <w:pPr>
              <w:pStyle w:val="12"/>
            </w:pPr>
            <w:r>
              <w:t>促进农业、畜牧业生产稳定发展</w:t>
            </w:r>
          </w:p>
        </w:tc>
        <w:tc>
          <w:tcPr>
            <w:tcW w:w="3266" w:type="dxa"/>
            <w:vAlign w:val="center"/>
          </w:tcPr>
          <w:p>
            <w:pPr>
              <w:pStyle w:val="12"/>
            </w:pPr>
            <w:r>
              <w:t>促进农业、畜牧业生产稳定发展</w:t>
            </w:r>
          </w:p>
        </w:tc>
        <w:tc>
          <w:tcPr>
            <w:tcW w:w="1817" w:type="dxa"/>
            <w:vAlign w:val="center"/>
          </w:tcPr>
          <w:p>
            <w:pPr>
              <w:pStyle w:val="12"/>
            </w:pPr>
            <w:r>
              <w:t>100%</w:t>
            </w:r>
          </w:p>
        </w:tc>
        <w:tc>
          <w:tcPr>
            <w:tcW w:w="3512" w:type="dxa"/>
            <w:vAlign w:val="center"/>
          </w:tcPr>
          <w:p>
            <w:pPr>
              <w:pStyle w:val="12"/>
            </w:pPr>
            <w:r>
              <w:t>河北省财政厅农业厅关于做好稳定生猪生产保证市场供应有关工作的通知冀财农【2019】112号。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3170" w:type="dxa"/>
            <w:vAlign w:val="center"/>
          </w:tcPr>
          <w:p>
            <w:pPr>
              <w:pStyle w:val="12"/>
            </w:pPr>
            <w:r>
              <w:t>参保农户满意度</w:t>
            </w:r>
          </w:p>
        </w:tc>
        <w:tc>
          <w:tcPr>
            <w:tcW w:w="3266" w:type="dxa"/>
            <w:vAlign w:val="center"/>
          </w:tcPr>
          <w:p>
            <w:pPr>
              <w:pStyle w:val="12"/>
            </w:pPr>
            <w:r>
              <w:t>参保农户满意度</w:t>
            </w:r>
          </w:p>
        </w:tc>
        <w:tc>
          <w:tcPr>
            <w:tcW w:w="1817" w:type="dxa"/>
            <w:vAlign w:val="center"/>
          </w:tcPr>
          <w:p>
            <w:pPr>
              <w:pStyle w:val="12"/>
            </w:pPr>
            <w:r>
              <w:t>≥80%</w:t>
            </w:r>
          </w:p>
        </w:tc>
        <w:tc>
          <w:tcPr>
            <w:tcW w:w="3512"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3170" w:type="dxa"/>
            <w:vAlign w:val="center"/>
          </w:tcPr>
          <w:p>
            <w:pPr>
              <w:pStyle w:val="12"/>
            </w:pPr>
            <w:r>
              <w:t>承保理赔公示率</w:t>
            </w:r>
          </w:p>
        </w:tc>
        <w:tc>
          <w:tcPr>
            <w:tcW w:w="3266" w:type="dxa"/>
            <w:vAlign w:val="center"/>
          </w:tcPr>
          <w:p>
            <w:pPr>
              <w:pStyle w:val="12"/>
            </w:pPr>
            <w:r>
              <w:t>承保理赔公示率</w:t>
            </w:r>
          </w:p>
        </w:tc>
        <w:tc>
          <w:tcPr>
            <w:tcW w:w="1817" w:type="dxa"/>
            <w:vAlign w:val="center"/>
          </w:tcPr>
          <w:p>
            <w:pPr>
              <w:pStyle w:val="12"/>
            </w:pPr>
            <w:r>
              <w:t>100%</w:t>
            </w:r>
          </w:p>
        </w:tc>
        <w:tc>
          <w:tcPr>
            <w:tcW w:w="3512" w:type="dxa"/>
            <w:vAlign w:val="center"/>
          </w:tcPr>
          <w:p>
            <w:pPr>
              <w:pStyle w:val="12"/>
            </w:pPr>
            <w:r>
              <w:t>参保协议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13、受污染耕地治理经费绩效目标表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13010726P00020910049B</w:t>
            </w:r>
          </w:p>
        </w:tc>
        <w:tc>
          <w:tcPr>
            <w:tcW w:w="2835" w:type="dxa"/>
            <w:vAlign w:val="center"/>
          </w:tcPr>
          <w:p>
            <w:pPr>
              <w:pStyle w:val="10"/>
            </w:pPr>
            <w:r>
              <w:t>项目名称</w:t>
            </w:r>
          </w:p>
        </w:tc>
        <w:tc>
          <w:tcPr>
            <w:tcW w:w="6095" w:type="dxa"/>
            <w:gridSpan w:val="3"/>
            <w:vAlign w:val="center"/>
          </w:tcPr>
          <w:p>
            <w:pPr>
              <w:pStyle w:val="12"/>
            </w:pPr>
            <w:r>
              <w:t>受污染耕地治理经费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用于受污染耕地治理。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1.根据市农业农村局受污染耕地安全利用与风险管控工作实施方案，建立受污染耕地安全利用台账，并按技术要求完成治理工作。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受污染耕地治理及监控面积</w:t>
            </w:r>
          </w:p>
        </w:tc>
        <w:tc>
          <w:tcPr>
            <w:tcW w:w="5386" w:type="dxa"/>
            <w:vAlign w:val="center"/>
          </w:tcPr>
          <w:p>
            <w:pPr>
              <w:pStyle w:val="12"/>
            </w:pPr>
            <w:r>
              <w:t>受污染耕地治理及监控面积</w:t>
            </w:r>
          </w:p>
        </w:tc>
        <w:tc>
          <w:tcPr>
            <w:tcW w:w="2268" w:type="dxa"/>
            <w:vAlign w:val="center"/>
          </w:tcPr>
          <w:p>
            <w:pPr>
              <w:pStyle w:val="12"/>
            </w:pPr>
            <w:r>
              <w:t>248亩</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评估达标情况</w:t>
            </w:r>
          </w:p>
        </w:tc>
        <w:tc>
          <w:tcPr>
            <w:tcW w:w="5386" w:type="dxa"/>
            <w:vAlign w:val="center"/>
          </w:tcPr>
          <w:p>
            <w:pPr>
              <w:pStyle w:val="12"/>
            </w:pPr>
            <w:r>
              <w:t>第三方评估机构评估达标率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完成治理时间</w:t>
            </w:r>
          </w:p>
        </w:tc>
        <w:tc>
          <w:tcPr>
            <w:tcW w:w="5386" w:type="dxa"/>
            <w:vAlign w:val="center"/>
          </w:tcPr>
          <w:p>
            <w:pPr>
              <w:pStyle w:val="12"/>
            </w:pPr>
            <w:r>
              <w:t>完成受污染耕地治理的时间</w:t>
            </w:r>
          </w:p>
        </w:tc>
        <w:tc>
          <w:tcPr>
            <w:tcW w:w="2268" w:type="dxa"/>
            <w:vAlign w:val="center"/>
          </w:tcPr>
          <w:p>
            <w:pPr>
              <w:pStyle w:val="12"/>
            </w:pPr>
            <w:r>
              <w:t>2026年12月底前</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治理成本</w:t>
            </w:r>
          </w:p>
        </w:tc>
        <w:tc>
          <w:tcPr>
            <w:tcW w:w="5386" w:type="dxa"/>
            <w:vAlign w:val="center"/>
          </w:tcPr>
          <w:p>
            <w:pPr>
              <w:pStyle w:val="12"/>
            </w:pPr>
            <w:r>
              <w:t>受污染耕地治理费用</w:t>
            </w:r>
          </w:p>
        </w:tc>
        <w:tc>
          <w:tcPr>
            <w:tcW w:w="2268" w:type="dxa"/>
            <w:vAlign w:val="center"/>
          </w:tcPr>
          <w:p>
            <w:pPr>
              <w:pStyle w:val="12"/>
            </w:pPr>
            <w:r>
              <w:t>≤4.5万元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受污染耕地达到安全利用</w:t>
            </w:r>
          </w:p>
        </w:tc>
        <w:tc>
          <w:tcPr>
            <w:tcW w:w="5386" w:type="dxa"/>
            <w:vAlign w:val="center"/>
          </w:tcPr>
          <w:p>
            <w:pPr>
              <w:pStyle w:val="12"/>
            </w:pPr>
            <w:r>
              <w:t>种植农产品检测合格</w:t>
            </w:r>
          </w:p>
        </w:tc>
        <w:tc>
          <w:tcPr>
            <w:tcW w:w="2268" w:type="dxa"/>
            <w:vAlign w:val="center"/>
          </w:tcPr>
          <w:p>
            <w:pPr>
              <w:pStyle w:val="12"/>
            </w:pPr>
            <w:r>
              <w:t>检测结果</w:t>
            </w:r>
          </w:p>
        </w:tc>
        <w:tc>
          <w:tcPr>
            <w:tcW w:w="1276" w:type="dxa"/>
            <w:vAlign w:val="center"/>
          </w:tcPr>
          <w:p>
            <w:pPr>
              <w:pStyle w:val="12"/>
            </w:pPr>
            <w:r>
              <w:t>检测结果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耕地保护</w:t>
            </w:r>
          </w:p>
        </w:tc>
        <w:tc>
          <w:tcPr>
            <w:tcW w:w="5386" w:type="dxa"/>
            <w:vAlign w:val="center"/>
          </w:tcPr>
          <w:p>
            <w:pPr>
              <w:pStyle w:val="12"/>
            </w:pPr>
            <w:r>
              <w:t>受污染耕地得到有效治理，可以安全利用</w:t>
            </w:r>
          </w:p>
        </w:tc>
        <w:tc>
          <w:tcPr>
            <w:tcW w:w="2268" w:type="dxa"/>
            <w:vAlign w:val="center"/>
          </w:tcPr>
          <w:p>
            <w:pPr>
              <w:pStyle w:val="12"/>
            </w:pPr>
            <w:r>
              <w:t>48亩受污染耕地得到有效治理，达到治理标准</w:t>
            </w:r>
          </w:p>
        </w:tc>
        <w:tc>
          <w:tcPr>
            <w:tcW w:w="1276" w:type="dxa"/>
            <w:vAlign w:val="center"/>
          </w:tcPr>
          <w:p>
            <w:pPr>
              <w:pStyle w:val="12"/>
            </w:pPr>
            <w:r>
              <w:t>检测结果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受益群众满意度情况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14、水库大坝安全鉴定费绩效目标表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13010726P000075100290</w:t>
            </w:r>
          </w:p>
        </w:tc>
        <w:tc>
          <w:tcPr>
            <w:tcW w:w="2835" w:type="dxa"/>
            <w:vAlign w:val="center"/>
          </w:tcPr>
          <w:p>
            <w:pPr>
              <w:pStyle w:val="10"/>
            </w:pPr>
            <w:r>
              <w:t>项目名称</w:t>
            </w:r>
          </w:p>
        </w:tc>
        <w:tc>
          <w:tcPr>
            <w:tcW w:w="6095" w:type="dxa"/>
            <w:gridSpan w:val="3"/>
            <w:vAlign w:val="center"/>
          </w:tcPr>
          <w:p>
            <w:pPr>
              <w:pStyle w:val="12"/>
            </w:pPr>
            <w:r>
              <w:t>水库大坝安全鉴定费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用于水库大坝安全鉴定。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6.00</w:t>
            </w:r>
          </w:p>
        </w:tc>
        <w:tc>
          <w:tcPr>
            <w:tcW w:w="2551" w:type="dxa"/>
            <w:vAlign w:val="center"/>
          </w:tcPr>
          <w:p>
            <w:pPr>
              <w:pStyle w:val="13"/>
            </w:pPr>
            <w:r>
              <w:t>6.00</w:t>
            </w:r>
          </w:p>
        </w:tc>
        <w:tc>
          <w:tcPr>
            <w:tcW w:w="3544"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1.通过实施水库大坝安全鉴定工作，确保水库安全运行，保障人民生命财产安全。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51"/>
        <w:gridCol w:w="1967"/>
        <w:gridCol w:w="3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51" w:type="dxa"/>
            <w:vAlign w:val="center"/>
          </w:tcPr>
          <w:p>
            <w:pPr>
              <w:pStyle w:val="10"/>
            </w:pPr>
            <w:r>
              <w:t>绩效指标描述</w:t>
            </w:r>
          </w:p>
        </w:tc>
        <w:tc>
          <w:tcPr>
            <w:tcW w:w="1967" w:type="dxa"/>
            <w:vAlign w:val="center"/>
          </w:tcPr>
          <w:p>
            <w:pPr>
              <w:pStyle w:val="10"/>
            </w:pPr>
            <w:r>
              <w:t>指标值</w:t>
            </w:r>
          </w:p>
        </w:tc>
        <w:tc>
          <w:tcPr>
            <w:tcW w:w="33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应鉴定水库大坝数量</w:t>
            </w:r>
          </w:p>
        </w:tc>
        <w:tc>
          <w:tcPr>
            <w:tcW w:w="3651" w:type="dxa"/>
            <w:vAlign w:val="center"/>
          </w:tcPr>
          <w:p>
            <w:pPr>
              <w:pStyle w:val="12"/>
            </w:pPr>
            <w:r>
              <w:t>对所有应鉴定水库大坝实施安全鉴定</w:t>
            </w:r>
          </w:p>
        </w:tc>
        <w:tc>
          <w:tcPr>
            <w:tcW w:w="1967" w:type="dxa"/>
            <w:vAlign w:val="center"/>
          </w:tcPr>
          <w:p>
            <w:pPr>
              <w:pStyle w:val="12"/>
            </w:pPr>
            <w:r>
              <w:t>3座</w:t>
            </w:r>
          </w:p>
        </w:tc>
        <w:tc>
          <w:tcPr>
            <w:tcW w:w="3312" w:type="dxa"/>
            <w:vAlign w:val="center"/>
          </w:tcPr>
          <w:p>
            <w:pPr>
              <w:pStyle w:val="12"/>
            </w:pPr>
            <w:r>
              <w:t>《关于对东风、胜利、南寨三座水库进行安全鉴定的通知》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鉴定质量</w:t>
            </w:r>
          </w:p>
        </w:tc>
        <w:tc>
          <w:tcPr>
            <w:tcW w:w="3651" w:type="dxa"/>
            <w:vAlign w:val="center"/>
          </w:tcPr>
          <w:p>
            <w:pPr>
              <w:pStyle w:val="12"/>
            </w:pPr>
            <w:r>
              <w:t>全方位进行安全鉴定</w:t>
            </w:r>
          </w:p>
        </w:tc>
        <w:tc>
          <w:tcPr>
            <w:tcW w:w="1967" w:type="dxa"/>
            <w:vAlign w:val="center"/>
          </w:tcPr>
          <w:p>
            <w:pPr>
              <w:pStyle w:val="12"/>
            </w:pPr>
            <w:r>
              <w:t>鉴定合格</w:t>
            </w:r>
          </w:p>
        </w:tc>
        <w:tc>
          <w:tcPr>
            <w:tcW w:w="3312" w:type="dxa"/>
            <w:vAlign w:val="center"/>
          </w:tcPr>
          <w:p>
            <w:pPr>
              <w:pStyle w:val="12"/>
            </w:pPr>
            <w:r>
              <w:t>鉴定报告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鉴定完成时限</w:t>
            </w:r>
          </w:p>
        </w:tc>
        <w:tc>
          <w:tcPr>
            <w:tcW w:w="3651" w:type="dxa"/>
            <w:vAlign w:val="center"/>
          </w:tcPr>
          <w:p>
            <w:pPr>
              <w:pStyle w:val="12"/>
            </w:pPr>
            <w:r>
              <w:t>接到上级通知一年内完成</w:t>
            </w:r>
          </w:p>
        </w:tc>
        <w:tc>
          <w:tcPr>
            <w:tcW w:w="1967" w:type="dxa"/>
            <w:vAlign w:val="center"/>
          </w:tcPr>
          <w:p>
            <w:pPr>
              <w:pStyle w:val="12"/>
            </w:pPr>
            <w:r>
              <w:t>≤1年</w:t>
            </w:r>
          </w:p>
        </w:tc>
        <w:tc>
          <w:tcPr>
            <w:tcW w:w="3312" w:type="dxa"/>
            <w:vAlign w:val="center"/>
          </w:tcPr>
          <w:p>
            <w:pPr>
              <w:pStyle w:val="12"/>
            </w:pPr>
            <w:r>
              <w:t>《关于对东风、胜利、南寨三座水库进行安全鉴定的通知》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平均鉴定费用</w:t>
            </w:r>
          </w:p>
        </w:tc>
        <w:tc>
          <w:tcPr>
            <w:tcW w:w="3651" w:type="dxa"/>
            <w:vAlign w:val="center"/>
          </w:tcPr>
          <w:p>
            <w:pPr>
              <w:pStyle w:val="12"/>
            </w:pPr>
            <w:r>
              <w:t>平均每座水库的鉴定费用</w:t>
            </w:r>
          </w:p>
        </w:tc>
        <w:tc>
          <w:tcPr>
            <w:tcW w:w="1967" w:type="dxa"/>
            <w:vAlign w:val="center"/>
          </w:tcPr>
          <w:p>
            <w:pPr>
              <w:pStyle w:val="12"/>
            </w:pPr>
            <w:r>
              <w:t>≤2万元</w:t>
            </w:r>
          </w:p>
        </w:tc>
        <w:tc>
          <w:tcPr>
            <w:tcW w:w="3312" w:type="dxa"/>
            <w:vAlign w:val="center"/>
          </w:tcPr>
          <w:p>
            <w:pPr>
              <w:pStyle w:val="12"/>
            </w:pPr>
            <w:r>
              <w:t>鉴定协议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水库安全运行</w:t>
            </w:r>
          </w:p>
        </w:tc>
        <w:tc>
          <w:tcPr>
            <w:tcW w:w="3651" w:type="dxa"/>
            <w:vAlign w:val="center"/>
          </w:tcPr>
          <w:p>
            <w:pPr>
              <w:pStyle w:val="12"/>
            </w:pPr>
            <w:r>
              <w:t>水库安全运行</w:t>
            </w:r>
          </w:p>
        </w:tc>
        <w:tc>
          <w:tcPr>
            <w:tcW w:w="1967" w:type="dxa"/>
            <w:vAlign w:val="center"/>
          </w:tcPr>
          <w:p>
            <w:pPr>
              <w:pStyle w:val="12"/>
            </w:pPr>
            <w:r>
              <w:t>水库运行无安全隐患</w:t>
            </w:r>
          </w:p>
        </w:tc>
        <w:tc>
          <w:tcPr>
            <w:tcW w:w="3312" w:type="dxa"/>
            <w:vAlign w:val="center"/>
          </w:tcPr>
          <w:p>
            <w:pPr>
              <w:pStyle w:val="12"/>
            </w:pPr>
            <w:r>
              <w:t>《关于对东风、胜利、南寨三座水库进行安全鉴定的通知》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影响期限</w:t>
            </w:r>
          </w:p>
        </w:tc>
        <w:tc>
          <w:tcPr>
            <w:tcW w:w="3651" w:type="dxa"/>
            <w:vAlign w:val="center"/>
          </w:tcPr>
          <w:p>
            <w:pPr>
              <w:pStyle w:val="12"/>
            </w:pPr>
            <w:r>
              <w:t>影响期限</w:t>
            </w:r>
          </w:p>
        </w:tc>
        <w:tc>
          <w:tcPr>
            <w:tcW w:w="1967" w:type="dxa"/>
            <w:vAlign w:val="center"/>
          </w:tcPr>
          <w:p>
            <w:pPr>
              <w:pStyle w:val="12"/>
            </w:pPr>
            <w:r>
              <w:t>≥8年</w:t>
            </w:r>
          </w:p>
        </w:tc>
        <w:tc>
          <w:tcPr>
            <w:tcW w:w="3312" w:type="dxa"/>
            <w:vAlign w:val="center"/>
          </w:tcPr>
          <w:p>
            <w:pPr>
              <w:pStyle w:val="12"/>
            </w:pPr>
            <w:r>
              <w:t>鉴定报告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3651" w:type="dxa"/>
            <w:vAlign w:val="center"/>
          </w:tcPr>
          <w:p>
            <w:pPr>
              <w:pStyle w:val="12"/>
            </w:pPr>
            <w:r>
              <w:t>受益群众满意度</w:t>
            </w:r>
          </w:p>
        </w:tc>
        <w:tc>
          <w:tcPr>
            <w:tcW w:w="1967" w:type="dxa"/>
            <w:vAlign w:val="center"/>
          </w:tcPr>
          <w:p>
            <w:pPr>
              <w:pStyle w:val="12"/>
            </w:pPr>
            <w:r>
              <w:t>≥90%</w:t>
            </w:r>
          </w:p>
        </w:tc>
        <w:tc>
          <w:tcPr>
            <w:tcW w:w="3312"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15、提前下达2025年省级财政农业保险保费补贴预算指标绩效目标表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13010725P00001810004D</w:t>
            </w:r>
          </w:p>
        </w:tc>
        <w:tc>
          <w:tcPr>
            <w:tcW w:w="2835" w:type="dxa"/>
            <w:vAlign w:val="center"/>
          </w:tcPr>
          <w:p>
            <w:pPr>
              <w:pStyle w:val="10"/>
            </w:pPr>
            <w:r>
              <w:t>项目名称</w:t>
            </w:r>
          </w:p>
        </w:tc>
        <w:tc>
          <w:tcPr>
            <w:tcW w:w="6095" w:type="dxa"/>
            <w:gridSpan w:val="3"/>
            <w:vAlign w:val="center"/>
          </w:tcPr>
          <w:p>
            <w:pPr>
              <w:pStyle w:val="12"/>
            </w:pPr>
            <w:r>
              <w:t>提前下达2025年省级财政农业保险保费补贴预算指标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22.58</w:t>
            </w:r>
          </w:p>
        </w:tc>
        <w:tc>
          <w:tcPr>
            <w:tcW w:w="2835" w:type="dxa"/>
            <w:vAlign w:val="center"/>
          </w:tcPr>
          <w:p>
            <w:pPr>
              <w:pStyle w:val="10"/>
            </w:pPr>
            <w:r>
              <w:t>其中：财政    资金</w:t>
            </w:r>
          </w:p>
        </w:tc>
        <w:tc>
          <w:tcPr>
            <w:tcW w:w="2551" w:type="dxa"/>
            <w:vAlign w:val="center"/>
          </w:tcPr>
          <w:p>
            <w:pPr>
              <w:pStyle w:val="12"/>
            </w:pPr>
            <w:r>
              <w:t>22.58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18.00</w:t>
            </w:r>
          </w:p>
        </w:tc>
        <w:tc>
          <w:tcPr>
            <w:tcW w:w="2551" w:type="dxa"/>
            <w:vAlign w:val="center"/>
          </w:tcPr>
          <w:p>
            <w:pPr>
              <w:pStyle w:val="13"/>
            </w:pPr>
            <w:r>
              <w:t>22.58</w:t>
            </w:r>
          </w:p>
        </w:tc>
        <w:tc>
          <w:tcPr>
            <w:tcW w:w="3544" w:type="dxa"/>
            <w:gridSpan w:val="2"/>
            <w:vAlign w:val="center"/>
          </w:tcPr>
          <w:p>
            <w:pPr>
              <w:pStyle w:val="13"/>
            </w:pPr>
            <w:r>
              <w:t>22.58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1.引导和支持农户参加农业保险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86"/>
        <w:gridCol w:w="3834"/>
        <w:gridCol w:w="2733"/>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186" w:type="dxa"/>
            <w:vAlign w:val="center"/>
          </w:tcPr>
          <w:p>
            <w:pPr>
              <w:pStyle w:val="10"/>
            </w:pPr>
            <w:r>
              <w:t>三级指标</w:t>
            </w:r>
          </w:p>
        </w:tc>
        <w:tc>
          <w:tcPr>
            <w:tcW w:w="3834" w:type="dxa"/>
            <w:vAlign w:val="center"/>
          </w:tcPr>
          <w:p>
            <w:pPr>
              <w:pStyle w:val="10"/>
            </w:pPr>
            <w:r>
              <w:t>绩效指标描述</w:t>
            </w:r>
          </w:p>
        </w:tc>
        <w:tc>
          <w:tcPr>
            <w:tcW w:w="2733" w:type="dxa"/>
            <w:vAlign w:val="center"/>
          </w:tcPr>
          <w:p>
            <w:pPr>
              <w:pStyle w:val="10"/>
            </w:pPr>
            <w:r>
              <w:t>指标值</w:t>
            </w:r>
          </w:p>
        </w:tc>
        <w:tc>
          <w:tcPr>
            <w:tcW w:w="20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186" w:type="dxa"/>
            <w:vAlign w:val="center"/>
          </w:tcPr>
          <w:p>
            <w:pPr>
              <w:pStyle w:val="12"/>
            </w:pPr>
            <w:r>
              <w:t>农业保险</w:t>
            </w:r>
          </w:p>
        </w:tc>
        <w:tc>
          <w:tcPr>
            <w:tcW w:w="3834" w:type="dxa"/>
            <w:vAlign w:val="center"/>
          </w:tcPr>
          <w:p>
            <w:pPr>
              <w:pStyle w:val="12"/>
            </w:pPr>
            <w:r>
              <w:t>农业政策保险覆盖率</w:t>
            </w:r>
          </w:p>
        </w:tc>
        <w:tc>
          <w:tcPr>
            <w:tcW w:w="2733" w:type="dxa"/>
            <w:vAlign w:val="center"/>
          </w:tcPr>
          <w:p>
            <w:pPr>
              <w:pStyle w:val="12"/>
            </w:pPr>
            <w:r>
              <w:t>100%</w:t>
            </w:r>
          </w:p>
        </w:tc>
        <w:tc>
          <w:tcPr>
            <w:tcW w:w="2012" w:type="dxa"/>
            <w:vAlign w:val="center"/>
          </w:tcPr>
          <w:p>
            <w:pPr>
              <w:pStyle w:val="12"/>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186" w:type="dxa"/>
            <w:vAlign w:val="center"/>
          </w:tcPr>
          <w:p>
            <w:pPr>
              <w:pStyle w:val="12"/>
            </w:pPr>
            <w:r>
              <w:t>风险保障水平</w:t>
            </w:r>
          </w:p>
        </w:tc>
        <w:tc>
          <w:tcPr>
            <w:tcW w:w="3834" w:type="dxa"/>
            <w:vAlign w:val="center"/>
          </w:tcPr>
          <w:p>
            <w:pPr>
              <w:pStyle w:val="12"/>
            </w:pPr>
            <w:r>
              <w:t>风险保障水平</w:t>
            </w:r>
          </w:p>
        </w:tc>
        <w:tc>
          <w:tcPr>
            <w:tcW w:w="2733" w:type="dxa"/>
            <w:vAlign w:val="center"/>
          </w:tcPr>
          <w:p>
            <w:pPr>
              <w:pStyle w:val="12"/>
            </w:pPr>
            <w:r>
              <w:t>接近直接物化成本</w:t>
            </w:r>
          </w:p>
        </w:tc>
        <w:tc>
          <w:tcPr>
            <w:tcW w:w="2012" w:type="dxa"/>
            <w:vAlign w:val="center"/>
          </w:tcPr>
          <w:p>
            <w:pPr>
              <w:pStyle w:val="12"/>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186" w:type="dxa"/>
            <w:vAlign w:val="center"/>
          </w:tcPr>
          <w:p>
            <w:pPr>
              <w:pStyle w:val="12"/>
            </w:pPr>
            <w:r>
              <w:t>查勘理赔工作及时性</w:t>
            </w:r>
          </w:p>
        </w:tc>
        <w:tc>
          <w:tcPr>
            <w:tcW w:w="3834" w:type="dxa"/>
            <w:vAlign w:val="center"/>
          </w:tcPr>
          <w:p>
            <w:pPr>
              <w:pStyle w:val="12"/>
            </w:pPr>
            <w:r>
              <w:t>查勘理赔工作及时性</w:t>
            </w:r>
          </w:p>
        </w:tc>
        <w:tc>
          <w:tcPr>
            <w:tcW w:w="2733" w:type="dxa"/>
            <w:vAlign w:val="center"/>
          </w:tcPr>
          <w:p>
            <w:pPr>
              <w:pStyle w:val="12"/>
            </w:pPr>
            <w:r>
              <w:t>及时</w:t>
            </w:r>
          </w:p>
        </w:tc>
        <w:tc>
          <w:tcPr>
            <w:tcW w:w="2012" w:type="dxa"/>
            <w:vAlign w:val="center"/>
          </w:tcPr>
          <w:p>
            <w:pPr>
              <w:pStyle w:val="12"/>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186" w:type="dxa"/>
            <w:vAlign w:val="center"/>
          </w:tcPr>
          <w:p>
            <w:pPr>
              <w:pStyle w:val="12"/>
            </w:pPr>
            <w:r>
              <w:t>保险赔付率</w:t>
            </w:r>
          </w:p>
        </w:tc>
        <w:tc>
          <w:tcPr>
            <w:tcW w:w="3834" w:type="dxa"/>
            <w:vAlign w:val="center"/>
          </w:tcPr>
          <w:p>
            <w:pPr>
              <w:pStyle w:val="12"/>
            </w:pPr>
            <w:r>
              <w:t>保险赔付率</w:t>
            </w:r>
          </w:p>
        </w:tc>
        <w:tc>
          <w:tcPr>
            <w:tcW w:w="2733" w:type="dxa"/>
            <w:vAlign w:val="center"/>
          </w:tcPr>
          <w:p>
            <w:pPr>
              <w:pStyle w:val="12"/>
            </w:pPr>
            <w:r>
              <w:t>100%</w:t>
            </w:r>
          </w:p>
        </w:tc>
        <w:tc>
          <w:tcPr>
            <w:tcW w:w="2012" w:type="dxa"/>
            <w:vAlign w:val="center"/>
          </w:tcPr>
          <w:p>
            <w:pPr>
              <w:pStyle w:val="12"/>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3186" w:type="dxa"/>
            <w:vAlign w:val="center"/>
          </w:tcPr>
          <w:p>
            <w:pPr>
              <w:pStyle w:val="12"/>
            </w:pPr>
            <w:r>
              <w:t>保险收入增长率</w:t>
            </w:r>
          </w:p>
        </w:tc>
        <w:tc>
          <w:tcPr>
            <w:tcW w:w="3834" w:type="dxa"/>
            <w:vAlign w:val="center"/>
          </w:tcPr>
          <w:p>
            <w:pPr>
              <w:pStyle w:val="12"/>
            </w:pPr>
            <w:r>
              <w:t>保险收入增长率</w:t>
            </w:r>
          </w:p>
        </w:tc>
        <w:tc>
          <w:tcPr>
            <w:tcW w:w="2733" w:type="dxa"/>
            <w:vAlign w:val="center"/>
          </w:tcPr>
          <w:p>
            <w:pPr>
              <w:pStyle w:val="12"/>
            </w:pPr>
            <w:r>
              <w:t>≥10%</w:t>
            </w:r>
          </w:p>
        </w:tc>
        <w:tc>
          <w:tcPr>
            <w:tcW w:w="2012" w:type="dxa"/>
            <w:vAlign w:val="center"/>
          </w:tcPr>
          <w:p>
            <w:pPr>
              <w:pStyle w:val="12"/>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186" w:type="dxa"/>
            <w:vAlign w:val="center"/>
          </w:tcPr>
          <w:p>
            <w:pPr>
              <w:pStyle w:val="12"/>
            </w:pPr>
            <w:r>
              <w:t>促进农业、畜牧业生产稳定发展</w:t>
            </w:r>
          </w:p>
        </w:tc>
        <w:tc>
          <w:tcPr>
            <w:tcW w:w="3834" w:type="dxa"/>
            <w:vAlign w:val="center"/>
          </w:tcPr>
          <w:p>
            <w:pPr>
              <w:pStyle w:val="12"/>
            </w:pPr>
            <w:r>
              <w:t>促进农业、畜牧业生产稳定发展</w:t>
            </w:r>
          </w:p>
        </w:tc>
        <w:tc>
          <w:tcPr>
            <w:tcW w:w="2733" w:type="dxa"/>
            <w:vAlign w:val="center"/>
          </w:tcPr>
          <w:p>
            <w:pPr>
              <w:pStyle w:val="12"/>
            </w:pPr>
            <w:r>
              <w:t>100%</w:t>
            </w:r>
          </w:p>
        </w:tc>
        <w:tc>
          <w:tcPr>
            <w:tcW w:w="2012" w:type="dxa"/>
            <w:vAlign w:val="center"/>
          </w:tcPr>
          <w:p>
            <w:pPr>
              <w:pStyle w:val="12"/>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3186" w:type="dxa"/>
            <w:vAlign w:val="center"/>
          </w:tcPr>
          <w:p>
            <w:pPr>
              <w:pStyle w:val="12"/>
            </w:pPr>
            <w:r>
              <w:t>承保理赔公示率</w:t>
            </w:r>
          </w:p>
        </w:tc>
        <w:tc>
          <w:tcPr>
            <w:tcW w:w="3834" w:type="dxa"/>
            <w:vAlign w:val="center"/>
          </w:tcPr>
          <w:p>
            <w:pPr>
              <w:pStyle w:val="12"/>
            </w:pPr>
            <w:r>
              <w:t>承保理赔公示率</w:t>
            </w:r>
          </w:p>
        </w:tc>
        <w:tc>
          <w:tcPr>
            <w:tcW w:w="2733" w:type="dxa"/>
            <w:vAlign w:val="center"/>
          </w:tcPr>
          <w:p>
            <w:pPr>
              <w:pStyle w:val="12"/>
            </w:pPr>
            <w:r>
              <w:t>100%</w:t>
            </w:r>
          </w:p>
        </w:tc>
        <w:tc>
          <w:tcPr>
            <w:tcW w:w="2012" w:type="dxa"/>
            <w:vAlign w:val="center"/>
          </w:tcPr>
          <w:p>
            <w:pPr>
              <w:pStyle w:val="12"/>
            </w:pPr>
            <w:r>
              <w:t>石财金[2024]20号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3186" w:type="dxa"/>
            <w:vAlign w:val="center"/>
          </w:tcPr>
          <w:p>
            <w:pPr>
              <w:pStyle w:val="12"/>
            </w:pPr>
            <w:r>
              <w:t>参保农户满意度</w:t>
            </w:r>
          </w:p>
        </w:tc>
        <w:tc>
          <w:tcPr>
            <w:tcW w:w="3834" w:type="dxa"/>
            <w:vAlign w:val="center"/>
          </w:tcPr>
          <w:p>
            <w:pPr>
              <w:pStyle w:val="12"/>
            </w:pPr>
            <w:r>
              <w:t>参保农户满意度</w:t>
            </w:r>
          </w:p>
        </w:tc>
        <w:tc>
          <w:tcPr>
            <w:tcW w:w="2733" w:type="dxa"/>
            <w:vAlign w:val="center"/>
          </w:tcPr>
          <w:p>
            <w:pPr>
              <w:pStyle w:val="12"/>
            </w:pPr>
            <w:r>
              <w:t>≥80%</w:t>
            </w:r>
          </w:p>
        </w:tc>
        <w:tc>
          <w:tcPr>
            <w:tcW w:w="2012" w:type="dxa"/>
            <w:vAlign w:val="center"/>
          </w:tcPr>
          <w:p>
            <w:pPr>
              <w:pStyle w:val="12"/>
            </w:pPr>
            <w:r>
              <w:t>石财金[2024]20号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16、提前下达2025年省级耕地建设与利用资金（第三次土壤普查等3个支出方向）—农田水利设施维修养护资金项目绩效目标表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13010725P00021610002A</w:t>
            </w:r>
          </w:p>
        </w:tc>
        <w:tc>
          <w:tcPr>
            <w:tcW w:w="2835" w:type="dxa"/>
            <w:vAlign w:val="center"/>
          </w:tcPr>
          <w:p>
            <w:pPr>
              <w:pStyle w:val="10"/>
            </w:pPr>
            <w:r>
              <w:t>项目名称</w:t>
            </w:r>
          </w:p>
        </w:tc>
        <w:tc>
          <w:tcPr>
            <w:tcW w:w="6095" w:type="dxa"/>
            <w:gridSpan w:val="3"/>
            <w:vAlign w:val="center"/>
          </w:tcPr>
          <w:p>
            <w:pPr>
              <w:pStyle w:val="12"/>
            </w:pPr>
            <w:r>
              <w:t>提前下达2025年省级耕地建设与利用资金（第三次土壤普查等3个支出方向）—农田水利设施维修养护资金项目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用于小型农田水利设施维修支出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20.00</w:t>
            </w:r>
          </w:p>
        </w:tc>
        <w:tc>
          <w:tcPr>
            <w:tcW w:w="2551" w:type="dxa"/>
            <w:vAlign w:val="center"/>
          </w:tcPr>
          <w:p>
            <w:pPr>
              <w:pStyle w:val="13"/>
            </w:pPr>
            <w:r>
              <w:t>20.00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1.开展小型农田水利设施维修，提升农田种植能力。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18"/>
        <w:gridCol w:w="2533"/>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18" w:type="dxa"/>
            <w:vAlign w:val="center"/>
          </w:tcPr>
          <w:p>
            <w:pPr>
              <w:pStyle w:val="10"/>
            </w:pPr>
            <w:r>
              <w:t>绩效指标描述</w:t>
            </w:r>
          </w:p>
        </w:tc>
        <w:tc>
          <w:tcPr>
            <w:tcW w:w="2533"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工程处数</w:t>
            </w:r>
          </w:p>
        </w:tc>
        <w:tc>
          <w:tcPr>
            <w:tcW w:w="4218" w:type="dxa"/>
            <w:vAlign w:val="center"/>
          </w:tcPr>
          <w:p>
            <w:pPr>
              <w:pStyle w:val="12"/>
            </w:pPr>
            <w:r>
              <w:t>工程处数</w:t>
            </w:r>
          </w:p>
        </w:tc>
        <w:tc>
          <w:tcPr>
            <w:tcW w:w="2533" w:type="dxa"/>
            <w:vAlign w:val="center"/>
          </w:tcPr>
          <w:p>
            <w:pPr>
              <w:pStyle w:val="12"/>
            </w:pPr>
            <w:r>
              <w:t>1处</w:t>
            </w:r>
          </w:p>
        </w:tc>
        <w:tc>
          <w:tcPr>
            <w:tcW w:w="2179" w:type="dxa"/>
            <w:vAlign w:val="center"/>
          </w:tcPr>
          <w:p>
            <w:pPr>
              <w:pStyle w:val="12"/>
            </w:pPr>
            <w:r>
              <w:t>石财农[2024]93号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工程质量验收合格率</w:t>
            </w:r>
          </w:p>
        </w:tc>
        <w:tc>
          <w:tcPr>
            <w:tcW w:w="4218" w:type="dxa"/>
            <w:vAlign w:val="center"/>
          </w:tcPr>
          <w:p>
            <w:pPr>
              <w:pStyle w:val="12"/>
            </w:pPr>
            <w:r>
              <w:t>工程验收合格率</w:t>
            </w:r>
          </w:p>
        </w:tc>
        <w:tc>
          <w:tcPr>
            <w:tcW w:w="2533" w:type="dxa"/>
            <w:vAlign w:val="center"/>
          </w:tcPr>
          <w:p>
            <w:pPr>
              <w:pStyle w:val="12"/>
            </w:pPr>
            <w:r>
              <w:t>100%</w:t>
            </w:r>
          </w:p>
        </w:tc>
        <w:tc>
          <w:tcPr>
            <w:tcW w:w="2179" w:type="dxa"/>
            <w:vAlign w:val="center"/>
          </w:tcPr>
          <w:p>
            <w:pPr>
              <w:pStyle w:val="12"/>
            </w:pPr>
            <w:r>
              <w:t>石财农[2024]93号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工程建设按期完工比率</w:t>
            </w:r>
          </w:p>
        </w:tc>
        <w:tc>
          <w:tcPr>
            <w:tcW w:w="4218" w:type="dxa"/>
            <w:vAlign w:val="center"/>
          </w:tcPr>
          <w:p>
            <w:pPr>
              <w:pStyle w:val="12"/>
            </w:pPr>
            <w:r>
              <w:t>工程建设按期完工比率</w:t>
            </w:r>
          </w:p>
        </w:tc>
        <w:tc>
          <w:tcPr>
            <w:tcW w:w="2533" w:type="dxa"/>
            <w:vAlign w:val="center"/>
          </w:tcPr>
          <w:p>
            <w:pPr>
              <w:pStyle w:val="12"/>
            </w:pPr>
            <w:r>
              <w:t>≥95%</w:t>
            </w:r>
          </w:p>
        </w:tc>
        <w:tc>
          <w:tcPr>
            <w:tcW w:w="2179" w:type="dxa"/>
            <w:vAlign w:val="center"/>
          </w:tcPr>
          <w:p>
            <w:pPr>
              <w:pStyle w:val="12"/>
            </w:pPr>
            <w:r>
              <w:t>石财农[2024]93号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4218" w:type="dxa"/>
            <w:vAlign w:val="center"/>
          </w:tcPr>
          <w:p>
            <w:pPr>
              <w:pStyle w:val="12"/>
            </w:pPr>
            <w:r>
              <w:t>预算控制数</w:t>
            </w:r>
          </w:p>
        </w:tc>
        <w:tc>
          <w:tcPr>
            <w:tcW w:w="2533" w:type="dxa"/>
            <w:vAlign w:val="center"/>
          </w:tcPr>
          <w:p>
            <w:pPr>
              <w:pStyle w:val="12"/>
            </w:pPr>
            <w:r>
              <w:t>≤20万元</w:t>
            </w:r>
          </w:p>
        </w:tc>
        <w:tc>
          <w:tcPr>
            <w:tcW w:w="2179" w:type="dxa"/>
            <w:vAlign w:val="center"/>
          </w:tcPr>
          <w:p>
            <w:pPr>
              <w:pStyle w:val="12"/>
            </w:pPr>
            <w:r>
              <w:t>石财农[2024]93号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有效改善农业灌溉条件，实现农业增收</w:t>
            </w:r>
          </w:p>
        </w:tc>
        <w:tc>
          <w:tcPr>
            <w:tcW w:w="4218" w:type="dxa"/>
            <w:vAlign w:val="center"/>
          </w:tcPr>
          <w:p>
            <w:pPr>
              <w:pStyle w:val="12"/>
            </w:pPr>
            <w:r>
              <w:t>有效改善农业灌溉条件，实现农业增收</w:t>
            </w:r>
          </w:p>
        </w:tc>
        <w:tc>
          <w:tcPr>
            <w:tcW w:w="2533" w:type="dxa"/>
            <w:vAlign w:val="center"/>
          </w:tcPr>
          <w:p>
            <w:pPr>
              <w:pStyle w:val="12"/>
            </w:pPr>
            <w:r>
              <w:t>有效改善</w:t>
            </w:r>
          </w:p>
        </w:tc>
        <w:tc>
          <w:tcPr>
            <w:tcW w:w="2179" w:type="dxa"/>
            <w:vAlign w:val="center"/>
          </w:tcPr>
          <w:p>
            <w:pPr>
              <w:pStyle w:val="12"/>
            </w:pPr>
            <w:r>
              <w:t>石财农[2024]93号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改善农田生态环境，提升农田生产能力</w:t>
            </w:r>
          </w:p>
        </w:tc>
        <w:tc>
          <w:tcPr>
            <w:tcW w:w="4218" w:type="dxa"/>
            <w:vAlign w:val="center"/>
          </w:tcPr>
          <w:p>
            <w:pPr>
              <w:pStyle w:val="12"/>
            </w:pPr>
            <w:r>
              <w:t>提升农田生产能力</w:t>
            </w:r>
          </w:p>
        </w:tc>
        <w:tc>
          <w:tcPr>
            <w:tcW w:w="2533" w:type="dxa"/>
            <w:vAlign w:val="center"/>
          </w:tcPr>
          <w:p>
            <w:pPr>
              <w:pStyle w:val="12"/>
            </w:pPr>
            <w:r>
              <w:t>有效提升</w:t>
            </w:r>
          </w:p>
        </w:tc>
        <w:tc>
          <w:tcPr>
            <w:tcW w:w="2179" w:type="dxa"/>
            <w:vAlign w:val="center"/>
          </w:tcPr>
          <w:p>
            <w:pPr>
              <w:pStyle w:val="12"/>
            </w:pPr>
            <w:r>
              <w:t>石财农[2024]93号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受益农户满意度</w:t>
            </w:r>
          </w:p>
        </w:tc>
        <w:tc>
          <w:tcPr>
            <w:tcW w:w="4218" w:type="dxa"/>
            <w:vAlign w:val="center"/>
          </w:tcPr>
          <w:p>
            <w:pPr>
              <w:pStyle w:val="12"/>
            </w:pPr>
            <w:r>
              <w:t>受益农户满意度</w:t>
            </w:r>
          </w:p>
        </w:tc>
        <w:tc>
          <w:tcPr>
            <w:tcW w:w="2533" w:type="dxa"/>
            <w:vAlign w:val="center"/>
          </w:tcPr>
          <w:p>
            <w:pPr>
              <w:pStyle w:val="12"/>
            </w:pPr>
            <w:r>
              <w:t>≥90%</w:t>
            </w:r>
          </w:p>
        </w:tc>
        <w:tc>
          <w:tcPr>
            <w:tcW w:w="21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17、提前下达2025年省级农业防灾减灾和水利救灾资金预算—动物疫情监测与防控（非洲猪瘟防控）经费绩效目标表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13010725P00007510011Q</w:t>
            </w:r>
          </w:p>
        </w:tc>
        <w:tc>
          <w:tcPr>
            <w:tcW w:w="2835" w:type="dxa"/>
            <w:vAlign w:val="center"/>
          </w:tcPr>
          <w:p>
            <w:pPr>
              <w:pStyle w:val="10"/>
            </w:pPr>
            <w:r>
              <w:t>项目名称</w:t>
            </w:r>
          </w:p>
        </w:tc>
        <w:tc>
          <w:tcPr>
            <w:tcW w:w="6095" w:type="dxa"/>
            <w:gridSpan w:val="3"/>
            <w:vAlign w:val="center"/>
          </w:tcPr>
          <w:p>
            <w:pPr>
              <w:pStyle w:val="12"/>
            </w:pPr>
            <w:r>
              <w:t>提前下达2025年省级农业防灾减灾和水利救灾资金预算—动物疫情监测与防控（非洲猪瘟防控）经费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用于对非洲猪瘟等重大动物疫病检测支出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10.00</w:t>
            </w:r>
          </w:p>
        </w:tc>
        <w:tc>
          <w:tcPr>
            <w:tcW w:w="2551" w:type="dxa"/>
            <w:vAlign w:val="center"/>
          </w:tcPr>
          <w:p>
            <w:pPr>
              <w:pStyle w:val="13"/>
            </w:pPr>
            <w:r>
              <w:t>10.00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1.通过对非洲猪瘟等重大动物疫病检测人兽共患病防控检疫监管，完成年度检测任务，避免重大动物疫病发生，提高养殖场户经济效益。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35"/>
        <w:gridCol w:w="2883"/>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35" w:type="dxa"/>
            <w:vAlign w:val="center"/>
          </w:tcPr>
          <w:p>
            <w:pPr>
              <w:pStyle w:val="10"/>
            </w:pPr>
            <w:r>
              <w:t>绩效指标描述</w:t>
            </w:r>
          </w:p>
        </w:tc>
        <w:tc>
          <w:tcPr>
            <w:tcW w:w="2883" w:type="dxa"/>
            <w:vAlign w:val="center"/>
          </w:tcPr>
          <w:p>
            <w:pPr>
              <w:pStyle w:val="10"/>
            </w:pPr>
            <w:r>
              <w:t>指标值</w:t>
            </w:r>
          </w:p>
        </w:tc>
        <w:tc>
          <w:tcPr>
            <w:tcW w:w="20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对生猪规模养殖场的非洲猪瘟抽检</w:t>
            </w:r>
          </w:p>
        </w:tc>
        <w:tc>
          <w:tcPr>
            <w:tcW w:w="4035" w:type="dxa"/>
            <w:vAlign w:val="center"/>
          </w:tcPr>
          <w:p>
            <w:pPr>
              <w:pStyle w:val="12"/>
            </w:pPr>
            <w:r>
              <w:t>对生猪规模养殖场的非洲猪瘟抽检</w:t>
            </w:r>
          </w:p>
        </w:tc>
        <w:tc>
          <w:tcPr>
            <w:tcW w:w="2883" w:type="dxa"/>
            <w:vAlign w:val="center"/>
          </w:tcPr>
          <w:p>
            <w:pPr>
              <w:pStyle w:val="12"/>
            </w:pPr>
            <w:r>
              <w:t>≥10%</w:t>
            </w:r>
          </w:p>
        </w:tc>
        <w:tc>
          <w:tcPr>
            <w:tcW w:w="2012"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对两种重大动物疫病净化完成率</w:t>
            </w:r>
          </w:p>
        </w:tc>
        <w:tc>
          <w:tcPr>
            <w:tcW w:w="4035" w:type="dxa"/>
            <w:vAlign w:val="center"/>
          </w:tcPr>
          <w:p>
            <w:pPr>
              <w:pStyle w:val="12"/>
            </w:pPr>
            <w:r>
              <w:t>对两种重大动物疫病净化完成率</w:t>
            </w:r>
          </w:p>
        </w:tc>
        <w:tc>
          <w:tcPr>
            <w:tcW w:w="2883" w:type="dxa"/>
            <w:vAlign w:val="center"/>
          </w:tcPr>
          <w:p>
            <w:pPr>
              <w:pStyle w:val="12"/>
            </w:pPr>
            <w:r>
              <w:t>100%</w:t>
            </w:r>
          </w:p>
        </w:tc>
        <w:tc>
          <w:tcPr>
            <w:tcW w:w="2012"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完成年计划月抽检</w:t>
            </w:r>
          </w:p>
        </w:tc>
        <w:tc>
          <w:tcPr>
            <w:tcW w:w="4035" w:type="dxa"/>
            <w:vAlign w:val="center"/>
          </w:tcPr>
          <w:p>
            <w:pPr>
              <w:pStyle w:val="12"/>
            </w:pPr>
            <w:r>
              <w:t>完成年计划月抽检</w:t>
            </w:r>
          </w:p>
        </w:tc>
        <w:tc>
          <w:tcPr>
            <w:tcW w:w="2883" w:type="dxa"/>
            <w:vAlign w:val="center"/>
          </w:tcPr>
          <w:p>
            <w:pPr>
              <w:pStyle w:val="12"/>
            </w:pPr>
            <w:r>
              <w:t>完成</w:t>
            </w:r>
          </w:p>
        </w:tc>
        <w:tc>
          <w:tcPr>
            <w:tcW w:w="2012"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资金总量控制</w:t>
            </w:r>
          </w:p>
        </w:tc>
        <w:tc>
          <w:tcPr>
            <w:tcW w:w="4035" w:type="dxa"/>
            <w:vAlign w:val="center"/>
          </w:tcPr>
          <w:p>
            <w:pPr>
              <w:pStyle w:val="12"/>
            </w:pPr>
            <w:r>
              <w:t>资金支出控制在预算范围内</w:t>
            </w:r>
          </w:p>
        </w:tc>
        <w:tc>
          <w:tcPr>
            <w:tcW w:w="2883" w:type="dxa"/>
            <w:vAlign w:val="center"/>
          </w:tcPr>
          <w:p>
            <w:pPr>
              <w:pStyle w:val="12"/>
            </w:pPr>
            <w:r>
              <w:t>≤10万元</w:t>
            </w:r>
          </w:p>
        </w:tc>
        <w:tc>
          <w:tcPr>
            <w:tcW w:w="2012"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提高养殖场户经济效益</w:t>
            </w:r>
          </w:p>
        </w:tc>
        <w:tc>
          <w:tcPr>
            <w:tcW w:w="4035" w:type="dxa"/>
            <w:vAlign w:val="center"/>
          </w:tcPr>
          <w:p>
            <w:pPr>
              <w:pStyle w:val="12"/>
            </w:pPr>
            <w:r>
              <w:t>提高养殖场户经济效益</w:t>
            </w:r>
          </w:p>
        </w:tc>
        <w:tc>
          <w:tcPr>
            <w:tcW w:w="2883" w:type="dxa"/>
            <w:vAlign w:val="center"/>
          </w:tcPr>
          <w:p>
            <w:pPr>
              <w:pStyle w:val="12"/>
            </w:pPr>
            <w:r>
              <w:t>显著提高</w:t>
            </w:r>
          </w:p>
        </w:tc>
        <w:tc>
          <w:tcPr>
            <w:tcW w:w="2012"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重大动物疫情防控</w:t>
            </w:r>
          </w:p>
        </w:tc>
        <w:tc>
          <w:tcPr>
            <w:tcW w:w="4035" w:type="dxa"/>
            <w:vAlign w:val="center"/>
          </w:tcPr>
          <w:p>
            <w:pPr>
              <w:pStyle w:val="12"/>
            </w:pPr>
            <w:r>
              <w:t>重大动物疫情防控</w:t>
            </w:r>
          </w:p>
        </w:tc>
        <w:tc>
          <w:tcPr>
            <w:tcW w:w="2883" w:type="dxa"/>
            <w:vAlign w:val="center"/>
          </w:tcPr>
          <w:p>
            <w:pPr>
              <w:pStyle w:val="12"/>
            </w:pPr>
            <w:r>
              <w:t>平稳</w:t>
            </w:r>
          </w:p>
        </w:tc>
        <w:tc>
          <w:tcPr>
            <w:tcW w:w="2012"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不发生重大动物疫情</w:t>
            </w:r>
          </w:p>
        </w:tc>
        <w:tc>
          <w:tcPr>
            <w:tcW w:w="4035" w:type="dxa"/>
            <w:vAlign w:val="center"/>
          </w:tcPr>
          <w:p>
            <w:pPr>
              <w:pStyle w:val="12"/>
            </w:pPr>
            <w:r>
              <w:t>不发生重大动物疫情</w:t>
            </w:r>
          </w:p>
        </w:tc>
        <w:tc>
          <w:tcPr>
            <w:tcW w:w="2883" w:type="dxa"/>
            <w:vAlign w:val="center"/>
          </w:tcPr>
          <w:p>
            <w:pPr>
              <w:pStyle w:val="12"/>
            </w:pPr>
            <w:r>
              <w:t>平稳</w:t>
            </w:r>
          </w:p>
        </w:tc>
        <w:tc>
          <w:tcPr>
            <w:tcW w:w="2012"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养殖生态环境健康</w:t>
            </w:r>
          </w:p>
        </w:tc>
        <w:tc>
          <w:tcPr>
            <w:tcW w:w="4035" w:type="dxa"/>
            <w:vAlign w:val="center"/>
          </w:tcPr>
          <w:p>
            <w:pPr>
              <w:pStyle w:val="12"/>
            </w:pPr>
            <w:r>
              <w:t>养殖生态环境健康</w:t>
            </w:r>
          </w:p>
        </w:tc>
        <w:tc>
          <w:tcPr>
            <w:tcW w:w="2883" w:type="dxa"/>
            <w:vAlign w:val="center"/>
          </w:tcPr>
          <w:p>
            <w:pPr>
              <w:pStyle w:val="12"/>
            </w:pPr>
            <w:r>
              <w:t>保护</w:t>
            </w:r>
          </w:p>
        </w:tc>
        <w:tc>
          <w:tcPr>
            <w:tcW w:w="2012"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035" w:type="dxa"/>
            <w:vAlign w:val="center"/>
          </w:tcPr>
          <w:p>
            <w:pPr>
              <w:pStyle w:val="12"/>
            </w:pPr>
            <w:r>
              <w:t>受益群众满意度</w:t>
            </w:r>
          </w:p>
        </w:tc>
        <w:tc>
          <w:tcPr>
            <w:tcW w:w="2883" w:type="dxa"/>
            <w:vAlign w:val="center"/>
          </w:tcPr>
          <w:p>
            <w:pPr>
              <w:pStyle w:val="12"/>
            </w:pPr>
            <w:r>
              <w:t>≥80%</w:t>
            </w:r>
          </w:p>
        </w:tc>
        <w:tc>
          <w:tcPr>
            <w:tcW w:w="2012" w:type="dxa"/>
            <w:vAlign w:val="center"/>
          </w:tcPr>
          <w:p>
            <w:pPr>
              <w:pStyle w:val="12"/>
            </w:pPr>
            <w:r>
              <w:t>石财农[2024]79号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18、提前下达2025年省级农业防灾减灾和水利救灾资金预算—农产品质量安全检测与控制能力提升绩效目标表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13010725P00007510016T</w:t>
            </w:r>
          </w:p>
        </w:tc>
        <w:tc>
          <w:tcPr>
            <w:tcW w:w="2835" w:type="dxa"/>
            <w:vAlign w:val="center"/>
          </w:tcPr>
          <w:p>
            <w:pPr>
              <w:pStyle w:val="10"/>
            </w:pPr>
            <w:r>
              <w:t>项目名称</w:t>
            </w:r>
          </w:p>
        </w:tc>
        <w:tc>
          <w:tcPr>
            <w:tcW w:w="6095" w:type="dxa"/>
            <w:gridSpan w:val="3"/>
            <w:vAlign w:val="center"/>
          </w:tcPr>
          <w:p>
            <w:pPr>
              <w:pStyle w:val="12"/>
            </w:pPr>
            <w:r>
              <w:t>提前下达2025年省级农业防灾减灾和水利救灾资金预算—农产品质量安全检测与控制能力提升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835" w:type="dxa"/>
            <w:vAlign w:val="center"/>
          </w:tcPr>
          <w:p>
            <w:pPr>
              <w:pStyle w:val="10"/>
            </w:pPr>
            <w:r>
              <w:t>其中：财政    资金</w:t>
            </w:r>
          </w:p>
        </w:tc>
        <w:tc>
          <w:tcPr>
            <w:tcW w:w="2551" w:type="dxa"/>
            <w:vAlign w:val="center"/>
          </w:tcPr>
          <w:p>
            <w:pPr>
              <w:pStyle w:val="12"/>
            </w:pPr>
            <w:r>
              <w:t>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用于对全区蔬菜等农产品进行抽检相关费用支出。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0.09</w:t>
            </w:r>
          </w:p>
        </w:tc>
        <w:tc>
          <w:tcPr>
            <w:tcW w:w="2551" w:type="dxa"/>
            <w:vAlign w:val="center"/>
          </w:tcPr>
          <w:p>
            <w:pPr>
              <w:pStyle w:val="13"/>
            </w:pPr>
            <w:r>
              <w:t>0.09</w:t>
            </w:r>
          </w:p>
        </w:tc>
        <w:tc>
          <w:tcPr>
            <w:tcW w:w="3544" w:type="dxa"/>
            <w:gridSpan w:val="2"/>
            <w:vAlign w:val="center"/>
          </w:tcPr>
          <w:p>
            <w:pPr>
              <w:pStyle w:val="13"/>
            </w:pPr>
            <w:r>
              <w:t>0.09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1.通过对全区蔬菜、水果等农产品进行抽检，有效提升农产品质量安全水平。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51"/>
        <w:gridCol w:w="2284"/>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51" w:type="dxa"/>
            <w:vAlign w:val="center"/>
          </w:tcPr>
          <w:p>
            <w:pPr>
              <w:pStyle w:val="10"/>
            </w:pPr>
            <w:r>
              <w:t>绩效指标描述</w:t>
            </w:r>
          </w:p>
        </w:tc>
        <w:tc>
          <w:tcPr>
            <w:tcW w:w="2284" w:type="dxa"/>
            <w:vAlign w:val="center"/>
          </w:tcPr>
          <w:p>
            <w:pPr>
              <w:pStyle w:val="10"/>
            </w:pPr>
            <w:r>
              <w:t>指标值</w:t>
            </w:r>
          </w:p>
        </w:tc>
        <w:tc>
          <w:tcPr>
            <w:tcW w:w="21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检测产品批次完成率</w:t>
            </w:r>
          </w:p>
        </w:tc>
        <w:tc>
          <w:tcPr>
            <w:tcW w:w="4451" w:type="dxa"/>
            <w:vAlign w:val="center"/>
          </w:tcPr>
          <w:p>
            <w:pPr>
              <w:pStyle w:val="12"/>
            </w:pPr>
            <w:r>
              <w:t>检测蔬菜、水果等农产品200批次以上</w:t>
            </w:r>
          </w:p>
        </w:tc>
        <w:tc>
          <w:tcPr>
            <w:tcW w:w="2284" w:type="dxa"/>
            <w:vAlign w:val="center"/>
          </w:tcPr>
          <w:p>
            <w:pPr>
              <w:pStyle w:val="12"/>
            </w:pPr>
            <w:r>
              <w:t>≥200批次</w:t>
            </w:r>
          </w:p>
        </w:tc>
        <w:tc>
          <w:tcPr>
            <w:tcW w:w="2195"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检验数据准确度</w:t>
            </w:r>
          </w:p>
        </w:tc>
        <w:tc>
          <w:tcPr>
            <w:tcW w:w="4451" w:type="dxa"/>
            <w:vAlign w:val="center"/>
          </w:tcPr>
          <w:p>
            <w:pPr>
              <w:pStyle w:val="12"/>
            </w:pPr>
            <w:r>
              <w:t>蔬菜大棚抽样全覆盖、检验产品合格率99%以上。</w:t>
            </w:r>
          </w:p>
        </w:tc>
        <w:tc>
          <w:tcPr>
            <w:tcW w:w="2284" w:type="dxa"/>
            <w:vAlign w:val="center"/>
          </w:tcPr>
          <w:p>
            <w:pPr>
              <w:pStyle w:val="12"/>
            </w:pPr>
            <w:r>
              <w:t>≥98%</w:t>
            </w:r>
          </w:p>
        </w:tc>
        <w:tc>
          <w:tcPr>
            <w:tcW w:w="2195"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及时抽检率</w:t>
            </w:r>
          </w:p>
        </w:tc>
        <w:tc>
          <w:tcPr>
            <w:tcW w:w="4451" w:type="dxa"/>
            <w:vAlign w:val="center"/>
          </w:tcPr>
          <w:p>
            <w:pPr>
              <w:pStyle w:val="12"/>
            </w:pPr>
            <w:r>
              <w:t>抽检样品及时有效</w:t>
            </w:r>
          </w:p>
        </w:tc>
        <w:tc>
          <w:tcPr>
            <w:tcW w:w="2284" w:type="dxa"/>
            <w:vAlign w:val="center"/>
          </w:tcPr>
          <w:p>
            <w:pPr>
              <w:pStyle w:val="12"/>
            </w:pPr>
            <w:r>
              <w:t>及时</w:t>
            </w:r>
          </w:p>
        </w:tc>
        <w:tc>
          <w:tcPr>
            <w:tcW w:w="2195"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资金使用节约率</w:t>
            </w:r>
          </w:p>
        </w:tc>
        <w:tc>
          <w:tcPr>
            <w:tcW w:w="4451" w:type="dxa"/>
            <w:vAlign w:val="center"/>
          </w:tcPr>
          <w:p>
            <w:pPr>
              <w:pStyle w:val="12"/>
            </w:pPr>
            <w:r>
              <w:t>资金节约效果</w:t>
            </w:r>
          </w:p>
        </w:tc>
        <w:tc>
          <w:tcPr>
            <w:tcW w:w="2284" w:type="dxa"/>
            <w:vAlign w:val="center"/>
          </w:tcPr>
          <w:p>
            <w:pPr>
              <w:pStyle w:val="12"/>
            </w:pPr>
            <w:r>
              <w:t>≤0.5万元</w:t>
            </w:r>
          </w:p>
        </w:tc>
        <w:tc>
          <w:tcPr>
            <w:tcW w:w="2195"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促进生产企业规范用药率</w:t>
            </w:r>
          </w:p>
        </w:tc>
        <w:tc>
          <w:tcPr>
            <w:tcW w:w="4451" w:type="dxa"/>
            <w:vAlign w:val="center"/>
          </w:tcPr>
          <w:p>
            <w:pPr>
              <w:pStyle w:val="12"/>
            </w:pPr>
            <w:r>
              <w:t>严禁农业生产企业使用高毒、高残留农药，促进降低农药、化肥施用量。</w:t>
            </w:r>
          </w:p>
        </w:tc>
        <w:tc>
          <w:tcPr>
            <w:tcW w:w="2284" w:type="dxa"/>
            <w:vAlign w:val="center"/>
          </w:tcPr>
          <w:p>
            <w:pPr>
              <w:pStyle w:val="12"/>
            </w:pPr>
            <w:r>
              <w:t>严禁使用</w:t>
            </w:r>
          </w:p>
        </w:tc>
        <w:tc>
          <w:tcPr>
            <w:tcW w:w="2195"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农产品质量工作宣传力度</w:t>
            </w:r>
          </w:p>
        </w:tc>
        <w:tc>
          <w:tcPr>
            <w:tcW w:w="4451" w:type="dxa"/>
            <w:vAlign w:val="center"/>
          </w:tcPr>
          <w:p>
            <w:pPr>
              <w:pStyle w:val="12"/>
            </w:pPr>
            <w:r>
              <w:t>推广无公害标准化生产，保障全区食用农产品及果品质量安全。</w:t>
            </w:r>
          </w:p>
        </w:tc>
        <w:tc>
          <w:tcPr>
            <w:tcW w:w="2284" w:type="dxa"/>
            <w:vAlign w:val="center"/>
          </w:tcPr>
          <w:p>
            <w:pPr>
              <w:pStyle w:val="12"/>
            </w:pPr>
            <w:r>
              <w:t>有效保障</w:t>
            </w:r>
          </w:p>
        </w:tc>
        <w:tc>
          <w:tcPr>
            <w:tcW w:w="2195" w:type="dxa"/>
            <w:vAlign w:val="center"/>
          </w:tcPr>
          <w:p>
            <w:pPr>
              <w:pStyle w:val="12"/>
            </w:pPr>
            <w:r>
              <w:t>石财农[2024]79号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监测服务满意率</w:t>
            </w:r>
          </w:p>
        </w:tc>
        <w:tc>
          <w:tcPr>
            <w:tcW w:w="4451" w:type="dxa"/>
            <w:vAlign w:val="center"/>
          </w:tcPr>
          <w:p>
            <w:pPr>
              <w:pStyle w:val="12"/>
            </w:pPr>
            <w:r>
              <w:t>农户对抽样检测工作的满意度</w:t>
            </w:r>
          </w:p>
        </w:tc>
        <w:tc>
          <w:tcPr>
            <w:tcW w:w="2284" w:type="dxa"/>
            <w:vAlign w:val="center"/>
          </w:tcPr>
          <w:p>
            <w:pPr>
              <w:pStyle w:val="12"/>
            </w:pPr>
            <w:r>
              <w:t>≥95%</w:t>
            </w:r>
          </w:p>
        </w:tc>
        <w:tc>
          <w:tcPr>
            <w:tcW w:w="2195" w:type="dxa"/>
            <w:vAlign w:val="center"/>
          </w:tcPr>
          <w:p>
            <w:pPr>
              <w:pStyle w:val="12"/>
            </w:pPr>
            <w:r>
              <w:t>石财农[2024]79号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19、提前下达2025年省级农业经营主体能力提升资金-农村金融服务专员项目绩效目标表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13010725P00022010002F</w:t>
            </w:r>
          </w:p>
        </w:tc>
        <w:tc>
          <w:tcPr>
            <w:tcW w:w="2835" w:type="dxa"/>
            <w:vAlign w:val="center"/>
          </w:tcPr>
          <w:p>
            <w:pPr>
              <w:pStyle w:val="10"/>
            </w:pPr>
            <w:r>
              <w:t>项目名称</w:t>
            </w:r>
          </w:p>
        </w:tc>
        <w:tc>
          <w:tcPr>
            <w:tcW w:w="6095" w:type="dxa"/>
            <w:gridSpan w:val="3"/>
            <w:vAlign w:val="center"/>
          </w:tcPr>
          <w:p>
            <w:pPr>
              <w:pStyle w:val="12"/>
            </w:pPr>
            <w:r>
              <w:t>提前下达2025年省级农业经营主体能力提升资金-农村金融服务专员项目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用于金融相关政策宣传落实相关费用支出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0.35</w:t>
            </w:r>
          </w:p>
        </w:tc>
        <w:tc>
          <w:tcPr>
            <w:tcW w:w="2551" w:type="dxa"/>
            <w:vAlign w:val="center"/>
          </w:tcPr>
          <w:p>
            <w:pPr>
              <w:pStyle w:val="13"/>
            </w:pPr>
            <w:r>
              <w:t>0.35</w:t>
            </w:r>
          </w:p>
        </w:tc>
        <w:tc>
          <w:tcPr>
            <w:tcW w:w="3544" w:type="dxa"/>
            <w:gridSpan w:val="2"/>
            <w:vAlign w:val="center"/>
          </w:tcPr>
          <w:p>
            <w:pPr>
              <w:pStyle w:val="13"/>
            </w:pPr>
            <w:r>
              <w:t>0.70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1.通过金融相关知识的宣传，进一步提高经营主体对金融产品的了解。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51"/>
        <w:gridCol w:w="2900"/>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51" w:type="dxa"/>
            <w:vAlign w:val="center"/>
          </w:tcPr>
          <w:p>
            <w:pPr>
              <w:pStyle w:val="10"/>
            </w:pPr>
            <w:r>
              <w:t>绩效指标描述</w:t>
            </w:r>
          </w:p>
        </w:tc>
        <w:tc>
          <w:tcPr>
            <w:tcW w:w="2900" w:type="dxa"/>
            <w:vAlign w:val="center"/>
          </w:tcPr>
          <w:p>
            <w:pPr>
              <w:pStyle w:val="10"/>
            </w:pPr>
            <w:r>
              <w:t>指标值</w:t>
            </w:r>
          </w:p>
        </w:tc>
        <w:tc>
          <w:tcPr>
            <w:tcW w:w="23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开展宣传次数</w:t>
            </w:r>
          </w:p>
        </w:tc>
        <w:tc>
          <w:tcPr>
            <w:tcW w:w="3651" w:type="dxa"/>
            <w:vAlign w:val="center"/>
          </w:tcPr>
          <w:p>
            <w:pPr>
              <w:pStyle w:val="12"/>
            </w:pPr>
            <w:r>
              <w:t>开展宣传次数</w:t>
            </w:r>
          </w:p>
        </w:tc>
        <w:tc>
          <w:tcPr>
            <w:tcW w:w="2900" w:type="dxa"/>
            <w:vAlign w:val="center"/>
          </w:tcPr>
          <w:p>
            <w:pPr>
              <w:pStyle w:val="12"/>
            </w:pPr>
            <w:r>
              <w:t>≥2次</w:t>
            </w:r>
          </w:p>
        </w:tc>
        <w:tc>
          <w:tcPr>
            <w:tcW w:w="2379"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宣传目标完成率</w:t>
            </w:r>
          </w:p>
        </w:tc>
        <w:tc>
          <w:tcPr>
            <w:tcW w:w="3651" w:type="dxa"/>
            <w:vAlign w:val="center"/>
          </w:tcPr>
          <w:p>
            <w:pPr>
              <w:pStyle w:val="12"/>
            </w:pPr>
            <w:r>
              <w:t>宣传目标完成率</w:t>
            </w:r>
          </w:p>
        </w:tc>
        <w:tc>
          <w:tcPr>
            <w:tcW w:w="2900" w:type="dxa"/>
            <w:vAlign w:val="center"/>
          </w:tcPr>
          <w:p>
            <w:pPr>
              <w:pStyle w:val="12"/>
            </w:pPr>
            <w:r>
              <w:t>100%</w:t>
            </w:r>
          </w:p>
        </w:tc>
        <w:tc>
          <w:tcPr>
            <w:tcW w:w="2379"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宣传完成时间</w:t>
            </w:r>
          </w:p>
        </w:tc>
        <w:tc>
          <w:tcPr>
            <w:tcW w:w="3651" w:type="dxa"/>
            <w:vAlign w:val="center"/>
          </w:tcPr>
          <w:p>
            <w:pPr>
              <w:pStyle w:val="12"/>
            </w:pPr>
            <w:r>
              <w:t>宣传完成时间</w:t>
            </w:r>
          </w:p>
        </w:tc>
        <w:tc>
          <w:tcPr>
            <w:tcW w:w="2900" w:type="dxa"/>
            <w:vAlign w:val="center"/>
          </w:tcPr>
          <w:p>
            <w:pPr>
              <w:pStyle w:val="12"/>
            </w:pPr>
            <w:r>
              <w:t>年底前</w:t>
            </w:r>
          </w:p>
        </w:tc>
        <w:tc>
          <w:tcPr>
            <w:tcW w:w="2379"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3651" w:type="dxa"/>
            <w:vAlign w:val="center"/>
          </w:tcPr>
          <w:p>
            <w:pPr>
              <w:pStyle w:val="12"/>
            </w:pPr>
            <w:r>
              <w:t>宣传成本</w:t>
            </w:r>
          </w:p>
        </w:tc>
        <w:tc>
          <w:tcPr>
            <w:tcW w:w="2900" w:type="dxa"/>
            <w:vAlign w:val="center"/>
          </w:tcPr>
          <w:p>
            <w:pPr>
              <w:pStyle w:val="12"/>
            </w:pPr>
            <w:r>
              <w:t>≤0.7万元</w:t>
            </w:r>
          </w:p>
        </w:tc>
        <w:tc>
          <w:tcPr>
            <w:tcW w:w="2379"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提升经营主体经营能力</w:t>
            </w:r>
          </w:p>
        </w:tc>
        <w:tc>
          <w:tcPr>
            <w:tcW w:w="3651" w:type="dxa"/>
            <w:vAlign w:val="center"/>
          </w:tcPr>
          <w:p>
            <w:pPr>
              <w:pStyle w:val="12"/>
            </w:pPr>
            <w:r>
              <w:t>提升经营主体经营能力</w:t>
            </w:r>
          </w:p>
        </w:tc>
        <w:tc>
          <w:tcPr>
            <w:tcW w:w="2900" w:type="dxa"/>
            <w:vAlign w:val="center"/>
          </w:tcPr>
          <w:p>
            <w:pPr>
              <w:pStyle w:val="12"/>
            </w:pPr>
            <w:r>
              <w:t>进一步提升</w:t>
            </w:r>
          </w:p>
        </w:tc>
        <w:tc>
          <w:tcPr>
            <w:tcW w:w="2379"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宣传影响力</w:t>
            </w:r>
          </w:p>
        </w:tc>
        <w:tc>
          <w:tcPr>
            <w:tcW w:w="3651" w:type="dxa"/>
            <w:vAlign w:val="center"/>
          </w:tcPr>
          <w:p>
            <w:pPr>
              <w:pStyle w:val="12"/>
            </w:pPr>
            <w:r>
              <w:t>进一步扩大对金融产品的了解</w:t>
            </w:r>
          </w:p>
        </w:tc>
        <w:tc>
          <w:tcPr>
            <w:tcW w:w="2900" w:type="dxa"/>
            <w:vAlign w:val="center"/>
          </w:tcPr>
          <w:p>
            <w:pPr>
              <w:pStyle w:val="12"/>
            </w:pPr>
            <w:r>
              <w:t>进一步扩大</w:t>
            </w:r>
          </w:p>
        </w:tc>
        <w:tc>
          <w:tcPr>
            <w:tcW w:w="2379"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宣传对象满意度</w:t>
            </w:r>
          </w:p>
        </w:tc>
        <w:tc>
          <w:tcPr>
            <w:tcW w:w="3651" w:type="dxa"/>
            <w:vAlign w:val="center"/>
          </w:tcPr>
          <w:p>
            <w:pPr>
              <w:pStyle w:val="12"/>
            </w:pPr>
            <w:r>
              <w:t>宣传对象满意度</w:t>
            </w:r>
          </w:p>
        </w:tc>
        <w:tc>
          <w:tcPr>
            <w:tcW w:w="2900" w:type="dxa"/>
            <w:vAlign w:val="center"/>
          </w:tcPr>
          <w:p>
            <w:pPr>
              <w:pStyle w:val="12"/>
            </w:pPr>
            <w:r>
              <w:t>≥90%</w:t>
            </w:r>
          </w:p>
        </w:tc>
        <w:tc>
          <w:tcPr>
            <w:tcW w:w="23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20、提前下达2025年省级水利发展资金预算-节水社会建设绩效目标表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13010725P00022210014X</w:t>
            </w:r>
          </w:p>
        </w:tc>
        <w:tc>
          <w:tcPr>
            <w:tcW w:w="2835" w:type="dxa"/>
            <w:vAlign w:val="center"/>
          </w:tcPr>
          <w:p>
            <w:pPr>
              <w:pStyle w:val="10"/>
            </w:pPr>
            <w:r>
              <w:t>项目名称</w:t>
            </w:r>
          </w:p>
        </w:tc>
        <w:tc>
          <w:tcPr>
            <w:tcW w:w="6095" w:type="dxa"/>
            <w:gridSpan w:val="3"/>
            <w:vAlign w:val="center"/>
          </w:tcPr>
          <w:p>
            <w:pPr>
              <w:pStyle w:val="12"/>
            </w:pPr>
            <w:r>
              <w:t>提前下达2025年省级水利发展资金预算-节水社会建设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用于对实施县域节水型社会标准化建设项目的企业进行补助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1.组织实施县域节水型社会标准化建设项目一项。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35"/>
        <w:gridCol w:w="2183"/>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35" w:type="dxa"/>
            <w:vAlign w:val="center"/>
          </w:tcPr>
          <w:p>
            <w:pPr>
              <w:pStyle w:val="10"/>
            </w:pPr>
            <w:r>
              <w:t>绩效指标描述</w:t>
            </w:r>
          </w:p>
        </w:tc>
        <w:tc>
          <w:tcPr>
            <w:tcW w:w="2183" w:type="dxa"/>
            <w:vAlign w:val="center"/>
          </w:tcPr>
          <w:p>
            <w:pPr>
              <w:pStyle w:val="10"/>
            </w:pPr>
            <w:r>
              <w:t>指标值</w:t>
            </w:r>
          </w:p>
        </w:tc>
        <w:tc>
          <w:tcPr>
            <w:tcW w:w="22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开展县域节水型社会标准化建设项目数</w:t>
            </w:r>
          </w:p>
        </w:tc>
        <w:tc>
          <w:tcPr>
            <w:tcW w:w="4535" w:type="dxa"/>
            <w:vAlign w:val="center"/>
          </w:tcPr>
          <w:p>
            <w:pPr>
              <w:pStyle w:val="12"/>
            </w:pPr>
            <w:r>
              <w:t>开展县域节水型社会标准化建设项目数</w:t>
            </w:r>
          </w:p>
        </w:tc>
        <w:tc>
          <w:tcPr>
            <w:tcW w:w="2183" w:type="dxa"/>
            <w:vAlign w:val="center"/>
          </w:tcPr>
          <w:p>
            <w:pPr>
              <w:pStyle w:val="12"/>
            </w:pPr>
            <w:r>
              <w:t>1个</w:t>
            </w:r>
          </w:p>
        </w:tc>
        <w:tc>
          <w:tcPr>
            <w:tcW w:w="22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截至2025年6月完成项目初步完工验收率</w:t>
            </w:r>
          </w:p>
        </w:tc>
        <w:tc>
          <w:tcPr>
            <w:tcW w:w="4535" w:type="dxa"/>
            <w:vAlign w:val="center"/>
          </w:tcPr>
          <w:p>
            <w:pPr>
              <w:pStyle w:val="12"/>
            </w:pPr>
            <w:r>
              <w:t>截至2025年6月完成项目初步完工验收率</w:t>
            </w:r>
          </w:p>
        </w:tc>
        <w:tc>
          <w:tcPr>
            <w:tcW w:w="2183" w:type="dxa"/>
            <w:vAlign w:val="center"/>
          </w:tcPr>
          <w:p>
            <w:pPr>
              <w:pStyle w:val="12"/>
            </w:pPr>
            <w:r>
              <w:t>100%</w:t>
            </w:r>
          </w:p>
        </w:tc>
        <w:tc>
          <w:tcPr>
            <w:tcW w:w="22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4535" w:type="dxa"/>
            <w:vAlign w:val="center"/>
          </w:tcPr>
          <w:p>
            <w:pPr>
              <w:pStyle w:val="12"/>
            </w:pPr>
            <w:r>
              <w:t>工程验收合格率</w:t>
            </w:r>
          </w:p>
        </w:tc>
        <w:tc>
          <w:tcPr>
            <w:tcW w:w="2183" w:type="dxa"/>
            <w:vAlign w:val="center"/>
          </w:tcPr>
          <w:p>
            <w:pPr>
              <w:pStyle w:val="12"/>
            </w:pPr>
            <w:r>
              <w:t>100%</w:t>
            </w:r>
          </w:p>
        </w:tc>
        <w:tc>
          <w:tcPr>
            <w:tcW w:w="22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节水型社会建设项目建设补助金额</w:t>
            </w:r>
          </w:p>
        </w:tc>
        <w:tc>
          <w:tcPr>
            <w:tcW w:w="4535" w:type="dxa"/>
            <w:vAlign w:val="center"/>
          </w:tcPr>
          <w:p>
            <w:pPr>
              <w:pStyle w:val="12"/>
            </w:pPr>
            <w:r>
              <w:t>项目建设补助金额不超预算数</w:t>
            </w:r>
          </w:p>
        </w:tc>
        <w:tc>
          <w:tcPr>
            <w:tcW w:w="2183" w:type="dxa"/>
            <w:vAlign w:val="center"/>
          </w:tcPr>
          <w:p>
            <w:pPr>
              <w:pStyle w:val="12"/>
            </w:pPr>
            <w:r>
              <w:t>≤25万元</w:t>
            </w:r>
          </w:p>
        </w:tc>
        <w:tc>
          <w:tcPr>
            <w:tcW w:w="22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截至2025年底，投资完成比率</w:t>
            </w:r>
          </w:p>
        </w:tc>
        <w:tc>
          <w:tcPr>
            <w:tcW w:w="4535" w:type="dxa"/>
            <w:vAlign w:val="center"/>
          </w:tcPr>
          <w:p>
            <w:pPr>
              <w:pStyle w:val="12"/>
            </w:pPr>
            <w:r>
              <w:t>截至2025年底，投资完成比率</w:t>
            </w:r>
          </w:p>
        </w:tc>
        <w:tc>
          <w:tcPr>
            <w:tcW w:w="2183" w:type="dxa"/>
            <w:vAlign w:val="center"/>
          </w:tcPr>
          <w:p>
            <w:pPr>
              <w:pStyle w:val="12"/>
            </w:pPr>
            <w:r>
              <w:t>≥80%</w:t>
            </w:r>
          </w:p>
        </w:tc>
        <w:tc>
          <w:tcPr>
            <w:tcW w:w="22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已建工程是否良性运行</w:t>
            </w:r>
          </w:p>
        </w:tc>
        <w:tc>
          <w:tcPr>
            <w:tcW w:w="4535" w:type="dxa"/>
            <w:vAlign w:val="center"/>
          </w:tcPr>
          <w:p>
            <w:pPr>
              <w:pStyle w:val="12"/>
            </w:pPr>
            <w:r>
              <w:t>已建工程是否良性运行</w:t>
            </w:r>
          </w:p>
        </w:tc>
        <w:tc>
          <w:tcPr>
            <w:tcW w:w="2183" w:type="dxa"/>
            <w:vAlign w:val="center"/>
          </w:tcPr>
          <w:p>
            <w:pPr>
              <w:pStyle w:val="12"/>
            </w:pPr>
            <w:r>
              <w:t>是</w:t>
            </w:r>
          </w:p>
        </w:tc>
        <w:tc>
          <w:tcPr>
            <w:tcW w:w="22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535" w:type="dxa"/>
            <w:vAlign w:val="center"/>
          </w:tcPr>
          <w:p>
            <w:pPr>
              <w:pStyle w:val="12"/>
            </w:pPr>
            <w:r>
              <w:t>受益群众满意度</w:t>
            </w:r>
          </w:p>
        </w:tc>
        <w:tc>
          <w:tcPr>
            <w:tcW w:w="2183" w:type="dxa"/>
            <w:vAlign w:val="center"/>
          </w:tcPr>
          <w:p>
            <w:pPr>
              <w:pStyle w:val="12"/>
            </w:pPr>
            <w:r>
              <w:t>≥90%</w:t>
            </w:r>
          </w:p>
        </w:tc>
        <w:tc>
          <w:tcPr>
            <w:tcW w:w="2212" w:type="dxa"/>
            <w:vAlign w:val="center"/>
          </w:tcPr>
          <w:p>
            <w:pPr>
              <w:pStyle w:val="12"/>
            </w:pPr>
            <w:r>
              <w:t>石财农[2024]84号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21、提前下达2025年省级水利发展资金预算-山洪灾害防治非工程措施绩效目标表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13010725P00022210013A</w:t>
            </w:r>
          </w:p>
        </w:tc>
        <w:tc>
          <w:tcPr>
            <w:tcW w:w="2835" w:type="dxa"/>
            <w:vAlign w:val="center"/>
          </w:tcPr>
          <w:p>
            <w:pPr>
              <w:pStyle w:val="10"/>
            </w:pPr>
            <w:r>
              <w:t>项目名称</w:t>
            </w:r>
          </w:p>
        </w:tc>
        <w:tc>
          <w:tcPr>
            <w:tcW w:w="6095" w:type="dxa"/>
            <w:gridSpan w:val="3"/>
            <w:vAlign w:val="center"/>
          </w:tcPr>
          <w:p>
            <w:pPr>
              <w:pStyle w:val="12"/>
            </w:pPr>
            <w:r>
              <w:t>提前下达2025年省级水利发展资金预算-山洪灾害防治非工程措施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用于山洪灾害预警平台维护支出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1.维护山洪灾害预警平台，确保正常运行。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51"/>
        <w:gridCol w:w="2367"/>
        <w:gridCol w:w="2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851" w:type="dxa"/>
            <w:vAlign w:val="center"/>
          </w:tcPr>
          <w:p>
            <w:pPr>
              <w:pStyle w:val="10"/>
            </w:pPr>
            <w:r>
              <w:t>绩效指标描述</w:t>
            </w:r>
          </w:p>
        </w:tc>
        <w:tc>
          <w:tcPr>
            <w:tcW w:w="2367" w:type="dxa"/>
            <w:vAlign w:val="center"/>
          </w:tcPr>
          <w:p>
            <w:pPr>
              <w:pStyle w:val="10"/>
            </w:pPr>
            <w:r>
              <w:t>指标值</w:t>
            </w:r>
          </w:p>
        </w:tc>
        <w:tc>
          <w:tcPr>
            <w:tcW w:w="27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实施山洪灾害防治县数</w:t>
            </w:r>
          </w:p>
        </w:tc>
        <w:tc>
          <w:tcPr>
            <w:tcW w:w="3851" w:type="dxa"/>
            <w:vAlign w:val="center"/>
          </w:tcPr>
          <w:p>
            <w:pPr>
              <w:pStyle w:val="12"/>
            </w:pPr>
            <w:r>
              <w:t>实施山洪灾害防治县数</w:t>
            </w:r>
          </w:p>
        </w:tc>
        <w:tc>
          <w:tcPr>
            <w:tcW w:w="2367" w:type="dxa"/>
            <w:vAlign w:val="center"/>
          </w:tcPr>
          <w:p>
            <w:pPr>
              <w:pStyle w:val="12"/>
            </w:pPr>
            <w:r>
              <w:t>1个</w:t>
            </w:r>
          </w:p>
        </w:tc>
        <w:tc>
          <w:tcPr>
            <w:tcW w:w="27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设施设备正常运转率</w:t>
            </w:r>
          </w:p>
        </w:tc>
        <w:tc>
          <w:tcPr>
            <w:tcW w:w="3851" w:type="dxa"/>
            <w:vAlign w:val="center"/>
          </w:tcPr>
          <w:p>
            <w:pPr>
              <w:pStyle w:val="12"/>
            </w:pPr>
            <w:r>
              <w:t>设施设备正常运转率</w:t>
            </w:r>
          </w:p>
        </w:tc>
        <w:tc>
          <w:tcPr>
            <w:tcW w:w="2367" w:type="dxa"/>
            <w:vAlign w:val="center"/>
          </w:tcPr>
          <w:p>
            <w:pPr>
              <w:pStyle w:val="12"/>
            </w:pPr>
            <w:r>
              <w:t>≥95%</w:t>
            </w:r>
          </w:p>
        </w:tc>
        <w:tc>
          <w:tcPr>
            <w:tcW w:w="27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截至2025年底，投资完成比率</w:t>
            </w:r>
          </w:p>
        </w:tc>
        <w:tc>
          <w:tcPr>
            <w:tcW w:w="3851" w:type="dxa"/>
            <w:vAlign w:val="center"/>
          </w:tcPr>
          <w:p>
            <w:pPr>
              <w:pStyle w:val="12"/>
            </w:pPr>
            <w:r>
              <w:t>截至2025年底，投资完成比率</w:t>
            </w:r>
          </w:p>
        </w:tc>
        <w:tc>
          <w:tcPr>
            <w:tcW w:w="2367" w:type="dxa"/>
            <w:vAlign w:val="center"/>
          </w:tcPr>
          <w:p>
            <w:pPr>
              <w:pStyle w:val="12"/>
            </w:pPr>
            <w:r>
              <w:t>≥80%</w:t>
            </w:r>
          </w:p>
        </w:tc>
        <w:tc>
          <w:tcPr>
            <w:tcW w:w="27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3851" w:type="dxa"/>
            <w:vAlign w:val="center"/>
          </w:tcPr>
          <w:p>
            <w:pPr>
              <w:pStyle w:val="12"/>
            </w:pPr>
            <w:r>
              <w:t>成本控制在年初预算内</w:t>
            </w:r>
          </w:p>
        </w:tc>
        <w:tc>
          <w:tcPr>
            <w:tcW w:w="2367" w:type="dxa"/>
            <w:vAlign w:val="center"/>
          </w:tcPr>
          <w:p>
            <w:pPr>
              <w:pStyle w:val="12"/>
            </w:pPr>
            <w:r>
              <w:t>≤1万元</w:t>
            </w:r>
          </w:p>
        </w:tc>
        <w:tc>
          <w:tcPr>
            <w:tcW w:w="27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山洪灾害防治保护人口数量</w:t>
            </w:r>
          </w:p>
        </w:tc>
        <w:tc>
          <w:tcPr>
            <w:tcW w:w="3851" w:type="dxa"/>
            <w:vAlign w:val="center"/>
          </w:tcPr>
          <w:p>
            <w:pPr>
              <w:pStyle w:val="12"/>
            </w:pPr>
            <w:r>
              <w:t>山洪灾害防治保护人口数量</w:t>
            </w:r>
          </w:p>
        </w:tc>
        <w:tc>
          <w:tcPr>
            <w:tcW w:w="2367" w:type="dxa"/>
            <w:vAlign w:val="center"/>
          </w:tcPr>
          <w:p>
            <w:pPr>
              <w:pStyle w:val="12"/>
            </w:pPr>
            <w:r>
              <w:t>万人</w:t>
            </w:r>
          </w:p>
        </w:tc>
        <w:tc>
          <w:tcPr>
            <w:tcW w:w="27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已实施项目工程是否良好运行</w:t>
            </w:r>
          </w:p>
        </w:tc>
        <w:tc>
          <w:tcPr>
            <w:tcW w:w="3851" w:type="dxa"/>
            <w:vAlign w:val="center"/>
          </w:tcPr>
          <w:p>
            <w:pPr>
              <w:pStyle w:val="12"/>
            </w:pPr>
            <w:r>
              <w:t>已实施项目工程是否良好运行</w:t>
            </w:r>
          </w:p>
        </w:tc>
        <w:tc>
          <w:tcPr>
            <w:tcW w:w="2367" w:type="dxa"/>
            <w:vAlign w:val="center"/>
          </w:tcPr>
          <w:p>
            <w:pPr>
              <w:pStyle w:val="12"/>
            </w:pPr>
            <w:r>
              <w:t>是</w:t>
            </w:r>
          </w:p>
        </w:tc>
        <w:tc>
          <w:tcPr>
            <w:tcW w:w="2712"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3851" w:type="dxa"/>
            <w:vAlign w:val="center"/>
          </w:tcPr>
          <w:p>
            <w:pPr>
              <w:pStyle w:val="12"/>
            </w:pPr>
            <w:r>
              <w:t>受益群众满意度</w:t>
            </w:r>
          </w:p>
        </w:tc>
        <w:tc>
          <w:tcPr>
            <w:tcW w:w="2367" w:type="dxa"/>
            <w:vAlign w:val="center"/>
          </w:tcPr>
          <w:p>
            <w:pPr>
              <w:pStyle w:val="12"/>
            </w:pPr>
            <w:r>
              <w:t>≥90%</w:t>
            </w:r>
          </w:p>
        </w:tc>
        <w:tc>
          <w:tcPr>
            <w:tcW w:w="271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22、提前下达2025年省级水利发展资金预算-小型水库维修养护绩效目标表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13010725P00022210012N</w:t>
            </w:r>
          </w:p>
        </w:tc>
        <w:tc>
          <w:tcPr>
            <w:tcW w:w="2835" w:type="dxa"/>
            <w:vAlign w:val="center"/>
          </w:tcPr>
          <w:p>
            <w:pPr>
              <w:pStyle w:val="10"/>
            </w:pPr>
            <w:r>
              <w:t>项目名称</w:t>
            </w:r>
          </w:p>
        </w:tc>
        <w:tc>
          <w:tcPr>
            <w:tcW w:w="6095" w:type="dxa"/>
            <w:gridSpan w:val="3"/>
            <w:vAlign w:val="center"/>
          </w:tcPr>
          <w:p>
            <w:pPr>
              <w:pStyle w:val="12"/>
            </w:pPr>
            <w:r>
              <w:t>提前下达2025年省级水利发展资金预算-小型水库维修养护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用于水库维养支出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2.00</w:t>
            </w:r>
          </w:p>
        </w:tc>
        <w:tc>
          <w:tcPr>
            <w:tcW w:w="2551" w:type="dxa"/>
            <w:vAlign w:val="center"/>
          </w:tcPr>
          <w:p>
            <w:pPr>
              <w:pStyle w:val="13"/>
            </w:pPr>
            <w:r>
              <w:t>2.00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1.维养4座在册小型水库，确保水库安全运行。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85"/>
        <w:gridCol w:w="2600"/>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85" w:type="dxa"/>
            <w:vAlign w:val="center"/>
          </w:tcPr>
          <w:p>
            <w:pPr>
              <w:pStyle w:val="10"/>
            </w:pPr>
            <w:r>
              <w:t>绩效指标描述</w:t>
            </w:r>
          </w:p>
        </w:tc>
        <w:tc>
          <w:tcPr>
            <w:tcW w:w="2600" w:type="dxa"/>
            <w:vAlign w:val="center"/>
          </w:tcPr>
          <w:p>
            <w:pPr>
              <w:pStyle w:val="10"/>
            </w:pPr>
            <w:r>
              <w:t>指标值</w:t>
            </w:r>
          </w:p>
        </w:tc>
        <w:tc>
          <w:tcPr>
            <w:tcW w:w="21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小型水库维修养护座数</w:t>
            </w:r>
          </w:p>
        </w:tc>
        <w:tc>
          <w:tcPr>
            <w:tcW w:w="4185" w:type="dxa"/>
            <w:vAlign w:val="center"/>
          </w:tcPr>
          <w:p>
            <w:pPr>
              <w:pStyle w:val="12"/>
            </w:pPr>
            <w:r>
              <w:t>小型水库维修养护座数</w:t>
            </w:r>
          </w:p>
        </w:tc>
        <w:tc>
          <w:tcPr>
            <w:tcW w:w="2600" w:type="dxa"/>
            <w:vAlign w:val="center"/>
          </w:tcPr>
          <w:p>
            <w:pPr>
              <w:pStyle w:val="12"/>
            </w:pPr>
            <w:r>
              <w:t>4座</w:t>
            </w:r>
          </w:p>
        </w:tc>
        <w:tc>
          <w:tcPr>
            <w:tcW w:w="2145"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水库维养考核</w:t>
            </w:r>
          </w:p>
        </w:tc>
        <w:tc>
          <w:tcPr>
            <w:tcW w:w="4185" w:type="dxa"/>
            <w:vAlign w:val="center"/>
          </w:tcPr>
          <w:p>
            <w:pPr>
              <w:pStyle w:val="12"/>
            </w:pPr>
            <w:r>
              <w:t>水库维养考核</w:t>
            </w:r>
          </w:p>
        </w:tc>
        <w:tc>
          <w:tcPr>
            <w:tcW w:w="2600" w:type="dxa"/>
            <w:vAlign w:val="center"/>
          </w:tcPr>
          <w:p>
            <w:pPr>
              <w:pStyle w:val="12"/>
            </w:pPr>
            <w:r>
              <w:t>考核合格</w:t>
            </w:r>
          </w:p>
        </w:tc>
        <w:tc>
          <w:tcPr>
            <w:tcW w:w="2145"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w:t>
            </w:r>
          </w:p>
        </w:tc>
        <w:tc>
          <w:tcPr>
            <w:tcW w:w="4185" w:type="dxa"/>
            <w:vAlign w:val="center"/>
          </w:tcPr>
          <w:p>
            <w:pPr>
              <w:pStyle w:val="12"/>
            </w:pPr>
            <w:r>
              <w:t>按照合同约定支付</w:t>
            </w:r>
          </w:p>
        </w:tc>
        <w:tc>
          <w:tcPr>
            <w:tcW w:w="2600" w:type="dxa"/>
            <w:vAlign w:val="center"/>
          </w:tcPr>
          <w:p>
            <w:pPr>
              <w:pStyle w:val="12"/>
            </w:pPr>
            <w:r>
              <w:t>按照合同约定支付</w:t>
            </w:r>
          </w:p>
        </w:tc>
        <w:tc>
          <w:tcPr>
            <w:tcW w:w="2145"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维养经费</w:t>
            </w:r>
          </w:p>
        </w:tc>
        <w:tc>
          <w:tcPr>
            <w:tcW w:w="4185" w:type="dxa"/>
            <w:vAlign w:val="center"/>
          </w:tcPr>
          <w:p>
            <w:pPr>
              <w:pStyle w:val="12"/>
            </w:pPr>
            <w:r>
              <w:t>维养经费</w:t>
            </w:r>
          </w:p>
        </w:tc>
        <w:tc>
          <w:tcPr>
            <w:tcW w:w="2600" w:type="dxa"/>
            <w:vAlign w:val="center"/>
          </w:tcPr>
          <w:p>
            <w:pPr>
              <w:pStyle w:val="12"/>
            </w:pPr>
            <w:r>
              <w:t>≤4万元</w:t>
            </w:r>
          </w:p>
        </w:tc>
        <w:tc>
          <w:tcPr>
            <w:tcW w:w="2145"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安全运行</w:t>
            </w:r>
          </w:p>
        </w:tc>
        <w:tc>
          <w:tcPr>
            <w:tcW w:w="4185" w:type="dxa"/>
            <w:vAlign w:val="center"/>
          </w:tcPr>
          <w:p>
            <w:pPr>
              <w:pStyle w:val="12"/>
            </w:pPr>
            <w:r>
              <w:t>水库安全运行</w:t>
            </w:r>
          </w:p>
        </w:tc>
        <w:tc>
          <w:tcPr>
            <w:tcW w:w="2600" w:type="dxa"/>
            <w:vAlign w:val="center"/>
          </w:tcPr>
          <w:p>
            <w:pPr>
              <w:pStyle w:val="12"/>
            </w:pPr>
            <w:r>
              <w:t>安全运行</w:t>
            </w:r>
          </w:p>
        </w:tc>
        <w:tc>
          <w:tcPr>
            <w:tcW w:w="2145"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发挥效益</w:t>
            </w:r>
          </w:p>
        </w:tc>
        <w:tc>
          <w:tcPr>
            <w:tcW w:w="4185" w:type="dxa"/>
            <w:vAlign w:val="center"/>
          </w:tcPr>
          <w:p>
            <w:pPr>
              <w:pStyle w:val="12"/>
            </w:pPr>
            <w:r>
              <w:t>水库蓄水发挥环保效益</w:t>
            </w:r>
          </w:p>
        </w:tc>
        <w:tc>
          <w:tcPr>
            <w:tcW w:w="2600" w:type="dxa"/>
            <w:vAlign w:val="center"/>
          </w:tcPr>
          <w:p>
            <w:pPr>
              <w:pStyle w:val="12"/>
            </w:pPr>
            <w:r>
              <w:t>环保效益</w:t>
            </w:r>
          </w:p>
        </w:tc>
        <w:tc>
          <w:tcPr>
            <w:tcW w:w="2145" w:type="dxa"/>
            <w:vAlign w:val="center"/>
          </w:tcPr>
          <w:p>
            <w:pPr>
              <w:pStyle w:val="12"/>
            </w:pPr>
            <w:r>
              <w:t>石财农[2024]84号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185" w:type="dxa"/>
            <w:vAlign w:val="center"/>
          </w:tcPr>
          <w:p>
            <w:pPr>
              <w:pStyle w:val="12"/>
            </w:pPr>
            <w:r>
              <w:t>服务对象满意度</w:t>
            </w:r>
          </w:p>
        </w:tc>
        <w:tc>
          <w:tcPr>
            <w:tcW w:w="2600" w:type="dxa"/>
            <w:vAlign w:val="center"/>
          </w:tcPr>
          <w:p>
            <w:pPr>
              <w:pStyle w:val="12"/>
            </w:pPr>
            <w:r>
              <w:t>≥95%</w:t>
            </w:r>
          </w:p>
        </w:tc>
        <w:tc>
          <w:tcPr>
            <w:tcW w:w="21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23、提前下达2025年市级农业转移支付预算-菜篮子示范工程项目资金绩效目标表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13010725P000030100052</w:t>
            </w:r>
          </w:p>
        </w:tc>
        <w:tc>
          <w:tcPr>
            <w:tcW w:w="2835" w:type="dxa"/>
            <w:vAlign w:val="center"/>
          </w:tcPr>
          <w:p>
            <w:pPr>
              <w:pStyle w:val="10"/>
            </w:pPr>
            <w:r>
              <w:t>项目名称</w:t>
            </w:r>
          </w:p>
        </w:tc>
        <w:tc>
          <w:tcPr>
            <w:tcW w:w="6095" w:type="dxa"/>
            <w:gridSpan w:val="3"/>
            <w:vAlign w:val="center"/>
          </w:tcPr>
          <w:p>
            <w:pPr>
              <w:pStyle w:val="12"/>
            </w:pPr>
            <w:r>
              <w:t>提前下达2025年市级农业转移支付预算-菜篮子示范工程项目资金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用于对2个水果示范园进行补助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45.00</w:t>
            </w:r>
          </w:p>
        </w:tc>
        <w:tc>
          <w:tcPr>
            <w:tcW w:w="2551" w:type="dxa"/>
            <w:vAlign w:val="center"/>
          </w:tcPr>
          <w:p>
            <w:pPr>
              <w:pStyle w:val="13"/>
            </w:pPr>
            <w:r>
              <w:t>45.00</w:t>
            </w:r>
          </w:p>
        </w:tc>
        <w:tc>
          <w:tcPr>
            <w:tcW w:w="3544" w:type="dxa"/>
            <w:gridSpan w:val="2"/>
            <w:vAlign w:val="center"/>
          </w:tcPr>
          <w:p>
            <w:pPr>
              <w:pStyle w:val="13"/>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1.打造提升2个品种优良、产品质量安全的水果示范园。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5"/>
        <w:gridCol w:w="2100"/>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85" w:type="dxa"/>
            <w:vAlign w:val="center"/>
          </w:tcPr>
          <w:p>
            <w:pPr>
              <w:pStyle w:val="10"/>
            </w:pPr>
            <w:r>
              <w:t>绩效指标描述</w:t>
            </w:r>
          </w:p>
        </w:tc>
        <w:tc>
          <w:tcPr>
            <w:tcW w:w="2100" w:type="dxa"/>
            <w:vAlign w:val="center"/>
          </w:tcPr>
          <w:p>
            <w:pPr>
              <w:pStyle w:val="10"/>
            </w:pPr>
            <w:r>
              <w:t>指标值</w:t>
            </w:r>
          </w:p>
        </w:tc>
        <w:tc>
          <w:tcPr>
            <w:tcW w:w="22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创建水果示范园数量</w:t>
            </w:r>
          </w:p>
        </w:tc>
        <w:tc>
          <w:tcPr>
            <w:tcW w:w="4585" w:type="dxa"/>
            <w:vAlign w:val="center"/>
          </w:tcPr>
          <w:p>
            <w:pPr>
              <w:pStyle w:val="12"/>
            </w:pPr>
            <w:r>
              <w:t>创建水果示范园数量</w:t>
            </w:r>
          </w:p>
        </w:tc>
        <w:tc>
          <w:tcPr>
            <w:tcW w:w="2100" w:type="dxa"/>
            <w:vAlign w:val="center"/>
          </w:tcPr>
          <w:p>
            <w:pPr>
              <w:pStyle w:val="12"/>
            </w:pPr>
            <w:r>
              <w:t>2个</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水果示范园达标率</w:t>
            </w:r>
          </w:p>
        </w:tc>
        <w:tc>
          <w:tcPr>
            <w:tcW w:w="4585" w:type="dxa"/>
            <w:vAlign w:val="center"/>
          </w:tcPr>
          <w:p>
            <w:pPr>
              <w:pStyle w:val="12"/>
            </w:pPr>
            <w:r>
              <w:t>水果示范园达标率</w:t>
            </w:r>
          </w:p>
        </w:tc>
        <w:tc>
          <w:tcPr>
            <w:tcW w:w="2100" w:type="dxa"/>
            <w:vAlign w:val="center"/>
          </w:tcPr>
          <w:p>
            <w:pPr>
              <w:pStyle w:val="12"/>
            </w:pPr>
            <w:r>
              <w:t>100%</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按时完成创建</w:t>
            </w:r>
          </w:p>
        </w:tc>
        <w:tc>
          <w:tcPr>
            <w:tcW w:w="4585" w:type="dxa"/>
            <w:vAlign w:val="center"/>
          </w:tcPr>
          <w:p>
            <w:pPr>
              <w:pStyle w:val="12"/>
            </w:pPr>
            <w:r>
              <w:t>按时完成创建</w:t>
            </w:r>
          </w:p>
        </w:tc>
        <w:tc>
          <w:tcPr>
            <w:tcW w:w="2100" w:type="dxa"/>
            <w:vAlign w:val="center"/>
          </w:tcPr>
          <w:p>
            <w:pPr>
              <w:pStyle w:val="12"/>
            </w:pPr>
            <w:r>
              <w:t>年底前完成</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创建费用补贴总量控制</w:t>
            </w:r>
          </w:p>
        </w:tc>
        <w:tc>
          <w:tcPr>
            <w:tcW w:w="4585" w:type="dxa"/>
            <w:vAlign w:val="center"/>
          </w:tcPr>
          <w:p>
            <w:pPr>
              <w:pStyle w:val="12"/>
            </w:pPr>
            <w:r>
              <w:t>年度预算内金额</w:t>
            </w:r>
          </w:p>
        </w:tc>
        <w:tc>
          <w:tcPr>
            <w:tcW w:w="2100" w:type="dxa"/>
            <w:vAlign w:val="center"/>
          </w:tcPr>
          <w:p>
            <w:pPr>
              <w:pStyle w:val="12"/>
            </w:pPr>
            <w:r>
              <w:t>45万元</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突出水果品牌区域优势</w:t>
            </w:r>
          </w:p>
        </w:tc>
        <w:tc>
          <w:tcPr>
            <w:tcW w:w="4585" w:type="dxa"/>
            <w:vAlign w:val="center"/>
          </w:tcPr>
          <w:p>
            <w:pPr>
              <w:pStyle w:val="12"/>
            </w:pPr>
            <w:r>
              <w:t>突出水果品牌区域优势，提高产品质量</w:t>
            </w:r>
          </w:p>
        </w:tc>
        <w:tc>
          <w:tcPr>
            <w:tcW w:w="2100" w:type="dxa"/>
            <w:vAlign w:val="center"/>
          </w:tcPr>
          <w:p>
            <w:pPr>
              <w:pStyle w:val="12"/>
            </w:pPr>
            <w:r>
              <w:t>有效提高</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受益园区满意度</w:t>
            </w:r>
          </w:p>
        </w:tc>
        <w:tc>
          <w:tcPr>
            <w:tcW w:w="4585" w:type="dxa"/>
            <w:vAlign w:val="center"/>
          </w:tcPr>
          <w:p>
            <w:pPr>
              <w:pStyle w:val="12"/>
            </w:pPr>
            <w:r>
              <w:t>受益园区满意度</w:t>
            </w:r>
          </w:p>
        </w:tc>
        <w:tc>
          <w:tcPr>
            <w:tcW w:w="2100" w:type="dxa"/>
            <w:vAlign w:val="center"/>
          </w:tcPr>
          <w:p>
            <w:pPr>
              <w:pStyle w:val="12"/>
            </w:pPr>
            <w:r>
              <w:t>≥95%</w:t>
            </w:r>
          </w:p>
        </w:tc>
        <w:tc>
          <w:tcPr>
            <w:tcW w:w="22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24、提前下达2025年市级农业转移支付预算-农村人居环境整治提升项目绩效目标表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368"/>
        <w:gridCol w:w="3018"/>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13010725P00019810012K</w:t>
            </w:r>
          </w:p>
        </w:tc>
        <w:tc>
          <w:tcPr>
            <w:tcW w:w="2368" w:type="dxa"/>
            <w:vAlign w:val="center"/>
          </w:tcPr>
          <w:p>
            <w:pPr>
              <w:pStyle w:val="10"/>
            </w:pPr>
            <w:r>
              <w:t>项目名称</w:t>
            </w:r>
          </w:p>
        </w:tc>
        <w:tc>
          <w:tcPr>
            <w:tcW w:w="6562" w:type="dxa"/>
            <w:gridSpan w:val="3"/>
            <w:vAlign w:val="center"/>
          </w:tcPr>
          <w:p>
            <w:pPr>
              <w:pStyle w:val="12"/>
            </w:pPr>
            <w:r>
              <w:t>提前下达2025年市级农业转移支付预算-农村人居环境整治提升项目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368" w:type="dxa"/>
            <w:vAlign w:val="center"/>
          </w:tcPr>
          <w:p>
            <w:pPr>
              <w:pStyle w:val="10"/>
            </w:pPr>
            <w:r>
              <w:t>其中：财政    资金</w:t>
            </w:r>
          </w:p>
        </w:tc>
        <w:tc>
          <w:tcPr>
            <w:tcW w:w="3018"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用于人居环境整治项目相关支出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368" w:type="dxa"/>
            <w:vAlign w:val="center"/>
          </w:tcPr>
          <w:p>
            <w:pPr>
              <w:pStyle w:val="10"/>
            </w:pPr>
            <w:r>
              <w:t>6月底</w:t>
            </w:r>
          </w:p>
        </w:tc>
        <w:tc>
          <w:tcPr>
            <w:tcW w:w="3018"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368" w:type="dxa"/>
            <w:vAlign w:val="center"/>
          </w:tcPr>
          <w:p>
            <w:pPr>
              <w:pStyle w:val="13"/>
            </w:pPr>
            <w:r>
              <w:t xml:space="preserve"> </w:t>
            </w:r>
          </w:p>
        </w:tc>
        <w:tc>
          <w:tcPr>
            <w:tcW w:w="3018" w:type="dxa"/>
            <w:vAlign w:val="center"/>
          </w:tcPr>
          <w:p>
            <w:pPr>
              <w:pStyle w:val="13"/>
            </w:pPr>
            <w:r>
              <w:t>90.00</w:t>
            </w:r>
          </w:p>
        </w:tc>
        <w:tc>
          <w:tcPr>
            <w:tcW w:w="3544" w:type="dxa"/>
            <w:gridSpan w:val="2"/>
            <w:vAlign w:val="center"/>
          </w:tcPr>
          <w:p>
            <w:pPr>
              <w:pStyle w:val="13"/>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1.通过实施人居环境整治项目，进一步改善村庄环境，提高群众居住幸福感。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86"/>
        <w:gridCol w:w="4984"/>
        <w:gridCol w:w="1366"/>
        <w:gridCol w:w="1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486" w:type="dxa"/>
            <w:vAlign w:val="center"/>
          </w:tcPr>
          <w:p>
            <w:pPr>
              <w:pStyle w:val="10"/>
            </w:pPr>
            <w:r>
              <w:t>三级指标</w:t>
            </w:r>
          </w:p>
        </w:tc>
        <w:tc>
          <w:tcPr>
            <w:tcW w:w="4984" w:type="dxa"/>
            <w:vAlign w:val="center"/>
          </w:tcPr>
          <w:p>
            <w:pPr>
              <w:pStyle w:val="10"/>
            </w:pPr>
            <w:r>
              <w:t>绩效指标描述</w:t>
            </w:r>
          </w:p>
        </w:tc>
        <w:tc>
          <w:tcPr>
            <w:tcW w:w="1366" w:type="dxa"/>
            <w:vAlign w:val="center"/>
          </w:tcPr>
          <w:p>
            <w:pPr>
              <w:pStyle w:val="10"/>
            </w:pPr>
            <w:r>
              <w:t>指标值</w:t>
            </w:r>
          </w:p>
        </w:tc>
        <w:tc>
          <w:tcPr>
            <w:tcW w:w="19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486" w:type="dxa"/>
            <w:vAlign w:val="center"/>
          </w:tcPr>
          <w:p>
            <w:pPr>
              <w:pStyle w:val="12"/>
            </w:pPr>
            <w:r>
              <w:t>完成项目实施任务</w:t>
            </w:r>
          </w:p>
        </w:tc>
        <w:tc>
          <w:tcPr>
            <w:tcW w:w="4984" w:type="dxa"/>
            <w:vAlign w:val="center"/>
          </w:tcPr>
          <w:p>
            <w:pPr>
              <w:pStyle w:val="12"/>
            </w:pPr>
            <w:r>
              <w:t>完成项目实施任务</w:t>
            </w:r>
          </w:p>
        </w:tc>
        <w:tc>
          <w:tcPr>
            <w:tcW w:w="1366" w:type="dxa"/>
            <w:vAlign w:val="center"/>
          </w:tcPr>
          <w:p>
            <w:pPr>
              <w:pStyle w:val="12"/>
            </w:pPr>
            <w:r>
              <w:t>完成</w:t>
            </w:r>
          </w:p>
        </w:tc>
        <w:tc>
          <w:tcPr>
            <w:tcW w:w="1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486" w:type="dxa"/>
            <w:vAlign w:val="center"/>
          </w:tcPr>
          <w:p>
            <w:pPr>
              <w:pStyle w:val="12"/>
            </w:pPr>
            <w:r>
              <w:t>项目建设合格率</w:t>
            </w:r>
          </w:p>
        </w:tc>
        <w:tc>
          <w:tcPr>
            <w:tcW w:w="4984" w:type="dxa"/>
            <w:vAlign w:val="center"/>
          </w:tcPr>
          <w:p>
            <w:pPr>
              <w:pStyle w:val="12"/>
            </w:pPr>
            <w:r>
              <w:t>项目建设合格率</w:t>
            </w:r>
          </w:p>
        </w:tc>
        <w:tc>
          <w:tcPr>
            <w:tcW w:w="1366" w:type="dxa"/>
            <w:vAlign w:val="center"/>
          </w:tcPr>
          <w:p>
            <w:pPr>
              <w:pStyle w:val="12"/>
            </w:pPr>
            <w:r>
              <w:t>100%</w:t>
            </w:r>
          </w:p>
        </w:tc>
        <w:tc>
          <w:tcPr>
            <w:tcW w:w="1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486" w:type="dxa"/>
            <w:vAlign w:val="center"/>
          </w:tcPr>
          <w:p>
            <w:pPr>
              <w:pStyle w:val="12"/>
            </w:pPr>
            <w:r>
              <w:t>完成项目提升任务时间</w:t>
            </w:r>
          </w:p>
        </w:tc>
        <w:tc>
          <w:tcPr>
            <w:tcW w:w="4984" w:type="dxa"/>
            <w:vAlign w:val="center"/>
          </w:tcPr>
          <w:p>
            <w:pPr>
              <w:pStyle w:val="12"/>
            </w:pPr>
            <w:r>
              <w:t>完成项目提升任务时间</w:t>
            </w:r>
          </w:p>
        </w:tc>
        <w:tc>
          <w:tcPr>
            <w:tcW w:w="1366" w:type="dxa"/>
            <w:vAlign w:val="center"/>
          </w:tcPr>
          <w:p>
            <w:pPr>
              <w:pStyle w:val="12"/>
            </w:pPr>
            <w:r>
              <w:t>年底前完成</w:t>
            </w:r>
          </w:p>
        </w:tc>
        <w:tc>
          <w:tcPr>
            <w:tcW w:w="1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486" w:type="dxa"/>
            <w:vAlign w:val="center"/>
          </w:tcPr>
          <w:p>
            <w:pPr>
              <w:pStyle w:val="12"/>
            </w:pPr>
            <w:r>
              <w:t>项目补助总量控制</w:t>
            </w:r>
          </w:p>
        </w:tc>
        <w:tc>
          <w:tcPr>
            <w:tcW w:w="4984" w:type="dxa"/>
            <w:vAlign w:val="center"/>
          </w:tcPr>
          <w:p>
            <w:pPr>
              <w:pStyle w:val="12"/>
            </w:pPr>
            <w:r>
              <w:t>不超年度预算金额</w:t>
            </w:r>
          </w:p>
        </w:tc>
        <w:tc>
          <w:tcPr>
            <w:tcW w:w="1366" w:type="dxa"/>
            <w:vAlign w:val="center"/>
          </w:tcPr>
          <w:p>
            <w:pPr>
              <w:pStyle w:val="12"/>
            </w:pPr>
            <w:r>
              <w:t>≤90万元</w:t>
            </w:r>
          </w:p>
        </w:tc>
        <w:tc>
          <w:tcPr>
            <w:tcW w:w="1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486" w:type="dxa"/>
            <w:vAlign w:val="center"/>
          </w:tcPr>
          <w:p>
            <w:pPr>
              <w:pStyle w:val="12"/>
            </w:pPr>
            <w:r>
              <w:t>进一步提升农村人居环境，提高人民生活水平，增加村民幸福指数，促进社会和谐进步。</w:t>
            </w:r>
          </w:p>
        </w:tc>
        <w:tc>
          <w:tcPr>
            <w:tcW w:w="4984" w:type="dxa"/>
            <w:vAlign w:val="center"/>
          </w:tcPr>
          <w:p>
            <w:pPr>
              <w:pStyle w:val="12"/>
            </w:pPr>
            <w:r>
              <w:t>进一步提升农村人居环境，提高人民生活水平，增加村民幸福指数，促进社会和谐进步。</w:t>
            </w:r>
          </w:p>
        </w:tc>
        <w:tc>
          <w:tcPr>
            <w:tcW w:w="1366" w:type="dxa"/>
            <w:vAlign w:val="center"/>
          </w:tcPr>
          <w:p>
            <w:pPr>
              <w:pStyle w:val="12"/>
            </w:pPr>
            <w:r>
              <w:t>有效提升</w:t>
            </w:r>
          </w:p>
        </w:tc>
        <w:tc>
          <w:tcPr>
            <w:tcW w:w="1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3486" w:type="dxa"/>
            <w:vAlign w:val="center"/>
          </w:tcPr>
          <w:p>
            <w:pPr>
              <w:pStyle w:val="12"/>
            </w:pPr>
            <w:r>
              <w:t>通过人居环境整治提升，消除农村面源污染，改善农村环境。</w:t>
            </w:r>
          </w:p>
        </w:tc>
        <w:tc>
          <w:tcPr>
            <w:tcW w:w="4984" w:type="dxa"/>
            <w:vAlign w:val="center"/>
          </w:tcPr>
          <w:p>
            <w:pPr>
              <w:pStyle w:val="12"/>
            </w:pPr>
            <w:r>
              <w:t>通过人居环境整治提升，消除农村面源污染，改善农村环境。</w:t>
            </w:r>
          </w:p>
        </w:tc>
        <w:tc>
          <w:tcPr>
            <w:tcW w:w="1366" w:type="dxa"/>
            <w:vAlign w:val="center"/>
          </w:tcPr>
          <w:p>
            <w:pPr>
              <w:pStyle w:val="12"/>
            </w:pPr>
            <w:r>
              <w:t>有效改善</w:t>
            </w:r>
          </w:p>
        </w:tc>
        <w:tc>
          <w:tcPr>
            <w:tcW w:w="1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486" w:type="dxa"/>
            <w:vAlign w:val="center"/>
          </w:tcPr>
          <w:p>
            <w:pPr>
              <w:pStyle w:val="12"/>
            </w:pPr>
            <w:r>
              <w:t>不断促进村民良好生活习惯的改善，不断提升社会文明形象，方便对外经济交流，长远影响着村庄经济发展、生态环境优化等。</w:t>
            </w:r>
          </w:p>
        </w:tc>
        <w:tc>
          <w:tcPr>
            <w:tcW w:w="4984" w:type="dxa"/>
            <w:vAlign w:val="center"/>
          </w:tcPr>
          <w:p>
            <w:pPr>
              <w:pStyle w:val="12"/>
            </w:pPr>
            <w:r>
              <w:t>不断促进村民良好生活习惯的改善，不断提升社会文明形象，方便对外经济交流，长远影响着村庄经济发展、生态环境优化等。</w:t>
            </w:r>
          </w:p>
        </w:tc>
        <w:tc>
          <w:tcPr>
            <w:tcW w:w="1366" w:type="dxa"/>
            <w:vAlign w:val="center"/>
          </w:tcPr>
          <w:p>
            <w:pPr>
              <w:pStyle w:val="12"/>
            </w:pPr>
            <w:r>
              <w:t>有效改善</w:t>
            </w:r>
          </w:p>
        </w:tc>
        <w:tc>
          <w:tcPr>
            <w:tcW w:w="1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486" w:type="dxa"/>
            <w:vAlign w:val="center"/>
          </w:tcPr>
          <w:p>
            <w:pPr>
              <w:pStyle w:val="12"/>
            </w:pPr>
            <w:r>
              <w:t>受益群众满意度</w:t>
            </w:r>
          </w:p>
        </w:tc>
        <w:tc>
          <w:tcPr>
            <w:tcW w:w="4984" w:type="dxa"/>
            <w:vAlign w:val="center"/>
          </w:tcPr>
          <w:p>
            <w:pPr>
              <w:pStyle w:val="12"/>
            </w:pPr>
            <w:r>
              <w:t>受益群众满意度</w:t>
            </w:r>
          </w:p>
        </w:tc>
        <w:tc>
          <w:tcPr>
            <w:tcW w:w="1366" w:type="dxa"/>
            <w:vAlign w:val="center"/>
          </w:tcPr>
          <w:p>
            <w:pPr>
              <w:pStyle w:val="12"/>
            </w:pPr>
            <w:r>
              <w:t>≥95%</w:t>
            </w:r>
          </w:p>
        </w:tc>
        <w:tc>
          <w:tcPr>
            <w:tcW w:w="192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25、提前下达2025年市级农业转移支付预算-现代农业示范区建设绩效目标表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13010725P00003010004E</w:t>
            </w:r>
          </w:p>
        </w:tc>
        <w:tc>
          <w:tcPr>
            <w:tcW w:w="2835" w:type="dxa"/>
            <w:vAlign w:val="center"/>
          </w:tcPr>
          <w:p>
            <w:pPr>
              <w:pStyle w:val="10"/>
            </w:pPr>
            <w:r>
              <w:t>项目名称</w:t>
            </w:r>
          </w:p>
        </w:tc>
        <w:tc>
          <w:tcPr>
            <w:tcW w:w="6095" w:type="dxa"/>
            <w:gridSpan w:val="3"/>
            <w:vAlign w:val="center"/>
          </w:tcPr>
          <w:p>
            <w:pPr>
              <w:pStyle w:val="12"/>
            </w:pPr>
            <w:r>
              <w:t>提前下达2025年市级农业转移支付预算-现代农业示范区建设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用于对2个现代农业园区进行补助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1.通过提升2个现代农业园区，全面提升农业园区品质。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35"/>
        <w:gridCol w:w="2550"/>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35" w:type="dxa"/>
            <w:vAlign w:val="center"/>
          </w:tcPr>
          <w:p>
            <w:pPr>
              <w:pStyle w:val="10"/>
            </w:pPr>
            <w:r>
              <w:t>绩效指标描述</w:t>
            </w:r>
          </w:p>
        </w:tc>
        <w:tc>
          <w:tcPr>
            <w:tcW w:w="2550" w:type="dxa"/>
            <w:vAlign w:val="center"/>
          </w:tcPr>
          <w:p>
            <w:pPr>
              <w:pStyle w:val="10"/>
            </w:pPr>
            <w:r>
              <w:t>指标值</w:t>
            </w:r>
          </w:p>
        </w:tc>
        <w:tc>
          <w:tcPr>
            <w:tcW w:w="22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提升现代农业园区数量</w:t>
            </w:r>
          </w:p>
        </w:tc>
        <w:tc>
          <w:tcPr>
            <w:tcW w:w="4135" w:type="dxa"/>
            <w:vAlign w:val="center"/>
          </w:tcPr>
          <w:p>
            <w:pPr>
              <w:pStyle w:val="12"/>
            </w:pPr>
            <w:r>
              <w:t>提升现代农业园区数量</w:t>
            </w:r>
          </w:p>
        </w:tc>
        <w:tc>
          <w:tcPr>
            <w:tcW w:w="2550" w:type="dxa"/>
            <w:vAlign w:val="center"/>
          </w:tcPr>
          <w:p>
            <w:pPr>
              <w:pStyle w:val="12"/>
            </w:pPr>
            <w:r>
              <w:t>2个</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农业园区提升项目合格率</w:t>
            </w:r>
          </w:p>
        </w:tc>
        <w:tc>
          <w:tcPr>
            <w:tcW w:w="4135" w:type="dxa"/>
            <w:vAlign w:val="center"/>
          </w:tcPr>
          <w:p>
            <w:pPr>
              <w:pStyle w:val="12"/>
            </w:pPr>
            <w:r>
              <w:t>农业园区提升项目合格率</w:t>
            </w:r>
          </w:p>
        </w:tc>
        <w:tc>
          <w:tcPr>
            <w:tcW w:w="2550" w:type="dxa"/>
            <w:vAlign w:val="center"/>
          </w:tcPr>
          <w:p>
            <w:pPr>
              <w:pStyle w:val="12"/>
            </w:pPr>
            <w:r>
              <w:t>100%</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补助资金拨付时限</w:t>
            </w:r>
          </w:p>
        </w:tc>
        <w:tc>
          <w:tcPr>
            <w:tcW w:w="4135" w:type="dxa"/>
            <w:vAlign w:val="center"/>
          </w:tcPr>
          <w:p>
            <w:pPr>
              <w:pStyle w:val="12"/>
            </w:pPr>
            <w:r>
              <w:t>补助资金拨付时限</w:t>
            </w:r>
          </w:p>
        </w:tc>
        <w:tc>
          <w:tcPr>
            <w:tcW w:w="2550" w:type="dxa"/>
            <w:vAlign w:val="center"/>
          </w:tcPr>
          <w:p>
            <w:pPr>
              <w:pStyle w:val="12"/>
            </w:pPr>
            <w:r>
              <w:t>9月底前拨付</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提升费用补助总量控制</w:t>
            </w:r>
          </w:p>
        </w:tc>
        <w:tc>
          <w:tcPr>
            <w:tcW w:w="4135" w:type="dxa"/>
            <w:vAlign w:val="center"/>
          </w:tcPr>
          <w:p>
            <w:pPr>
              <w:pStyle w:val="12"/>
            </w:pPr>
            <w:r>
              <w:t>不超年度预算金额</w:t>
            </w:r>
          </w:p>
        </w:tc>
        <w:tc>
          <w:tcPr>
            <w:tcW w:w="2550" w:type="dxa"/>
            <w:vAlign w:val="center"/>
          </w:tcPr>
          <w:p>
            <w:pPr>
              <w:pStyle w:val="12"/>
            </w:pPr>
            <w:r>
              <w:t>100万元</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现代农业园区品质提升</w:t>
            </w:r>
          </w:p>
        </w:tc>
        <w:tc>
          <w:tcPr>
            <w:tcW w:w="4135" w:type="dxa"/>
            <w:vAlign w:val="center"/>
          </w:tcPr>
          <w:p>
            <w:pPr>
              <w:pStyle w:val="12"/>
            </w:pPr>
            <w:r>
              <w:t>完成农业园区提升建设任务，全面提升农业园区品质</w:t>
            </w:r>
          </w:p>
        </w:tc>
        <w:tc>
          <w:tcPr>
            <w:tcW w:w="2550" w:type="dxa"/>
            <w:vAlign w:val="center"/>
          </w:tcPr>
          <w:p>
            <w:pPr>
              <w:pStyle w:val="12"/>
            </w:pPr>
            <w:r>
              <w:t>效果明显</w:t>
            </w:r>
          </w:p>
        </w:tc>
        <w:tc>
          <w:tcPr>
            <w:tcW w:w="2245"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受益园区满意度</w:t>
            </w:r>
          </w:p>
        </w:tc>
        <w:tc>
          <w:tcPr>
            <w:tcW w:w="4135" w:type="dxa"/>
            <w:vAlign w:val="center"/>
          </w:tcPr>
          <w:p>
            <w:pPr>
              <w:pStyle w:val="12"/>
            </w:pPr>
            <w:r>
              <w:t>受益园区满意度</w:t>
            </w:r>
          </w:p>
        </w:tc>
        <w:tc>
          <w:tcPr>
            <w:tcW w:w="2550" w:type="dxa"/>
            <w:vAlign w:val="center"/>
          </w:tcPr>
          <w:p>
            <w:pPr>
              <w:pStyle w:val="12"/>
            </w:pPr>
            <w:r>
              <w:t>100%</w:t>
            </w:r>
          </w:p>
        </w:tc>
        <w:tc>
          <w:tcPr>
            <w:tcW w:w="22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26、提前下达2025年市级农业转移支付预算指标—村级农业技术员补助项目资金绩效目标表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13010725P00021010202T</w:t>
            </w:r>
          </w:p>
        </w:tc>
        <w:tc>
          <w:tcPr>
            <w:tcW w:w="2835" w:type="dxa"/>
            <w:vAlign w:val="center"/>
          </w:tcPr>
          <w:p>
            <w:pPr>
              <w:pStyle w:val="10"/>
            </w:pPr>
            <w:r>
              <w:t>项目名称</w:t>
            </w:r>
          </w:p>
        </w:tc>
        <w:tc>
          <w:tcPr>
            <w:tcW w:w="6095" w:type="dxa"/>
            <w:gridSpan w:val="3"/>
            <w:vAlign w:val="center"/>
          </w:tcPr>
          <w:p>
            <w:pPr>
              <w:pStyle w:val="12"/>
            </w:pPr>
            <w:r>
              <w:t>提前下达2025年市级农业转移支付预算指标—村级农业技术员补助项目资金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用于对30个村级农业技术员进行补助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1.80</w:t>
            </w:r>
          </w:p>
        </w:tc>
        <w:tc>
          <w:tcPr>
            <w:tcW w:w="2551" w:type="dxa"/>
            <w:vAlign w:val="center"/>
          </w:tcPr>
          <w:p>
            <w:pPr>
              <w:pStyle w:val="13"/>
            </w:pPr>
            <w:r>
              <w:t>1.80</w:t>
            </w:r>
          </w:p>
        </w:tc>
        <w:tc>
          <w:tcPr>
            <w:tcW w:w="3544" w:type="dxa"/>
            <w:gridSpan w:val="2"/>
            <w:vAlign w:val="center"/>
          </w:tcPr>
          <w:p>
            <w:pPr>
              <w:pStyle w:val="13"/>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1.通过对村级农业技术员技术服务水平考核，给予相应补助，提升村级农业技术服务水平。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51"/>
        <w:gridCol w:w="1950"/>
        <w:gridCol w:w="2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51" w:type="dxa"/>
            <w:vAlign w:val="center"/>
          </w:tcPr>
          <w:p>
            <w:pPr>
              <w:pStyle w:val="10"/>
            </w:pPr>
            <w:r>
              <w:t>绩效指标描述</w:t>
            </w:r>
          </w:p>
        </w:tc>
        <w:tc>
          <w:tcPr>
            <w:tcW w:w="1950" w:type="dxa"/>
            <w:vAlign w:val="center"/>
          </w:tcPr>
          <w:p>
            <w:pPr>
              <w:pStyle w:val="10"/>
            </w:pPr>
            <w:r>
              <w:t>指标值</w:t>
            </w:r>
          </w:p>
        </w:tc>
        <w:tc>
          <w:tcPr>
            <w:tcW w:w="29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补助人数完成率</w:t>
            </w:r>
          </w:p>
        </w:tc>
        <w:tc>
          <w:tcPr>
            <w:tcW w:w="4051" w:type="dxa"/>
            <w:vAlign w:val="center"/>
          </w:tcPr>
          <w:p>
            <w:pPr>
              <w:pStyle w:val="12"/>
            </w:pPr>
            <w:r>
              <w:t>补助人数</w:t>
            </w:r>
          </w:p>
        </w:tc>
        <w:tc>
          <w:tcPr>
            <w:tcW w:w="1950" w:type="dxa"/>
            <w:vAlign w:val="center"/>
          </w:tcPr>
          <w:p>
            <w:pPr>
              <w:pStyle w:val="12"/>
            </w:pPr>
            <w:r>
              <w:t>30人</w:t>
            </w:r>
          </w:p>
        </w:tc>
        <w:tc>
          <w:tcPr>
            <w:tcW w:w="2929" w:type="dxa"/>
            <w:vAlign w:val="center"/>
          </w:tcPr>
          <w:p>
            <w:pPr>
              <w:pStyle w:val="12"/>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业务能力考核</w:t>
            </w:r>
          </w:p>
        </w:tc>
        <w:tc>
          <w:tcPr>
            <w:tcW w:w="4051" w:type="dxa"/>
            <w:vAlign w:val="center"/>
          </w:tcPr>
          <w:p>
            <w:pPr>
              <w:pStyle w:val="12"/>
            </w:pPr>
            <w:r>
              <w:t>村级技术员业务考核合格</w:t>
            </w:r>
          </w:p>
        </w:tc>
        <w:tc>
          <w:tcPr>
            <w:tcW w:w="1950" w:type="dxa"/>
            <w:vAlign w:val="center"/>
          </w:tcPr>
          <w:p>
            <w:pPr>
              <w:pStyle w:val="12"/>
            </w:pPr>
            <w:r>
              <w:t>合格</w:t>
            </w:r>
          </w:p>
        </w:tc>
        <w:tc>
          <w:tcPr>
            <w:tcW w:w="2929" w:type="dxa"/>
            <w:vAlign w:val="center"/>
          </w:tcPr>
          <w:p>
            <w:pPr>
              <w:pStyle w:val="12"/>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按时拨付率</w:t>
            </w:r>
          </w:p>
        </w:tc>
        <w:tc>
          <w:tcPr>
            <w:tcW w:w="4051" w:type="dxa"/>
            <w:vAlign w:val="center"/>
          </w:tcPr>
          <w:p>
            <w:pPr>
              <w:pStyle w:val="12"/>
            </w:pPr>
            <w:r>
              <w:t>补助资金年底考核完成后发放</w:t>
            </w:r>
          </w:p>
        </w:tc>
        <w:tc>
          <w:tcPr>
            <w:tcW w:w="1950" w:type="dxa"/>
            <w:vAlign w:val="center"/>
          </w:tcPr>
          <w:p>
            <w:pPr>
              <w:pStyle w:val="12"/>
            </w:pPr>
            <w:r>
              <w:t>第四季度发放</w:t>
            </w:r>
          </w:p>
        </w:tc>
        <w:tc>
          <w:tcPr>
            <w:tcW w:w="2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资金使用完成率</w:t>
            </w:r>
          </w:p>
        </w:tc>
        <w:tc>
          <w:tcPr>
            <w:tcW w:w="4051" w:type="dxa"/>
            <w:vAlign w:val="center"/>
          </w:tcPr>
          <w:p>
            <w:pPr>
              <w:pStyle w:val="12"/>
            </w:pPr>
            <w:r>
              <w:t>补助资金全部发放</w:t>
            </w:r>
          </w:p>
        </w:tc>
        <w:tc>
          <w:tcPr>
            <w:tcW w:w="1950" w:type="dxa"/>
            <w:vAlign w:val="center"/>
          </w:tcPr>
          <w:p>
            <w:pPr>
              <w:pStyle w:val="12"/>
            </w:pPr>
            <w:r>
              <w:t>1.8万元</w:t>
            </w:r>
          </w:p>
        </w:tc>
        <w:tc>
          <w:tcPr>
            <w:tcW w:w="2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村级农业技术员增收</w:t>
            </w:r>
          </w:p>
        </w:tc>
        <w:tc>
          <w:tcPr>
            <w:tcW w:w="4051" w:type="dxa"/>
            <w:vAlign w:val="center"/>
          </w:tcPr>
          <w:p>
            <w:pPr>
              <w:pStyle w:val="12"/>
            </w:pPr>
            <w:r>
              <w:t>每人每年发放额</w:t>
            </w:r>
          </w:p>
        </w:tc>
        <w:tc>
          <w:tcPr>
            <w:tcW w:w="1950" w:type="dxa"/>
            <w:vAlign w:val="center"/>
          </w:tcPr>
          <w:p>
            <w:pPr>
              <w:pStyle w:val="12"/>
            </w:pPr>
            <w:r>
              <w:t>600元</w:t>
            </w:r>
          </w:p>
        </w:tc>
        <w:tc>
          <w:tcPr>
            <w:tcW w:w="29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提升村级农业技术水平</w:t>
            </w:r>
          </w:p>
        </w:tc>
        <w:tc>
          <w:tcPr>
            <w:tcW w:w="4051" w:type="dxa"/>
            <w:vAlign w:val="center"/>
          </w:tcPr>
          <w:p>
            <w:pPr>
              <w:pStyle w:val="12"/>
            </w:pPr>
            <w:r>
              <w:t>提升村级农业技术水平</w:t>
            </w:r>
          </w:p>
        </w:tc>
        <w:tc>
          <w:tcPr>
            <w:tcW w:w="1950" w:type="dxa"/>
            <w:vAlign w:val="center"/>
          </w:tcPr>
          <w:p>
            <w:pPr>
              <w:pStyle w:val="12"/>
            </w:pPr>
            <w:r>
              <w:t>有效提升</w:t>
            </w:r>
          </w:p>
        </w:tc>
        <w:tc>
          <w:tcPr>
            <w:tcW w:w="292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4051" w:type="dxa"/>
            <w:vAlign w:val="center"/>
          </w:tcPr>
          <w:p>
            <w:pPr>
              <w:pStyle w:val="12"/>
            </w:pPr>
            <w:r>
              <w:t>受益群体满意度</w:t>
            </w:r>
          </w:p>
        </w:tc>
        <w:tc>
          <w:tcPr>
            <w:tcW w:w="1950" w:type="dxa"/>
            <w:vAlign w:val="center"/>
          </w:tcPr>
          <w:p>
            <w:pPr>
              <w:pStyle w:val="12"/>
            </w:pPr>
            <w:r>
              <w:t>≤95%</w:t>
            </w:r>
          </w:p>
        </w:tc>
        <w:tc>
          <w:tcPr>
            <w:tcW w:w="2929" w:type="dxa"/>
            <w:vAlign w:val="center"/>
          </w:tcPr>
          <w:p>
            <w:pPr>
              <w:pStyle w:val="12"/>
            </w:pPr>
            <w:r>
              <w:t>回访调查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27、提前下达2025年市级农业转移支付预算指标—农产品质量安全监管资金（绿色食品认证补贴）绩效目标表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13010725P00007510017E</w:t>
            </w:r>
          </w:p>
        </w:tc>
        <w:tc>
          <w:tcPr>
            <w:tcW w:w="2835" w:type="dxa"/>
            <w:vAlign w:val="center"/>
          </w:tcPr>
          <w:p>
            <w:pPr>
              <w:pStyle w:val="10"/>
            </w:pPr>
            <w:r>
              <w:t>项目名称</w:t>
            </w:r>
          </w:p>
        </w:tc>
        <w:tc>
          <w:tcPr>
            <w:tcW w:w="6095" w:type="dxa"/>
            <w:gridSpan w:val="3"/>
            <w:vAlign w:val="center"/>
          </w:tcPr>
          <w:p>
            <w:pPr>
              <w:pStyle w:val="12"/>
            </w:pPr>
            <w:r>
              <w:t>提前下达2025年市级农业转移支付预算指标—农产品质量安全监管资金（绿色食品认证补贴）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用于对绿色食品认证企业进行补助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2.00</w:t>
            </w:r>
          </w:p>
        </w:tc>
        <w:tc>
          <w:tcPr>
            <w:tcW w:w="2551" w:type="dxa"/>
            <w:vAlign w:val="center"/>
          </w:tcPr>
          <w:p>
            <w:pPr>
              <w:pStyle w:val="13"/>
            </w:pPr>
            <w:r>
              <w:t>2.00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1.通过对绿色食品认证企业补助，进一步提升农产品质量，提升品牌知名度，提高经济效益。达到增加优质农产品认证力度，增加优质农产品供应能力的目的。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01"/>
        <w:gridCol w:w="2367"/>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01" w:type="dxa"/>
            <w:vAlign w:val="center"/>
          </w:tcPr>
          <w:p>
            <w:pPr>
              <w:pStyle w:val="10"/>
            </w:pPr>
            <w:r>
              <w:t>绩效指标描述</w:t>
            </w:r>
          </w:p>
        </w:tc>
        <w:tc>
          <w:tcPr>
            <w:tcW w:w="2367" w:type="dxa"/>
            <w:vAlign w:val="center"/>
          </w:tcPr>
          <w:p>
            <w:pPr>
              <w:pStyle w:val="10"/>
            </w:pPr>
            <w:r>
              <w:t>指标值</w:t>
            </w:r>
          </w:p>
        </w:tc>
        <w:tc>
          <w:tcPr>
            <w:tcW w:w="23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增加绿色优质农产品认证企业数量</w:t>
            </w:r>
          </w:p>
        </w:tc>
        <w:tc>
          <w:tcPr>
            <w:tcW w:w="4201" w:type="dxa"/>
            <w:vAlign w:val="center"/>
          </w:tcPr>
          <w:p>
            <w:pPr>
              <w:pStyle w:val="12"/>
            </w:pPr>
            <w:r>
              <w:t>增加绿色优质农产品认证企业数量</w:t>
            </w:r>
          </w:p>
        </w:tc>
        <w:tc>
          <w:tcPr>
            <w:tcW w:w="2367" w:type="dxa"/>
            <w:vAlign w:val="center"/>
          </w:tcPr>
          <w:p>
            <w:pPr>
              <w:pStyle w:val="12"/>
            </w:pPr>
            <w:r>
              <w:t>1个</w:t>
            </w:r>
          </w:p>
        </w:tc>
        <w:tc>
          <w:tcPr>
            <w:tcW w:w="2362"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通过上级部门审核</w:t>
            </w:r>
          </w:p>
        </w:tc>
        <w:tc>
          <w:tcPr>
            <w:tcW w:w="4201" w:type="dxa"/>
            <w:vAlign w:val="center"/>
          </w:tcPr>
          <w:p>
            <w:pPr>
              <w:pStyle w:val="12"/>
            </w:pPr>
            <w:r>
              <w:t>通过上级部门审核</w:t>
            </w:r>
          </w:p>
        </w:tc>
        <w:tc>
          <w:tcPr>
            <w:tcW w:w="2367" w:type="dxa"/>
            <w:vAlign w:val="center"/>
          </w:tcPr>
          <w:p>
            <w:pPr>
              <w:pStyle w:val="12"/>
            </w:pPr>
            <w:r>
              <w:t>通过上级部门审核</w:t>
            </w:r>
          </w:p>
          <w:p>
            <w:pPr>
              <w:pStyle w:val="12"/>
            </w:pPr>
          </w:p>
        </w:tc>
        <w:tc>
          <w:tcPr>
            <w:tcW w:w="2362" w:type="dxa"/>
            <w:vAlign w:val="center"/>
          </w:tcPr>
          <w:p>
            <w:pPr>
              <w:pStyle w:val="12"/>
            </w:pPr>
            <w:r>
              <w:t>绿色食品操作规程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按时完成工作</w:t>
            </w:r>
          </w:p>
        </w:tc>
        <w:tc>
          <w:tcPr>
            <w:tcW w:w="4201" w:type="dxa"/>
            <w:vAlign w:val="center"/>
          </w:tcPr>
          <w:p>
            <w:pPr>
              <w:pStyle w:val="12"/>
            </w:pPr>
            <w:r>
              <w:t>按时完成工作</w:t>
            </w:r>
          </w:p>
        </w:tc>
        <w:tc>
          <w:tcPr>
            <w:tcW w:w="2367" w:type="dxa"/>
            <w:vAlign w:val="center"/>
          </w:tcPr>
          <w:p>
            <w:pPr>
              <w:pStyle w:val="12"/>
            </w:pPr>
            <w:r>
              <w:t>按时完成工作</w:t>
            </w:r>
          </w:p>
        </w:tc>
        <w:tc>
          <w:tcPr>
            <w:tcW w:w="2362" w:type="dxa"/>
            <w:vAlign w:val="center"/>
          </w:tcPr>
          <w:p>
            <w:pPr>
              <w:pStyle w:val="12"/>
            </w:pPr>
            <w:r>
              <w:t>绿色食品操作规程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每个企业补助标准</w:t>
            </w:r>
          </w:p>
        </w:tc>
        <w:tc>
          <w:tcPr>
            <w:tcW w:w="4201" w:type="dxa"/>
            <w:vAlign w:val="center"/>
          </w:tcPr>
          <w:p>
            <w:pPr>
              <w:pStyle w:val="12"/>
            </w:pPr>
            <w:r>
              <w:t>每个企业补助标准</w:t>
            </w:r>
          </w:p>
        </w:tc>
        <w:tc>
          <w:tcPr>
            <w:tcW w:w="2367" w:type="dxa"/>
            <w:vAlign w:val="center"/>
          </w:tcPr>
          <w:p>
            <w:pPr>
              <w:pStyle w:val="12"/>
            </w:pPr>
            <w:r>
              <w:t>2万元</w:t>
            </w:r>
          </w:p>
        </w:tc>
        <w:tc>
          <w:tcPr>
            <w:tcW w:w="2362"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提高效率，增加利润</w:t>
            </w:r>
          </w:p>
        </w:tc>
        <w:tc>
          <w:tcPr>
            <w:tcW w:w="4201" w:type="dxa"/>
            <w:vAlign w:val="center"/>
          </w:tcPr>
          <w:p>
            <w:pPr>
              <w:pStyle w:val="12"/>
            </w:pPr>
            <w:r>
              <w:t>提高效率，增加利润</w:t>
            </w:r>
          </w:p>
        </w:tc>
        <w:tc>
          <w:tcPr>
            <w:tcW w:w="2367" w:type="dxa"/>
            <w:vAlign w:val="center"/>
          </w:tcPr>
          <w:p>
            <w:pPr>
              <w:pStyle w:val="12"/>
            </w:pPr>
            <w:r>
              <w:t>进一步提高经济收益</w:t>
            </w:r>
          </w:p>
        </w:tc>
        <w:tc>
          <w:tcPr>
            <w:tcW w:w="2362" w:type="dxa"/>
            <w:vAlign w:val="center"/>
          </w:tcPr>
          <w:p>
            <w:pPr>
              <w:pStyle w:val="12"/>
            </w:pPr>
            <w:r>
              <w:t>绿色食品操作规程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4201" w:type="dxa"/>
            <w:vAlign w:val="center"/>
          </w:tcPr>
          <w:p>
            <w:pPr>
              <w:pStyle w:val="12"/>
            </w:pPr>
            <w:r>
              <w:t>促进生态文明建设，推动绿色发展和绿色生活方式</w:t>
            </w:r>
          </w:p>
        </w:tc>
        <w:tc>
          <w:tcPr>
            <w:tcW w:w="2367" w:type="dxa"/>
            <w:vAlign w:val="center"/>
          </w:tcPr>
          <w:p>
            <w:pPr>
              <w:pStyle w:val="12"/>
            </w:pPr>
            <w:r>
              <w:t>显著提升</w:t>
            </w:r>
          </w:p>
        </w:tc>
        <w:tc>
          <w:tcPr>
            <w:tcW w:w="2362" w:type="dxa"/>
            <w:vAlign w:val="center"/>
          </w:tcPr>
          <w:p>
            <w:pPr>
              <w:pStyle w:val="12"/>
            </w:pPr>
            <w:r>
              <w:t>绿色食品操作规程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企业评价满意度</w:t>
            </w:r>
          </w:p>
        </w:tc>
        <w:tc>
          <w:tcPr>
            <w:tcW w:w="4201" w:type="dxa"/>
            <w:vAlign w:val="center"/>
          </w:tcPr>
          <w:p>
            <w:pPr>
              <w:pStyle w:val="12"/>
            </w:pPr>
            <w:r>
              <w:t>企业评价满意度</w:t>
            </w:r>
          </w:p>
        </w:tc>
        <w:tc>
          <w:tcPr>
            <w:tcW w:w="2367" w:type="dxa"/>
            <w:vAlign w:val="center"/>
          </w:tcPr>
          <w:p>
            <w:pPr>
              <w:pStyle w:val="12"/>
            </w:pPr>
            <w:r>
              <w:t>≥95%</w:t>
            </w:r>
          </w:p>
        </w:tc>
        <w:tc>
          <w:tcPr>
            <w:tcW w:w="2362" w:type="dxa"/>
            <w:vAlign w:val="center"/>
          </w:tcPr>
          <w:p>
            <w:pPr>
              <w:pStyle w:val="12"/>
            </w:pPr>
            <w:r>
              <w:t>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28、提前下达2025年市级农业转移支付预算指标—稳定畜牧业生产补助资金绩效目标表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13010725P000030100027</w:t>
            </w:r>
          </w:p>
        </w:tc>
        <w:tc>
          <w:tcPr>
            <w:tcW w:w="2835" w:type="dxa"/>
            <w:vAlign w:val="center"/>
          </w:tcPr>
          <w:p>
            <w:pPr>
              <w:pStyle w:val="10"/>
            </w:pPr>
            <w:r>
              <w:t>项目名称</w:t>
            </w:r>
          </w:p>
        </w:tc>
        <w:tc>
          <w:tcPr>
            <w:tcW w:w="6095" w:type="dxa"/>
            <w:gridSpan w:val="3"/>
            <w:vAlign w:val="center"/>
          </w:tcPr>
          <w:p>
            <w:pPr>
              <w:pStyle w:val="12"/>
            </w:pPr>
            <w:r>
              <w:t>提前下达2025年市级农业转移支付预算指标—稳定畜牧业生产补助资金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用于对养殖场进行补助。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30.00</w:t>
            </w:r>
          </w:p>
        </w:tc>
        <w:tc>
          <w:tcPr>
            <w:tcW w:w="2551" w:type="dxa"/>
            <w:vAlign w:val="center"/>
          </w:tcPr>
          <w:p>
            <w:pPr>
              <w:pStyle w:val="13"/>
            </w:pPr>
            <w:r>
              <w:t>30.00</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1.通过对养殖场进行补助，增强养殖户养殖积极性。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68"/>
        <w:gridCol w:w="2283"/>
        <w:gridCol w:w="28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68" w:type="dxa"/>
            <w:vAlign w:val="center"/>
          </w:tcPr>
          <w:p>
            <w:pPr>
              <w:pStyle w:val="10"/>
            </w:pPr>
            <w:r>
              <w:t>绩效指标描述</w:t>
            </w:r>
          </w:p>
        </w:tc>
        <w:tc>
          <w:tcPr>
            <w:tcW w:w="2283" w:type="dxa"/>
            <w:vAlign w:val="center"/>
          </w:tcPr>
          <w:p>
            <w:pPr>
              <w:pStyle w:val="10"/>
            </w:pPr>
            <w:r>
              <w:t>指标值</w:t>
            </w:r>
          </w:p>
        </w:tc>
        <w:tc>
          <w:tcPr>
            <w:tcW w:w="28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确保母猪保有量600头</w:t>
            </w:r>
          </w:p>
        </w:tc>
        <w:tc>
          <w:tcPr>
            <w:tcW w:w="3768" w:type="dxa"/>
            <w:vAlign w:val="center"/>
          </w:tcPr>
          <w:p>
            <w:pPr>
              <w:pStyle w:val="12"/>
            </w:pPr>
            <w:r>
              <w:t>确保母猪保有量600头</w:t>
            </w:r>
          </w:p>
        </w:tc>
        <w:tc>
          <w:tcPr>
            <w:tcW w:w="2283" w:type="dxa"/>
            <w:vAlign w:val="center"/>
          </w:tcPr>
          <w:p>
            <w:pPr>
              <w:pStyle w:val="12"/>
            </w:pPr>
            <w:r>
              <w:t>≥600头</w:t>
            </w:r>
          </w:p>
        </w:tc>
        <w:tc>
          <w:tcPr>
            <w:tcW w:w="287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3768" w:type="dxa"/>
            <w:vAlign w:val="center"/>
          </w:tcPr>
          <w:p>
            <w:pPr>
              <w:pStyle w:val="12"/>
            </w:pPr>
            <w:r>
              <w:t>补助规模养猪场覆盖率</w:t>
            </w:r>
          </w:p>
        </w:tc>
        <w:tc>
          <w:tcPr>
            <w:tcW w:w="2283" w:type="dxa"/>
            <w:vAlign w:val="center"/>
          </w:tcPr>
          <w:p>
            <w:pPr>
              <w:pStyle w:val="12"/>
            </w:pPr>
            <w:r>
              <w:t>100%</w:t>
            </w:r>
          </w:p>
        </w:tc>
        <w:tc>
          <w:tcPr>
            <w:tcW w:w="287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增强养殖场养殖积极性</w:t>
            </w:r>
          </w:p>
        </w:tc>
        <w:tc>
          <w:tcPr>
            <w:tcW w:w="3768" w:type="dxa"/>
            <w:vAlign w:val="center"/>
          </w:tcPr>
          <w:p>
            <w:pPr>
              <w:pStyle w:val="12"/>
            </w:pPr>
            <w:r>
              <w:t>增强养殖场养殖积极性</w:t>
            </w:r>
          </w:p>
        </w:tc>
        <w:tc>
          <w:tcPr>
            <w:tcW w:w="2283" w:type="dxa"/>
            <w:vAlign w:val="center"/>
          </w:tcPr>
          <w:p>
            <w:pPr>
              <w:pStyle w:val="12"/>
            </w:pPr>
            <w:r>
              <w:t>100%</w:t>
            </w:r>
          </w:p>
        </w:tc>
        <w:tc>
          <w:tcPr>
            <w:tcW w:w="287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不超过预算额</w:t>
            </w:r>
          </w:p>
        </w:tc>
        <w:tc>
          <w:tcPr>
            <w:tcW w:w="3768" w:type="dxa"/>
            <w:vAlign w:val="center"/>
          </w:tcPr>
          <w:p>
            <w:pPr>
              <w:pStyle w:val="12"/>
            </w:pPr>
            <w:r>
              <w:t>不超过预算额</w:t>
            </w:r>
          </w:p>
        </w:tc>
        <w:tc>
          <w:tcPr>
            <w:tcW w:w="2283" w:type="dxa"/>
            <w:vAlign w:val="center"/>
          </w:tcPr>
          <w:p>
            <w:pPr>
              <w:pStyle w:val="12"/>
            </w:pPr>
            <w:r>
              <w:t>不超过预算额</w:t>
            </w:r>
          </w:p>
        </w:tc>
        <w:tc>
          <w:tcPr>
            <w:tcW w:w="287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通过项目补助，解决部分养殖场资金紧张问题</w:t>
            </w:r>
          </w:p>
        </w:tc>
        <w:tc>
          <w:tcPr>
            <w:tcW w:w="3768" w:type="dxa"/>
            <w:vAlign w:val="center"/>
          </w:tcPr>
          <w:p>
            <w:pPr>
              <w:pStyle w:val="12"/>
            </w:pPr>
            <w:r>
              <w:t>通过项目补助，解决部分养殖场资金紧张问题</w:t>
            </w:r>
          </w:p>
        </w:tc>
        <w:tc>
          <w:tcPr>
            <w:tcW w:w="2283" w:type="dxa"/>
            <w:vAlign w:val="center"/>
          </w:tcPr>
          <w:p>
            <w:pPr>
              <w:pStyle w:val="12"/>
            </w:pPr>
            <w:r>
              <w:t>效果明显</w:t>
            </w:r>
          </w:p>
        </w:tc>
        <w:tc>
          <w:tcPr>
            <w:tcW w:w="287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推动养殖户养殖积极性</w:t>
            </w:r>
          </w:p>
        </w:tc>
        <w:tc>
          <w:tcPr>
            <w:tcW w:w="3768" w:type="dxa"/>
            <w:vAlign w:val="center"/>
          </w:tcPr>
          <w:p>
            <w:pPr>
              <w:pStyle w:val="12"/>
            </w:pPr>
            <w:r>
              <w:t>推动养殖户养殖积极性</w:t>
            </w:r>
          </w:p>
        </w:tc>
        <w:tc>
          <w:tcPr>
            <w:tcW w:w="2283" w:type="dxa"/>
            <w:vAlign w:val="center"/>
          </w:tcPr>
          <w:p>
            <w:pPr>
              <w:pStyle w:val="12"/>
            </w:pPr>
            <w:r>
              <w:t>加大政策宣传力度</w:t>
            </w:r>
          </w:p>
        </w:tc>
        <w:tc>
          <w:tcPr>
            <w:tcW w:w="287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稳定生猪生产，保障人民物质生活水平</w:t>
            </w:r>
          </w:p>
        </w:tc>
        <w:tc>
          <w:tcPr>
            <w:tcW w:w="3768" w:type="dxa"/>
            <w:vAlign w:val="center"/>
          </w:tcPr>
          <w:p>
            <w:pPr>
              <w:pStyle w:val="12"/>
            </w:pPr>
            <w:r>
              <w:t>稳定生猪生产，保障人民物质生活水平</w:t>
            </w:r>
          </w:p>
        </w:tc>
        <w:tc>
          <w:tcPr>
            <w:tcW w:w="2283" w:type="dxa"/>
            <w:vAlign w:val="center"/>
          </w:tcPr>
          <w:p>
            <w:pPr>
              <w:pStyle w:val="12"/>
            </w:pPr>
            <w:r>
              <w:t>效果明显</w:t>
            </w:r>
          </w:p>
        </w:tc>
        <w:tc>
          <w:tcPr>
            <w:tcW w:w="287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保持生猪供给平衡</w:t>
            </w:r>
          </w:p>
        </w:tc>
        <w:tc>
          <w:tcPr>
            <w:tcW w:w="3768" w:type="dxa"/>
            <w:vAlign w:val="center"/>
          </w:tcPr>
          <w:p>
            <w:pPr>
              <w:pStyle w:val="12"/>
            </w:pPr>
            <w:r>
              <w:t>保持生猪供给平衡</w:t>
            </w:r>
          </w:p>
        </w:tc>
        <w:tc>
          <w:tcPr>
            <w:tcW w:w="2283" w:type="dxa"/>
            <w:vAlign w:val="center"/>
          </w:tcPr>
          <w:p>
            <w:pPr>
              <w:pStyle w:val="12"/>
            </w:pPr>
            <w:r>
              <w:t>效果明显</w:t>
            </w:r>
          </w:p>
        </w:tc>
        <w:tc>
          <w:tcPr>
            <w:tcW w:w="287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养殖场（户）技术指导满意度</w:t>
            </w:r>
          </w:p>
        </w:tc>
        <w:tc>
          <w:tcPr>
            <w:tcW w:w="3768" w:type="dxa"/>
            <w:vAlign w:val="center"/>
          </w:tcPr>
          <w:p>
            <w:pPr>
              <w:pStyle w:val="12"/>
            </w:pPr>
            <w:r>
              <w:t>对养殖场（户）技术指导满意度</w:t>
            </w:r>
          </w:p>
        </w:tc>
        <w:tc>
          <w:tcPr>
            <w:tcW w:w="2283" w:type="dxa"/>
            <w:vAlign w:val="center"/>
          </w:tcPr>
          <w:p>
            <w:pPr>
              <w:pStyle w:val="12"/>
            </w:pPr>
            <w:r>
              <w:t>≥90%</w:t>
            </w:r>
          </w:p>
        </w:tc>
        <w:tc>
          <w:tcPr>
            <w:tcW w:w="28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29、提前下达2025年市级农业转移支付预算指标—现代种业提升项目资金绩效目标表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13010725P00003010003T</w:t>
            </w:r>
          </w:p>
        </w:tc>
        <w:tc>
          <w:tcPr>
            <w:tcW w:w="2835" w:type="dxa"/>
            <w:vAlign w:val="center"/>
          </w:tcPr>
          <w:p>
            <w:pPr>
              <w:pStyle w:val="10"/>
            </w:pPr>
            <w:r>
              <w:t>项目名称</w:t>
            </w:r>
          </w:p>
        </w:tc>
        <w:tc>
          <w:tcPr>
            <w:tcW w:w="6095" w:type="dxa"/>
            <w:gridSpan w:val="3"/>
            <w:vAlign w:val="center"/>
          </w:tcPr>
          <w:p>
            <w:pPr>
              <w:pStyle w:val="12"/>
            </w:pPr>
            <w:r>
              <w:t>提前下达2025年市级农业转移支付预算指标—现代种业提升项目资金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用于对养殖场种猪引种进行补助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80.00</w:t>
            </w:r>
          </w:p>
        </w:tc>
        <w:tc>
          <w:tcPr>
            <w:tcW w:w="2551" w:type="dxa"/>
            <w:vAlign w:val="center"/>
          </w:tcPr>
          <w:p>
            <w:pPr>
              <w:pStyle w:val="13"/>
            </w:pPr>
            <w:r>
              <w:t>80.00</w:t>
            </w:r>
          </w:p>
        </w:tc>
        <w:tc>
          <w:tcPr>
            <w:tcW w:w="3544" w:type="dxa"/>
            <w:gridSpan w:val="2"/>
            <w:vAlign w:val="center"/>
          </w:tcPr>
          <w:p>
            <w:pPr>
              <w:pStyle w:val="13"/>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1.通过引进纯种猪，提高种猪社会供应能力和水平，推广优良种猪。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85"/>
        <w:gridCol w:w="2016"/>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85" w:type="dxa"/>
            <w:vAlign w:val="center"/>
          </w:tcPr>
          <w:p>
            <w:pPr>
              <w:pStyle w:val="10"/>
            </w:pPr>
            <w:r>
              <w:t>绩效指标描述</w:t>
            </w:r>
          </w:p>
        </w:tc>
        <w:tc>
          <w:tcPr>
            <w:tcW w:w="2016" w:type="dxa"/>
            <w:vAlign w:val="center"/>
          </w:tcPr>
          <w:p>
            <w:pPr>
              <w:pStyle w:val="10"/>
            </w:pPr>
            <w:r>
              <w:t>指标值</w:t>
            </w:r>
          </w:p>
        </w:tc>
        <w:tc>
          <w:tcPr>
            <w:tcW w:w="24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引进优质种猪</w:t>
            </w:r>
          </w:p>
        </w:tc>
        <w:tc>
          <w:tcPr>
            <w:tcW w:w="4485" w:type="dxa"/>
            <w:vAlign w:val="center"/>
          </w:tcPr>
          <w:p>
            <w:pPr>
              <w:pStyle w:val="12"/>
            </w:pPr>
            <w:r>
              <w:t>引进优质种猪</w:t>
            </w:r>
          </w:p>
        </w:tc>
        <w:tc>
          <w:tcPr>
            <w:tcW w:w="2016" w:type="dxa"/>
            <w:vAlign w:val="center"/>
          </w:tcPr>
          <w:p>
            <w:pPr>
              <w:pStyle w:val="12"/>
            </w:pPr>
            <w:r>
              <w:t>≥300头</w:t>
            </w:r>
          </w:p>
        </w:tc>
        <w:tc>
          <w:tcPr>
            <w:tcW w:w="24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符合品种特征</w:t>
            </w:r>
          </w:p>
        </w:tc>
        <w:tc>
          <w:tcPr>
            <w:tcW w:w="4485" w:type="dxa"/>
            <w:vAlign w:val="center"/>
          </w:tcPr>
          <w:p>
            <w:pPr>
              <w:pStyle w:val="12"/>
            </w:pPr>
            <w:r>
              <w:t>符合品种特征</w:t>
            </w:r>
          </w:p>
        </w:tc>
        <w:tc>
          <w:tcPr>
            <w:tcW w:w="2016" w:type="dxa"/>
            <w:vAlign w:val="center"/>
          </w:tcPr>
          <w:p>
            <w:pPr>
              <w:pStyle w:val="12"/>
            </w:pPr>
            <w:r>
              <w:t>≥95%</w:t>
            </w:r>
          </w:p>
        </w:tc>
        <w:tc>
          <w:tcPr>
            <w:tcW w:w="24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4485" w:type="dxa"/>
            <w:vAlign w:val="center"/>
          </w:tcPr>
          <w:p>
            <w:pPr>
              <w:pStyle w:val="12"/>
            </w:pPr>
            <w:r>
              <w:t>项目完成时间</w:t>
            </w:r>
          </w:p>
        </w:tc>
        <w:tc>
          <w:tcPr>
            <w:tcW w:w="2016" w:type="dxa"/>
            <w:vAlign w:val="center"/>
          </w:tcPr>
          <w:p>
            <w:pPr>
              <w:pStyle w:val="12"/>
            </w:pPr>
            <w:r>
              <w:t>2025年11月底前</w:t>
            </w:r>
          </w:p>
        </w:tc>
        <w:tc>
          <w:tcPr>
            <w:tcW w:w="24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4485" w:type="dxa"/>
            <w:vAlign w:val="center"/>
          </w:tcPr>
          <w:p>
            <w:pPr>
              <w:pStyle w:val="12"/>
            </w:pPr>
            <w:r>
              <w:t>补助标准</w:t>
            </w:r>
          </w:p>
        </w:tc>
        <w:tc>
          <w:tcPr>
            <w:tcW w:w="2016" w:type="dxa"/>
            <w:vAlign w:val="center"/>
          </w:tcPr>
          <w:p>
            <w:pPr>
              <w:pStyle w:val="12"/>
            </w:pPr>
            <w:r>
              <w:t>80万元</w:t>
            </w:r>
          </w:p>
        </w:tc>
        <w:tc>
          <w:tcPr>
            <w:tcW w:w="24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仔猪断奶成活率</w:t>
            </w:r>
          </w:p>
        </w:tc>
        <w:tc>
          <w:tcPr>
            <w:tcW w:w="4485" w:type="dxa"/>
            <w:vAlign w:val="center"/>
          </w:tcPr>
          <w:p>
            <w:pPr>
              <w:pStyle w:val="12"/>
            </w:pPr>
            <w:r>
              <w:t>仔猪断奶成活率</w:t>
            </w:r>
          </w:p>
        </w:tc>
        <w:tc>
          <w:tcPr>
            <w:tcW w:w="2016" w:type="dxa"/>
            <w:vAlign w:val="center"/>
          </w:tcPr>
          <w:p>
            <w:pPr>
              <w:pStyle w:val="12"/>
            </w:pPr>
            <w:r>
              <w:t>≥93%</w:t>
            </w:r>
          </w:p>
        </w:tc>
        <w:tc>
          <w:tcPr>
            <w:tcW w:w="24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提高种猪社会供应能力和水平，推广优良种猪</w:t>
            </w:r>
          </w:p>
        </w:tc>
        <w:tc>
          <w:tcPr>
            <w:tcW w:w="4485" w:type="dxa"/>
            <w:vAlign w:val="center"/>
          </w:tcPr>
          <w:p>
            <w:pPr>
              <w:pStyle w:val="12"/>
            </w:pPr>
            <w:r>
              <w:t>提高种猪社会供应能力和水平，推广优良种猪</w:t>
            </w:r>
          </w:p>
        </w:tc>
        <w:tc>
          <w:tcPr>
            <w:tcW w:w="2016" w:type="dxa"/>
            <w:vAlign w:val="center"/>
          </w:tcPr>
          <w:p>
            <w:pPr>
              <w:pStyle w:val="12"/>
            </w:pPr>
            <w:r>
              <w:t>≥800头</w:t>
            </w:r>
          </w:p>
        </w:tc>
        <w:tc>
          <w:tcPr>
            <w:tcW w:w="2429"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服务养殖场（户）满意度</w:t>
            </w:r>
          </w:p>
        </w:tc>
        <w:tc>
          <w:tcPr>
            <w:tcW w:w="4485" w:type="dxa"/>
            <w:vAlign w:val="center"/>
          </w:tcPr>
          <w:p>
            <w:pPr>
              <w:pStyle w:val="12"/>
            </w:pPr>
            <w:r>
              <w:t>服务养殖场（户）满意度</w:t>
            </w:r>
          </w:p>
        </w:tc>
        <w:tc>
          <w:tcPr>
            <w:tcW w:w="2016" w:type="dxa"/>
            <w:vAlign w:val="center"/>
          </w:tcPr>
          <w:p>
            <w:pPr>
              <w:pStyle w:val="12"/>
            </w:pPr>
            <w:r>
              <w:t>≥90%</w:t>
            </w:r>
          </w:p>
        </w:tc>
        <w:tc>
          <w:tcPr>
            <w:tcW w:w="242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30、提前下达2025年市级农业转移支付预算指标—养殖环节病死猪无害化处理及疫病净化补助资金绩效目标表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13010725P00007510014K</w:t>
            </w:r>
          </w:p>
        </w:tc>
        <w:tc>
          <w:tcPr>
            <w:tcW w:w="2835" w:type="dxa"/>
            <w:vAlign w:val="center"/>
          </w:tcPr>
          <w:p>
            <w:pPr>
              <w:pStyle w:val="10"/>
            </w:pPr>
            <w:r>
              <w:t>项目名称</w:t>
            </w:r>
          </w:p>
        </w:tc>
        <w:tc>
          <w:tcPr>
            <w:tcW w:w="6095" w:type="dxa"/>
            <w:gridSpan w:val="3"/>
            <w:vAlign w:val="center"/>
          </w:tcPr>
          <w:p>
            <w:pPr>
              <w:pStyle w:val="12"/>
            </w:pPr>
            <w:r>
              <w:t>提前下达2025年市级农业转移支付预算指标—养殖环节病死猪无害化处理及疫病净化补助资金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3.98</w:t>
            </w:r>
          </w:p>
        </w:tc>
        <w:tc>
          <w:tcPr>
            <w:tcW w:w="2835" w:type="dxa"/>
            <w:vAlign w:val="center"/>
          </w:tcPr>
          <w:p>
            <w:pPr>
              <w:pStyle w:val="10"/>
            </w:pPr>
            <w:r>
              <w:t>其中：财政    资金</w:t>
            </w:r>
          </w:p>
        </w:tc>
        <w:tc>
          <w:tcPr>
            <w:tcW w:w="2551" w:type="dxa"/>
            <w:vAlign w:val="center"/>
          </w:tcPr>
          <w:p>
            <w:pPr>
              <w:pStyle w:val="12"/>
            </w:pPr>
            <w:r>
              <w:t>3.98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用于养殖环节病死猪无害化处理补助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3.98</w:t>
            </w:r>
          </w:p>
        </w:tc>
        <w:tc>
          <w:tcPr>
            <w:tcW w:w="2551" w:type="dxa"/>
            <w:vAlign w:val="center"/>
          </w:tcPr>
          <w:p>
            <w:pPr>
              <w:pStyle w:val="13"/>
            </w:pPr>
            <w:r>
              <w:t>3.98</w:t>
            </w:r>
          </w:p>
        </w:tc>
        <w:tc>
          <w:tcPr>
            <w:tcW w:w="3544" w:type="dxa"/>
            <w:gridSpan w:val="2"/>
            <w:vAlign w:val="center"/>
          </w:tcPr>
          <w:p>
            <w:pPr>
              <w:pStyle w:val="13"/>
            </w:pPr>
            <w:r>
              <w:t>3.98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1.养殖环节收集的病死猪无害化处理率达到100%，实施布病等动物疫病净化。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1"/>
        <w:gridCol w:w="2167"/>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01" w:type="dxa"/>
            <w:vAlign w:val="center"/>
          </w:tcPr>
          <w:p>
            <w:pPr>
              <w:pStyle w:val="10"/>
            </w:pPr>
            <w:r>
              <w:t>绩效指标描述</w:t>
            </w:r>
          </w:p>
        </w:tc>
        <w:tc>
          <w:tcPr>
            <w:tcW w:w="2167"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病死猪无害化处理补贴率及疫病净化完成率</w:t>
            </w:r>
          </w:p>
        </w:tc>
        <w:tc>
          <w:tcPr>
            <w:tcW w:w="4501" w:type="dxa"/>
            <w:vAlign w:val="center"/>
          </w:tcPr>
          <w:p>
            <w:pPr>
              <w:pStyle w:val="12"/>
            </w:pPr>
            <w:r>
              <w:t>病死猪无害化处理补贴率及疫病净化完成率</w:t>
            </w:r>
          </w:p>
        </w:tc>
        <w:tc>
          <w:tcPr>
            <w:tcW w:w="2167" w:type="dxa"/>
            <w:vAlign w:val="center"/>
          </w:tcPr>
          <w:p>
            <w:pPr>
              <w:pStyle w:val="12"/>
            </w:pPr>
            <w:r>
              <w:t>100%</w:t>
            </w:r>
          </w:p>
        </w:tc>
        <w:tc>
          <w:tcPr>
            <w:tcW w:w="2262"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养殖环节病死猪无害化处理率</w:t>
            </w:r>
          </w:p>
        </w:tc>
        <w:tc>
          <w:tcPr>
            <w:tcW w:w="4501" w:type="dxa"/>
            <w:vAlign w:val="center"/>
          </w:tcPr>
          <w:p>
            <w:pPr>
              <w:pStyle w:val="12"/>
            </w:pPr>
            <w:r>
              <w:t>养殖环节病死猪无害化处理率</w:t>
            </w:r>
          </w:p>
        </w:tc>
        <w:tc>
          <w:tcPr>
            <w:tcW w:w="2167" w:type="dxa"/>
            <w:vAlign w:val="center"/>
          </w:tcPr>
          <w:p>
            <w:pPr>
              <w:pStyle w:val="12"/>
            </w:pPr>
            <w:r>
              <w:t>100%</w:t>
            </w:r>
          </w:p>
        </w:tc>
        <w:tc>
          <w:tcPr>
            <w:tcW w:w="2262"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病死生猪无害化处理及时率</w:t>
            </w:r>
          </w:p>
        </w:tc>
        <w:tc>
          <w:tcPr>
            <w:tcW w:w="4501" w:type="dxa"/>
            <w:vAlign w:val="center"/>
          </w:tcPr>
          <w:p>
            <w:pPr>
              <w:pStyle w:val="12"/>
            </w:pPr>
            <w:r>
              <w:t>病死生猪无害化处理及时率</w:t>
            </w:r>
          </w:p>
        </w:tc>
        <w:tc>
          <w:tcPr>
            <w:tcW w:w="2167" w:type="dxa"/>
            <w:vAlign w:val="center"/>
          </w:tcPr>
          <w:p>
            <w:pPr>
              <w:pStyle w:val="12"/>
            </w:pPr>
            <w:r>
              <w:t>≥95%</w:t>
            </w:r>
          </w:p>
        </w:tc>
        <w:tc>
          <w:tcPr>
            <w:tcW w:w="2262"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与补助金额相符</w:t>
            </w:r>
          </w:p>
        </w:tc>
        <w:tc>
          <w:tcPr>
            <w:tcW w:w="4501" w:type="dxa"/>
            <w:vAlign w:val="center"/>
          </w:tcPr>
          <w:p>
            <w:pPr>
              <w:pStyle w:val="12"/>
            </w:pPr>
            <w:r>
              <w:t>与补助金额相符</w:t>
            </w:r>
          </w:p>
        </w:tc>
        <w:tc>
          <w:tcPr>
            <w:tcW w:w="2167" w:type="dxa"/>
            <w:vAlign w:val="center"/>
          </w:tcPr>
          <w:p>
            <w:pPr>
              <w:pStyle w:val="12"/>
            </w:pPr>
            <w:r>
              <w:t>≤139760元</w:t>
            </w:r>
          </w:p>
        </w:tc>
        <w:tc>
          <w:tcPr>
            <w:tcW w:w="2262"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养殖户经济增收</w:t>
            </w:r>
          </w:p>
        </w:tc>
        <w:tc>
          <w:tcPr>
            <w:tcW w:w="4501" w:type="dxa"/>
            <w:vAlign w:val="center"/>
          </w:tcPr>
          <w:p>
            <w:pPr>
              <w:pStyle w:val="12"/>
            </w:pPr>
            <w:r>
              <w:t>养殖户经济增收</w:t>
            </w:r>
          </w:p>
        </w:tc>
        <w:tc>
          <w:tcPr>
            <w:tcW w:w="2167" w:type="dxa"/>
            <w:vAlign w:val="center"/>
          </w:tcPr>
          <w:p>
            <w:pPr>
              <w:pStyle w:val="12"/>
            </w:pPr>
            <w:r>
              <w:t>平稳增长</w:t>
            </w:r>
          </w:p>
        </w:tc>
        <w:tc>
          <w:tcPr>
            <w:tcW w:w="2262"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畜牧业生产持续健康发展</w:t>
            </w:r>
          </w:p>
        </w:tc>
        <w:tc>
          <w:tcPr>
            <w:tcW w:w="4501" w:type="dxa"/>
            <w:vAlign w:val="center"/>
          </w:tcPr>
          <w:p>
            <w:pPr>
              <w:pStyle w:val="12"/>
            </w:pPr>
            <w:r>
              <w:t>畜牧业生产持续健康发展</w:t>
            </w:r>
          </w:p>
        </w:tc>
        <w:tc>
          <w:tcPr>
            <w:tcW w:w="2167" w:type="dxa"/>
            <w:vAlign w:val="center"/>
          </w:tcPr>
          <w:p>
            <w:pPr>
              <w:pStyle w:val="12"/>
            </w:pPr>
            <w:r>
              <w:t>健康发展</w:t>
            </w:r>
          </w:p>
        </w:tc>
        <w:tc>
          <w:tcPr>
            <w:tcW w:w="2262"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4501" w:type="dxa"/>
            <w:vAlign w:val="center"/>
          </w:tcPr>
          <w:p>
            <w:pPr>
              <w:pStyle w:val="12"/>
            </w:pPr>
            <w:r>
              <w:t>养殖场（户）满意度</w:t>
            </w:r>
          </w:p>
        </w:tc>
        <w:tc>
          <w:tcPr>
            <w:tcW w:w="2167" w:type="dxa"/>
            <w:vAlign w:val="center"/>
          </w:tcPr>
          <w:p>
            <w:pPr>
              <w:pStyle w:val="12"/>
            </w:pPr>
            <w:r>
              <w:t>≥95%</w:t>
            </w:r>
          </w:p>
        </w:tc>
        <w:tc>
          <w:tcPr>
            <w:tcW w:w="2262" w:type="dxa"/>
            <w:vAlign w:val="center"/>
          </w:tcPr>
          <w:p>
            <w:pPr>
              <w:pStyle w:val="12"/>
            </w:pPr>
            <w:r>
              <w:t>石财农【2024】99号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31、提前下达2025年市级水利发展资金预算-村级河长巡河护河补助绩效目标表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13010725P00022210018C</w:t>
            </w:r>
          </w:p>
        </w:tc>
        <w:tc>
          <w:tcPr>
            <w:tcW w:w="2835" w:type="dxa"/>
            <w:vAlign w:val="center"/>
          </w:tcPr>
          <w:p>
            <w:pPr>
              <w:pStyle w:val="10"/>
            </w:pPr>
            <w:r>
              <w:t>项目名称</w:t>
            </w:r>
          </w:p>
        </w:tc>
        <w:tc>
          <w:tcPr>
            <w:tcW w:w="6095" w:type="dxa"/>
            <w:gridSpan w:val="3"/>
            <w:vAlign w:val="center"/>
          </w:tcPr>
          <w:p>
            <w:pPr>
              <w:pStyle w:val="12"/>
            </w:pPr>
            <w:r>
              <w:t>提前下达2025年市级水利发展资金预算-村级河长巡河护河补助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0.85</w:t>
            </w:r>
          </w:p>
        </w:tc>
        <w:tc>
          <w:tcPr>
            <w:tcW w:w="2835" w:type="dxa"/>
            <w:vAlign w:val="center"/>
          </w:tcPr>
          <w:p>
            <w:pPr>
              <w:pStyle w:val="10"/>
            </w:pPr>
            <w:r>
              <w:t>其中：财政    资金</w:t>
            </w:r>
          </w:p>
        </w:tc>
        <w:tc>
          <w:tcPr>
            <w:tcW w:w="2551" w:type="dxa"/>
            <w:vAlign w:val="center"/>
          </w:tcPr>
          <w:p>
            <w:pPr>
              <w:pStyle w:val="12"/>
            </w:pPr>
            <w:r>
              <w:t>0.85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用于对村级河长巡河护河进行补助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0.85</w:t>
            </w:r>
          </w:p>
        </w:tc>
        <w:tc>
          <w:tcPr>
            <w:tcW w:w="2835" w:type="dxa"/>
            <w:vAlign w:val="center"/>
          </w:tcPr>
          <w:p>
            <w:pPr>
              <w:pStyle w:val="13"/>
            </w:pPr>
            <w:r>
              <w:t>0.85</w:t>
            </w:r>
          </w:p>
        </w:tc>
        <w:tc>
          <w:tcPr>
            <w:tcW w:w="2551" w:type="dxa"/>
            <w:vAlign w:val="center"/>
          </w:tcPr>
          <w:p>
            <w:pPr>
              <w:pStyle w:val="13"/>
            </w:pPr>
            <w:r>
              <w:t>0.85</w:t>
            </w:r>
          </w:p>
        </w:tc>
        <w:tc>
          <w:tcPr>
            <w:tcW w:w="3544" w:type="dxa"/>
            <w:gridSpan w:val="2"/>
            <w:vAlign w:val="center"/>
          </w:tcPr>
          <w:p>
            <w:pPr>
              <w:pStyle w:val="13"/>
            </w:pPr>
            <w:r>
              <w:t>0.85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1.通过村级河长巡河护河，保障河道畅通、行洪安全。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68"/>
        <w:gridCol w:w="2583"/>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68" w:type="dxa"/>
            <w:vAlign w:val="center"/>
          </w:tcPr>
          <w:p>
            <w:pPr>
              <w:pStyle w:val="10"/>
            </w:pPr>
            <w:r>
              <w:t>绩效指标描述</w:t>
            </w:r>
          </w:p>
        </w:tc>
        <w:tc>
          <w:tcPr>
            <w:tcW w:w="2583"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巡河率</w:t>
            </w:r>
          </w:p>
        </w:tc>
        <w:tc>
          <w:tcPr>
            <w:tcW w:w="4068" w:type="dxa"/>
            <w:vAlign w:val="center"/>
          </w:tcPr>
          <w:p>
            <w:pPr>
              <w:pStyle w:val="12"/>
            </w:pPr>
            <w:r>
              <w:t>巡河频次</w:t>
            </w:r>
          </w:p>
        </w:tc>
        <w:tc>
          <w:tcPr>
            <w:tcW w:w="2583" w:type="dxa"/>
            <w:vAlign w:val="center"/>
          </w:tcPr>
          <w:p>
            <w:pPr>
              <w:pStyle w:val="12"/>
            </w:pPr>
            <w:r>
              <w:t>≥100次</w:t>
            </w:r>
          </w:p>
        </w:tc>
        <w:tc>
          <w:tcPr>
            <w:tcW w:w="22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保障河道行洪安全</w:t>
            </w:r>
          </w:p>
        </w:tc>
        <w:tc>
          <w:tcPr>
            <w:tcW w:w="4068" w:type="dxa"/>
            <w:vAlign w:val="center"/>
          </w:tcPr>
          <w:p>
            <w:pPr>
              <w:pStyle w:val="12"/>
            </w:pPr>
            <w:r>
              <w:t>保障河道行洪安全</w:t>
            </w:r>
          </w:p>
        </w:tc>
        <w:tc>
          <w:tcPr>
            <w:tcW w:w="2583" w:type="dxa"/>
            <w:vAlign w:val="center"/>
          </w:tcPr>
          <w:p>
            <w:pPr>
              <w:pStyle w:val="12"/>
            </w:pPr>
            <w:r>
              <w:t>保障河道行洪安全</w:t>
            </w:r>
          </w:p>
        </w:tc>
        <w:tc>
          <w:tcPr>
            <w:tcW w:w="22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068" w:type="dxa"/>
            <w:vAlign w:val="center"/>
          </w:tcPr>
          <w:p>
            <w:pPr>
              <w:pStyle w:val="12"/>
            </w:pPr>
            <w:r>
              <w:t>巡河及时发现及时处理</w:t>
            </w:r>
          </w:p>
        </w:tc>
        <w:tc>
          <w:tcPr>
            <w:tcW w:w="2583" w:type="dxa"/>
            <w:vAlign w:val="center"/>
          </w:tcPr>
          <w:p>
            <w:pPr>
              <w:pStyle w:val="12"/>
            </w:pPr>
            <w:r>
              <w:t>及时清理</w:t>
            </w:r>
          </w:p>
        </w:tc>
        <w:tc>
          <w:tcPr>
            <w:tcW w:w="22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不超过年初预算</w:t>
            </w:r>
          </w:p>
        </w:tc>
        <w:tc>
          <w:tcPr>
            <w:tcW w:w="4068" w:type="dxa"/>
            <w:vAlign w:val="center"/>
          </w:tcPr>
          <w:p>
            <w:pPr>
              <w:pStyle w:val="12"/>
            </w:pPr>
            <w:r>
              <w:t>不超过年初预算</w:t>
            </w:r>
          </w:p>
        </w:tc>
        <w:tc>
          <w:tcPr>
            <w:tcW w:w="2583" w:type="dxa"/>
            <w:vAlign w:val="center"/>
          </w:tcPr>
          <w:p>
            <w:pPr>
              <w:pStyle w:val="12"/>
            </w:pPr>
            <w:r>
              <w:t>≤0.85万元</w:t>
            </w:r>
          </w:p>
        </w:tc>
        <w:tc>
          <w:tcPr>
            <w:tcW w:w="22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保障河道清洁</w:t>
            </w:r>
          </w:p>
        </w:tc>
        <w:tc>
          <w:tcPr>
            <w:tcW w:w="4068" w:type="dxa"/>
            <w:vAlign w:val="center"/>
          </w:tcPr>
          <w:p>
            <w:pPr>
              <w:pStyle w:val="12"/>
            </w:pPr>
            <w:r>
              <w:t>保障河道清洁</w:t>
            </w:r>
          </w:p>
        </w:tc>
        <w:tc>
          <w:tcPr>
            <w:tcW w:w="2583" w:type="dxa"/>
            <w:vAlign w:val="center"/>
          </w:tcPr>
          <w:p>
            <w:pPr>
              <w:pStyle w:val="12"/>
            </w:pPr>
            <w:r>
              <w:t>保障河道清洁</w:t>
            </w:r>
          </w:p>
        </w:tc>
        <w:tc>
          <w:tcPr>
            <w:tcW w:w="22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068" w:type="dxa"/>
            <w:vAlign w:val="center"/>
          </w:tcPr>
          <w:p>
            <w:pPr>
              <w:pStyle w:val="12"/>
            </w:pPr>
            <w:r>
              <w:t>群众满意度</w:t>
            </w:r>
          </w:p>
        </w:tc>
        <w:tc>
          <w:tcPr>
            <w:tcW w:w="2583" w:type="dxa"/>
            <w:vAlign w:val="center"/>
          </w:tcPr>
          <w:p>
            <w:pPr>
              <w:pStyle w:val="12"/>
            </w:pPr>
            <w:r>
              <w:t>≥95%</w:t>
            </w:r>
          </w:p>
        </w:tc>
        <w:tc>
          <w:tcPr>
            <w:tcW w:w="22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32、提前下达2025年市级水利发展资金预算-节水工程建设补助绩效目标表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13010725P000222100165</w:t>
            </w:r>
          </w:p>
        </w:tc>
        <w:tc>
          <w:tcPr>
            <w:tcW w:w="2835" w:type="dxa"/>
            <w:vAlign w:val="center"/>
          </w:tcPr>
          <w:p>
            <w:pPr>
              <w:pStyle w:val="10"/>
            </w:pPr>
            <w:r>
              <w:t>项目名称</w:t>
            </w:r>
          </w:p>
        </w:tc>
        <w:tc>
          <w:tcPr>
            <w:tcW w:w="6095" w:type="dxa"/>
            <w:gridSpan w:val="3"/>
            <w:vAlign w:val="center"/>
          </w:tcPr>
          <w:p>
            <w:pPr>
              <w:pStyle w:val="12"/>
            </w:pPr>
            <w:r>
              <w:t>提前下达2025年市级水利发展资金预算-节水工程建设补助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用于对实施节水项目的企业进行补助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15.00</w:t>
            </w:r>
          </w:p>
        </w:tc>
        <w:tc>
          <w:tcPr>
            <w:tcW w:w="3544"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1.提高用水效率，减少地下水开采。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85"/>
        <w:gridCol w:w="2766"/>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585" w:type="dxa"/>
            <w:vAlign w:val="center"/>
          </w:tcPr>
          <w:p>
            <w:pPr>
              <w:pStyle w:val="10"/>
            </w:pPr>
            <w:r>
              <w:t>绩效指标描述</w:t>
            </w:r>
          </w:p>
        </w:tc>
        <w:tc>
          <w:tcPr>
            <w:tcW w:w="2766" w:type="dxa"/>
            <w:vAlign w:val="center"/>
          </w:tcPr>
          <w:p>
            <w:pPr>
              <w:pStyle w:val="10"/>
            </w:pPr>
            <w:r>
              <w:t>指标值</w:t>
            </w:r>
          </w:p>
        </w:tc>
        <w:tc>
          <w:tcPr>
            <w:tcW w:w="25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完成年度节水任务</w:t>
            </w:r>
          </w:p>
        </w:tc>
        <w:tc>
          <w:tcPr>
            <w:tcW w:w="3585" w:type="dxa"/>
            <w:vAlign w:val="center"/>
          </w:tcPr>
          <w:p>
            <w:pPr>
              <w:pStyle w:val="12"/>
            </w:pPr>
            <w:r>
              <w:t>完成年度农业节水任务</w:t>
            </w:r>
          </w:p>
        </w:tc>
        <w:tc>
          <w:tcPr>
            <w:tcW w:w="2766" w:type="dxa"/>
            <w:vAlign w:val="center"/>
          </w:tcPr>
          <w:p>
            <w:pPr>
              <w:pStyle w:val="12"/>
            </w:pPr>
            <w:r>
              <w:t>≥1000m3</w:t>
            </w:r>
          </w:p>
        </w:tc>
        <w:tc>
          <w:tcPr>
            <w:tcW w:w="25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工程按时完成率</w:t>
            </w:r>
          </w:p>
        </w:tc>
        <w:tc>
          <w:tcPr>
            <w:tcW w:w="3585" w:type="dxa"/>
            <w:vAlign w:val="center"/>
          </w:tcPr>
          <w:p>
            <w:pPr>
              <w:pStyle w:val="12"/>
            </w:pPr>
            <w:r>
              <w:t>工程按时完成率</w:t>
            </w:r>
          </w:p>
        </w:tc>
        <w:tc>
          <w:tcPr>
            <w:tcW w:w="2766" w:type="dxa"/>
            <w:vAlign w:val="center"/>
          </w:tcPr>
          <w:p>
            <w:pPr>
              <w:pStyle w:val="12"/>
            </w:pPr>
            <w:r>
              <w:t>100%</w:t>
            </w:r>
          </w:p>
        </w:tc>
        <w:tc>
          <w:tcPr>
            <w:tcW w:w="25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工程验收合格率</w:t>
            </w:r>
          </w:p>
        </w:tc>
        <w:tc>
          <w:tcPr>
            <w:tcW w:w="3585" w:type="dxa"/>
            <w:vAlign w:val="center"/>
          </w:tcPr>
          <w:p>
            <w:pPr>
              <w:pStyle w:val="12"/>
            </w:pPr>
            <w:r>
              <w:t>工程验收合格率</w:t>
            </w:r>
          </w:p>
        </w:tc>
        <w:tc>
          <w:tcPr>
            <w:tcW w:w="2766" w:type="dxa"/>
            <w:vAlign w:val="center"/>
          </w:tcPr>
          <w:p>
            <w:pPr>
              <w:pStyle w:val="12"/>
            </w:pPr>
            <w:r>
              <w:t>100%</w:t>
            </w:r>
          </w:p>
        </w:tc>
        <w:tc>
          <w:tcPr>
            <w:tcW w:w="25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不超过预算控制额</w:t>
            </w:r>
          </w:p>
        </w:tc>
        <w:tc>
          <w:tcPr>
            <w:tcW w:w="3585" w:type="dxa"/>
            <w:vAlign w:val="center"/>
          </w:tcPr>
          <w:p>
            <w:pPr>
              <w:pStyle w:val="12"/>
            </w:pPr>
            <w:r>
              <w:t>不超过预算控制额</w:t>
            </w:r>
          </w:p>
        </w:tc>
        <w:tc>
          <w:tcPr>
            <w:tcW w:w="2766" w:type="dxa"/>
            <w:vAlign w:val="center"/>
          </w:tcPr>
          <w:p>
            <w:pPr>
              <w:pStyle w:val="12"/>
            </w:pPr>
            <w:r>
              <w:t>≤15万元</w:t>
            </w:r>
          </w:p>
        </w:tc>
        <w:tc>
          <w:tcPr>
            <w:tcW w:w="25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提高节水率</w:t>
            </w:r>
          </w:p>
        </w:tc>
        <w:tc>
          <w:tcPr>
            <w:tcW w:w="3585" w:type="dxa"/>
            <w:vAlign w:val="center"/>
          </w:tcPr>
          <w:p>
            <w:pPr>
              <w:pStyle w:val="12"/>
            </w:pPr>
            <w:r>
              <w:t>提高节水率</w:t>
            </w:r>
          </w:p>
        </w:tc>
        <w:tc>
          <w:tcPr>
            <w:tcW w:w="2766" w:type="dxa"/>
            <w:vAlign w:val="center"/>
          </w:tcPr>
          <w:p>
            <w:pPr>
              <w:pStyle w:val="12"/>
            </w:pPr>
            <w:r>
              <w:t>≥30%</w:t>
            </w:r>
          </w:p>
        </w:tc>
        <w:tc>
          <w:tcPr>
            <w:tcW w:w="25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缓解水资源供需矛盾</w:t>
            </w:r>
          </w:p>
        </w:tc>
        <w:tc>
          <w:tcPr>
            <w:tcW w:w="3585" w:type="dxa"/>
            <w:vAlign w:val="center"/>
          </w:tcPr>
          <w:p>
            <w:pPr>
              <w:pStyle w:val="12"/>
            </w:pPr>
            <w:r>
              <w:t>缓解水资源供需矛盾</w:t>
            </w:r>
          </w:p>
        </w:tc>
        <w:tc>
          <w:tcPr>
            <w:tcW w:w="2766" w:type="dxa"/>
            <w:vAlign w:val="center"/>
          </w:tcPr>
          <w:p>
            <w:pPr>
              <w:pStyle w:val="12"/>
            </w:pPr>
            <w:r>
              <w:t>改善农业生产条件</w:t>
            </w:r>
          </w:p>
        </w:tc>
        <w:tc>
          <w:tcPr>
            <w:tcW w:w="25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改善水利设施基础条件</w:t>
            </w:r>
          </w:p>
        </w:tc>
        <w:tc>
          <w:tcPr>
            <w:tcW w:w="3585" w:type="dxa"/>
            <w:vAlign w:val="center"/>
          </w:tcPr>
          <w:p>
            <w:pPr>
              <w:pStyle w:val="12"/>
            </w:pPr>
            <w:r>
              <w:t>改善水利设施基础条件</w:t>
            </w:r>
          </w:p>
        </w:tc>
        <w:tc>
          <w:tcPr>
            <w:tcW w:w="2766" w:type="dxa"/>
            <w:vAlign w:val="center"/>
          </w:tcPr>
          <w:p>
            <w:pPr>
              <w:pStyle w:val="12"/>
            </w:pPr>
            <w:r>
              <w:t>改善水利设施基础条件</w:t>
            </w:r>
          </w:p>
        </w:tc>
        <w:tc>
          <w:tcPr>
            <w:tcW w:w="2579"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3585" w:type="dxa"/>
            <w:vAlign w:val="center"/>
          </w:tcPr>
          <w:p>
            <w:pPr>
              <w:pStyle w:val="12"/>
            </w:pPr>
            <w:r>
              <w:t>受益群众满意度</w:t>
            </w:r>
          </w:p>
        </w:tc>
        <w:tc>
          <w:tcPr>
            <w:tcW w:w="2766" w:type="dxa"/>
            <w:vAlign w:val="center"/>
          </w:tcPr>
          <w:p>
            <w:pPr>
              <w:pStyle w:val="12"/>
            </w:pPr>
            <w:r>
              <w:t>≥95%</w:t>
            </w:r>
          </w:p>
        </w:tc>
        <w:tc>
          <w:tcPr>
            <w:tcW w:w="25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33、提前下达2025年市级水利发展资金预算-水土保持工程补助绩效目标表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13010725P00022210015H</w:t>
            </w:r>
          </w:p>
        </w:tc>
        <w:tc>
          <w:tcPr>
            <w:tcW w:w="2835" w:type="dxa"/>
            <w:vAlign w:val="center"/>
          </w:tcPr>
          <w:p>
            <w:pPr>
              <w:pStyle w:val="10"/>
            </w:pPr>
            <w:r>
              <w:t>项目名称</w:t>
            </w:r>
          </w:p>
        </w:tc>
        <w:tc>
          <w:tcPr>
            <w:tcW w:w="6095" w:type="dxa"/>
            <w:gridSpan w:val="3"/>
            <w:vAlign w:val="center"/>
          </w:tcPr>
          <w:p>
            <w:pPr>
              <w:pStyle w:val="12"/>
            </w:pPr>
            <w:r>
              <w:t>提前下达2025年市级水利发展资金预算-水土保持工程补助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用于水保工程支出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40.00</w:t>
            </w:r>
          </w:p>
        </w:tc>
        <w:tc>
          <w:tcPr>
            <w:tcW w:w="3544"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1.通过水保工程建设及资金拨付，保障生态恢复，减少水土流失。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51"/>
        <w:gridCol w:w="2567"/>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51" w:type="dxa"/>
            <w:vAlign w:val="center"/>
          </w:tcPr>
          <w:p>
            <w:pPr>
              <w:pStyle w:val="10"/>
            </w:pPr>
            <w:r>
              <w:t>绩效指标描述</w:t>
            </w:r>
          </w:p>
        </w:tc>
        <w:tc>
          <w:tcPr>
            <w:tcW w:w="2567" w:type="dxa"/>
            <w:vAlign w:val="center"/>
          </w:tcPr>
          <w:p>
            <w:pPr>
              <w:pStyle w:val="10"/>
            </w:pPr>
            <w:r>
              <w:t>指标值</w:t>
            </w:r>
          </w:p>
        </w:tc>
        <w:tc>
          <w:tcPr>
            <w:tcW w:w="22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治理面积</w:t>
            </w:r>
          </w:p>
        </w:tc>
        <w:tc>
          <w:tcPr>
            <w:tcW w:w="4151" w:type="dxa"/>
            <w:vAlign w:val="center"/>
          </w:tcPr>
          <w:p>
            <w:pPr>
              <w:pStyle w:val="12"/>
            </w:pPr>
            <w:r>
              <w:t>治理面积</w:t>
            </w:r>
          </w:p>
        </w:tc>
        <w:tc>
          <w:tcPr>
            <w:tcW w:w="2567" w:type="dxa"/>
            <w:vAlign w:val="center"/>
          </w:tcPr>
          <w:p>
            <w:pPr>
              <w:pStyle w:val="12"/>
            </w:pPr>
            <w:r>
              <w:t>2平方公里</w:t>
            </w:r>
          </w:p>
        </w:tc>
        <w:tc>
          <w:tcPr>
            <w:tcW w:w="2212"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4151" w:type="dxa"/>
            <w:vAlign w:val="center"/>
          </w:tcPr>
          <w:p>
            <w:pPr>
              <w:pStyle w:val="12"/>
            </w:pPr>
            <w:r>
              <w:t>专款专用率</w:t>
            </w:r>
          </w:p>
        </w:tc>
        <w:tc>
          <w:tcPr>
            <w:tcW w:w="2567" w:type="dxa"/>
            <w:vAlign w:val="center"/>
          </w:tcPr>
          <w:p>
            <w:pPr>
              <w:pStyle w:val="12"/>
            </w:pPr>
            <w:r>
              <w:t>100%</w:t>
            </w:r>
          </w:p>
        </w:tc>
        <w:tc>
          <w:tcPr>
            <w:tcW w:w="2212"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4151" w:type="dxa"/>
            <w:vAlign w:val="center"/>
          </w:tcPr>
          <w:p>
            <w:pPr>
              <w:pStyle w:val="12"/>
            </w:pPr>
            <w:r>
              <w:t>及时性</w:t>
            </w:r>
          </w:p>
        </w:tc>
        <w:tc>
          <w:tcPr>
            <w:tcW w:w="2567" w:type="dxa"/>
            <w:vAlign w:val="center"/>
          </w:tcPr>
          <w:p>
            <w:pPr>
              <w:pStyle w:val="12"/>
            </w:pPr>
            <w:r>
              <w:t>按照合同期限完成</w:t>
            </w:r>
          </w:p>
        </w:tc>
        <w:tc>
          <w:tcPr>
            <w:tcW w:w="2212"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4151" w:type="dxa"/>
            <w:vAlign w:val="center"/>
          </w:tcPr>
          <w:p>
            <w:pPr>
              <w:pStyle w:val="12"/>
            </w:pPr>
            <w:r>
              <w:t>项目成本</w:t>
            </w:r>
          </w:p>
        </w:tc>
        <w:tc>
          <w:tcPr>
            <w:tcW w:w="2567" w:type="dxa"/>
            <w:vAlign w:val="center"/>
          </w:tcPr>
          <w:p>
            <w:pPr>
              <w:pStyle w:val="12"/>
            </w:pPr>
            <w:r>
              <w:t>≤40万元</w:t>
            </w:r>
          </w:p>
        </w:tc>
        <w:tc>
          <w:tcPr>
            <w:tcW w:w="2212"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满足生态环保要求</w:t>
            </w:r>
          </w:p>
        </w:tc>
        <w:tc>
          <w:tcPr>
            <w:tcW w:w="4151" w:type="dxa"/>
            <w:vAlign w:val="center"/>
          </w:tcPr>
          <w:p>
            <w:pPr>
              <w:pStyle w:val="12"/>
            </w:pPr>
            <w:r>
              <w:t>满足生态环保要求</w:t>
            </w:r>
          </w:p>
        </w:tc>
        <w:tc>
          <w:tcPr>
            <w:tcW w:w="2567" w:type="dxa"/>
            <w:vAlign w:val="center"/>
          </w:tcPr>
          <w:p>
            <w:pPr>
              <w:pStyle w:val="12"/>
            </w:pPr>
            <w:r>
              <w:t>满足生态环保要求</w:t>
            </w:r>
          </w:p>
        </w:tc>
        <w:tc>
          <w:tcPr>
            <w:tcW w:w="2212"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4151" w:type="dxa"/>
            <w:vAlign w:val="center"/>
          </w:tcPr>
          <w:p>
            <w:pPr>
              <w:pStyle w:val="12"/>
            </w:pPr>
            <w:r>
              <w:t>持续发展作用力</w:t>
            </w:r>
          </w:p>
        </w:tc>
        <w:tc>
          <w:tcPr>
            <w:tcW w:w="2567" w:type="dxa"/>
            <w:vAlign w:val="center"/>
          </w:tcPr>
          <w:p>
            <w:pPr>
              <w:pStyle w:val="12"/>
            </w:pPr>
            <w:r>
              <w:t>持续发展作用力</w:t>
            </w:r>
          </w:p>
        </w:tc>
        <w:tc>
          <w:tcPr>
            <w:tcW w:w="2212"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4151" w:type="dxa"/>
            <w:vAlign w:val="center"/>
          </w:tcPr>
          <w:p>
            <w:pPr>
              <w:pStyle w:val="12"/>
            </w:pPr>
            <w:r>
              <w:t>服务对象的满意度</w:t>
            </w:r>
          </w:p>
        </w:tc>
        <w:tc>
          <w:tcPr>
            <w:tcW w:w="2567" w:type="dxa"/>
            <w:vAlign w:val="center"/>
          </w:tcPr>
          <w:p>
            <w:pPr>
              <w:pStyle w:val="12"/>
            </w:pPr>
            <w:r>
              <w:t>≥95%</w:t>
            </w:r>
          </w:p>
        </w:tc>
        <w:tc>
          <w:tcPr>
            <w:tcW w:w="2212"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34、提前下达2025年市级水利发展资金预算-幸福河湖奖补资金绩效目标表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13010725P00022210017Q</w:t>
            </w:r>
          </w:p>
        </w:tc>
        <w:tc>
          <w:tcPr>
            <w:tcW w:w="2835" w:type="dxa"/>
            <w:vAlign w:val="center"/>
          </w:tcPr>
          <w:p>
            <w:pPr>
              <w:pStyle w:val="10"/>
            </w:pPr>
            <w:r>
              <w:t>项目名称</w:t>
            </w:r>
          </w:p>
        </w:tc>
        <w:tc>
          <w:tcPr>
            <w:tcW w:w="6095" w:type="dxa"/>
            <w:gridSpan w:val="3"/>
            <w:vAlign w:val="center"/>
          </w:tcPr>
          <w:p>
            <w:pPr>
              <w:pStyle w:val="12"/>
            </w:pPr>
            <w:r>
              <w:t>提前下达2025年市级水利发展资金预算-幸福河湖奖补资金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w:t>
            </w:r>
          </w:p>
        </w:tc>
        <w:tc>
          <w:tcPr>
            <w:tcW w:w="2835" w:type="dxa"/>
            <w:vAlign w:val="center"/>
          </w:tcPr>
          <w:p>
            <w:pPr>
              <w:pStyle w:val="10"/>
            </w:pPr>
            <w:r>
              <w:t>其中：财政    资金</w:t>
            </w:r>
          </w:p>
        </w:tc>
        <w:tc>
          <w:tcPr>
            <w:tcW w:w="2551" w:type="dxa"/>
            <w:vAlign w:val="center"/>
          </w:tcPr>
          <w:p>
            <w:pPr>
              <w:pStyle w:val="12"/>
            </w:pPr>
            <w:r>
              <w:t>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用于对我区幸福河湖绵河（井陉矿区段）维护费用支出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1.25</w:t>
            </w:r>
          </w:p>
        </w:tc>
        <w:tc>
          <w:tcPr>
            <w:tcW w:w="2551" w:type="dxa"/>
            <w:vAlign w:val="center"/>
          </w:tcPr>
          <w:p>
            <w:pPr>
              <w:pStyle w:val="13"/>
            </w:pPr>
            <w:r>
              <w:t>1.25</w:t>
            </w:r>
          </w:p>
        </w:tc>
        <w:tc>
          <w:tcPr>
            <w:tcW w:w="3544" w:type="dxa"/>
            <w:gridSpan w:val="2"/>
            <w:vAlign w:val="center"/>
          </w:tcPr>
          <w:p>
            <w:pPr>
              <w:pStyle w:val="13"/>
            </w:pPr>
            <w:r>
              <w:t>1.25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1.组织开展幸福河湖绵河（井陉矿区段）维护，推动绵河（井陉矿区段）生态环境改善，提升居民生活品质。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35"/>
        <w:gridCol w:w="2450"/>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35" w:type="dxa"/>
            <w:vAlign w:val="center"/>
          </w:tcPr>
          <w:p>
            <w:pPr>
              <w:pStyle w:val="10"/>
            </w:pPr>
            <w:r>
              <w:t>绩效指标描述</w:t>
            </w:r>
          </w:p>
        </w:tc>
        <w:tc>
          <w:tcPr>
            <w:tcW w:w="2450" w:type="dxa"/>
            <w:vAlign w:val="center"/>
          </w:tcPr>
          <w:p>
            <w:pPr>
              <w:pStyle w:val="10"/>
            </w:pPr>
            <w:r>
              <w:t>指标值</w:t>
            </w:r>
          </w:p>
        </w:tc>
        <w:tc>
          <w:tcPr>
            <w:tcW w:w="21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完成河湖维护数量</w:t>
            </w:r>
          </w:p>
        </w:tc>
        <w:tc>
          <w:tcPr>
            <w:tcW w:w="4335" w:type="dxa"/>
            <w:vAlign w:val="center"/>
          </w:tcPr>
          <w:p>
            <w:pPr>
              <w:pStyle w:val="12"/>
            </w:pPr>
            <w:r>
              <w:t>完成河湖维护数量</w:t>
            </w:r>
          </w:p>
        </w:tc>
        <w:tc>
          <w:tcPr>
            <w:tcW w:w="2450" w:type="dxa"/>
            <w:vAlign w:val="center"/>
          </w:tcPr>
          <w:p>
            <w:pPr>
              <w:pStyle w:val="12"/>
            </w:pPr>
            <w:r>
              <w:t>1条</w:t>
            </w:r>
          </w:p>
        </w:tc>
        <w:tc>
          <w:tcPr>
            <w:tcW w:w="2145"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河湖维护工程验收合格率</w:t>
            </w:r>
          </w:p>
        </w:tc>
        <w:tc>
          <w:tcPr>
            <w:tcW w:w="4335" w:type="dxa"/>
            <w:vAlign w:val="center"/>
          </w:tcPr>
          <w:p>
            <w:pPr>
              <w:pStyle w:val="12"/>
            </w:pPr>
            <w:r>
              <w:t>河湖维护工程验收合格率</w:t>
            </w:r>
          </w:p>
        </w:tc>
        <w:tc>
          <w:tcPr>
            <w:tcW w:w="2450" w:type="dxa"/>
            <w:vAlign w:val="center"/>
          </w:tcPr>
          <w:p>
            <w:pPr>
              <w:pStyle w:val="12"/>
            </w:pPr>
            <w:r>
              <w:t>100%</w:t>
            </w:r>
          </w:p>
        </w:tc>
        <w:tc>
          <w:tcPr>
            <w:tcW w:w="2145"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维护项目在2025年6月底前完成</w:t>
            </w:r>
          </w:p>
        </w:tc>
        <w:tc>
          <w:tcPr>
            <w:tcW w:w="4335" w:type="dxa"/>
            <w:vAlign w:val="center"/>
          </w:tcPr>
          <w:p>
            <w:pPr>
              <w:pStyle w:val="12"/>
            </w:pPr>
            <w:r>
              <w:t>按时完成率</w:t>
            </w:r>
          </w:p>
        </w:tc>
        <w:tc>
          <w:tcPr>
            <w:tcW w:w="2450" w:type="dxa"/>
            <w:vAlign w:val="center"/>
          </w:tcPr>
          <w:p>
            <w:pPr>
              <w:pStyle w:val="12"/>
            </w:pPr>
            <w:r>
              <w:t>100%</w:t>
            </w:r>
          </w:p>
        </w:tc>
        <w:tc>
          <w:tcPr>
            <w:tcW w:w="2145"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实际成本控制在预算范围内</w:t>
            </w:r>
          </w:p>
        </w:tc>
        <w:tc>
          <w:tcPr>
            <w:tcW w:w="4335" w:type="dxa"/>
            <w:vAlign w:val="center"/>
          </w:tcPr>
          <w:p>
            <w:pPr>
              <w:pStyle w:val="12"/>
            </w:pPr>
            <w:r>
              <w:t>实际成本控制在预算范围内</w:t>
            </w:r>
          </w:p>
        </w:tc>
        <w:tc>
          <w:tcPr>
            <w:tcW w:w="2450" w:type="dxa"/>
            <w:vAlign w:val="center"/>
          </w:tcPr>
          <w:p>
            <w:pPr>
              <w:pStyle w:val="12"/>
            </w:pPr>
            <w:r>
              <w:t>≤1.25万元</w:t>
            </w:r>
          </w:p>
        </w:tc>
        <w:tc>
          <w:tcPr>
            <w:tcW w:w="2145"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显著提升居民对河湖环境的满意度，改善了居民生活环境</w:t>
            </w:r>
          </w:p>
        </w:tc>
        <w:tc>
          <w:tcPr>
            <w:tcW w:w="4335" w:type="dxa"/>
            <w:vAlign w:val="center"/>
          </w:tcPr>
          <w:p>
            <w:pPr>
              <w:pStyle w:val="12"/>
            </w:pPr>
            <w:r>
              <w:t>显著提升居民对河湖环境的满意度，改善了居民生活环境</w:t>
            </w:r>
          </w:p>
        </w:tc>
        <w:tc>
          <w:tcPr>
            <w:tcW w:w="2450" w:type="dxa"/>
            <w:vAlign w:val="center"/>
          </w:tcPr>
          <w:p>
            <w:pPr>
              <w:pStyle w:val="12"/>
            </w:pPr>
            <w:r>
              <w:t>显著提升</w:t>
            </w:r>
          </w:p>
        </w:tc>
        <w:tc>
          <w:tcPr>
            <w:tcW w:w="2145"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建立长效河湖管护机制，保障河湖生态环境长期稳定向好</w:t>
            </w:r>
          </w:p>
        </w:tc>
        <w:tc>
          <w:tcPr>
            <w:tcW w:w="4335" w:type="dxa"/>
            <w:vAlign w:val="center"/>
          </w:tcPr>
          <w:p>
            <w:pPr>
              <w:pStyle w:val="12"/>
            </w:pPr>
            <w:r>
              <w:t>建立长效河湖管护机制，保障河湖生态环境长期稳定向好</w:t>
            </w:r>
          </w:p>
        </w:tc>
        <w:tc>
          <w:tcPr>
            <w:tcW w:w="2450" w:type="dxa"/>
            <w:vAlign w:val="center"/>
          </w:tcPr>
          <w:p>
            <w:pPr>
              <w:pStyle w:val="12"/>
            </w:pPr>
            <w:r>
              <w:t>有效保障</w:t>
            </w:r>
          </w:p>
        </w:tc>
        <w:tc>
          <w:tcPr>
            <w:tcW w:w="2145" w:type="dxa"/>
            <w:vAlign w:val="center"/>
          </w:tcPr>
          <w:p>
            <w:pPr>
              <w:pStyle w:val="12"/>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335" w:type="dxa"/>
            <w:vAlign w:val="center"/>
          </w:tcPr>
          <w:p>
            <w:pPr>
              <w:pStyle w:val="12"/>
            </w:pPr>
            <w:r>
              <w:t>受益群众满意度</w:t>
            </w:r>
          </w:p>
        </w:tc>
        <w:tc>
          <w:tcPr>
            <w:tcW w:w="2450" w:type="dxa"/>
            <w:vAlign w:val="center"/>
          </w:tcPr>
          <w:p>
            <w:pPr>
              <w:pStyle w:val="12"/>
            </w:pPr>
            <w:r>
              <w:t>≥95%</w:t>
            </w:r>
          </w:p>
        </w:tc>
        <w:tc>
          <w:tcPr>
            <w:tcW w:w="2145"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35、提前下达2025年市级政策性农业保险保费补贴专项资金预算绩效目标表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13010725P000018100051</w:t>
            </w:r>
          </w:p>
        </w:tc>
        <w:tc>
          <w:tcPr>
            <w:tcW w:w="2835" w:type="dxa"/>
            <w:vAlign w:val="center"/>
          </w:tcPr>
          <w:p>
            <w:pPr>
              <w:pStyle w:val="10"/>
            </w:pPr>
            <w:r>
              <w:t>项目名称</w:t>
            </w:r>
          </w:p>
        </w:tc>
        <w:tc>
          <w:tcPr>
            <w:tcW w:w="6095" w:type="dxa"/>
            <w:gridSpan w:val="3"/>
            <w:vAlign w:val="center"/>
          </w:tcPr>
          <w:p>
            <w:pPr>
              <w:pStyle w:val="12"/>
            </w:pPr>
            <w:r>
              <w:t>提前下达2025年市级政策性农业保险保费补贴专项资金预算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14.10</w:t>
            </w:r>
          </w:p>
        </w:tc>
        <w:tc>
          <w:tcPr>
            <w:tcW w:w="2835" w:type="dxa"/>
            <w:vAlign w:val="center"/>
          </w:tcPr>
          <w:p>
            <w:pPr>
              <w:pStyle w:val="10"/>
            </w:pPr>
            <w:r>
              <w:t>其中：财政    资金</w:t>
            </w:r>
          </w:p>
        </w:tc>
        <w:tc>
          <w:tcPr>
            <w:tcW w:w="2551" w:type="dxa"/>
            <w:vAlign w:val="center"/>
          </w:tcPr>
          <w:p>
            <w:pPr>
              <w:pStyle w:val="12"/>
            </w:pPr>
            <w:r>
              <w:t>14.10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7.05</w:t>
            </w:r>
          </w:p>
        </w:tc>
        <w:tc>
          <w:tcPr>
            <w:tcW w:w="2551" w:type="dxa"/>
            <w:vAlign w:val="center"/>
          </w:tcPr>
          <w:p>
            <w:pPr>
              <w:pStyle w:val="13"/>
            </w:pPr>
            <w:r>
              <w:t>7.05</w:t>
            </w:r>
          </w:p>
        </w:tc>
        <w:tc>
          <w:tcPr>
            <w:tcW w:w="3544" w:type="dxa"/>
            <w:gridSpan w:val="2"/>
            <w:vAlign w:val="center"/>
          </w:tcPr>
          <w:p>
            <w:pPr>
              <w:pStyle w:val="13"/>
            </w:pPr>
            <w:r>
              <w:t>14.10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1.引导和支持农户参加农业保险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68"/>
        <w:gridCol w:w="2217"/>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68" w:type="dxa"/>
            <w:vAlign w:val="center"/>
          </w:tcPr>
          <w:p>
            <w:pPr>
              <w:pStyle w:val="10"/>
            </w:pPr>
            <w:r>
              <w:t>绩效指标描述</w:t>
            </w:r>
          </w:p>
        </w:tc>
        <w:tc>
          <w:tcPr>
            <w:tcW w:w="2217" w:type="dxa"/>
            <w:vAlign w:val="center"/>
          </w:tcPr>
          <w:p>
            <w:pPr>
              <w:pStyle w:val="10"/>
            </w:pPr>
            <w:r>
              <w:t>指标值</w:t>
            </w:r>
          </w:p>
        </w:tc>
        <w:tc>
          <w:tcPr>
            <w:tcW w:w="25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农业保险</w:t>
            </w:r>
          </w:p>
        </w:tc>
        <w:tc>
          <w:tcPr>
            <w:tcW w:w="4168" w:type="dxa"/>
            <w:vAlign w:val="center"/>
          </w:tcPr>
          <w:p>
            <w:pPr>
              <w:pStyle w:val="12"/>
            </w:pPr>
            <w:r>
              <w:t>农业政策保险覆盖率</w:t>
            </w:r>
          </w:p>
        </w:tc>
        <w:tc>
          <w:tcPr>
            <w:tcW w:w="2217" w:type="dxa"/>
            <w:vAlign w:val="center"/>
          </w:tcPr>
          <w:p>
            <w:pPr>
              <w:pStyle w:val="12"/>
            </w:pPr>
            <w:r>
              <w:t>100%</w:t>
            </w:r>
          </w:p>
        </w:tc>
        <w:tc>
          <w:tcPr>
            <w:tcW w:w="2545" w:type="dxa"/>
            <w:vAlign w:val="center"/>
          </w:tcPr>
          <w:p>
            <w:pPr>
              <w:pStyle w:val="12"/>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风险保障水平</w:t>
            </w:r>
          </w:p>
        </w:tc>
        <w:tc>
          <w:tcPr>
            <w:tcW w:w="4168" w:type="dxa"/>
            <w:vAlign w:val="center"/>
          </w:tcPr>
          <w:p>
            <w:pPr>
              <w:pStyle w:val="12"/>
            </w:pPr>
            <w:r>
              <w:t>风险保障水平</w:t>
            </w:r>
          </w:p>
        </w:tc>
        <w:tc>
          <w:tcPr>
            <w:tcW w:w="2217" w:type="dxa"/>
            <w:vAlign w:val="center"/>
          </w:tcPr>
          <w:p>
            <w:pPr>
              <w:pStyle w:val="12"/>
            </w:pPr>
            <w:r>
              <w:t>接近直接物化成本</w:t>
            </w:r>
          </w:p>
        </w:tc>
        <w:tc>
          <w:tcPr>
            <w:tcW w:w="2545" w:type="dxa"/>
            <w:vAlign w:val="center"/>
          </w:tcPr>
          <w:p>
            <w:pPr>
              <w:pStyle w:val="12"/>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查勘理赔工作及时性</w:t>
            </w:r>
          </w:p>
        </w:tc>
        <w:tc>
          <w:tcPr>
            <w:tcW w:w="4168" w:type="dxa"/>
            <w:vAlign w:val="center"/>
          </w:tcPr>
          <w:p>
            <w:pPr>
              <w:pStyle w:val="12"/>
            </w:pPr>
            <w:r>
              <w:t>查勘理赔工作及时性</w:t>
            </w:r>
          </w:p>
        </w:tc>
        <w:tc>
          <w:tcPr>
            <w:tcW w:w="2217" w:type="dxa"/>
            <w:vAlign w:val="center"/>
          </w:tcPr>
          <w:p>
            <w:pPr>
              <w:pStyle w:val="12"/>
            </w:pPr>
            <w:r>
              <w:t>及时</w:t>
            </w:r>
          </w:p>
        </w:tc>
        <w:tc>
          <w:tcPr>
            <w:tcW w:w="2545" w:type="dxa"/>
            <w:vAlign w:val="center"/>
          </w:tcPr>
          <w:p>
            <w:pPr>
              <w:pStyle w:val="12"/>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保险赔付率</w:t>
            </w:r>
          </w:p>
        </w:tc>
        <w:tc>
          <w:tcPr>
            <w:tcW w:w="4168" w:type="dxa"/>
            <w:vAlign w:val="center"/>
          </w:tcPr>
          <w:p>
            <w:pPr>
              <w:pStyle w:val="12"/>
            </w:pPr>
            <w:r>
              <w:t>保险赔付率</w:t>
            </w:r>
          </w:p>
        </w:tc>
        <w:tc>
          <w:tcPr>
            <w:tcW w:w="2217" w:type="dxa"/>
            <w:vAlign w:val="center"/>
          </w:tcPr>
          <w:p>
            <w:pPr>
              <w:pStyle w:val="12"/>
            </w:pPr>
            <w:r>
              <w:t>100%</w:t>
            </w:r>
          </w:p>
        </w:tc>
        <w:tc>
          <w:tcPr>
            <w:tcW w:w="2545" w:type="dxa"/>
            <w:vAlign w:val="center"/>
          </w:tcPr>
          <w:p>
            <w:pPr>
              <w:pStyle w:val="12"/>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保险收入增长率</w:t>
            </w:r>
          </w:p>
        </w:tc>
        <w:tc>
          <w:tcPr>
            <w:tcW w:w="4168" w:type="dxa"/>
            <w:vAlign w:val="center"/>
          </w:tcPr>
          <w:p>
            <w:pPr>
              <w:pStyle w:val="12"/>
            </w:pPr>
            <w:r>
              <w:t>保险收入增长率</w:t>
            </w:r>
          </w:p>
        </w:tc>
        <w:tc>
          <w:tcPr>
            <w:tcW w:w="2217" w:type="dxa"/>
            <w:vAlign w:val="center"/>
          </w:tcPr>
          <w:p>
            <w:pPr>
              <w:pStyle w:val="12"/>
            </w:pPr>
            <w:r>
              <w:t>≥10%</w:t>
            </w:r>
          </w:p>
        </w:tc>
        <w:tc>
          <w:tcPr>
            <w:tcW w:w="2545" w:type="dxa"/>
            <w:vAlign w:val="center"/>
          </w:tcPr>
          <w:p>
            <w:pPr>
              <w:pStyle w:val="12"/>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促进农业、畜牧业生产稳定发展</w:t>
            </w:r>
          </w:p>
        </w:tc>
        <w:tc>
          <w:tcPr>
            <w:tcW w:w="4168" w:type="dxa"/>
            <w:vAlign w:val="center"/>
          </w:tcPr>
          <w:p>
            <w:pPr>
              <w:pStyle w:val="12"/>
            </w:pPr>
            <w:r>
              <w:t>促进农业、畜牧业生产稳定发展</w:t>
            </w:r>
          </w:p>
        </w:tc>
        <w:tc>
          <w:tcPr>
            <w:tcW w:w="2217" w:type="dxa"/>
            <w:vAlign w:val="center"/>
          </w:tcPr>
          <w:p>
            <w:pPr>
              <w:pStyle w:val="12"/>
            </w:pPr>
            <w:r>
              <w:t>100%</w:t>
            </w:r>
          </w:p>
        </w:tc>
        <w:tc>
          <w:tcPr>
            <w:tcW w:w="2545" w:type="dxa"/>
            <w:vAlign w:val="center"/>
          </w:tcPr>
          <w:p>
            <w:pPr>
              <w:pStyle w:val="12"/>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承保理赔公示率</w:t>
            </w:r>
          </w:p>
        </w:tc>
        <w:tc>
          <w:tcPr>
            <w:tcW w:w="4168" w:type="dxa"/>
            <w:vAlign w:val="center"/>
          </w:tcPr>
          <w:p>
            <w:pPr>
              <w:pStyle w:val="12"/>
            </w:pPr>
            <w:r>
              <w:t>承保理赔公示率</w:t>
            </w:r>
          </w:p>
        </w:tc>
        <w:tc>
          <w:tcPr>
            <w:tcW w:w="2217" w:type="dxa"/>
            <w:vAlign w:val="center"/>
          </w:tcPr>
          <w:p>
            <w:pPr>
              <w:pStyle w:val="12"/>
            </w:pPr>
            <w:r>
              <w:t>100%</w:t>
            </w:r>
          </w:p>
        </w:tc>
        <w:tc>
          <w:tcPr>
            <w:tcW w:w="2545" w:type="dxa"/>
            <w:vAlign w:val="center"/>
          </w:tcPr>
          <w:p>
            <w:pPr>
              <w:pStyle w:val="12"/>
            </w:pPr>
            <w:r>
              <w:t>石财金[2024]24号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参保农户满意度</w:t>
            </w:r>
          </w:p>
        </w:tc>
        <w:tc>
          <w:tcPr>
            <w:tcW w:w="4168" w:type="dxa"/>
            <w:vAlign w:val="center"/>
          </w:tcPr>
          <w:p>
            <w:pPr>
              <w:pStyle w:val="12"/>
            </w:pPr>
            <w:r>
              <w:t>参保农户满意度</w:t>
            </w:r>
          </w:p>
        </w:tc>
        <w:tc>
          <w:tcPr>
            <w:tcW w:w="2217" w:type="dxa"/>
            <w:vAlign w:val="center"/>
          </w:tcPr>
          <w:p>
            <w:pPr>
              <w:pStyle w:val="12"/>
            </w:pPr>
            <w:r>
              <w:t>≥80%</w:t>
            </w:r>
          </w:p>
        </w:tc>
        <w:tc>
          <w:tcPr>
            <w:tcW w:w="2545" w:type="dxa"/>
            <w:vAlign w:val="center"/>
          </w:tcPr>
          <w:p>
            <w:pPr>
              <w:pStyle w:val="12"/>
            </w:pPr>
            <w:r>
              <w:t>石财金[2024]24号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36、提前下达2025年中央农业防灾减灾和水利救灾资金（动物防疫补助）预算—强制免疫绩效目标表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13010725P00007510009R</w:t>
            </w:r>
          </w:p>
        </w:tc>
        <w:tc>
          <w:tcPr>
            <w:tcW w:w="2835" w:type="dxa"/>
            <w:vAlign w:val="center"/>
          </w:tcPr>
          <w:p>
            <w:pPr>
              <w:pStyle w:val="10"/>
            </w:pPr>
            <w:r>
              <w:t>项目名称</w:t>
            </w:r>
          </w:p>
        </w:tc>
        <w:tc>
          <w:tcPr>
            <w:tcW w:w="6095" w:type="dxa"/>
            <w:gridSpan w:val="3"/>
            <w:vAlign w:val="center"/>
          </w:tcPr>
          <w:p>
            <w:pPr>
              <w:pStyle w:val="12"/>
            </w:pPr>
            <w:r>
              <w:t>提前下达2025年中央农业防灾减灾和水利救灾资金（动物防疫补助）预算—强制免疫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14.80</w:t>
            </w:r>
          </w:p>
        </w:tc>
        <w:tc>
          <w:tcPr>
            <w:tcW w:w="2835" w:type="dxa"/>
            <w:vAlign w:val="center"/>
          </w:tcPr>
          <w:p>
            <w:pPr>
              <w:pStyle w:val="10"/>
            </w:pPr>
            <w:r>
              <w:t>其中：财政    资金</w:t>
            </w:r>
          </w:p>
        </w:tc>
        <w:tc>
          <w:tcPr>
            <w:tcW w:w="2551" w:type="dxa"/>
            <w:vAlign w:val="center"/>
          </w:tcPr>
          <w:p>
            <w:pPr>
              <w:pStyle w:val="12"/>
            </w:pPr>
            <w:r>
              <w:t>14.80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用于强制免疫相关支出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14.80</w:t>
            </w:r>
          </w:p>
        </w:tc>
        <w:tc>
          <w:tcPr>
            <w:tcW w:w="2551" w:type="dxa"/>
            <w:vAlign w:val="center"/>
          </w:tcPr>
          <w:p>
            <w:pPr>
              <w:pStyle w:val="13"/>
            </w:pPr>
            <w:r>
              <w:t>14.80</w:t>
            </w:r>
          </w:p>
        </w:tc>
        <w:tc>
          <w:tcPr>
            <w:tcW w:w="3544" w:type="dxa"/>
            <w:gridSpan w:val="2"/>
            <w:vAlign w:val="center"/>
          </w:tcPr>
          <w:p>
            <w:pPr>
              <w:pStyle w:val="13"/>
            </w:pPr>
            <w:r>
              <w:t>14.80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1.用于开展口蹄疫、高致病性禽流感、小反刍兽疫、布病等动物疫病强制免疫、注射（口服）及免疫效果监测评价、人员防护等相关防控工作，第三方购买动物防疫服务。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35"/>
        <w:gridCol w:w="2833"/>
        <w:gridCol w:w="2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335" w:type="dxa"/>
            <w:vAlign w:val="center"/>
          </w:tcPr>
          <w:p>
            <w:pPr>
              <w:pStyle w:val="10"/>
            </w:pPr>
            <w:r>
              <w:t>绩效指标描述</w:t>
            </w:r>
          </w:p>
        </w:tc>
        <w:tc>
          <w:tcPr>
            <w:tcW w:w="2833" w:type="dxa"/>
            <w:vAlign w:val="center"/>
          </w:tcPr>
          <w:p>
            <w:pPr>
              <w:pStyle w:val="10"/>
            </w:pPr>
            <w:r>
              <w:t>指标值</w:t>
            </w:r>
          </w:p>
        </w:tc>
        <w:tc>
          <w:tcPr>
            <w:tcW w:w="2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强制免疫病种应免畜禽的免疫密度</w:t>
            </w:r>
          </w:p>
        </w:tc>
        <w:tc>
          <w:tcPr>
            <w:tcW w:w="3335" w:type="dxa"/>
            <w:vAlign w:val="center"/>
          </w:tcPr>
          <w:p>
            <w:pPr>
              <w:pStyle w:val="12"/>
            </w:pPr>
            <w:r>
              <w:t>强制免疫病种应免畜禽的免疫密度</w:t>
            </w:r>
          </w:p>
        </w:tc>
        <w:tc>
          <w:tcPr>
            <w:tcW w:w="2833" w:type="dxa"/>
            <w:vAlign w:val="center"/>
          </w:tcPr>
          <w:p>
            <w:pPr>
              <w:pStyle w:val="12"/>
            </w:pPr>
            <w:r>
              <w:t>≥90%</w:t>
            </w:r>
          </w:p>
        </w:tc>
        <w:tc>
          <w:tcPr>
            <w:tcW w:w="2762" w:type="dxa"/>
            <w:vAlign w:val="center"/>
          </w:tcPr>
          <w:p>
            <w:pPr>
              <w:pStyle w:val="12"/>
            </w:pPr>
            <w:r>
              <w:t>石财农[2024]67号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抗体合格率</w:t>
            </w:r>
          </w:p>
        </w:tc>
        <w:tc>
          <w:tcPr>
            <w:tcW w:w="3335" w:type="dxa"/>
            <w:vAlign w:val="center"/>
          </w:tcPr>
          <w:p>
            <w:pPr>
              <w:pStyle w:val="12"/>
            </w:pPr>
            <w:r>
              <w:t>抗体合格率</w:t>
            </w:r>
          </w:p>
        </w:tc>
        <w:tc>
          <w:tcPr>
            <w:tcW w:w="2833" w:type="dxa"/>
            <w:vAlign w:val="center"/>
          </w:tcPr>
          <w:p>
            <w:pPr>
              <w:pStyle w:val="12"/>
            </w:pPr>
            <w:r>
              <w:t>≥70%</w:t>
            </w:r>
          </w:p>
        </w:tc>
        <w:tc>
          <w:tcPr>
            <w:tcW w:w="2762" w:type="dxa"/>
            <w:vAlign w:val="center"/>
          </w:tcPr>
          <w:p>
            <w:pPr>
              <w:pStyle w:val="12"/>
            </w:pPr>
            <w:r>
              <w:t>石财农[2024]67号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重大动物疫病防疫按时完成</w:t>
            </w:r>
          </w:p>
        </w:tc>
        <w:tc>
          <w:tcPr>
            <w:tcW w:w="3335" w:type="dxa"/>
            <w:vAlign w:val="center"/>
          </w:tcPr>
          <w:p>
            <w:pPr>
              <w:pStyle w:val="12"/>
            </w:pPr>
            <w:r>
              <w:t>重大动物疫病防疫按时完成</w:t>
            </w:r>
          </w:p>
        </w:tc>
        <w:tc>
          <w:tcPr>
            <w:tcW w:w="2833" w:type="dxa"/>
            <w:vAlign w:val="center"/>
          </w:tcPr>
          <w:p>
            <w:pPr>
              <w:pStyle w:val="12"/>
            </w:pPr>
            <w:r>
              <w:t>完成</w:t>
            </w:r>
          </w:p>
        </w:tc>
        <w:tc>
          <w:tcPr>
            <w:tcW w:w="2762" w:type="dxa"/>
            <w:vAlign w:val="center"/>
          </w:tcPr>
          <w:p>
            <w:pPr>
              <w:pStyle w:val="12"/>
            </w:pPr>
            <w:r>
              <w:t>石财农[2024]67号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项目预算情况</w:t>
            </w:r>
          </w:p>
        </w:tc>
        <w:tc>
          <w:tcPr>
            <w:tcW w:w="3335" w:type="dxa"/>
            <w:vAlign w:val="center"/>
          </w:tcPr>
          <w:p>
            <w:pPr>
              <w:pStyle w:val="12"/>
            </w:pPr>
            <w:r>
              <w:t>不超年初预算</w:t>
            </w:r>
          </w:p>
        </w:tc>
        <w:tc>
          <w:tcPr>
            <w:tcW w:w="2833" w:type="dxa"/>
            <w:vAlign w:val="center"/>
          </w:tcPr>
          <w:p>
            <w:pPr>
              <w:pStyle w:val="12"/>
            </w:pPr>
            <w:r>
              <w:t>≤14.8万元</w:t>
            </w:r>
          </w:p>
        </w:tc>
        <w:tc>
          <w:tcPr>
            <w:tcW w:w="2762" w:type="dxa"/>
            <w:vAlign w:val="center"/>
          </w:tcPr>
          <w:p>
            <w:pPr>
              <w:pStyle w:val="12"/>
            </w:pPr>
            <w:r>
              <w:t>石财农[2024]67号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增加养殖场（户）收入</w:t>
            </w:r>
          </w:p>
        </w:tc>
        <w:tc>
          <w:tcPr>
            <w:tcW w:w="3335" w:type="dxa"/>
            <w:vAlign w:val="center"/>
          </w:tcPr>
          <w:p>
            <w:pPr>
              <w:pStyle w:val="12"/>
            </w:pPr>
            <w:r>
              <w:t>动物产品产能增加</w:t>
            </w:r>
          </w:p>
        </w:tc>
        <w:tc>
          <w:tcPr>
            <w:tcW w:w="2833" w:type="dxa"/>
            <w:vAlign w:val="center"/>
          </w:tcPr>
          <w:p>
            <w:pPr>
              <w:pStyle w:val="12"/>
            </w:pPr>
            <w:r>
              <w:t>明显增加</w:t>
            </w:r>
          </w:p>
        </w:tc>
        <w:tc>
          <w:tcPr>
            <w:tcW w:w="2762" w:type="dxa"/>
            <w:vAlign w:val="center"/>
          </w:tcPr>
          <w:p>
            <w:pPr>
              <w:pStyle w:val="12"/>
            </w:pPr>
            <w:r>
              <w:t>石财农[2024]67号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不发生重大动物疫情</w:t>
            </w:r>
          </w:p>
        </w:tc>
        <w:tc>
          <w:tcPr>
            <w:tcW w:w="3335" w:type="dxa"/>
            <w:vAlign w:val="center"/>
          </w:tcPr>
          <w:p>
            <w:pPr>
              <w:pStyle w:val="12"/>
            </w:pPr>
            <w:r>
              <w:t>不发生重大动物疫情</w:t>
            </w:r>
          </w:p>
        </w:tc>
        <w:tc>
          <w:tcPr>
            <w:tcW w:w="2833" w:type="dxa"/>
            <w:vAlign w:val="center"/>
          </w:tcPr>
          <w:p>
            <w:pPr>
              <w:pStyle w:val="12"/>
            </w:pPr>
            <w:r>
              <w:t>力争不发生</w:t>
            </w:r>
          </w:p>
        </w:tc>
        <w:tc>
          <w:tcPr>
            <w:tcW w:w="2762" w:type="dxa"/>
            <w:vAlign w:val="center"/>
          </w:tcPr>
          <w:p>
            <w:pPr>
              <w:pStyle w:val="12"/>
            </w:pPr>
            <w:r>
              <w:t>石财农[2024]67号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保障养殖环境生态平衡</w:t>
            </w:r>
          </w:p>
        </w:tc>
        <w:tc>
          <w:tcPr>
            <w:tcW w:w="3335" w:type="dxa"/>
            <w:vAlign w:val="center"/>
          </w:tcPr>
          <w:p>
            <w:pPr>
              <w:pStyle w:val="12"/>
            </w:pPr>
            <w:r>
              <w:t>保障养殖环境生态平衡</w:t>
            </w:r>
          </w:p>
        </w:tc>
        <w:tc>
          <w:tcPr>
            <w:tcW w:w="2833" w:type="dxa"/>
            <w:vAlign w:val="center"/>
          </w:tcPr>
          <w:p>
            <w:pPr>
              <w:pStyle w:val="12"/>
            </w:pPr>
            <w:r>
              <w:t>健康发展</w:t>
            </w:r>
          </w:p>
        </w:tc>
        <w:tc>
          <w:tcPr>
            <w:tcW w:w="2762" w:type="dxa"/>
            <w:vAlign w:val="center"/>
          </w:tcPr>
          <w:p>
            <w:pPr>
              <w:pStyle w:val="12"/>
            </w:pPr>
            <w:r>
              <w:t>石财农[2024]67号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3335" w:type="dxa"/>
            <w:vAlign w:val="center"/>
          </w:tcPr>
          <w:p>
            <w:pPr>
              <w:pStyle w:val="12"/>
            </w:pPr>
            <w:r>
              <w:t>养殖场（户）满意度</w:t>
            </w:r>
          </w:p>
        </w:tc>
        <w:tc>
          <w:tcPr>
            <w:tcW w:w="2833" w:type="dxa"/>
            <w:vAlign w:val="center"/>
          </w:tcPr>
          <w:p>
            <w:pPr>
              <w:pStyle w:val="12"/>
            </w:pPr>
            <w:r>
              <w:t>≥80%</w:t>
            </w:r>
          </w:p>
        </w:tc>
        <w:tc>
          <w:tcPr>
            <w:tcW w:w="2762" w:type="dxa"/>
            <w:vAlign w:val="center"/>
          </w:tcPr>
          <w:p>
            <w:pPr>
              <w:pStyle w:val="12"/>
            </w:pPr>
            <w:r>
              <w:t>石财农[2024]67号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37、提前下达2025年中央水利发展资金预算-农村饮水工程维修养护绩效目标表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13010725P000222100017</w:t>
            </w:r>
          </w:p>
        </w:tc>
        <w:tc>
          <w:tcPr>
            <w:tcW w:w="2835" w:type="dxa"/>
            <w:vAlign w:val="center"/>
          </w:tcPr>
          <w:p>
            <w:pPr>
              <w:pStyle w:val="10"/>
            </w:pPr>
            <w:r>
              <w:t>项目名称</w:t>
            </w:r>
          </w:p>
        </w:tc>
        <w:tc>
          <w:tcPr>
            <w:tcW w:w="6095" w:type="dxa"/>
            <w:gridSpan w:val="3"/>
            <w:vAlign w:val="center"/>
          </w:tcPr>
          <w:p>
            <w:pPr>
              <w:pStyle w:val="12"/>
            </w:pPr>
            <w:r>
              <w:t>提前下达2025年中央水利发展资金预算-农村饮水工程维修养护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用于农饮工程维修养护支出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28.00</w:t>
            </w:r>
          </w:p>
        </w:tc>
        <w:tc>
          <w:tcPr>
            <w:tcW w:w="3544" w:type="dxa"/>
            <w:gridSpan w:val="2"/>
            <w:vAlign w:val="center"/>
          </w:tcPr>
          <w:p>
            <w:pPr>
              <w:pStyle w:val="13"/>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1.通过实施农饮工程维修养护，完善供水设施配套，改善农村供水条件，提高农村供水保障。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01"/>
        <w:gridCol w:w="1234"/>
        <w:gridCol w:w="4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201" w:type="dxa"/>
            <w:vAlign w:val="center"/>
          </w:tcPr>
          <w:p>
            <w:pPr>
              <w:pStyle w:val="10"/>
            </w:pPr>
            <w:r>
              <w:t>绩效指标描述</w:t>
            </w:r>
          </w:p>
        </w:tc>
        <w:tc>
          <w:tcPr>
            <w:tcW w:w="1234" w:type="dxa"/>
            <w:vAlign w:val="center"/>
          </w:tcPr>
          <w:p>
            <w:pPr>
              <w:pStyle w:val="10"/>
            </w:pPr>
            <w:r>
              <w:t>指标值</w:t>
            </w:r>
          </w:p>
        </w:tc>
        <w:tc>
          <w:tcPr>
            <w:tcW w:w="4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维修养护工程数量</w:t>
            </w:r>
          </w:p>
        </w:tc>
        <w:tc>
          <w:tcPr>
            <w:tcW w:w="3201" w:type="dxa"/>
            <w:vAlign w:val="center"/>
          </w:tcPr>
          <w:p>
            <w:pPr>
              <w:pStyle w:val="12"/>
            </w:pPr>
            <w:r>
              <w:t>维修养护11处工程</w:t>
            </w:r>
          </w:p>
        </w:tc>
        <w:tc>
          <w:tcPr>
            <w:tcW w:w="1234" w:type="dxa"/>
            <w:vAlign w:val="center"/>
          </w:tcPr>
          <w:p>
            <w:pPr>
              <w:pStyle w:val="12"/>
            </w:pPr>
            <w:r>
              <w:t>11处</w:t>
            </w:r>
          </w:p>
        </w:tc>
        <w:tc>
          <w:tcPr>
            <w:tcW w:w="4495"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受益人口数量</w:t>
            </w:r>
          </w:p>
        </w:tc>
        <w:tc>
          <w:tcPr>
            <w:tcW w:w="3201" w:type="dxa"/>
            <w:vAlign w:val="center"/>
          </w:tcPr>
          <w:p>
            <w:pPr>
              <w:pStyle w:val="12"/>
            </w:pPr>
            <w:r>
              <w:t>受益人口数量</w:t>
            </w:r>
          </w:p>
        </w:tc>
        <w:tc>
          <w:tcPr>
            <w:tcW w:w="1234" w:type="dxa"/>
            <w:vAlign w:val="center"/>
          </w:tcPr>
          <w:p>
            <w:pPr>
              <w:pStyle w:val="12"/>
            </w:pPr>
            <w:r>
              <w:t>9800人</w:t>
            </w:r>
          </w:p>
        </w:tc>
        <w:tc>
          <w:tcPr>
            <w:tcW w:w="4495"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3201" w:type="dxa"/>
            <w:vAlign w:val="center"/>
          </w:tcPr>
          <w:p>
            <w:pPr>
              <w:pStyle w:val="12"/>
            </w:pPr>
            <w:r>
              <w:t>工程质量合格率</w:t>
            </w:r>
          </w:p>
        </w:tc>
        <w:tc>
          <w:tcPr>
            <w:tcW w:w="1234" w:type="dxa"/>
            <w:vAlign w:val="center"/>
          </w:tcPr>
          <w:p>
            <w:pPr>
              <w:pStyle w:val="12"/>
            </w:pPr>
            <w:r>
              <w:t>100%</w:t>
            </w:r>
          </w:p>
        </w:tc>
        <w:tc>
          <w:tcPr>
            <w:tcW w:w="4495"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3201" w:type="dxa"/>
            <w:vAlign w:val="center"/>
          </w:tcPr>
          <w:p>
            <w:pPr>
              <w:pStyle w:val="12"/>
            </w:pPr>
            <w:r>
              <w:t>按时完成工程实施</w:t>
            </w:r>
          </w:p>
        </w:tc>
        <w:tc>
          <w:tcPr>
            <w:tcW w:w="1234" w:type="dxa"/>
            <w:vAlign w:val="center"/>
          </w:tcPr>
          <w:p>
            <w:pPr>
              <w:pStyle w:val="12"/>
            </w:pPr>
            <w:r>
              <w:t>≤10月</w:t>
            </w:r>
          </w:p>
        </w:tc>
        <w:tc>
          <w:tcPr>
            <w:tcW w:w="4495"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严格按预算执行</w:t>
            </w:r>
          </w:p>
        </w:tc>
        <w:tc>
          <w:tcPr>
            <w:tcW w:w="3201" w:type="dxa"/>
            <w:vAlign w:val="center"/>
          </w:tcPr>
          <w:p>
            <w:pPr>
              <w:pStyle w:val="12"/>
            </w:pPr>
            <w:r>
              <w:t>严格按预算执行</w:t>
            </w:r>
          </w:p>
        </w:tc>
        <w:tc>
          <w:tcPr>
            <w:tcW w:w="1234" w:type="dxa"/>
            <w:vAlign w:val="center"/>
          </w:tcPr>
          <w:p>
            <w:pPr>
              <w:pStyle w:val="12"/>
            </w:pPr>
            <w:r>
              <w:t>≤28万元</w:t>
            </w:r>
          </w:p>
        </w:tc>
        <w:tc>
          <w:tcPr>
            <w:tcW w:w="4495"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完善供水设施配套，提高农村供水保障</w:t>
            </w:r>
          </w:p>
        </w:tc>
        <w:tc>
          <w:tcPr>
            <w:tcW w:w="3201" w:type="dxa"/>
            <w:vAlign w:val="center"/>
          </w:tcPr>
          <w:p>
            <w:pPr>
              <w:pStyle w:val="12"/>
            </w:pPr>
            <w:r>
              <w:t>完善供水设施配套，提高农村供水保障</w:t>
            </w:r>
          </w:p>
        </w:tc>
        <w:tc>
          <w:tcPr>
            <w:tcW w:w="1234" w:type="dxa"/>
            <w:vAlign w:val="center"/>
          </w:tcPr>
          <w:p>
            <w:pPr>
              <w:pStyle w:val="12"/>
            </w:pPr>
            <w:r>
              <w:t>显著提高</w:t>
            </w:r>
          </w:p>
        </w:tc>
        <w:tc>
          <w:tcPr>
            <w:tcW w:w="4495"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完善供水设施配套，改善农村供水环境</w:t>
            </w:r>
          </w:p>
        </w:tc>
        <w:tc>
          <w:tcPr>
            <w:tcW w:w="3201" w:type="dxa"/>
            <w:vAlign w:val="center"/>
          </w:tcPr>
          <w:p>
            <w:pPr>
              <w:pStyle w:val="12"/>
            </w:pPr>
            <w:r>
              <w:t>完善供水设施配套，改善农村供水环境</w:t>
            </w:r>
          </w:p>
        </w:tc>
        <w:tc>
          <w:tcPr>
            <w:tcW w:w="1234" w:type="dxa"/>
            <w:vAlign w:val="center"/>
          </w:tcPr>
          <w:p>
            <w:pPr>
              <w:pStyle w:val="12"/>
            </w:pPr>
            <w:r>
              <w:t>明显改善</w:t>
            </w:r>
          </w:p>
        </w:tc>
        <w:tc>
          <w:tcPr>
            <w:tcW w:w="4495"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完善供水设施配套，保障农村饮水安全</w:t>
            </w:r>
          </w:p>
        </w:tc>
        <w:tc>
          <w:tcPr>
            <w:tcW w:w="3201" w:type="dxa"/>
            <w:vAlign w:val="center"/>
          </w:tcPr>
          <w:p>
            <w:pPr>
              <w:pStyle w:val="12"/>
            </w:pPr>
            <w:r>
              <w:t>完善供水设施配套，保障农村饮水安全</w:t>
            </w:r>
          </w:p>
        </w:tc>
        <w:tc>
          <w:tcPr>
            <w:tcW w:w="1234" w:type="dxa"/>
            <w:vAlign w:val="center"/>
          </w:tcPr>
          <w:p>
            <w:pPr>
              <w:pStyle w:val="12"/>
            </w:pPr>
            <w:r>
              <w:t>有效保障</w:t>
            </w:r>
          </w:p>
        </w:tc>
        <w:tc>
          <w:tcPr>
            <w:tcW w:w="4495"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3201" w:type="dxa"/>
            <w:vAlign w:val="center"/>
          </w:tcPr>
          <w:p>
            <w:pPr>
              <w:pStyle w:val="12"/>
            </w:pPr>
            <w:r>
              <w:t>受益群体满意度</w:t>
            </w:r>
          </w:p>
        </w:tc>
        <w:tc>
          <w:tcPr>
            <w:tcW w:w="1234" w:type="dxa"/>
            <w:vAlign w:val="center"/>
          </w:tcPr>
          <w:p>
            <w:pPr>
              <w:pStyle w:val="12"/>
            </w:pPr>
            <w:r>
              <w:t>≥90%</w:t>
            </w:r>
          </w:p>
        </w:tc>
        <w:tc>
          <w:tcPr>
            <w:tcW w:w="4495"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38、提前下达2025年中央水利发展资金预算-山洪灾害防治非工程措施绩效目标表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13010725P00022210010F</w:t>
            </w:r>
          </w:p>
        </w:tc>
        <w:tc>
          <w:tcPr>
            <w:tcW w:w="2835" w:type="dxa"/>
            <w:vAlign w:val="center"/>
          </w:tcPr>
          <w:p>
            <w:pPr>
              <w:pStyle w:val="10"/>
            </w:pPr>
            <w:r>
              <w:t>项目名称</w:t>
            </w:r>
          </w:p>
        </w:tc>
        <w:tc>
          <w:tcPr>
            <w:tcW w:w="6095" w:type="dxa"/>
            <w:gridSpan w:val="3"/>
            <w:vAlign w:val="center"/>
          </w:tcPr>
          <w:p>
            <w:pPr>
              <w:pStyle w:val="12"/>
            </w:pPr>
            <w:r>
              <w:t>提前下达2025年中央水利发展资金预算-山洪灾害防治非工程措施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用于山洪灾害预警平台维护支出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2.00</w:t>
            </w:r>
          </w:p>
        </w:tc>
        <w:tc>
          <w:tcPr>
            <w:tcW w:w="2551" w:type="dxa"/>
            <w:vAlign w:val="center"/>
          </w:tcPr>
          <w:p>
            <w:pPr>
              <w:pStyle w:val="13"/>
            </w:pPr>
            <w:r>
              <w:t>2.00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1.维护山洪灾害预警平台，确保正常运行。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53"/>
        <w:gridCol w:w="3717"/>
        <w:gridCol w:w="2733"/>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153" w:type="dxa"/>
            <w:vAlign w:val="center"/>
          </w:tcPr>
          <w:p>
            <w:pPr>
              <w:pStyle w:val="10"/>
            </w:pPr>
            <w:r>
              <w:t>三级指标</w:t>
            </w:r>
          </w:p>
        </w:tc>
        <w:tc>
          <w:tcPr>
            <w:tcW w:w="3717" w:type="dxa"/>
            <w:vAlign w:val="center"/>
          </w:tcPr>
          <w:p>
            <w:pPr>
              <w:pStyle w:val="10"/>
            </w:pPr>
            <w:r>
              <w:t>绩效指标描述</w:t>
            </w:r>
          </w:p>
        </w:tc>
        <w:tc>
          <w:tcPr>
            <w:tcW w:w="2733"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153" w:type="dxa"/>
            <w:vAlign w:val="center"/>
          </w:tcPr>
          <w:p>
            <w:pPr>
              <w:pStyle w:val="12"/>
            </w:pPr>
            <w:r>
              <w:t>实施山洪灾害防治县数</w:t>
            </w:r>
          </w:p>
        </w:tc>
        <w:tc>
          <w:tcPr>
            <w:tcW w:w="3717" w:type="dxa"/>
            <w:vAlign w:val="center"/>
          </w:tcPr>
          <w:p>
            <w:pPr>
              <w:pStyle w:val="12"/>
            </w:pPr>
            <w:r>
              <w:t>实施山洪灾害防治县数</w:t>
            </w:r>
          </w:p>
        </w:tc>
        <w:tc>
          <w:tcPr>
            <w:tcW w:w="2733" w:type="dxa"/>
            <w:vAlign w:val="center"/>
          </w:tcPr>
          <w:p>
            <w:pPr>
              <w:pStyle w:val="12"/>
            </w:pPr>
            <w:r>
              <w:t>1个</w:t>
            </w:r>
          </w:p>
        </w:tc>
        <w:tc>
          <w:tcPr>
            <w:tcW w:w="2162"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153" w:type="dxa"/>
            <w:vAlign w:val="center"/>
          </w:tcPr>
          <w:p>
            <w:pPr>
              <w:pStyle w:val="12"/>
            </w:pPr>
            <w:r>
              <w:t>设施设备正常运转率</w:t>
            </w:r>
          </w:p>
        </w:tc>
        <w:tc>
          <w:tcPr>
            <w:tcW w:w="3717" w:type="dxa"/>
            <w:vAlign w:val="center"/>
          </w:tcPr>
          <w:p>
            <w:pPr>
              <w:pStyle w:val="12"/>
            </w:pPr>
            <w:r>
              <w:t>设施设备正常运转率</w:t>
            </w:r>
          </w:p>
        </w:tc>
        <w:tc>
          <w:tcPr>
            <w:tcW w:w="2733" w:type="dxa"/>
            <w:vAlign w:val="center"/>
          </w:tcPr>
          <w:p>
            <w:pPr>
              <w:pStyle w:val="12"/>
            </w:pPr>
            <w:r>
              <w:t>≥95%</w:t>
            </w:r>
          </w:p>
        </w:tc>
        <w:tc>
          <w:tcPr>
            <w:tcW w:w="2162"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153" w:type="dxa"/>
            <w:vAlign w:val="center"/>
          </w:tcPr>
          <w:p>
            <w:pPr>
              <w:pStyle w:val="12"/>
            </w:pPr>
            <w:r>
              <w:t>截至2025年底，投资完成比率</w:t>
            </w:r>
          </w:p>
        </w:tc>
        <w:tc>
          <w:tcPr>
            <w:tcW w:w="3717" w:type="dxa"/>
            <w:vAlign w:val="center"/>
          </w:tcPr>
          <w:p>
            <w:pPr>
              <w:pStyle w:val="12"/>
            </w:pPr>
            <w:r>
              <w:t>截至2025年底，投资完成比率</w:t>
            </w:r>
          </w:p>
        </w:tc>
        <w:tc>
          <w:tcPr>
            <w:tcW w:w="2733" w:type="dxa"/>
            <w:vAlign w:val="center"/>
          </w:tcPr>
          <w:p>
            <w:pPr>
              <w:pStyle w:val="12"/>
            </w:pPr>
            <w:r>
              <w:t>≥80%</w:t>
            </w:r>
          </w:p>
        </w:tc>
        <w:tc>
          <w:tcPr>
            <w:tcW w:w="2162"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153" w:type="dxa"/>
            <w:vAlign w:val="center"/>
          </w:tcPr>
          <w:p>
            <w:pPr>
              <w:pStyle w:val="12"/>
            </w:pPr>
            <w:r>
              <w:t>成本控制</w:t>
            </w:r>
          </w:p>
        </w:tc>
        <w:tc>
          <w:tcPr>
            <w:tcW w:w="3717" w:type="dxa"/>
            <w:vAlign w:val="center"/>
          </w:tcPr>
          <w:p>
            <w:pPr>
              <w:pStyle w:val="12"/>
            </w:pPr>
            <w:r>
              <w:t>成本控制在年初预算内</w:t>
            </w:r>
          </w:p>
        </w:tc>
        <w:tc>
          <w:tcPr>
            <w:tcW w:w="2733" w:type="dxa"/>
            <w:vAlign w:val="center"/>
          </w:tcPr>
          <w:p>
            <w:pPr>
              <w:pStyle w:val="12"/>
            </w:pPr>
            <w:r>
              <w:t>≤2万元</w:t>
            </w:r>
          </w:p>
        </w:tc>
        <w:tc>
          <w:tcPr>
            <w:tcW w:w="2162"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153" w:type="dxa"/>
            <w:vAlign w:val="center"/>
          </w:tcPr>
          <w:p>
            <w:pPr>
              <w:pStyle w:val="12"/>
            </w:pPr>
            <w:r>
              <w:t>山洪灾害防治保护人口数量</w:t>
            </w:r>
          </w:p>
        </w:tc>
        <w:tc>
          <w:tcPr>
            <w:tcW w:w="3717" w:type="dxa"/>
            <w:vAlign w:val="center"/>
          </w:tcPr>
          <w:p>
            <w:pPr>
              <w:pStyle w:val="12"/>
            </w:pPr>
            <w:r>
              <w:t>山洪灾害防治保护人口数量</w:t>
            </w:r>
          </w:p>
        </w:tc>
        <w:tc>
          <w:tcPr>
            <w:tcW w:w="2733" w:type="dxa"/>
            <w:vAlign w:val="center"/>
          </w:tcPr>
          <w:p>
            <w:pPr>
              <w:pStyle w:val="12"/>
            </w:pPr>
            <w:r>
              <w:t>万人</w:t>
            </w:r>
          </w:p>
        </w:tc>
        <w:tc>
          <w:tcPr>
            <w:tcW w:w="2162"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153" w:type="dxa"/>
            <w:vAlign w:val="center"/>
          </w:tcPr>
          <w:p>
            <w:pPr>
              <w:pStyle w:val="12"/>
            </w:pPr>
            <w:r>
              <w:t>已实施项目工程是否良好运行</w:t>
            </w:r>
          </w:p>
        </w:tc>
        <w:tc>
          <w:tcPr>
            <w:tcW w:w="3717" w:type="dxa"/>
            <w:vAlign w:val="center"/>
          </w:tcPr>
          <w:p>
            <w:pPr>
              <w:pStyle w:val="12"/>
            </w:pPr>
            <w:r>
              <w:t>已实施项目工程是否良好运行</w:t>
            </w:r>
          </w:p>
        </w:tc>
        <w:tc>
          <w:tcPr>
            <w:tcW w:w="2733" w:type="dxa"/>
            <w:vAlign w:val="center"/>
          </w:tcPr>
          <w:p>
            <w:pPr>
              <w:pStyle w:val="12"/>
            </w:pPr>
            <w:r>
              <w:t>是</w:t>
            </w:r>
          </w:p>
        </w:tc>
        <w:tc>
          <w:tcPr>
            <w:tcW w:w="2162"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153" w:type="dxa"/>
            <w:vAlign w:val="center"/>
          </w:tcPr>
          <w:p>
            <w:pPr>
              <w:pStyle w:val="12"/>
            </w:pPr>
            <w:r>
              <w:t>受益群众满意度</w:t>
            </w:r>
          </w:p>
        </w:tc>
        <w:tc>
          <w:tcPr>
            <w:tcW w:w="3717" w:type="dxa"/>
            <w:vAlign w:val="center"/>
          </w:tcPr>
          <w:p>
            <w:pPr>
              <w:pStyle w:val="12"/>
            </w:pPr>
            <w:r>
              <w:t>受益群众满意度</w:t>
            </w:r>
          </w:p>
        </w:tc>
        <w:tc>
          <w:tcPr>
            <w:tcW w:w="2733" w:type="dxa"/>
            <w:vAlign w:val="center"/>
          </w:tcPr>
          <w:p>
            <w:pPr>
              <w:pStyle w:val="12"/>
            </w:pPr>
            <w:r>
              <w:t>≥90%</w:t>
            </w:r>
          </w:p>
        </w:tc>
        <w:tc>
          <w:tcPr>
            <w:tcW w:w="216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39、提前下达2025年中央水利发展资金预算-山洪灾害防治非工程措施设施维修养护绩效目标表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13010725P00022210008G</w:t>
            </w:r>
          </w:p>
        </w:tc>
        <w:tc>
          <w:tcPr>
            <w:tcW w:w="2835" w:type="dxa"/>
            <w:vAlign w:val="center"/>
          </w:tcPr>
          <w:p>
            <w:pPr>
              <w:pStyle w:val="10"/>
            </w:pPr>
            <w:r>
              <w:t>项目名称</w:t>
            </w:r>
          </w:p>
        </w:tc>
        <w:tc>
          <w:tcPr>
            <w:tcW w:w="6095" w:type="dxa"/>
            <w:gridSpan w:val="3"/>
            <w:vAlign w:val="center"/>
          </w:tcPr>
          <w:p>
            <w:pPr>
              <w:pStyle w:val="12"/>
            </w:pPr>
            <w:r>
              <w:t>提前下达2025年中央水利发展资金预算-山洪灾害防治非工程措施设施维修养护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用于山洪灾害防治非工程措施设施维修养护支出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10.00</w:t>
            </w:r>
          </w:p>
        </w:tc>
        <w:tc>
          <w:tcPr>
            <w:tcW w:w="2551" w:type="dxa"/>
            <w:vAlign w:val="center"/>
          </w:tcPr>
          <w:p>
            <w:pPr>
              <w:pStyle w:val="13"/>
            </w:pPr>
            <w:r>
              <w:t>10.00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1.开展山洪灾害防治非工程措施设施维修养护。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03"/>
        <w:gridCol w:w="3533"/>
        <w:gridCol w:w="2650"/>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103" w:type="dxa"/>
            <w:vAlign w:val="center"/>
          </w:tcPr>
          <w:p>
            <w:pPr>
              <w:pStyle w:val="10"/>
            </w:pPr>
            <w:r>
              <w:t>三级指标</w:t>
            </w:r>
          </w:p>
        </w:tc>
        <w:tc>
          <w:tcPr>
            <w:tcW w:w="3533" w:type="dxa"/>
            <w:vAlign w:val="center"/>
          </w:tcPr>
          <w:p>
            <w:pPr>
              <w:pStyle w:val="10"/>
            </w:pPr>
            <w:r>
              <w:t>绩效指标描述</w:t>
            </w:r>
          </w:p>
        </w:tc>
        <w:tc>
          <w:tcPr>
            <w:tcW w:w="2650" w:type="dxa"/>
            <w:vAlign w:val="center"/>
          </w:tcPr>
          <w:p>
            <w:pPr>
              <w:pStyle w:val="10"/>
            </w:pPr>
            <w:r>
              <w:t>指标值</w:t>
            </w:r>
          </w:p>
        </w:tc>
        <w:tc>
          <w:tcPr>
            <w:tcW w:w="24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103" w:type="dxa"/>
            <w:vAlign w:val="center"/>
          </w:tcPr>
          <w:p>
            <w:pPr>
              <w:pStyle w:val="12"/>
            </w:pPr>
            <w:r>
              <w:t>实施山洪灾害防治县数</w:t>
            </w:r>
          </w:p>
        </w:tc>
        <w:tc>
          <w:tcPr>
            <w:tcW w:w="3533" w:type="dxa"/>
            <w:vAlign w:val="center"/>
          </w:tcPr>
          <w:p>
            <w:pPr>
              <w:pStyle w:val="12"/>
            </w:pPr>
            <w:r>
              <w:t>实施山洪灾害防治县数</w:t>
            </w:r>
          </w:p>
        </w:tc>
        <w:tc>
          <w:tcPr>
            <w:tcW w:w="2650" w:type="dxa"/>
            <w:vAlign w:val="center"/>
          </w:tcPr>
          <w:p>
            <w:pPr>
              <w:pStyle w:val="12"/>
            </w:pPr>
            <w:r>
              <w:t>1个</w:t>
            </w:r>
          </w:p>
        </w:tc>
        <w:tc>
          <w:tcPr>
            <w:tcW w:w="24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103" w:type="dxa"/>
            <w:vAlign w:val="center"/>
          </w:tcPr>
          <w:p>
            <w:pPr>
              <w:pStyle w:val="12"/>
            </w:pPr>
            <w:r>
              <w:t>设施设备正常运转率</w:t>
            </w:r>
          </w:p>
          <w:p>
            <w:pPr>
              <w:pStyle w:val="12"/>
            </w:pPr>
          </w:p>
        </w:tc>
        <w:tc>
          <w:tcPr>
            <w:tcW w:w="3533" w:type="dxa"/>
            <w:vAlign w:val="center"/>
          </w:tcPr>
          <w:p>
            <w:pPr>
              <w:pStyle w:val="12"/>
            </w:pPr>
            <w:r>
              <w:t>设施设备正常运转率</w:t>
            </w:r>
          </w:p>
          <w:p>
            <w:pPr>
              <w:pStyle w:val="12"/>
            </w:pPr>
          </w:p>
        </w:tc>
        <w:tc>
          <w:tcPr>
            <w:tcW w:w="2650" w:type="dxa"/>
            <w:vAlign w:val="center"/>
          </w:tcPr>
          <w:p>
            <w:pPr>
              <w:pStyle w:val="12"/>
            </w:pPr>
            <w:r>
              <w:t>≥95%</w:t>
            </w:r>
          </w:p>
        </w:tc>
        <w:tc>
          <w:tcPr>
            <w:tcW w:w="24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103" w:type="dxa"/>
            <w:vAlign w:val="center"/>
          </w:tcPr>
          <w:p>
            <w:pPr>
              <w:pStyle w:val="12"/>
            </w:pPr>
            <w:r>
              <w:t>截至2025年底，投资完成比率</w:t>
            </w:r>
          </w:p>
        </w:tc>
        <w:tc>
          <w:tcPr>
            <w:tcW w:w="3533" w:type="dxa"/>
            <w:vAlign w:val="center"/>
          </w:tcPr>
          <w:p>
            <w:pPr>
              <w:pStyle w:val="12"/>
            </w:pPr>
            <w:r>
              <w:t>截至2025年底，投资完成比率</w:t>
            </w:r>
          </w:p>
        </w:tc>
        <w:tc>
          <w:tcPr>
            <w:tcW w:w="2650" w:type="dxa"/>
            <w:vAlign w:val="center"/>
          </w:tcPr>
          <w:p>
            <w:pPr>
              <w:pStyle w:val="12"/>
            </w:pPr>
            <w:r>
              <w:t>≥80%</w:t>
            </w:r>
          </w:p>
        </w:tc>
        <w:tc>
          <w:tcPr>
            <w:tcW w:w="24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103" w:type="dxa"/>
            <w:vAlign w:val="center"/>
          </w:tcPr>
          <w:p>
            <w:pPr>
              <w:pStyle w:val="12"/>
            </w:pPr>
            <w:r>
              <w:t>成本控制</w:t>
            </w:r>
          </w:p>
        </w:tc>
        <w:tc>
          <w:tcPr>
            <w:tcW w:w="3533" w:type="dxa"/>
            <w:vAlign w:val="center"/>
          </w:tcPr>
          <w:p>
            <w:pPr>
              <w:pStyle w:val="12"/>
            </w:pPr>
            <w:r>
              <w:t>成本控制在年初预算内</w:t>
            </w:r>
          </w:p>
        </w:tc>
        <w:tc>
          <w:tcPr>
            <w:tcW w:w="2650" w:type="dxa"/>
            <w:vAlign w:val="center"/>
          </w:tcPr>
          <w:p>
            <w:pPr>
              <w:pStyle w:val="12"/>
            </w:pPr>
            <w:r>
              <w:t>≤10万元</w:t>
            </w:r>
          </w:p>
        </w:tc>
        <w:tc>
          <w:tcPr>
            <w:tcW w:w="24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103" w:type="dxa"/>
            <w:vAlign w:val="center"/>
          </w:tcPr>
          <w:p>
            <w:pPr>
              <w:pStyle w:val="12"/>
            </w:pPr>
            <w:r>
              <w:t>山洪灾害防治保护人口数量</w:t>
            </w:r>
          </w:p>
        </w:tc>
        <w:tc>
          <w:tcPr>
            <w:tcW w:w="3533" w:type="dxa"/>
            <w:vAlign w:val="center"/>
          </w:tcPr>
          <w:p>
            <w:pPr>
              <w:pStyle w:val="12"/>
            </w:pPr>
            <w:r>
              <w:t>山洪灾害防治保护人口数量</w:t>
            </w:r>
          </w:p>
        </w:tc>
        <w:tc>
          <w:tcPr>
            <w:tcW w:w="2650" w:type="dxa"/>
            <w:vAlign w:val="center"/>
          </w:tcPr>
          <w:p>
            <w:pPr>
              <w:pStyle w:val="12"/>
            </w:pPr>
            <w:r>
              <w:t>0.04万人</w:t>
            </w:r>
          </w:p>
        </w:tc>
        <w:tc>
          <w:tcPr>
            <w:tcW w:w="24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103" w:type="dxa"/>
            <w:vAlign w:val="center"/>
          </w:tcPr>
          <w:p>
            <w:pPr>
              <w:pStyle w:val="12"/>
            </w:pPr>
            <w:r>
              <w:t>已实施项目工程是否良好运行</w:t>
            </w:r>
          </w:p>
        </w:tc>
        <w:tc>
          <w:tcPr>
            <w:tcW w:w="3533" w:type="dxa"/>
            <w:vAlign w:val="center"/>
          </w:tcPr>
          <w:p>
            <w:pPr>
              <w:pStyle w:val="12"/>
            </w:pPr>
            <w:r>
              <w:t>已实施项目工程是否良好运行</w:t>
            </w:r>
          </w:p>
        </w:tc>
        <w:tc>
          <w:tcPr>
            <w:tcW w:w="2650" w:type="dxa"/>
            <w:vAlign w:val="center"/>
          </w:tcPr>
          <w:p>
            <w:pPr>
              <w:pStyle w:val="12"/>
            </w:pPr>
            <w:r>
              <w:t>是</w:t>
            </w:r>
          </w:p>
        </w:tc>
        <w:tc>
          <w:tcPr>
            <w:tcW w:w="24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103" w:type="dxa"/>
            <w:vAlign w:val="center"/>
          </w:tcPr>
          <w:p>
            <w:pPr>
              <w:pStyle w:val="12"/>
            </w:pPr>
            <w:r>
              <w:t>受益群众满意度</w:t>
            </w:r>
          </w:p>
        </w:tc>
        <w:tc>
          <w:tcPr>
            <w:tcW w:w="3533" w:type="dxa"/>
            <w:vAlign w:val="center"/>
          </w:tcPr>
          <w:p>
            <w:pPr>
              <w:pStyle w:val="12"/>
            </w:pPr>
            <w:r>
              <w:t>受益群众满意度</w:t>
            </w:r>
          </w:p>
        </w:tc>
        <w:tc>
          <w:tcPr>
            <w:tcW w:w="2650" w:type="dxa"/>
            <w:vAlign w:val="center"/>
          </w:tcPr>
          <w:p>
            <w:pPr>
              <w:pStyle w:val="12"/>
            </w:pPr>
            <w:r>
              <w:t>≥90%</w:t>
            </w:r>
          </w:p>
        </w:tc>
        <w:tc>
          <w:tcPr>
            <w:tcW w:w="24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40、提前下达2025年中央水利发展资金预算-小型水库维修养护绩效目标表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13010725P000222100094</w:t>
            </w:r>
          </w:p>
        </w:tc>
        <w:tc>
          <w:tcPr>
            <w:tcW w:w="2835" w:type="dxa"/>
            <w:vAlign w:val="center"/>
          </w:tcPr>
          <w:p>
            <w:pPr>
              <w:pStyle w:val="10"/>
            </w:pPr>
            <w:r>
              <w:t>项目名称</w:t>
            </w:r>
          </w:p>
        </w:tc>
        <w:tc>
          <w:tcPr>
            <w:tcW w:w="6095" w:type="dxa"/>
            <w:gridSpan w:val="3"/>
            <w:vAlign w:val="center"/>
          </w:tcPr>
          <w:p>
            <w:pPr>
              <w:pStyle w:val="12"/>
            </w:pPr>
            <w:r>
              <w:t>提前下达2025年中央水利发展资金预算-小型水库维修养护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用于水库维养费用支出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10.00</w:t>
            </w:r>
          </w:p>
        </w:tc>
        <w:tc>
          <w:tcPr>
            <w:tcW w:w="2551" w:type="dxa"/>
            <w:vAlign w:val="center"/>
          </w:tcPr>
          <w:p>
            <w:pPr>
              <w:pStyle w:val="13"/>
            </w:pPr>
            <w:r>
              <w:t>10.00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1.维养4座在册小型水库，确保水库安全运行。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51"/>
        <w:gridCol w:w="3000"/>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51" w:type="dxa"/>
            <w:vAlign w:val="center"/>
          </w:tcPr>
          <w:p>
            <w:pPr>
              <w:pStyle w:val="10"/>
            </w:pPr>
            <w:r>
              <w:t>绩效指标描述</w:t>
            </w:r>
          </w:p>
        </w:tc>
        <w:tc>
          <w:tcPr>
            <w:tcW w:w="3000"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小型水库维修养护座数</w:t>
            </w:r>
          </w:p>
        </w:tc>
        <w:tc>
          <w:tcPr>
            <w:tcW w:w="3651" w:type="dxa"/>
            <w:vAlign w:val="center"/>
          </w:tcPr>
          <w:p>
            <w:pPr>
              <w:pStyle w:val="12"/>
            </w:pPr>
            <w:r>
              <w:t>小型水库维修养护座数</w:t>
            </w:r>
          </w:p>
        </w:tc>
        <w:tc>
          <w:tcPr>
            <w:tcW w:w="3000" w:type="dxa"/>
            <w:vAlign w:val="center"/>
          </w:tcPr>
          <w:p>
            <w:pPr>
              <w:pStyle w:val="12"/>
            </w:pPr>
            <w:r>
              <w:t>4座</w:t>
            </w:r>
          </w:p>
        </w:tc>
        <w:tc>
          <w:tcPr>
            <w:tcW w:w="22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水库维养考核</w:t>
            </w:r>
          </w:p>
        </w:tc>
        <w:tc>
          <w:tcPr>
            <w:tcW w:w="3651" w:type="dxa"/>
            <w:vAlign w:val="center"/>
          </w:tcPr>
          <w:p>
            <w:pPr>
              <w:pStyle w:val="12"/>
            </w:pPr>
            <w:r>
              <w:t>水库维养考核</w:t>
            </w:r>
          </w:p>
        </w:tc>
        <w:tc>
          <w:tcPr>
            <w:tcW w:w="3000" w:type="dxa"/>
            <w:vAlign w:val="center"/>
          </w:tcPr>
          <w:p>
            <w:pPr>
              <w:pStyle w:val="12"/>
            </w:pPr>
            <w:r>
              <w:t>考核合格</w:t>
            </w:r>
          </w:p>
        </w:tc>
        <w:tc>
          <w:tcPr>
            <w:tcW w:w="22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w:t>
            </w:r>
          </w:p>
        </w:tc>
        <w:tc>
          <w:tcPr>
            <w:tcW w:w="3651" w:type="dxa"/>
            <w:vAlign w:val="center"/>
          </w:tcPr>
          <w:p>
            <w:pPr>
              <w:pStyle w:val="12"/>
            </w:pPr>
            <w:r>
              <w:t>按照合同约定支付</w:t>
            </w:r>
          </w:p>
        </w:tc>
        <w:tc>
          <w:tcPr>
            <w:tcW w:w="3000" w:type="dxa"/>
            <w:vAlign w:val="center"/>
          </w:tcPr>
          <w:p>
            <w:pPr>
              <w:pStyle w:val="12"/>
            </w:pPr>
            <w:r>
              <w:t>按照合同约定支付</w:t>
            </w:r>
          </w:p>
        </w:tc>
        <w:tc>
          <w:tcPr>
            <w:tcW w:w="22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维养经费</w:t>
            </w:r>
          </w:p>
        </w:tc>
        <w:tc>
          <w:tcPr>
            <w:tcW w:w="3651" w:type="dxa"/>
            <w:vAlign w:val="center"/>
          </w:tcPr>
          <w:p>
            <w:pPr>
              <w:pStyle w:val="12"/>
            </w:pPr>
            <w:r>
              <w:t>维养经费</w:t>
            </w:r>
          </w:p>
        </w:tc>
        <w:tc>
          <w:tcPr>
            <w:tcW w:w="3000" w:type="dxa"/>
            <w:vAlign w:val="center"/>
          </w:tcPr>
          <w:p>
            <w:pPr>
              <w:pStyle w:val="12"/>
            </w:pPr>
            <w:r>
              <w:t>≤10万元</w:t>
            </w:r>
          </w:p>
        </w:tc>
        <w:tc>
          <w:tcPr>
            <w:tcW w:w="22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安全运行</w:t>
            </w:r>
          </w:p>
        </w:tc>
        <w:tc>
          <w:tcPr>
            <w:tcW w:w="3651" w:type="dxa"/>
            <w:vAlign w:val="center"/>
          </w:tcPr>
          <w:p>
            <w:pPr>
              <w:pStyle w:val="12"/>
            </w:pPr>
            <w:r>
              <w:t>水库安全运行</w:t>
            </w:r>
          </w:p>
        </w:tc>
        <w:tc>
          <w:tcPr>
            <w:tcW w:w="3000" w:type="dxa"/>
            <w:vAlign w:val="center"/>
          </w:tcPr>
          <w:p>
            <w:pPr>
              <w:pStyle w:val="12"/>
            </w:pPr>
            <w:r>
              <w:t>安全运行</w:t>
            </w:r>
          </w:p>
        </w:tc>
        <w:tc>
          <w:tcPr>
            <w:tcW w:w="22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发挥效益</w:t>
            </w:r>
          </w:p>
        </w:tc>
        <w:tc>
          <w:tcPr>
            <w:tcW w:w="3651" w:type="dxa"/>
            <w:vAlign w:val="center"/>
          </w:tcPr>
          <w:p>
            <w:pPr>
              <w:pStyle w:val="12"/>
            </w:pPr>
            <w:r>
              <w:t>水库蓄水发挥环保效益</w:t>
            </w:r>
          </w:p>
        </w:tc>
        <w:tc>
          <w:tcPr>
            <w:tcW w:w="3000" w:type="dxa"/>
            <w:vAlign w:val="center"/>
          </w:tcPr>
          <w:p>
            <w:pPr>
              <w:pStyle w:val="12"/>
            </w:pPr>
            <w:r>
              <w:t>环保效益</w:t>
            </w:r>
          </w:p>
        </w:tc>
        <w:tc>
          <w:tcPr>
            <w:tcW w:w="2279"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3651" w:type="dxa"/>
            <w:vAlign w:val="center"/>
          </w:tcPr>
          <w:p>
            <w:pPr>
              <w:pStyle w:val="12"/>
            </w:pPr>
            <w:r>
              <w:t>服务对象满意度</w:t>
            </w:r>
          </w:p>
        </w:tc>
        <w:tc>
          <w:tcPr>
            <w:tcW w:w="3000" w:type="dxa"/>
            <w:vAlign w:val="center"/>
          </w:tcPr>
          <w:p>
            <w:pPr>
              <w:pStyle w:val="12"/>
            </w:pPr>
            <w:r>
              <w:t>≥95%</w:t>
            </w:r>
          </w:p>
        </w:tc>
        <w:tc>
          <w:tcPr>
            <w:tcW w:w="22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41、提前下达2025年中央水利发展资金预算-在线计量监测绩效目标表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13010725P000222100113</w:t>
            </w:r>
          </w:p>
        </w:tc>
        <w:tc>
          <w:tcPr>
            <w:tcW w:w="2835" w:type="dxa"/>
            <w:vAlign w:val="center"/>
          </w:tcPr>
          <w:p>
            <w:pPr>
              <w:pStyle w:val="10"/>
            </w:pPr>
            <w:r>
              <w:t>项目名称</w:t>
            </w:r>
          </w:p>
        </w:tc>
        <w:tc>
          <w:tcPr>
            <w:tcW w:w="6095" w:type="dxa"/>
            <w:gridSpan w:val="3"/>
            <w:vAlign w:val="center"/>
          </w:tcPr>
          <w:p>
            <w:pPr>
              <w:pStyle w:val="12"/>
            </w:pPr>
            <w:r>
              <w:t>提前下达2025年中央水利发展资金预算-在线计量监测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w:t>
            </w:r>
          </w:p>
        </w:tc>
        <w:tc>
          <w:tcPr>
            <w:tcW w:w="2835" w:type="dxa"/>
            <w:vAlign w:val="center"/>
          </w:tcPr>
          <w:p>
            <w:pPr>
              <w:pStyle w:val="10"/>
            </w:pPr>
            <w:r>
              <w:t>其中：财政    资金</w:t>
            </w:r>
          </w:p>
        </w:tc>
        <w:tc>
          <w:tcPr>
            <w:tcW w:w="2551" w:type="dxa"/>
            <w:vAlign w:val="center"/>
          </w:tcPr>
          <w:p>
            <w:pPr>
              <w:pStyle w:val="12"/>
            </w:pPr>
            <w:r>
              <w:t>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用于14个取水在线计量点数项目支出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5.60</w:t>
            </w:r>
          </w:p>
        </w:tc>
        <w:tc>
          <w:tcPr>
            <w:tcW w:w="2551" w:type="dxa"/>
            <w:vAlign w:val="center"/>
          </w:tcPr>
          <w:p>
            <w:pPr>
              <w:pStyle w:val="13"/>
            </w:pPr>
            <w:r>
              <w:t>5.60</w:t>
            </w:r>
          </w:p>
        </w:tc>
        <w:tc>
          <w:tcPr>
            <w:tcW w:w="3544" w:type="dxa"/>
            <w:gridSpan w:val="2"/>
            <w:vAlign w:val="center"/>
          </w:tcPr>
          <w:p>
            <w:pPr>
              <w:pStyle w:val="13"/>
            </w:pPr>
            <w:r>
              <w:t>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1.完成其他取水口取水在线计量点数14个。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01"/>
        <w:gridCol w:w="2184"/>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01" w:type="dxa"/>
            <w:vAlign w:val="center"/>
          </w:tcPr>
          <w:p>
            <w:pPr>
              <w:pStyle w:val="10"/>
            </w:pPr>
            <w:r>
              <w:t>绩效指标描述</w:t>
            </w:r>
          </w:p>
        </w:tc>
        <w:tc>
          <w:tcPr>
            <w:tcW w:w="2184" w:type="dxa"/>
            <w:vAlign w:val="center"/>
          </w:tcPr>
          <w:p>
            <w:pPr>
              <w:pStyle w:val="10"/>
            </w:pPr>
            <w:r>
              <w:t>指标值</w:t>
            </w:r>
          </w:p>
        </w:tc>
        <w:tc>
          <w:tcPr>
            <w:tcW w:w="26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完成在线计量点数</w:t>
            </w:r>
          </w:p>
        </w:tc>
        <w:tc>
          <w:tcPr>
            <w:tcW w:w="4101" w:type="dxa"/>
            <w:vAlign w:val="center"/>
          </w:tcPr>
          <w:p>
            <w:pPr>
              <w:pStyle w:val="12"/>
            </w:pPr>
            <w:r>
              <w:t>在线计量点数</w:t>
            </w:r>
          </w:p>
        </w:tc>
        <w:tc>
          <w:tcPr>
            <w:tcW w:w="2184" w:type="dxa"/>
            <w:vAlign w:val="center"/>
          </w:tcPr>
          <w:p>
            <w:pPr>
              <w:pStyle w:val="12"/>
            </w:pPr>
            <w:r>
              <w:t>14个</w:t>
            </w:r>
          </w:p>
        </w:tc>
        <w:tc>
          <w:tcPr>
            <w:tcW w:w="2645"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监控水量数据</w:t>
            </w:r>
          </w:p>
        </w:tc>
        <w:tc>
          <w:tcPr>
            <w:tcW w:w="4101" w:type="dxa"/>
            <w:vAlign w:val="center"/>
          </w:tcPr>
          <w:p>
            <w:pPr>
              <w:pStyle w:val="12"/>
            </w:pPr>
            <w:r>
              <w:t>数据准确率</w:t>
            </w:r>
          </w:p>
        </w:tc>
        <w:tc>
          <w:tcPr>
            <w:tcW w:w="2184" w:type="dxa"/>
            <w:vAlign w:val="center"/>
          </w:tcPr>
          <w:p>
            <w:pPr>
              <w:pStyle w:val="12"/>
            </w:pPr>
            <w:r>
              <w:t>≥90%</w:t>
            </w:r>
          </w:p>
        </w:tc>
        <w:tc>
          <w:tcPr>
            <w:tcW w:w="2645"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截至2025年6月底，完工项目初步验收率</w:t>
            </w:r>
          </w:p>
        </w:tc>
        <w:tc>
          <w:tcPr>
            <w:tcW w:w="4101" w:type="dxa"/>
            <w:vAlign w:val="center"/>
          </w:tcPr>
          <w:p>
            <w:pPr>
              <w:pStyle w:val="12"/>
            </w:pPr>
            <w:r>
              <w:t>截至2025年6月底，完工项目初步验收率</w:t>
            </w:r>
          </w:p>
        </w:tc>
        <w:tc>
          <w:tcPr>
            <w:tcW w:w="2184" w:type="dxa"/>
            <w:vAlign w:val="center"/>
          </w:tcPr>
          <w:p>
            <w:pPr>
              <w:pStyle w:val="12"/>
            </w:pPr>
            <w:r>
              <w:t>100%</w:t>
            </w:r>
          </w:p>
        </w:tc>
        <w:tc>
          <w:tcPr>
            <w:tcW w:w="2645"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4101" w:type="dxa"/>
            <w:vAlign w:val="center"/>
          </w:tcPr>
          <w:p>
            <w:pPr>
              <w:pStyle w:val="12"/>
            </w:pPr>
            <w:r>
              <w:t>工程验收合格率</w:t>
            </w:r>
          </w:p>
        </w:tc>
        <w:tc>
          <w:tcPr>
            <w:tcW w:w="2184" w:type="dxa"/>
            <w:vAlign w:val="center"/>
          </w:tcPr>
          <w:p>
            <w:pPr>
              <w:pStyle w:val="12"/>
            </w:pPr>
            <w:r>
              <w:t>100%</w:t>
            </w:r>
          </w:p>
        </w:tc>
        <w:tc>
          <w:tcPr>
            <w:tcW w:w="2645"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截至2025年年底投资完成比率</w:t>
            </w:r>
          </w:p>
        </w:tc>
        <w:tc>
          <w:tcPr>
            <w:tcW w:w="4101" w:type="dxa"/>
            <w:vAlign w:val="center"/>
          </w:tcPr>
          <w:p>
            <w:pPr>
              <w:pStyle w:val="12"/>
            </w:pPr>
            <w:r>
              <w:t>截至2025年年底投资完成比率</w:t>
            </w:r>
          </w:p>
        </w:tc>
        <w:tc>
          <w:tcPr>
            <w:tcW w:w="2184" w:type="dxa"/>
            <w:vAlign w:val="center"/>
          </w:tcPr>
          <w:p>
            <w:pPr>
              <w:pStyle w:val="12"/>
            </w:pPr>
            <w:r>
              <w:t>≥80%</w:t>
            </w:r>
          </w:p>
        </w:tc>
        <w:tc>
          <w:tcPr>
            <w:tcW w:w="2645"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不超过年初预算额</w:t>
            </w:r>
          </w:p>
        </w:tc>
        <w:tc>
          <w:tcPr>
            <w:tcW w:w="4101" w:type="dxa"/>
            <w:vAlign w:val="center"/>
          </w:tcPr>
          <w:p>
            <w:pPr>
              <w:pStyle w:val="12"/>
            </w:pPr>
            <w:r>
              <w:t>不超过年初预算额</w:t>
            </w:r>
          </w:p>
        </w:tc>
        <w:tc>
          <w:tcPr>
            <w:tcW w:w="2184" w:type="dxa"/>
            <w:vAlign w:val="center"/>
          </w:tcPr>
          <w:p>
            <w:pPr>
              <w:pStyle w:val="12"/>
            </w:pPr>
            <w:r>
              <w:t>≤5.6万元</w:t>
            </w:r>
          </w:p>
        </w:tc>
        <w:tc>
          <w:tcPr>
            <w:tcW w:w="2645"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已建计量点位是否正常运行</w:t>
            </w:r>
          </w:p>
        </w:tc>
        <w:tc>
          <w:tcPr>
            <w:tcW w:w="4101" w:type="dxa"/>
            <w:vAlign w:val="center"/>
          </w:tcPr>
          <w:p>
            <w:pPr>
              <w:pStyle w:val="12"/>
            </w:pPr>
            <w:r>
              <w:t>已建计量点位是否正常运行</w:t>
            </w:r>
          </w:p>
        </w:tc>
        <w:tc>
          <w:tcPr>
            <w:tcW w:w="2184" w:type="dxa"/>
            <w:vAlign w:val="center"/>
          </w:tcPr>
          <w:p>
            <w:pPr>
              <w:pStyle w:val="12"/>
            </w:pPr>
            <w:r>
              <w:t>正常运行</w:t>
            </w:r>
          </w:p>
        </w:tc>
        <w:tc>
          <w:tcPr>
            <w:tcW w:w="2645" w:type="dxa"/>
            <w:vAlign w:val="center"/>
          </w:tcPr>
          <w:p>
            <w:pPr>
              <w:pStyle w:val="12"/>
            </w:pPr>
            <w:r>
              <w:t>石财农[2024]58号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101" w:type="dxa"/>
            <w:vAlign w:val="center"/>
          </w:tcPr>
          <w:p>
            <w:pPr>
              <w:pStyle w:val="12"/>
            </w:pPr>
            <w:r>
              <w:t>受益群众满意度</w:t>
            </w:r>
          </w:p>
        </w:tc>
        <w:tc>
          <w:tcPr>
            <w:tcW w:w="2184" w:type="dxa"/>
            <w:vAlign w:val="center"/>
          </w:tcPr>
          <w:p>
            <w:pPr>
              <w:pStyle w:val="12"/>
            </w:pPr>
            <w:r>
              <w:t>≥90%</w:t>
            </w:r>
          </w:p>
        </w:tc>
        <w:tc>
          <w:tcPr>
            <w:tcW w:w="26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42、提前下达2026年省级财政农业保险保费补贴预算指标绩效目标表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13010726P000018100063</w:t>
            </w:r>
          </w:p>
        </w:tc>
        <w:tc>
          <w:tcPr>
            <w:tcW w:w="2835" w:type="dxa"/>
            <w:vAlign w:val="center"/>
          </w:tcPr>
          <w:p>
            <w:pPr>
              <w:pStyle w:val="10"/>
            </w:pPr>
            <w:r>
              <w:t>项目名称</w:t>
            </w:r>
          </w:p>
        </w:tc>
        <w:tc>
          <w:tcPr>
            <w:tcW w:w="6095" w:type="dxa"/>
            <w:gridSpan w:val="3"/>
            <w:vAlign w:val="center"/>
          </w:tcPr>
          <w:p>
            <w:pPr>
              <w:pStyle w:val="12"/>
            </w:pPr>
            <w:r>
              <w:t>提前下达2026年省级财政农业保险保费补贴预算指标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用于政策性农业保险保费补贴支出。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8.00</w:t>
            </w:r>
          </w:p>
        </w:tc>
        <w:tc>
          <w:tcPr>
            <w:tcW w:w="2551" w:type="dxa"/>
            <w:vAlign w:val="center"/>
          </w:tcPr>
          <w:p>
            <w:pPr>
              <w:pStyle w:val="13"/>
            </w:pPr>
            <w:r>
              <w:t>8.00</w:t>
            </w:r>
          </w:p>
        </w:tc>
        <w:tc>
          <w:tcPr>
            <w:tcW w:w="3544" w:type="dxa"/>
            <w:gridSpan w:val="2"/>
            <w:vAlign w:val="center"/>
          </w:tcPr>
          <w:p>
            <w:pPr>
              <w:pStyle w:val="13"/>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1.1、引导和支持农户参加农业保险，2、稳定农业生产，保障农民收入。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385"/>
        <w:gridCol w:w="3200"/>
        <w:gridCol w:w="3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385" w:type="dxa"/>
            <w:vAlign w:val="center"/>
          </w:tcPr>
          <w:p>
            <w:pPr>
              <w:pStyle w:val="10"/>
            </w:pPr>
            <w:r>
              <w:t>绩效指标描述</w:t>
            </w:r>
          </w:p>
        </w:tc>
        <w:tc>
          <w:tcPr>
            <w:tcW w:w="3200" w:type="dxa"/>
            <w:vAlign w:val="center"/>
          </w:tcPr>
          <w:p>
            <w:pPr>
              <w:pStyle w:val="10"/>
            </w:pPr>
            <w:r>
              <w:t>指标值</w:t>
            </w:r>
          </w:p>
        </w:tc>
        <w:tc>
          <w:tcPr>
            <w:tcW w:w="33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保险保费覆盖率</w:t>
            </w:r>
          </w:p>
        </w:tc>
        <w:tc>
          <w:tcPr>
            <w:tcW w:w="2385" w:type="dxa"/>
            <w:vAlign w:val="center"/>
          </w:tcPr>
          <w:p>
            <w:pPr>
              <w:pStyle w:val="12"/>
            </w:pPr>
            <w:r>
              <w:t>保险保费覆盖率</w:t>
            </w:r>
          </w:p>
        </w:tc>
        <w:tc>
          <w:tcPr>
            <w:tcW w:w="3200" w:type="dxa"/>
            <w:vAlign w:val="center"/>
          </w:tcPr>
          <w:p>
            <w:pPr>
              <w:pStyle w:val="12"/>
            </w:pPr>
            <w:r>
              <w:t>≥35%</w:t>
            </w:r>
          </w:p>
        </w:tc>
        <w:tc>
          <w:tcPr>
            <w:tcW w:w="3345" w:type="dxa"/>
            <w:vAlign w:val="center"/>
          </w:tcPr>
          <w:p>
            <w:pPr>
              <w:pStyle w:val="12"/>
            </w:pPr>
            <w:r>
              <w:t>石财金[2025]14号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绝对免赔额</w:t>
            </w:r>
          </w:p>
        </w:tc>
        <w:tc>
          <w:tcPr>
            <w:tcW w:w="2385" w:type="dxa"/>
            <w:vAlign w:val="center"/>
          </w:tcPr>
          <w:p>
            <w:pPr>
              <w:pStyle w:val="12"/>
            </w:pPr>
            <w:r>
              <w:t>绝对免赔额</w:t>
            </w:r>
          </w:p>
        </w:tc>
        <w:tc>
          <w:tcPr>
            <w:tcW w:w="3200" w:type="dxa"/>
            <w:vAlign w:val="center"/>
          </w:tcPr>
          <w:p>
            <w:pPr>
              <w:pStyle w:val="12"/>
            </w:pPr>
            <w:r>
              <w:t>0元</w:t>
            </w:r>
          </w:p>
        </w:tc>
        <w:tc>
          <w:tcPr>
            <w:tcW w:w="3345" w:type="dxa"/>
            <w:vAlign w:val="center"/>
          </w:tcPr>
          <w:p>
            <w:pPr>
              <w:pStyle w:val="12"/>
            </w:pPr>
            <w:r>
              <w:t>石财金[2025]14号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查勘理赔工作及时性</w:t>
            </w:r>
          </w:p>
        </w:tc>
        <w:tc>
          <w:tcPr>
            <w:tcW w:w="2385" w:type="dxa"/>
            <w:vAlign w:val="center"/>
          </w:tcPr>
          <w:p>
            <w:pPr>
              <w:pStyle w:val="12"/>
            </w:pPr>
            <w:r>
              <w:t>查勘理赔工作及时性</w:t>
            </w:r>
          </w:p>
        </w:tc>
        <w:tc>
          <w:tcPr>
            <w:tcW w:w="3200" w:type="dxa"/>
            <w:vAlign w:val="center"/>
          </w:tcPr>
          <w:p>
            <w:pPr>
              <w:pStyle w:val="12"/>
            </w:pPr>
            <w:r>
              <w:t>及时</w:t>
            </w:r>
          </w:p>
        </w:tc>
        <w:tc>
          <w:tcPr>
            <w:tcW w:w="3345" w:type="dxa"/>
            <w:vAlign w:val="center"/>
          </w:tcPr>
          <w:p>
            <w:pPr>
              <w:pStyle w:val="12"/>
            </w:pPr>
            <w:r>
              <w:t>石财金[2025]14号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保险赔付率</w:t>
            </w:r>
          </w:p>
        </w:tc>
        <w:tc>
          <w:tcPr>
            <w:tcW w:w="2385" w:type="dxa"/>
            <w:vAlign w:val="center"/>
          </w:tcPr>
          <w:p>
            <w:pPr>
              <w:pStyle w:val="12"/>
            </w:pPr>
            <w:r>
              <w:t>保险赔付率</w:t>
            </w:r>
          </w:p>
        </w:tc>
        <w:tc>
          <w:tcPr>
            <w:tcW w:w="3200" w:type="dxa"/>
            <w:vAlign w:val="center"/>
          </w:tcPr>
          <w:p>
            <w:pPr>
              <w:pStyle w:val="12"/>
            </w:pPr>
            <w:r>
              <w:t>100%</w:t>
            </w:r>
          </w:p>
        </w:tc>
        <w:tc>
          <w:tcPr>
            <w:tcW w:w="3345" w:type="dxa"/>
            <w:vAlign w:val="center"/>
          </w:tcPr>
          <w:p>
            <w:pPr>
              <w:pStyle w:val="12"/>
            </w:pPr>
            <w:r>
              <w:t>石财金[2025]14号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保险收入增长率</w:t>
            </w:r>
          </w:p>
        </w:tc>
        <w:tc>
          <w:tcPr>
            <w:tcW w:w="2385" w:type="dxa"/>
            <w:vAlign w:val="center"/>
          </w:tcPr>
          <w:p>
            <w:pPr>
              <w:pStyle w:val="12"/>
            </w:pPr>
            <w:r>
              <w:t>保险收入增长率</w:t>
            </w:r>
          </w:p>
        </w:tc>
        <w:tc>
          <w:tcPr>
            <w:tcW w:w="3200" w:type="dxa"/>
            <w:vAlign w:val="center"/>
          </w:tcPr>
          <w:p>
            <w:pPr>
              <w:pStyle w:val="12"/>
            </w:pPr>
            <w:r>
              <w:t>≥10%</w:t>
            </w:r>
          </w:p>
        </w:tc>
        <w:tc>
          <w:tcPr>
            <w:tcW w:w="3345" w:type="dxa"/>
            <w:vAlign w:val="center"/>
          </w:tcPr>
          <w:p>
            <w:pPr>
              <w:pStyle w:val="12"/>
            </w:pPr>
            <w:r>
              <w:t>石财金[2025]14号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促进农业、畜牧业生产稳定发展</w:t>
            </w:r>
          </w:p>
        </w:tc>
        <w:tc>
          <w:tcPr>
            <w:tcW w:w="2385" w:type="dxa"/>
            <w:vAlign w:val="center"/>
          </w:tcPr>
          <w:p>
            <w:pPr>
              <w:pStyle w:val="12"/>
            </w:pPr>
            <w:r>
              <w:t>促进农业、畜牧业生产稳定发展</w:t>
            </w:r>
          </w:p>
        </w:tc>
        <w:tc>
          <w:tcPr>
            <w:tcW w:w="3200" w:type="dxa"/>
            <w:vAlign w:val="center"/>
          </w:tcPr>
          <w:p>
            <w:pPr>
              <w:pStyle w:val="12"/>
            </w:pPr>
            <w:r>
              <w:t>100%</w:t>
            </w:r>
          </w:p>
        </w:tc>
        <w:tc>
          <w:tcPr>
            <w:tcW w:w="3345" w:type="dxa"/>
            <w:vAlign w:val="center"/>
          </w:tcPr>
          <w:p>
            <w:pPr>
              <w:pStyle w:val="12"/>
            </w:pPr>
            <w:r>
              <w:t>石财金[2025]14号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承保理赔公示率</w:t>
            </w:r>
          </w:p>
        </w:tc>
        <w:tc>
          <w:tcPr>
            <w:tcW w:w="2385" w:type="dxa"/>
            <w:vAlign w:val="center"/>
          </w:tcPr>
          <w:p>
            <w:pPr>
              <w:pStyle w:val="12"/>
            </w:pPr>
            <w:r>
              <w:t>承保理赔公示率</w:t>
            </w:r>
          </w:p>
        </w:tc>
        <w:tc>
          <w:tcPr>
            <w:tcW w:w="3200" w:type="dxa"/>
            <w:vAlign w:val="center"/>
          </w:tcPr>
          <w:p>
            <w:pPr>
              <w:pStyle w:val="12"/>
            </w:pPr>
            <w:r>
              <w:t>100%</w:t>
            </w:r>
          </w:p>
        </w:tc>
        <w:tc>
          <w:tcPr>
            <w:tcW w:w="3345" w:type="dxa"/>
            <w:vAlign w:val="center"/>
          </w:tcPr>
          <w:p>
            <w:pPr>
              <w:pStyle w:val="12"/>
            </w:pPr>
            <w:r>
              <w:t>石财金[2025]14号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参保农户满意度</w:t>
            </w:r>
          </w:p>
        </w:tc>
        <w:tc>
          <w:tcPr>
            <w:tcW w:w="2385" w:type="dxa"/>
            <w:vAlign w:val="center"/>
          </w:tcPr>
          <w:p>
            <w:pPr>
              <w:pStyle w:val="12"/>
            </w:pPr>
            <w:r>
              <w:t>参保农户满意度</w:t>
            </w:r>
          </w:p>
        </w:tc>
        <w:tc>
          <w:tcPr>
            <w:tcW w:w="3200" w:type="dxa"/>
            <w:vAlign w:val="center"/>
          </w:tcPr>
          <w:p>
            <w:pPr>
              <w:pStyle w:val="12"/>
            </w:pPr>
            <w:r>
              <w:t>≥80%</w:t>
            </w:r>
          </w:p>
        </w:tc>
        <w:tc>
          <w:tcPr>
            <w:tcW w:w="33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43、提前下达2026年省级粮油生产保障资金-小麦"一喷三防"绩效目标表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13010726P006855100045</w:t>
            </w:r>
          </w:p>
        </w:tc>
        <w:tc>
          <w:tcPr>
            <w:tcW w:w="2835" w:type="dxa"/>
            <w:vAlign w:val="center"/>
          </w:tcPr>
          <w:p>
            <w:pPr>
              <w:pStyle w:val="10"/>
            </w:pPr>
            <w:r>
              <w:t>项目名称</w:t>
            </w:r>
          </w:p>
        </w:tc>
        <w:tc>
          <w:tcPr>
            <w:tcW w:w="6095" w:type="dxa"/>
            <w:gridSpan w:val="3"/>
            <w:vAlign w:val="center"/>
          </w:tcPr>
          <w:p>
            <w:pPr>
              <w:pStyle w:val="12"/>
            </w:pPr>
            <w:r>
              <w:t>提前下达2026年省级粮油生产保障资金-小麦"一喷三防"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购买小麦“一喷三防”用药。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0.07</w:t>
            </w:r>
          </w:p>
        </w:tc>
        <w:tc>
          <w:tcPr>
            <w:tcW w:w="2551" w:type="dxa"/>
            <w:vAlign w:val="center"/>
          </w:tcPr>
          <w:p>
            <w:pPr>
              <w:pStyle w:val="13"/>
            </w:pPr>
            <w:r>
              <w:t>0.07</w:t>
            </w:r>
          </w:p>
        </w:tc>
        <w:tc>
          <w:tcPr>
            <w:tcW w:w="3544" w:type="dxa"/>
            <w:gridSpan w:val="2"/>
            <w:vAlign w:val="center"/>
          </w:tcPr>
          <w:p>
            <w:pPr>
              <w:pStyle w:val="13"/>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1.完成全区619亩小麦“一喷三防”，实现小麦，防病虫、抗干热风、防早衰，增强灌浆强度，延长灌浆时间，提高粒重，争取夏粮丰收。</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36"/>
        <w:gridCol w:w="3700"/>
        <w:gridCol w:w="2417"/>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336" w:type="dxa"/>
            <w:vAlign w:val="center"/>
          </w:tcPr>
          <w:p>
            <w:pPr>
              <w:pStyle w:val="10"/>
            </w:pPr>
            <w:r>
              <w:t>三级指标</w:t>
            </w:r>
          </w:p>
        </w:tc>
        <w:tc>
          <w:tcPr>
            <w:tcW w:w="3700" w:type="dxa"/>
            <w:vAlign w:val="center"/>
          </w:tcPr>
          <w:p>
            <w:pPr>
              <w:pStyle w:val="10"/>
            </w:pPr>
            <w:r>
              <w:t>绩效指标描述</w:t>
            </w:r>
          </w:p>
        </w:tc>
        <w:tc>
          <w:tcPr>
            <w:tcW w:w="2417" w:type="dxa"/>
            <w:vAlign w:val="center"/>
          </w:tcPr>
          <w:p>
            <w:pPr>
              <w:pStyle w:val="10"/>
            </w:pPr>
            <w:r>
              <w:t>指标值</w:t>
            </w:r>
          </w:p>
        </w:tc>
        <w:tc>
          <w:tcPr>
            <w:tcW w:w="23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336" w:type="dxa"/>
            <w:vAlign w:val="center"/>
          </w:tcPr>
          <w:p>
            <w:pPr>
              <w:pStyle w:val="12"/>
            </w:pPr>
            <w:r>
              <w:t>小麦“一喷三防”实施面积</w:t>
            </w:r>
          </w:p>
        </w:tc>
        <w:tc>
          <w:tcPr>
            <w:tcW w:w="3700" w:type="dxa"/>
            <w:vAlign w:val="center"/>
          </w:tcPr>
          <w:p>
            <w:pPr>
              <w:pStyle w:val="12"/>
            </w:pPr>
            <w:r>
              <w:t>完成实施面积</w:t>
            </w:r>
          </w:p>
        </w:tc>
        <w:tc>
          <w:tcPr>
            <w:tcW w:w="2417" w:type="dxa"/>
            <w:vAlign w:val="center"/>
          </w:tcPr>
          <w:p>
            <w:pPr>
              <w:pStyle w:val="12"/>
            </w:pPr>
            <w:r>
              <w:t>619亩</w:t>
            </w:r>
          </w:p>
        </w:tc>
        <w:tc>
          <w:tcPr>
            <w:tcW w:w="23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336" w:type="dxa"/>
            <w:vAlign w:val="center"/>
          </w:tcPr>
          <w:p>
            <w:pPr>
              <w:pStyle w:val="12"/>
            </w:pPr>
            <w:r>
              <w:t>小麦“一喷三防”统防统治覆盖率</w:t>
            </w:r>
          </w:p>
        </w:tc>
        <w:tc>
          <w:tcPr>
            <w:tcW w:w="3700" w:type="dxa"/>
            <w:vAlign w:val="center"/>
          </w:tcPr>
          <w:p>
            <w:pPr>
              <w:pStyle w:val="12"/>
            </w:pPr>
            <w:r>
              <w:t>统防统治覆盖率</w:t>
            </w:r>
          </w:p>
        </w:tc>
        <w:tc>
          <w:tcPr>
            <w:tcW w:w="2417" w:type="dxa"/>
            <w:vAlign w:val="center"/>
          </w:tcPr>
          <w:p>
            <w:pPr>
              <w:pStyle w:val="12"/>
            </w:pPr>
            <w:r>
              <w:t>≥75%</w:t>
            </w:r>
          </w:p>
        </w:tc>
        <w:tc>
          <w:tcPr>
            <w:tcW w:w="2312"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336" w:type="dxa"/>
            <w:vAlign w:val="center"/>
          </w:tcPr>
          <w:p>
            <w:pPr>
              <w:pStyle w:val="12"/>
            </w:pPr>
            <w:r>
              <w:t>小麦“一喷三防”效果</w:t>
            </w:r>
          </w:p>
        </w:tc>
        <w:tc>
          <w:tcPr>
            <w:tcW w:w="3700" w:type="dxa"/>
            <w:vAlign w:val="center"/>
          </w:tcPr>
          <w:p>
            <w:pPr>
              <w:pStyle w:val="12"/>
            </w:pPr>
            <w:r>
              <w:t>按方案严格执行</w:t>
            </w:r>
          </w:p>
        </w:tc>
        <w:tc>
          <w:tcPr>
            <w:tcW w:w="2417" w:type="dxa"/>
            <w:vAlign w:val="center"/>
          </w:tcPr>
          <w:p>
            <w:pPr>
              <w:pStyle w:val="12"/>
            </w:pPr>
            <w:r>
              <w:t>按照实施方案严格执行</w:t>
            </w:r>
          </w:p>
        </w:tc>
        <w:tc>
          <w:tcPr>
            <w:tcW w:w="23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336" w:type="dxa"/>
            <w:vAlign w:val="center"/>
          </w:tcPr>
          <w:p>
            <w:pPr>
              <w:pStyle w:val="12"/>
            </w:pPr>
            <w:r>
              <w:t>小麦“一喷三防”落实完成时限</w:t>
            </w:r>
          </w:p>
        </w:tc>
        <w:tc>
          <w:tcPr>
            <w:tcW w:w="3700" w:type="dxa"/>
            <w:vAlign w:val="center"/>
          </w:tcPr>
          <w:p>
            <w:pPr>
              <w:pStyle w:val="12"/>
            </w:pPr>
            <w:r>
              <w:t>按方案及时拨付补助资金</w:t>
            </w:r>
          </w:p>
        </w:tc>
        <w:tc>
          <w:tcPr>
            <w:tcW w:w="2417" w:type="dxa"/>
            <w:vAlign w:val="center"/>
          </w:tcPr>
          <w:p>
            <w:pPr>
              <w:pStyle w:val="12"/>
            </w:pPr>
            <w:r>
              <w:t>670元</w:t>
            </w:r>
          </w:p>
        </w:tc>
        <w:tc>
          <w:tcPr>
            <w:tcW w:w="2312"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336" w:type="dxa"/>
            <w:vAlign w:val="center"/>
          </w:tcPr>
          <w:p>
            <w:pPr>
              <w:pStyle w:val="12"/>
            </w:pPr>
            <w:r>
              <w:t>小麦“一喷三防”亩均补助标准</w:t>
            </w:r>
          </w:p>
        </w:tc>
        <w:tc>
          <w:tcPr>
            <w:tcW w:w="3700" w:type="dxa"/>
            <w:vAlign w:val="center"/>
          </w:tcPr>
          <w:p>
            <w:pPr>
              <w:pStyle w:val="12"/>
            </w:pPr>
            <w:r>
              <w:t>亩均补贴资金数</w:t>
            </w:r>
          </w:p>
        </w:tc>
        <w:tc>
          <w:tcPr>
            <w:tcW w:w="2417" w:type="dxa"/>
            <w:vAlign w:val="center"/>
          </w:tcPr>
          <w:p>
            <w:pPr>
              <w:pStyle w:val="12"/>
            </w:pPr>
            <w:r>
              <w:t>≤2元</w:t>
            </w:r>
          </w:p>
        </w:tc>
        <w:tc>
          <w:tcPr>
            <w:tcW w:w="2312"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3336" w:type="dxa"/>
            <w:vAlign w:val="center"/>
          </w:tcPr>
          <w:p>
            <w:pPr>
              <w:pStyle w:val="12"/>
            </w:pPr>
            <w:r>
              <w:t>小麦“一喷三防”项目防病治虫增产效果</w:t>
            </w:r>
          </w:p>
        </w:tc>
        <w:tc>
          <w:tcPr>
            <w:tcW w:w="3700" w:type="dxa"/>
            <w:vAlign w:val="center"/>
          </w:tcPr>
          <w:p>
            <w:pPr>
              <w:pStyle w:val="12"/>
            </w:pPr>
            <w:r>
              <w:t>小麦危害损失率</w:t>
            </w:r>
          </w:p>
        </w:tc>
        <w:tc>
          <w:tcPr>
            <w:tcW w:w="2417" w:type="dxa"/>
            <w:vAlign w:val="center"/>
          </w:tcPr>
          <w:p>
            <w:pPr>
              <w:pStyle w:val="12"/>
            </w:pPr>
            <w:r>
              <w:t>≤4%</w:t>
            </w:r>
          </w:p>
        </w:tc>
        <w:tc>
          <w:tcPr>
            <w:tcW w:w="2312"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336" w:type="dxa"/>
            <w:vAlign w:val="center"/>
          </w:tcPr>
          <w:p>
            <w:pPr>
              <w:pStyle w:val="12"/>
            </w:pPr>
            <w:r>
              <w:t>小麦“一喷三防”项目服务对象满意度</w:t>
            </w:r>
          </w:p>
        </w:tc>
        <w:tc>
          <w:tcPr>
            <w:tcW w:w="3700" w:type="dxa"/>
            <w:vAlign w:val="center"/>
          </w:tcPr>
          <w:p>
            <w:pPr>
              <w:pStyle w:val="12"/>
            </w:pPr>
            <w:r>
              <w:t>补贴对象满意度</w:t>
            </w:r>
          </w:p>
        </w:tc>
        <w:tc>
          <w:tcPr>
            <w:tcW w:w="2417" w:type="dxa"/>
            <w:vAlign w:val="center"/>
          </w:tcPr>
          <w:p>
            <w:pPr>
              <w:pStyle w:val="12"/>
            </w:pPr>
            <w:r>
              <w:t>≥85%</w:t>
            </w:r>
          </w:p>
        </w:tc>
        <w:tc>
          <w:tcPr>
            <w:tcW w:w="2312" w:type="dxa"/>
            <w:vAlign w:val="center"/>
          </w:tcPr>
          <w:p>
            <w:pPr>
              <w:pStyle w:val="12"/>
            </w:pPr>
            <w:r>
              <w:t>电话回访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44、提前下达2026年省级农业防灾减灾和水利救灾资金预算-动物强制免疫绩效目标表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13010726P00007510020F</w:t>
            </w:r>
          </w:p>
        </w:tc>
        <w:tc>
          <w:tcPr>
            <w:tcW w:w="2835" w:type="dxa"/>
            <w:vAlign w:val="center"/>
          </w:tcPr>
          <w:p>
            <w:pPr>
              <w:pStyle w:val="10"/>
            </w:pPr>
            <w:r>
              <w:t>项目名称</w:t>
            </w:r>
          </w:p>
        </w:tc>
        <w:tc>
          <w:tcPr>
            <w:tcW w:w="6095" w:type="dxa"/>
            <w:gridSpan w:val="3"/>
            <w:vAlign w:val="center"/>
          </w:tcPr>
          <w:p>
            <w:pPr>
              <w:pStyle w:val="12"/>
            </w:pPr>
            <w:r>
              <w:t>提前下达2026年省级农业防灾减灾和水利救灾资金预算-动物强制免疫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w:t>
            </w:r>
          </w:p>
        </w:tc>
        <w:tc>
          <w:tcPr>
            <w:tcW w:w="2835" w:type="dxa"/>
            <w:vAlign w:val="center"/>
          </w:tcPr>
          <w:p>
            <w:pPr>
              <w:pStyle w:val="10"/>
            </w:pPr>
            <w:r>
              <w:t>其中：财政    资金</w:t>
            </w:r>
          </w:p>
        </w:tc>
        <w:tc>
          <w:tcPr>
            <w:tcW w:w="2551" w:type="dxa"/>
            <w:vAlign w:val="center"/>
          </w:tcPr>
          <w:p>
            <w:pPr>
              <w:pStyle w:val="12"/>
            </w:pPr>
            <w:r>
              <w:t>1.22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用于购买试剂。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1.22</w:t>
            </w:r>
          </w:p>
        </w:tc>
        <w:tc>
          <w:tcPr>
            <w:tcW w:w="2835" w:type="dxa"/>
            <w:vAlign w:val="center"/>
          </w:tcPr>
          <w:p>
            <w:pPr>
              <w:pStyle w:val="13"/>
            </w:pPr>
            <w:r>
              <w:t>1.22</w:t>
            </w:r>
          </w:p>
        </w:tc>
        <w:tc>
          <w:tcPr>
            <w:tcW w:w="2551" w:type="dxa"/>
            <w:vAlign w:val="center"/>
          </w:tcPr>
          <w:p>
            <w:pPr>
              <w:pStyle w:val="13"/>
            </w:pPr>
            <w:r>
              <w:t>1.22</w:t>
            </w:r>
          </w:p>
        </w:tc>
        <w:tc>
          <w:tcPr>
            <w:tcW w:w="3544" w:type="dxa"/>
            <w:gridSpan w:val="2"/>
            <w:vAlign w:val="center"/>
          </w:tcPr>
          <w:p>
            <w:pPr>
              <w:pStyle w:val="13"/>
            </w:pPr>
            <w:r>
              <w:t>1.22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8"/>
        <w:gridCol w:w="2383"/>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18" w:type="dxa"/>
            <w:vAlign w:val="center"/>
          </w:tcPr>
          <w:p>
            <w:pPr>
              <w:pStyle w:val="10"/>
            </w:pPr>
            <w:r>
              <w:t>绩效指标描述</w:t>
            </w:r>
          </w:p>
        </w:tc>
        <w:tc>
          <w:tcPr>
            <w:tcW w:w="2383" w:type="dxa"/>
            <w:vAlign w:val="center"/>
          </w:tcPr>
          <w:p>
            <w:pPr>
              <w:pStyle w:val="10"/>
            </w:pPr>
            <w:r>
              <w:t>指标值</w:t>
            </w:r>
          </w:p>
        </w:tc>
        <w:tc>
          <w:tcPr>
            <w:tcW w:w="22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强制免疫病种应免畜禽的免疫密度</w:t>
            </w:r>
          </w:p>
        </w:tc>
        <w:tc>
          <w:tcPr>
            <w:tcW w:w="4318" w:type="dxa"/>
            <w:vAlign w:val="center"/>
          </w:tcPr>
          <w:p>
            <w:pPr>
              <w:pStyle w:val="12"/>
            </w:pPr>
            <w:r>
              <w:t>强制免疫病种应免畜禽的免疫密度</w:t>
            </w:r>
          </w:p>
        </w:tc>
        <w:tc>
          <w:tcPr>
            <w:tcW w:w="2383" w:type="dxa"/>
            <w:vAlign w:val="center"/>
          </w:tcPr>
          <w:p>
            <w:pPr>
              <w:pStyle w:val="12"/>
            </w:pPr>
            <w:r>
              <w:t>≥90%</w:t>
            </w:r>
          </w:p>
        </w:tc>
        <w:tc>
          <w:tcPr>
            <w:tcW w:w="2229"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抗体合格率</w:t>
            </w:r>
          </w:p>
        </w:tc>
        <w:tc>
          <w:tcPr>
            <w:tcW w:w="4318" w:type="dxa"/>
            <w:vAlign w:val="center"/>
          </w:tcPr>
          <w:p>
            <w:pPr>
              <w:pStyle w:val="12"/>
            </w:pPr>
            <w:r>
              <w:t>抗体合格率</w:t>
            </w:r>
          </w:p>
        </w:tc>
        <w:tc>
          <w:tcPr>
            <w:tcW w:w="2383" w:type="dxa"/>
            <w:vAlign w:val="center"/>
          </w:tcPr>
          <w:p>
            <w:pPr>
              <w:pStyle w:val="12"/>
            </w:pPr>
            <w:r>
              <w:t>≥70%</w:t>
            </w:r>
          </w:p>
        </w:tc>
        <w:tc>
          <w:tcPr>
            <w:tcW w:w="2229"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重大动物疫病防疫按时完成</w:t>
            </w:r>
          </w:p>
        </w:tc>
        <w:tc>
          <w:tcPr>
            <w:tcW w:w="4318" w:type="dxa"/>
            <w:vAlign w:val="center"/>
          </w:tcPr>
          <w:p>
            <w:pPr>
              <w:pStyle w:val="12"/>
            </w:pPr>
            <w:r>
              <w:t>重大动物疫病防疫按时完成</w:t>
            </w:r>
          </w:p>
        </w:tc>
        <w:tc>
          <w:tcPr>
            <w:tcW w:w="2383" w:type="dxa"/>
            <w:vAlign w:val="center"/>
          </w:tcPr>
          <w:p>
            <w:pPr>
              <w:pStyle w:val="12"/>
            </w:pPr>
            <w:r>
              <w:t>完成</w:t>
            </w:r>
          </w:p>
        </w:tc>
        <w:tc>
          <w:tcPr>
            <w:tcW w:w="2229"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项目预算情况</w:t>
            </w:r>
          </w:p>
        </w:tc>
        <w:tc>
          <w:tcPr>
            <w:tcW w:w="4318" w:type="dxa"/>
            <w:vAlign w:val="center"/>
          </w:tcPr>
          <w:p>
            <w:pPr>
              <w:pStyle w:val="12"/>
            </w:pPr>
            <w:r>
              <w:t>不超年初预算</w:t>
            </w:r>
          </w:p>
        </w:tc>
        <w:tc>
          <w:tcPr>
            <w:tcW w:w="2383" w:type="dxa"/>
            <w:vAlign w:val="center"/>
          </w:tcPr>
          <w:p>
            <w:pPr>
              <w:pStyle w:val="12"/>
            </w:pPr>
            <w:r>
              <w:t>≤1.22万元</w:t>
            </w:r>
          </w:p>
        </w:tc>
        <w:tc>
          <w:tcPr>
            <w:tcW w:w="2229"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增加养殖场（户）收入</w:t>
            </w:r>
          </w:p>
        </w:tc>
        <w:tc>
          <w:tcPr>
            <w:tcW w:w="4318" w:type="dxa"/>
            <w:vAlign w:val="center"/>
          </w:tcPr>
          <w:p>
            <w:pPr>
              <w:pStyle w:val="12"/>
            </w:pPr>
            <w:r>
              <w:t>动物产品产能增加</w:t>
            </w:r>
          </w:p>
        </w:tc>
        <w:tc>
          <w:tcPr>
            <w:tcW w:w="2383" w:type="dxa"/>
            <w:vAlign w:val="center"/>
          </w:tcPr>
          <w:p>
            <w:pPr>
              <w:pStyle w:val="12"/>
            </w:pPr>
            <w:r>
              <w:t>明显增加</w:t>
            </w:r>
          </w:p>
        </w:tc>
        <w:tc>
          <w:tcPr>
            <w:tcW w:w="2229"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不发生重大动物疫情</w:t>
            </w:r>
          </w:p>
        </w:tc>
        <w:tc>
          <w:tcPr>
            <w:tcW w:w="4318" w:type="dxa"/>
            <w:vAlign w:val="center"/>
          </w:tcPr>
          <w:p>
            <w:pPr>
              <w:pStyle w:val="12"/>
            </w:pPr>
            <w:r>
              <w:t>不发生重大动物疫情</w:t>
            </w:r>
          </w:p>
        </w:tc>
        <w:tc>
          <w:tcPr>
            <w:tcW w:w="2383" w:type="dxa"/>
            <w:vAlign w:val="center"/>
          </w:tcPr>
          <w:p>
            <w:pPr>
              <w:pStyle w:val="12"/>
            </w:pPr>
            <w:r>
              <w:t>不发生</w:t>
            </w:r>
          </w:p>
        </w:tc>
        <w:tc>
          <w:tcPr>
            <w:tcW w:w="2229"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保障养殖环境生态平衡</w:t>
            </w:r>
          </w:p>
        </w:tc>
        <w:tc>
          <w:tcPr>
            <w:tcW w:w="4318" w:type="dxa"/>
            <w:vAlign w:val="center"/>
          </w:tcPr>
          <w:p>
            <w:pPr>
              <w:pStyle w:val="12"/>
            </w:pPr>
            <w:r>
              <w:t>保障养殖环境生态平衡</w:t>
            </w:r>
          </w:p>
        </w:tc>
        <w:tc>
          <w:tcPr>
            <w:tcW w:w="2383" w:type="dxa"/>
            <w:vAlign w:val="center"/>
          </w:tcPr>
          <w:p>
            <w:pPr>
              <w:pStyle w:val="12"/>
            </w:pPr>
            <w:r>
              <w:t>健康发展</w:t>
            </w:r>
          </w:p>
        </w:tc>
        <w:tc>
          <w:tcPr>
            <w:tcW w:w="2229"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4318" w:type="dxa"/>
            <w:vAlign w:val="center"/>
          </w:tcPr>
          <w:p>
            <w:pPr>
              <w:pStyle w:val="12"/>
            </w:pPr>
            <w:r>
              <w:t>养殖场（户）满意度</w:t>
            </w:r>
          </w:p>
        </w:tc>
        <w:tc>
          <w:tcPr>
            <w:tcW w:w="2383" w:type="dxa"/>
            <w:vAlign w:val="center"/>
          </w:tcPr>
          <w:p>
            <w:pPr>
              <w:pStyle w:val="12"/>
            </w:pPr>
            <w:r>
              <w:t>≥80%</w:t>
            </w:r>
          </w:p>
        </w:tc>
        <w:tc>
          <w:tcPr>
            <w:tcW w:w="222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45、提前下达2026年省级农业防灾减灾和水利救灾资金预算-养殖环节病死猪无害化处理绩效目标表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13010726P000075100213</w:t>
            </w:r>
          </w:p>
        </w:tc>
        <w:tc>
          <w:tcPr>
            <w:tcW w:w="2835" w:type="dxa"/>
            <w:vAlign w:val="center"/>
          </w:tcPr>
          <w:p>
            <w:pPr>
              <w:pStyle w:val="10"/>
            </w:pPr>
            <w:r>
              <w:t>项目名称</w:t>
            </w:r>
          </w:p>
        </w:tc>
        <w:tc>
          <w:tcPr>
            <w:tcW w:w="6095" w:type="dxa"/>
            <w:gridSpan w:val="3"/>
            <w:vAlign w:val="center"/>
          </w:tcPr>
          <w:p>
            <w:pPr>
              <w:pStyle w:val="12"/>
            </w:pPr>
            <w:r>
              <w:t>提前下达2026年省级农业防灾减灾和水利救灾资金预算-养殖环节病死猪无害化处理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3.79</w:t>
            </w:r>
          </w:p>
        </w:tc>
        <w:tc>
          <w:tcPr>
            <w:tcW w:w="2835" w:type="dxa"/>
            <w:vAlign w:val="center"/>
          </w:tcPr>
          <w:p>
            <w:pPr>
              <w:pStyle w:val="10"/>
            </w:pPr>
            <w:r>
              <w:t>其中：财政    资金</w:t>
            </w:r>
          </w:p>
        </w:tc>
        <w:tc>
          <w:tcPr>
            <w:tcW w:w="2551" w:type="dxa"/>
            <w:vAlign w:val="center"/>
          </w:tcPr>
          <w:p>
            <w:pPr>
              <w:pStyle w:val="12"/>
            </w:pPr>
            <w:r>
              <w:t>3.79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用于2025年养殖环境病死猪无害化处理补助。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3.79</w:t>
            </w:r>
          </w:p>
        </w:tc>
        <w:tc>
          <w:tcPr>
            <w:tcW w:w="2835" w:type="dxa"/>
            <w:vAlign w:val="center"/>
          </w:tcPr>
          <w:p>
            <w:pPr>
              <w:pStyle w:val="13"/>
            </w:pPr>
            <w:r>
              <w:t>3.79</w:t>
            </w:r>
          </w:p>
        </w:tc>
        <w:tc>
          <w:tcPr>
            <w:tcW w:w="2551" w:type="dxa"/>
            <w:vAlign w:val="center"/>
          </w:tcPr>
          <w:p>
            <w:pPr>
              <w:pStyle w:val="13"/>
            </w:pPr>
            <w:r>
              <w:t>3.79</w:t>
            </w:r>
          </w:p>
        </w:tc>
        <w:tc>
          <w:tcPr>
            <w:tcW w:w="3544" w:type="dxa"/>
            <w:gridSpan w:val="2"/>
            <w:vAlign w:val="center"/>
          </w:tcPr>
          <w:p>
            <w:pPr>
              <w:pStyle w:val="13"/>
            </w:pPr>
            <w:r>
              <w:t>3.79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01"/>
        <w:gridCol w:w="2567"/>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01" w:type="dxa"/>
            <w:vAlign w:val="center"/>
          </w:tcPr>
          <w:p>
            <w:pPr>
              <w:pStyle w:val="10"/>
            </w:pPr>
            <w:r>
              <w:t>绩效指标描述</w:t>
            </w:r>
          </w:p>
        </w:tc>
        <w:tc>
          <w:tcPr>
            <w:tcW w:w="2567"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养殖环节无害化处理数量</w:t>
            </w:r>
          </w:p>
        </w:tc>
        <w:tc>
          <w:tcPr>
            <w:tcW w:w="4201" w:type="dxa"/>
            <w:vAlign w:val="center"/>
          </w:tcPr>
          <w:p>
            <w:pPr>
              <w:pStyle w:val="12"/>
            </w:pPr>
            <w:r>
              <w:t>2025年养殖环节收集的病死猪全部进行无害化处理</w:t>
            </w:r>
          </w:p>
        </w:tc>
        <w:tc>
          <w:tcPr>
            <w:tcW w:w="2567" w:type="dxa"/>
            <w:vAlign w:val="center"/>
          </w:tcPr>
          <w:p>
            <w:pPr>
              <w:pStyle w:val="12"/>
            </w:pPr>
            <w:r>
              <w:t>3190头</w:t>
            </w:r>
          </w:p>
        </w:tc>
        <w:tc>
          <w:tcPr>
            <w:tcW w:w="2162"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养殖环节病死猪无害化处理率</w:t>
            </w:r>
          </w:p>
        </w:tc>
        <w:tc>
          <w:tcPr>
            <w:tcW w:w="4201" w:type="dxa"/>
            <w:vAlign w:val="center"/>
          </w:tcPr>
          <w:p>
            <w:pPr>
              <w:pStyle w:val="12"/>
            </w:pPr>
            <w:r>
              <w:t>养殖环节病死猪无害化处理率</w:t>
            </w:r>
          </w:p>
        </w:tc>
        <w:tc>
          <w:tcPr>
            <w:tcW w:w="2567" w:type="dxa"/>
            <w:vAlign w:val="center"/>
          </w:tcPr>
          <w:p>
            <w:pPr>
              <w:pStyle w:val="12"/>
            </w:pPr>
            <w:r>
              <w:t>100%</w:t>
            </w:r>
          </w:p>
        </w:tc>
        <w:tc>
          <w:tcPr>
            <w:tcW w:w="2162"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病死生猪无害化处理及时率</w:t>
            </w:r>
          </w:p>
        </w:tc>
        <w:tc>
          <w:tcPr>
            <w:tcW w:w="4201" w:type="dxa"/>
            <w:vAlign w:val="center"/>
          </w:tcPr>
          <w:p>
            <w:pPr>
              <w:pStyle w:val="12"/>
            </w:pPr>
            <w:r>
              <w:t>病死生猪无害化处理及时率</w:t>
            </w:r>
          </w:p>
        </w:tc>
        <w:tc>
          <w:tcPr>
            <w:tcW w:w="2567" w:type="dxa"/>
            <w:vAlign w:val="center"/>
          </w:tcPr>
          <w:p>
            <w:pPr>
              <w:pStyle w:val="12"/>
            </w:pPr>
            <w:r>
              <w:t>≥95%</w:t>
            </w:r>
          </w:p>
        </w:tc>
        <w:tc>
          <w:tcPr>
            <w:tcW w:w="2162"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与补助金额相符</w:t>
            </w:r>
          </w:p>
        </w:tc>
        <w:tc>
          <w:tcPr>
            <w:tcW w:w="4201" w:type="dxa"/>
            <w:vAlign w:val="center"/>
          </w:tcPr>
          <w:p>
            <w:pPr>
              <w:pStyle w:val="12"/>
            </w:pPr>
            <w:r>
              <w:t>与补助金额相符</w:t>
            </w:r>
          </w:p>
        </w:tc>
        <w:tc>
          <w:tcPr>
            <w:tcW w:w="2567" w:type="dxa"/>
            <w:vAlign w:val="center"/>
          </w:tcPr>
          <w:p>
            <w:pPr>
              <w:pStyle w:val="12"/>
            </w:pPr>
            <w:r>
              <w:t>≤3.79万元</w:t>
            </w:r>
          </w:p>
        </w:tc>
        <w:tc>
          <w:tcPr>
            <w:tcW w:w="2162"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养殖户经济增收</w:t>
            </w:r>
          </w:p>
        </w:tc>
        <w:tc>
          <w:tcPr>
            <w:tcW w:w="4201" w:type="dxa"/>
            <w:vAlign w:val="center"/>
          </w:tcPr>
          <w:p>
            <w:pPr>
              <w:pStyle w:val="12"/>
            </w:pPr>
            <w:r>
              <w:t>养殖户经济增收</w:t>
            </w:r>
          </w:p>
        </w:tc>
        <w:tc>
          <w:tcPr>
            <w:tcW w:w="2567" w:type="dxa"/>
            <w:vAlign w:val="center"/>
          </w:tcPr>
          <w:p>
            <w:pPr>
              <w:pStyle w:val="12"/>
            </w:pPr>
            <w:r>
              <w:t>平稳增长</w:t>
            </w:r>
          </w:p>
        </w:tc>
        <w:tc>
          <w:tcPr>
            <w:tcW w:w="2162"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畜牧业生产持续健康发展</w:t>
            </w:r>
          </w:p>
        </w:tc>
        <w:tc>
          <w:tcPr>
            <w:tcW w:w="4201" w:type="dxa"/>
            <w:vAlign w:val="center"/>
          </w:tcPr>
          <w:p>
            <w:pPr>
              <w:pStyle w:val="12"/>
            </w:pPr>
            <w:r>
              <w:t>畜牧业生产持续健康发展</w:t>
            </w:r>
          </w:p>
        </w:tc>
        <w:tc>
          <w:tcPr>
            <w:tcW w:w="2567" w:type="dxa"/>
            <w:vAlign w:val="center"/>
          </w:tcPr>
          <w:p>
            <w:pPr>
              <w:pStyle w:val="12"/>
            </w:pPr>
            <w:r>
              <w:t>健康发展</w:t>
            </w:r>
          </w:p>
        </w:tc>
        <w:tc>
          <w:tcPr>
            <w:tcW w:w="2162" w:type="dxa"/>
            <w:vAlign w:val="center"/>
          </w:tcPr>
          <w:p>
            <w:pPr>
              <w:pStyle w:val="12"/>
            </w:pPr>
            <w:r>
              <w:t>石财农[2025]76号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4201" w:type="dxa"/>
            <w:vAlign w:val="center"/>
          </w:tcPr>
          <w:p>
            <w:pPr>
              <w:pStyle w:val="12"/>
            </w:pPr>
            <w:r>
              <w:t>养殖场（户）满意度</w:t>
            </w:r>
          </w:p>
        </w:tc>
        <w:tc>
          <w:tcPr>
            <w:tcW w:w="2567" w:type="dxa"/>
            <w:vAlign w:val="center"/>
          </w:tcPr>
          <w:p>
            <w:pPr>
              <w:pStyle w:val="12"/>
            </w:pPr>
            <w:r>
              <w:t>≥95%</w:t>
            </w:r>
          </w:p>
        </w:tc>
        <w:tc>
          <w:tcPr>
            <w:tcW w:w="216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46、提前下达2026年省级农业经营主体能力提升资金-农村金融服务专员项目绩效目标表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13010726P00022010008K</w:t>
            </w:r>
          </w:p>
        </w:tc>
        <w:tc>
          <w:tcPr>
            <w:tcW w:w="2835" w:type="dxa"/>
            <w:vAlign w:val="center"/>
          </w:tcPr>
          <w:p>
            <w:pPr>
              <w:pStyle w:val="10"/>
            </w:pPr>
            <w:r>
              <w:t>项目名称</w:t>
            </w:r>
          </w:p>
        </w:tc>
        <w:tc>
          <w:tcPr>
            <w:tcW w:w="6095" w:type="dxa"/>
            <w:gridSpan w:val="3"/>
            <w:vAlign w:val="center"/>
          </w:tcPr>
          <w:p>
            <w:pPr>
              <w:pStyle w:val="12"/>
            </w:pPr>
            <w:r>
              <w:t>提前下达2026年省级农业经营主体能力提升资金-农村金融服务专员项目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对金融相关知识进行宣传，进一步提高经营主体对金融产品的了解。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0.50</w:t>
            </w:r>
          </w:p>
        </w:tc>
        <w:tc>
          <w:tcPr>
            <w:tcW w:w="3544"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1.通过金融相关知识的宣传，进一步提高经营主体对金融产品的了解。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68"/>
        <w:gridCol w:w="2450"/>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68" w:type="dxa"/>
            <w:vAlign w:val="center"/>
          </w:tcPr>
          <w:p>
            <w:pPr>
              <w:pStyle w:val="10"/>
            </w:pPr>
            <w:r>
              <w:t>绩效指标描述</w:t>
            </w:r>
          </w:p>
        </w:tc>
        <w:tc>
          <w:tcPr>
            <w:tcW w:w="2450" w:type="dxa"/>
            <w:vAlign w:val="center"/>
          </w:tcPr>
          <w:p>
            <w:pPr>
              <w:pStyle w:val="10"/>
            </w:pPr>
            <w:r>
              <w:t>指标值</w:t>
            </w:r>
          </w:p>
        </w:tc>
        <w:tc>
          <w:tcPr>
            <w:tcW w:w="24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开展宣传次数</w:t>
            </w:r>
          </w:p>
        </w:tc>
        <w:tc>
          <w:tcPr>
            <w:tcW w:w="4068" w:type="dxa"/>
            <w:vAlign w:val="center"/>
          </w:tcPr>
          <w:p>
            <w:pPr>
              <w:pStyle w:val="12"/>
            </w:pPr>
            <w:r>
              <w:t>开展宣传次数</w:t>
            </w:r>
          </w:p>
        </w:tc>
        <w:tc>
          <w:tcPr>
            <w:tcW w:w="2450" w:type="dxa"/>
            <w:vAlign w:val="center"/>
          </w:tcPr>
          <w:p>
            <w:pPr>
              <w:pStyle w:val="12"/>
            </w:pPr>
            <w:r>
              <w:t>≥2次</w:t>
            </w:r>
          </w:p>
        </w:tc>
        <w:tc>
          <w:tcPr>
            <w:tcW w:w="2412" w:type="dxa"/>
            <w:vAlign w:val="center"/>
          </w:tcPr>
          <w:p>
            <w:pPr>
              <w:pStyle w:val="12"/>
            </w:pPr>
            <w:r>
              <w:t>石财农[2025]65号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宣传目标完成率</w:t>
            </w:r>
          </w:p>
        </w:tc>
        <w:tc>
          <w:tcPr>
            <w:tcW w:w="4068" w:type="dxa"/>
            <w:vAlign w:val="center"/>
          </w:tcPr>
          <w:p>
            <w:pPr>
              <w:pStyle w:val="12"/>
            </w:pPr>
            <w:r>
              <w:t>宣传目标完成率</w:t>
            </w:r>
          </w:p>
        </w:tc>
        <w:tc>
          <w:tcPr>
            <w:tcW w:w="2450" w:type="dxa"/>
            <w:vAlign w:val="center"/>
          </w:tcPr>
          <w:p>
            <w:pPr>
              <w:pStyle w:val="12"/>
            </w:pPr>
            <w:r>
              <w:t>100%</w:t>
            </w:r>
          </w:p>
        </w:tc>
        <w:tc>
          <w:tcPr>
            <w:tcW w:w="2412" w:type="dxa"/>
            <w:vAlign w:val="center"/>
          </w:tcPr>
          <w:p>
            <w:pPr>
              <w:pStyle w:val="12"/>
            </w:pPr>
            <w:r>
              <w:t>石财农[2025]65号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宣传完成时间</w:t>
            </w:r>
          </w:p>
        </w:tc>
        <w:tc>
          <w:tcPr>
            <w:tcW w:w="4068" w:type="dxa"/>
            <w:vAlign w:val="center"/>
          </w:tcPr>
          <w:p>
            <w:pPr>
              <w:pStyle w:val="12"/>
            </w:pPr>
            <w:r>
              <w:t>宣传完成时间</w:t>
            </w:r>
          </w:p>
        </w:tc>
        <w:tc>
          <w:tcPr>
            <w:tcW w:w="2450" w:type="dxa"/>
            <w:vAlign w:val="center"/>
          </w:tcPr>
          <w:p>
            <w:pPr>
              <w:pStyle w:val="12"/>
            </w:pPr>
            <w:r>
              <w:t>年底前</w:t>
            </w:r>
          </w:p>
        </w:tc>
        <w:tc>
          <w:tcPr>
            <w:tcW w:w="2412" w:type="dxa"/>
            <w:vAlign w:val="center"/>
          </w:tcPr>
          <w:p>
            <w:pPr>
              <w:pStyle w:val="12"/>
            </w:pPr>
            <w:r>
              <w:t>石财农[2025]65号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4068" w:type="dxa"/>
            <w:vAlign w:val="center"/>
          </w:tcPr>
          <w:p>
            <w:pPr>
              <w:pStyle w:val="12"/>
            </w:pPr>
            <w:r>
              <w:t>宣传成本</w:t>
            </w:r>
          </w:p>
        </w:tc>
        <w:tc>
          <w:tcPr>
            <w:tcW w:w="2450" w:type="dxa"/>
            <w:vAlign w:val="center"/>
          </w:tcPr>
          <w:p>
            <w:pPr>
              <w:pStyle w:val="12"/>
            </w:pPr>
            <w:r>
              <w:t>≤0.5万元</w:t>
            </w:r>
          </w:p>
        </w:tc>
        <w:tc>
          <w:tcPr>
            <w:tcW w:w="2412" w:type="dxa"/>
            <w:vAlign w:val="center"/>
          </w:tcPr>
          <w:p>
            <w:pPr>
              <w:pStyle w:val="12"/>
            </w:pPr>
            <w:r>
              <w:t>石财农[2025]65号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提升经营主体经营能力</w:t>
            </w:r>
          </w:p>
        </w:tc>
        <w:tc>
          <w:tcPr>
            <w:tcW w:w="4068" w:type="dxa"/>
            <w:vAlign w:val="center"/>
          </w:tcPr>
          <w:p>
            <w:pPr>
              <w:pStyle w:val="12"/>
            </w:pPr>
            <w:r>
              <w:t>提升经营主体经营能力</w:t>
            </w:r>
          </w:p>
        </w:tc>
        <w:tc>
          <w:tcPr>
            <w:tcW w:w="2450" w:type="dxa"/>
            <w:vAlign w:val="center"/>
          </w:tcPr>
          <w:p>
            <w:pPr>
              <w:pStyle w:val="12"/>
            </w:pPr>
            <w:r>
              <w:t>进一步提升</w:t>
            </w:r>
          </w:p>
        </w:tc>
        <w:tc>
          <w:tcPr>
            <w:tcW w:w="2412" w:type="dxa"/>
            <w:vAlign w:val="center"/>
          </w:tcPr>
          <w:p>
            <w:pPr>
              <w:pStyle w:val="12"/>
            </w:pPr>
            <w:r>
              <w:t>石财农[2025]65号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宣传影响力</w:t>
            </w:r>
          </w:p>
        </w:tc>
        <w:tc>
          <w:tcPr>
            <w:tcW w:w="4068" w:type="dxa"/>
            <w:vAlign w:val="center"/>
          </w:tcPr>
          <w:p>
            <w:pPr>
              <w:pStyle w:val="12"/>
            </w:pPr>
            <w:r>
              <w:t>进一步扩大对金融产品的了解</w:t>
            </w:r>
          </w:p>
        </w:tc>
        <w:tc>
          <w:tcPr>
            <w:tcW w:w="2450" w:type="dxa"/>
            <w:vAlign w:val="center"/>
          </w:tcPr>
          <w:p>
            <w:pPr>
              <w:pStyle w:val="12"/>
            </w:pPr>
            <w:r>
              <w:t>进一步扩大</w:t>
            </w:r>
          </w:p>
        </w:tc>
        <w:tc>
          <w:tcPr>
            <w:tcW w:w="2412" w:type="dxa"/>
            <w:vAlign w:val="center"/>
          </w:tcPr>
          <w:p>
            <w:pPr>
              <w:pStyle w:val="12"/>
            </w:pPr>
            <w:r>
              <w:t>石财农[2025]65号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宣传对象满意度</w:t>
            </w:r>
          </w:p>
        </w:tc>
        <w:tc>
          <w:tcPr>
            <w:tcW w:w="4068" w:type="dxa"/>
            <w:vAlign w:val="center"/>
          </w:tcPr>
          <w:p>
            <w:pPr>
              <w:pStyle w:val="12"/>
            </w:pPr>
            <w:r>
              <w:t>宣传对象满意度</w:t>
            </w:r>
          </w:p>
        </w:tc>
        <w:tc>
          <w:tcPr>
            <w:tcW w:w="2450" w:type="dxa"/>
            <w:vAlign w:val="center"/>
          </w:tcPr>
          <w:p>
            <w:pPr>
              <w:pStyle w:val="12"/>
            </w:pPr>
            <w:r>
              <w:t>≥90%</w:t>
            </w:r>
          </w:p>
        </w:tc>
        <w:tc>
          <w:tcPr>
            <w:tcW w:w="241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47、提前下达2026年省级水库移民扶持资金绩效目标表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13010726P00022410005F</w:t>
            </w:r>
          </w:p>
        </w:tc>
        <w:tc>
          <w:tcPr>
            <w:tcW w:w="2835" w:type="dxa"/>
            <w:vAlign w:val="center"/>
          </w:tcPr>
          <w:p>
            <w:pPr>
              <w:pStyle w:val="10"/>
            </w:pPr>
            <w:r>
              <w:t>项目名称</w:t>
            </w:r>
          </w:p>
        </w:tc>
        <w:tc>
          <w:tcPr>
            <w:tcW w:w="6095" w:type="dxa"/>
            <w:gridSpan w:val="3"/>
            <w:vAlign w:val="center"/>
          </w:tcPr>
          <w:p>
            <w:pPr>
              <w:pStyle w:val="12"/>
            </w:pPr>
            <w:r>
              <w:t>提前下达2026年省级水库移民扶持资金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用于移民项目支出。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1.提升项目村生活环境水平。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5"/>
        <w:gridCol w:w="2300"/>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85" w:type="dxa"/>
            <w:vAlign w:val="center"/>
          </w:tcPr>
          <w:p>
            <w:pPr>
              <w:pStyle w:val="10"/>
            </w:pPr>
            <w:r>
              <w:t>绩效指标描述</w:t>
            </w:r>
          </w:p>
        </w:tc>
        <w:tc>
          <w:tcPr>
            <w:tcW w:w="2300" w:type="dxa"/>
            <w:vAlign w:val="center"/>
          </w:tcPr>
          <w:p>
            <w:pPr>
              <w:pStyle w:val="10"/>
            </w:pPr>
            <w:r>
              <w:t>指标值</w:t>
            </w:r>
          </w:p>
        </w:tc>
        <w:tc>
          <w:tcPr>
            <w:tcW w:w="25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施工处数</w:t>
            </w:r>
          </w:p>
        </w:tc>
        <w:tc>
          <w:tcPr>
            <w:tcW w:w="4085" w:type="dxa"/>
            <w:vAlign w:val="center"/>
          </w:tcPr>
          <w:p>
            <w:pPr>
              <w:pStyle w:val="12"/>
            </w:pPr>
            <w:r>
              <w:t>施工处数</w:t>
            </w:r>
          </w:p>
        </w:tc>
        <w:tc>
          <w:tcPr>
            <w:tcW w:w="2300" w:type="dxa"/>
            <w:vAlign w:val="center"/>
          </w:tcPr>
          <w:p>
            <w:pPr>
              <w:pStyle w:val="12"/>
            </w:pPr>
            <w:r>
              <w:t>1处</w:t>
            </w:r>
          </w:p>
        </w:tc>
        <w:tc>
          <w:tcPr>
            <w:tcW w:w="2545" w:type="dxa"/>
            <w:vAlign w:val="center"/>
          </w:tcPr>
          <w:p>
            <w:pPr>
              <w:pStyle w:val="12"/>
            </w:pPr>
            <w:r>
              <w:t>石财农[2025]78号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w:t>
            </w:r>
          </w:p>
        </w:tc>
        <w:tc>
          <w:tcPr>
            <w:tcW w:w="4085" w:type="dxa"/>
            <w:vAlign w:val="center"/>
          </w:tcPr>
          <w:p>
            <w:pPr>
              <w:pStyle w:val="12"/>
            </w:pPr>
            <w:r>
              <w:t>验收合格</w:t>
            </w:r>
          </w:p>
        </w:tc>
        <w:tc>
          <w:tcPr>
            <w:tcW w:w="2300" w:type="dxa"/>
            <w:vAlign w:val="center"/>
          </w:tcPr>
          <w:p>
            <w:pPr>
              <w:pStyle w:val="12"/>
            </w:pPr>
            <w:r>
              <w:t>验收合格</w:t>
            </w:r>
          </w:p>
        </w:tc>
        <w:tc>
          <w:tcPr>
            <w:tcW w:w="2545" w:type="dxa"/>
            <w:vAlign w:val="center"/>
          </w:tcPr>
          <w:p>
            <w:pPr>
              <w:pStyle w:val="12"/>
            </w:pPr>
            <w:r>
              <w:t>石财农[2025]78号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w:t>
            </w:r>
          </w:p>
        </w:tc>
        <w:tc>
          <w:tcPr>
            <w:tcW w:w="4085" w:type="dxa"/>
            <w:vAlign w:val="center"/>
          </w:tcPr>
          <w:p>
            <w:pPr>
              <w:pStyle w:val="12"/>
            </w:pPr>
            <w:r>
              <w:t>按照合同约定时限完工</w:t>
            </w:r>
          </w:p>
        </w:tc>
        <w:tc>
          <w:tcPr>
            <w:tcW w:w="2300" w:type="dxa"/>
            <w:vAlign w:val="center"/>
          </w:tcPr>
          <w:p>
            <w:pPr>
              <w:pStyle w:val="12"/>
            </w:pPr>
            <w:r>
              <w:t>按时完工</w:t>
            </w:r>
          </w:p>
        </w:tc>
        <w:tc>
          <w:tcPr>
            <w:tcW w:w="2545" w:type="dxa"/>
            <w:vAlign w:val="center"/>
          </w:tcPr>
          <w:p>
            <w:pPr>
              <w:pStyle w:val="12"/>
            </w:pPr>
            <w:r>
              <w:t>石财农[2025]78号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严格按预算执行</w:t>
            </w:r>
          </w:p>
        </w:tc>
        <w:tc>
          <w:tcPr>
            <w:tcW w:w="4085" w:type="dxa"/>
            <w:vAlign w:val="center"/>
          </w:tcPr>
          <w:p>
            <w:pPr>
              <w:pStyle w:val="12"/>
            </w:pPr>
            <w:r>
              <w:t>严格按预算执行</w:t>
            </w:r>
          </w:p>
        </w:tc>
        <w:tc>
          <w:tcPr>
            <w:tcW w:w="2300" w:type="dxa"/>
            <w:vAlign w:val="center"/>
          </w:tcPr>
          <w:p>
            <w:pPr>
              <w:pStyle w:val="12"/>
            </w:pPr>
            <w:r>
              <w:t>≤3万元</w:t>
            </w:r>
          </w:p>
        </w:tc>
        <w:tc>
          <w:tcPr>
            <w:tcW w:w="2545" w:type="dxa"/>
            <w:vAlign w:val="center"/>
          </w:tcPr>
          <w:p>
            <w:pPr>
              <w:pStyle w:val="12"/>
            </w:pPr>
            <w:r>
              <w:t>石财农[2025]78号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改善农村居民生活条件，提高生活质量</w:t>
            </w:r>
          </w:p>
        </w:tc>
        <w:tc>
          <w:tcPr>
            <w:tcW w:w="4085" w:type="dxa"/>
            <w:vAlign w:val="center"/>
          </w:tcPr>
          <w:p>
            <w:pPr>
              <w:pStyle w:val="12"/>
            </w:pPr>
            <w:r>
              <w:t>改善农村居民生活条件，提高生活质量</w:t>
            </w:r>
          </w:p>
        </w:tc>
        <w:tc>
          <w:tcPr>
            <w:tcW w:w="2300" w:type="dxa"/>
            <w:vAlign w:val="center"/>
          </w:tcPr>
          <w:p>
            <w:pPr>
              <w:pStyle w:val="12"/>
            </w:pPr>
            <w:r>
              <w:t>改善农村居民生活条件，提高生活质量</w:t>
            </w:r>
          </w:p>
        </w:tc>
        <w:tc>
          <w:tcPr>
            <w:tcW w:w="2545" w:type="dxa"/>
            <w:vAlign w:val="center"/>
          </w:tcPr>
          <w:p>
            <w:pPr>
              <w:pStyle w:val="12"/>
            </w:pPr>
            <w:r>
              <w:t>石财农[2025]78号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已建工程项目良性运行比例</w:t>
            </w:r>
          </w:p>
        </w:tc>
        <w:tc>
          <w:tcPr>
            <w:tcW w:w="4085" w:type="dxa"/>
            <w:vAlign w:val="center"/>
          </w:tcPr>
          <w:p>
            <w:pPr>
              <w:pStyle w:val="12"/>
            </w:pPr>
            <w:r>
              <w:t>已建工程项目良性运行比例</w:t>
            </w:r>
          </w:p>
        </w:tc>
        <w:tc>
          <w:tcPr>
            <w:tcW w:w="2300" w:type="dxa"/>
            <w:vAlign w:val="center"/>
          </w:tcPr>
          <w:p>
            <w:pPr>
              <w:pStyle w:val="12"/>
            </w:pPr>
            <w:r>
              <w:t>100%</w:t>
            </w:r>
          </w:p>
        </w:tc>
        <w:tc>
          <w:tcPr>
            <w:tcW w:w="2545" w:type="dxa"/>
            <w:vAlign w:val="center"/>
          </w:tcPr>
          <w:p>
            <w:pPr>
              <w:pStyle w:val="12"/>
            </w:pPr>
            <w:r>
              <w:t>石财农[2025]78号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085" w:type="dxa"/>
            <w:vAlign w:val="center"/>
          </w:tcPr>
          <w:p>
            <w:pPr>
              <w:pStyle w:val="12"/>
            </w:pPr>
            <w:r>
              <w:t>群众满意度(%)</w:t>
            </w:r>
          </w:p>
        </w:tc>
        <w:tc>
          <w:tcPr>
            <w:tcW w:w="2300" w:type="dxa"/>
            <w:vAlign w:val="center"/>
          </w:tcPr>
          <w:p>
            <w:pPr>
              <w:pStyle w:val="12"/>
            </w:pPr>
            <w:r>
              <w:t>≥90%</w:t>
            </w:r>
          </w:p>
        </w:tc>
        <w:tc>
          <w:tcPr>
            <w:tcW w:w="2545"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48、提前下达2026年省级水利发展资金（地方债）-山洪灾害防治绩效目标表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13010726P00022210030M</w:t>
            </w:r>
          </w:p>
        </w:tc>
        <w:tc>
          <w:tcPr>
            <w:tcW w:w="2835" w:type="dxa"/>
            <w:vAlign w:val="center"/>
          </w:tcPr>
          <w:p>
            <w:pPr>
              <w:pStyle w:val="10"/>
            </w:pPr>
            <w:r>
              <w:t>项目名称</w:t>
            </w:r>
          </w:p>
        </w:tc>
        <w:tc>
          <w:tcPr>
            <w:tcW w:w="6095" w:type="dxa"/>
            <w:gridSpan w:val="3"/>
            <w:vAlign w:val="center"/>
          </w:tcPr>
          <w:p>
            <w:pPr>
              <w:pStyle w:val="12"/>
            </w:pPr>
            <w:r>
              <w:t>提前下达2026年省级水利发展资金（地方债）-山洪灾害防治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利用省级水利发展资金，保障汛期人民生命财产安全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1.资金8万元，保障汛期人民生命财产安全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51"/>
        <w:gridCol w:w="2600"/>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51" w:type="dxa"/>
            <w:vAlign w:val="center"/>
          </w:tcPr>
          <w:p>
            <w:pPr>
              <w:pStyle w:val="10"/>
            </w:pPr>
            <w:r>
              <w:t>绩效指标描述</w:t>
            </w:r>
          </w:p>
        </w:tc>
        <w:tc>
          <w:tcPr>
            <w:tcW w:w="2600" w:type="dxa"/>
            <w:vAlign w:val="center"/>
          </w:tcPr>
          <w:p>
            <w:pPr>
              <w:pStyle w:val="10"/>
            </w:pPr>
            <w:r>
              <w:t>指标值</w:t>
            </w:r>
          </w:p>
        </w:tc>
        <w:tc>
          <w:tcPr>
            <w:tcW w:w="23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山洪灾害防治设施维修养护座数</w:t>
            </w:r>
          </w:p>
        </w:tc>
        <w:tc>
          <w:tcPr>
            <w:tcW w:w="3951" w:type="dxa"/>
            <w:vAlign w:val="center"/>
          </w:tcPr>
          <w:p>
            <w:pPr>
              <w:pStyle w:val="12"/>
            </w:pPr>
            <w:r>
              <w:t>山洪灾害防治设施维修养护座数</w:t>
            </w:r>
          </w:p>
          <w:p>
            <w:pPr>
              <w:pStyle w:val="12"/>
            </w:pPr>
          </w:p>
        </w:tc>
        <w:tc>
          <w:tcPr>
            <w:tcW w:w="2600" w:type="dxa"/>
            <w:vAlign w:val="center"/>
          </w:tcPr>
          <w:p>
            <w:pPr>
              <w:pStyle w:val="12"/>
            </w:pPr>
            <w:r>
              <w:t>1个</w:t>
            </w:r>
          </w:p>
        </w:tc>
        <w:tc>
          <w:tcPr>
            <w:tcW w:w="2379" w:type="dxa"/>
            <w:vAlign w:val="center"/>
          </w:tcPr>
          <w:p>
            <w:pPr>
              <w:pStyle w:val="12"/>
            </w:pPr>
            <w:r>
              <w:t>石财农【2025】73号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3951" w:type="dxa"/>
            <w:vAlign w:val="center"/>
          </w:tcPr>
          <w:p>
            <w:pPr>
              <w:pStyle w:val="12"/>
            </w:pPr>
            <w:r>
              <w:t>工程验收合格率</w:t>
            </w:r>
          </w:p>
        </w:tc>
        <w:tc>
          <w:tcPr>
            <w:tcW w:w="2600" w:type="dxa"/>
            <w:vAlign w:val="center"/>
          </w:tcPr>
          <w:p>
            <w:pPr>
              <w:pStyle w:val="12"/>
            </w:pPr>
            <w:r>
              <w:t>100%</w:t>
            </w:r>
          </w:p>
        </w:tc>
        <w:tc>
          <w:tcPr>
            <w:tcW w:w="2379" w:type="dxa"/>
            <w:vAlign w:val="center"/>
          </w:tcPr>
          <w:p>
            <w:pPr>
              <w:pStyle w:val="12"/>
            </w:pPr>
            <w:r>
              <w:t>石财农【2025】73号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截至2026年底，投资完成比例</w:t>
            </w:r>
          </w:p>
        </w:tc>
        <w:tc>
          <w:tcPr>
            <w:tcW w:w="3951" w:type="dxa"/>
            <w:vAlign w:val="center"/>
          </w:tcPr>
          <w:p>
            <w:pPr>
              <w:pStyle w:val="12"/>
            </w:pPr>
            <w:r>
              <w:t>截至2026年底，投资完成比例</w:t>
            </w:r>
          </w:p>
        </w:tc>
        <w:tc>
          <w:tcPr>
            <w:tcW w:w="2600" w:type="dxa"/>
            <w:vAlign w:val="center"/>
          </w:tcPr>
          <w:p>
            <w:pPr>
              <w:pStyle w:val="12"/>
            </w:pPr>
            <w:r>
              <w:t>≥80%</w:t>
            </w:r>
          </w:p>
        </w:tc>
        <w:tc>
          <w:tcPr>
            <w:tcW w:w="2379" w:type="dxa"/>
            <w:vAlign w:val="center"/>
          </w:tcPr>
          <w:p>
            <w:pPr>
              <w:pStyle w:val="12"/>
            </w:pPr>
            <w:r>
              <w:t>石财农【2025】73号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不高于批复资金</w:t>
            </w:r>
          </w:p>
        </w:tc>
        <w:tc>
          <w:tcPr>
            <w:tcW w:w="3951" w:type="dxa"/>
            <w:vAlign w:val="center"/>
          </w:tcPr>
          <w:p>
            <w:pPr>
              <w:pStyle w:val="12"/>
            </w:pPr>
            <w:r>
              <w:t>不高于批复资金</w:t>
            </w:r>
          </w:p>
          <w:p>
            <w:pPr>
              <w:pStyle w:val="12"/>
            </w:pPr>
          </w:p>
        </w:tc>
        <w:tc>
          <w:tcPr>
            <w:tcW w:w="2600" w:type="dxa"/>
            <w:vAlign w:val="center"/>
          </w:tcPr>
          <w:p>
            <w:pPr>
              <w:pStyle w:val="12"/>
            </w:pPr>
            <w:r>
              <w:t>≤8万元</w:t>
            </w:r>
          </w:p>
        </w:tc>
        <w:tc>
          <w:tcPr>
            <w:tcW w:w="2379" w:type="dxa"/>
            <w:vAlign w:val="center"/>
          </w:tcPr>
          <w:p>
            <w:pPr>
              <w:pStyle w:val="12"/>
            </w:pPr>
            <w:r>
              <w:t>石财农【2025】73号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经济损失减少/避免数</w:t>
            </w:r>
          </w:p>
        </w:tc>
        <w:tc>
          <w:tcPr>
            <w:tcW w:w="3951" w:type="dxa"/>
            <w:vAlign w:val="center"/>
          </w:tcPr>
          <w:p>
            <w:pPr>
              <w:pStyle w:val="12"/>
            </w:pPr>
            <w:r>
              <w:t>经济损失减少/避免数</w:t>
            </w:r>
          </w:p>
        </w:tc>
        <w:tc>
          <w:tcPr>
            <w:tcW w:w="2600" w:type="dxa"/>
            <w:vAlign w:val="center"/>
          </w:tcPr>
          <w:p>
            <w:pPr>
              <w:pStyle w:val="12"/>
            </w:pPr>
            <w:r>
              <w:t>≤2处</w:t>
            </w:r>
          </w:p>
        </w:tc>
        <w:tc>
          <w:tcPr>
            <w:tcW w:w="2379" w:type="dxa"/>
            <w:vAlign w:val="center"/>
          </w:tcPr>
          <w:p>
            <w:pPr>
              <w:pStyle w:val="12"/>
            </w:pPr>
            <w:r>
              <w:t>石财农【2025】73号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山洪灾害防治保护人口数量</w:t>
            </w:r>
          </w:p>
        </w:tc>
        <w:tc>
          <w:tcPr>
            <w:tcW w:w="3951" w:type="dxa"/>
            <w:vAlign w:val="center"/>
          </w:tcPr>
          <w:p>
            <w:pPr>
              <w:pStyle w:val="12"/>
            </w:pPr>
            <w:r>
              <w:t>山洪灾害防治保护人口数量</w:t>
            </w:r>
          </w:p>
        </w:tc>
        <w:tc>
          <w:tcPr>
            <w:tcW w:w="2600" w:type="dxa"/>
            <w:vAlign w:val="center"/>
          </w:tcPr>
          <w:p>
            <w:pPr>
              <w:pStyle w:val="12"/>
            </w:pPr>
            <w:r>
              <w:t>≥0.28万人</w:t>
            </w:r>
          </w:p>
        </w:tc>
        <w:tc>
          <w:tcPr>
            <w:tcW w:w="2379" w:type="dxa"/>
            <w:vAlign w:val="center"/>
          </w:tcPr>
          <w:p>
            <w:pPr>
              <w:pStyle w:val="12"/>
            </w:pPr>
            <w:r>
              <w:t>石财农【2025】73号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已建工程是否良性运行</w:t>
            </w:r>
          </w:p>
        </w:tc>
        <w:tc>
          <w:tcPr>
            <w:tcW w:w="3951" w:type="dxa"/>
            <w:vAlign w:val="center"/>
          </w:tcPr>
          <w:p>
            <w:pPr>
              <w:pStyle w:val="12"/>
            </w:pPr>
            <w:r>
              <w:t>保障已建工程良性运行</w:t>
            </w:r>
          </w:p>
        </w:tc>
        <w:tc>
          <w:tcPr>
            <w:tcW w:w="2600" w:type="dxa"/>
            <w:vAlign w:val="center"/>
          </w:tcPr>
          <w:p>
            <w:pPr>
              <w:pStyle w:val="12"/>
            </w:pPr>
            <w:r>
              <w:t>良性运行</w:t>
            </w:r>
          </w:p>
        </w:tc>
        <w:tc>
          <w:tcPr>
            <w:tcW w:w="2379" w:type="dxa"/>
            <w:vAlign w:val="center"/>
          </w:tcPr>
          <w:p>
            <w:pPr>
              <w:pStyle w:val="12"/>
            </w:pPr>
            <w:r>
              <w:t>石财农【2025】73号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3951" w:type="dxa"/>
            <w:vAlign w:val="center"/>
          </w:tcPr>
          <w:p>
            <w:pPr>
              <w:pStyle w:val="12"/>
            </w:pPr>
            <w:r>
              <w:t>受益群众满意度</w:t>
            </w:r>
          </w:p>
        </w:tc>
        <w:tc>
          <w:tcPr>
            <w:tcW w:w="2600" w:type="dxa"/>
            <w:vAlign w:val="center"/>
          </w:tcPr>
          <w:p>
            <w:pPr>
              <w:pStyle w:val="12"/>
            </w:pPr>
            <w:r>
              <w:t>≥95%</w:t>
            </w:r>
          </w:p>
        </w:tc>
        <w:tc>
          <w:tcPr>
            <w:tcW w:w="2379" w:type="dxa"/>
            <w:vAlign w:val="center"/>
          </w:tcPr>
          <w:p>
            <w:pPr>
              <w:pStyle w:val="12"/>
            </w:pPr>
            <w:r>
              <w:t>石财农【2025】73号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49、提前下达2026年省级水利发展资金（地方债）-中小河流治理绩效目标表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13010726P000222100319</w:t>
            </w:r>
          </w:p>
        </w:tc>
        <w:tc>
          <w:tcPr>
            <w:tcW w:w="2835" w:type="dxa"/>
            <w:vAlign w:val="center"/>
          </w:tcPr>
          <w:p>
            <w:pPr>
              <w:pStyle w:val="10"/>
            </w:pPr>
            <w:r>
              <w:t>项目名称</w:t>
            </w:r>
          </w:p>
        </w:tc>
        <w:tc>
          <w:tcPr>
            <w:tcW w:w="6095" w:type="dxa"/>
            <w:gridSpan w:val="3"/>
            <w:vAlign w:val="center"/>
          </w:tcPr>
          <w:p>
            <w:pPr>
              <w:pStyle w:val="12"/>
            </w:pPr>
            <w:r>
              <w:t>提前下达2026年省级水利发展资金（地方债）-中小河流治理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对小作河（井陉矿区段）进行全面治理，提升河道行洪能力，保障行洪安全。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1.通过对小作河（井陉矿区段）进行全面治理，提升河道行洪能力，保障行洪安全。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68"/>
        <w:gridCol w:w="2333"/>
        <w:gridCol w:w="20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68" w:type="dxa"/>
            <w:vAlign w:val="center"/>
          </w:tcPr>
          <w:p>
            <w:pPr>
              <w:pStyle w:val="10"/>
            </w:pPr>
            <w:r>
              <w:t>绩效指标描述</w:t>
            </w:r>
          </w:p>
        </w:tc>
        <w:tc>
          <w:tcPr>
            <w:tcW w:w="2333" w:type="dxa"/>
            <w:vAlign w:val="center"/>
          </w:tcPr>
          <w:p>
            <w:pPr>
              <w:pStyle w:val="10"/>
            </w:pPr>
            <w:r>
              <w:t>指标值</w:t>
            </w:r>
          </w:p>
        </w:tc>
        <w:tc>
          <w:tcPr>
            <w:tcW w:w="20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河道治理长度</w:t>
            </w:r>
          </w:p>
        </w:tc>
        <w:tc>
          <w:tcPr>
            <w:tcW w:w="4568" w:type="dxa"/>
            <w:vAlign w:val="center"/>
          </w:tcPr>
          <w:p>
            <w:pPr>
              <w:pStyle w:val="12"/>
            </w:pPr>
            <w:r>
              <w:t>河道治理长度</w:t>
            </w:r>
          </w:p>
        </w:tc>
        <w:tc>
          <w:tcPr>
            <w:tcW w:w="2333" w:type="dxa"/>
            <w:vAlign w:val="center"/>
          </w:tcPr>
          <w:p>
            <w:pPr>
              <w:pStyle w:val="12"/>
            </w:pPr>
            <w:r>
              <w:t>≤1.5公里</w:t>
            </w:r>
          </w:p>
        </w:tc>
        <w:tc>
          <w:tcPr>
            <w:tcW w:w="202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4568" w:type="dxa"/>
            <w:vAlign w:val="center"/>
          </w:tcPr>
          <w:p>
            <w:pPr>
              <w:pStyle w:val="12"/>
            </w:pPr>
            <w:r>
              <w:t>工程合格率</w:t>
            </w:r>
          </w:p>
        </w:tc>
        <w:tc>
          <w:tcPr>
            <w:tcW w:w="2333" w:type="dxa"/>
            <w:vAlign w:val="center"/>
          </w:tcPr>
          <w:p>
            <w:pPr>
              <w:pStyle w:val="12"/>
            </w:pPr>
            <w:r>
              <w:t>100%</w:t>
            </w:r>
          </w:p>
        </w:tc>
        <w:tc>
          <w:tcPr>
            <w:tcW w:w="202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保障工程完工时间</w:t>
            </w:r>
          </w:p>
        </w:tc>
        <w:tc>
          <w:tcPr>
            <w:tcW w:w="4568" w:type="dxa"/>
            <w:vAlign w:val="center"/>
          </w:tcPr>
          <w:p>
            <w:pPr>
              <w:pStyle w:val="12"/>
            </w:pPr>
            <w:r>
              <w:t>2026年底前完工验收</w:t>
            </w:r>
          </w:p>
        </w:tc>
        <w:tc>
          <w:tcPr>
            <w:tcW w:w="2333" w:type="dxa"/>
            <w:vAlign w:val="center"/>
          </w:tcPr>
          <w:p>
            <w:pPr>
              <w:pStyle w:val="12"/>
            </w:pPr>
            <w:r>
              <w:t>年底前完工</w:t>
            </w:r>
          </w:p>
        </w:tc>
        <w:tc>
          <w:tcPr>
            <w:tcW w:w="202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工程费用总量控制</w:t>
            </w:r>
          </w:p>
        </w:tc>
        <w:tc>
          <w:tcPr>
            <w:tcW w:w="4568" w:type="dxa"/>
            <w:vAlign w:val="center"/>
          </w:tcPr>
          <w:p>
            <w:pPr>
              <w:pStyle w:val="12"/>
            </w:pPr>
            <w:r>
              <w:t>不超年度预算</w:t>
            </w:r>
          </w:p>
        </w:tc>
        <w:tc>
          <w:tcPr>
            <w:tcW w:w="2333" w:type="dxa"/>
            <w:vAlign w:val="center"/>
          </w:tcPr>
          <w:p>
            <w:pPr>
              <w:pStyle w:val="12"/>
            </w:pPr>
            <w:r>
              <w:t>≤360万元</w:t>
            </w:r>
          </w:p>
        </w:tc>
        <w:tc>
          <w:tcPr>
            <w:tcW w:w="2029" w:type="dxa"/>
            <w:vAlign w:val="center"/>
          </w:tcPr>
          <w:p>
            <w:pPr>
              <w:pStyle w:val="12"/>
            </w:pPr>
            <w:r>
              <w:t>石财农[2025]73号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河道畅通，保障沿河居民生命财产安全</w:t>
            </w:r>
          </w:p>
        </w:tc>
        <w:tc>
          <w:tcPr>
            <w:tcW w:w="4568" w:type="dxa"/>
            <w:vAlign w:val="center"/>
          </w:tcPr>
          <w:p>
            <w:pPr>
              <w:pStyle w:val="12"/>
            </w:pPr>
            <w:r>
              <w:t>河道畅通，保障沿河居民生命财产安全</w:t>
            </w:r>
          </w:p>
        </w:tc>
        <w:tc>
          <w:tcPr>
            <w:tcW w:w="2333" w:type="dxa"/>
            <w:vAlign w:val="center"/>
          </w:tcPr>
          <w:p>
            <w:pPr>
              <w:pStyle w:val="12"/>
            </w:pPr>
            <w:r>
              <w:t>有效保障</w:t>
            </w:r>
          </w:p>
        </w:tc>
        <w:tc>
          <w:tcPr>
            <w:tcW w:w="202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河道正常运行，保障耕地灌溉</w:t>
            </w:r>
          </w:p>
        </w:tc>
        <w:tc>
          <w:tcPr>
            <w:tcW w:w="4568" w:type="dxa"/>
            <w:vAlign w:val="center"/>
          </w:tcPr>
          <w:p>
            <w:pPr>
              <w:pStyle w:val="12"/>
            </w:pPr>
            <w:r>
              <w:t>河道正常运行，保障耕地灌溉</w:t>
            </w:r>
          </w:p>
        </w:tc>
        <w:tc>
          <w:tcPr>
            <w:tcW w:w="2333" w:type="dxa"/>
            <w:vAlign w:val="center"/>
          </w:tcPr>
          <w:p>
            <w:pPr>
              <w:pStyle w:val="12"/>
            </w:pPr>
            <w:r>
              <w:t>有效保障</w:t>
            </w:r>
          </w:p>
        </w:tc>
        <w:tc>
          <w:tcPr>
            <w:tcW w:w="202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568" w:type="dxa"/>
            <w:vAlign w:val="center"/>
          </w:tcPr>
          <w:p>
            <w:pPr>
              <w:pStyle w:val="12"/>
            </w:pPr>
            <w:r>
              <w:t>受益群众满意度</w:t>
            </w:r>
          </w:p>
        </w:tc>
        <w:tc>
          <w:tcPr>
            <w:tcW w:w="2333" w:type="dxa"/>
            <w:vAlign w:val="center"/>
          </w:tcPr>
          <w:p>
            <w:pPr>
              <w:pStyle w:val="12"/>
            </w:pPr>
            <w:r>
              <w:t>≥95%</w:t>
            </w:r>
          </w:p>
        </w:tc>
        <w:tc>
          <w:tcPr>
            <w:tcW w:w="2029"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50、提前下达2026年省级乡村振兴专项资金-省级和美乡村重点村奖补项目绩效目标表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13010726P00019810028K</w:t>
            </w:r>
          </w:p>
        </w:tc>
        <w:tc>
          <w:tcPr>
            <w:tcW w:w="2835" w:type="dxa"/>
            <w:vAlign w:val="center"/>
          </w:tcPr>
          <w:p>
            <w:pPr>
              <w:pStyle w:val="10"/>
            </w:pPr>
            <w:r>
              <w:t>项目名称</w:t>
            </w:r>
          </w:p>
        </w:tc>
        <w:tc>
          <w:tcPr>
            <w:tcW w:w="6095" w:type="dxa"/>
            <w:gridSpan w:val="3"/>
            <w:vAlign w:val="center"/>
          </w:tcPr>
          <w:p>
            <w:pPr>
              <w:pStyle w:val="12"/>
            </w:pPr>
            <w:r>
              <w:t>提前下达2026年省级乡村振兴专项资金-省级和美乡村重点村奖补项目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用于2个省级和美乡村重点村奖补项目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1.按照《2026年省级和美乡村建设项目实施方案》，支持2个省级和美乡村重点村推进人居环境改善和和美乡村提档升级。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18"/>
        <w:gridCol w:w="2467"/>
        <w:gridCol w:w="2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18" w:type="dxa"/>
            <w:vAlign w:val="center"/>
          </w:tcPr>
          <w:p>
            <w:pPr>
              <w:pStyle w:val="10"/>
            </w:pPr>
            <w:r>
              <w:t>绩效指标描述</w:t>
            </w:r>
          </w:p>
        </w:tc>
        <w:tc>
          <w:tcPr>
            <w:tcW w:w="2467" w:type="dxa"/>
            <w:vAlign w:val="center"/>
          </w:tcPr>
          <w:p>
            <w:pPr>
              <w:pStyle w:val="10"/>
            </w:pPr>
            <w:r>
              <w:t>指标值</w:t>
            </w:r>
          </w:p>
        </w:tc>
        <w:tc>
          <w:tcPr>
            <w:tcW w:w="2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省级和美乡村重点村奖补数量</w:t>
            </w:r>
          </w:p>
        </w:tc>
        <w:tc>
          <w:tcPr>
            <w:tcW w:w="3718" w:type="dxa"/>
            <w:vAlign w:val="center"/>
          </w:tcPr>
          <w:p>
            <w:pPr>
              <w:pStyle w:val="12"/>
            </w:pPr>
            <w:r>
              <w:t>省级和美乡村重点村奖补数量</w:t>
            </w:r>
          </w:p>
        </w:tc>
        <w:tc>
          <w:tcPr>
            <w:tcW w:w="2467" w:type="dxa"/>
            <w:vAlign w:val="center"/>
          </w:tcPr>
          <w:p>
            <w:pPr>
              <w:pStyle w:val="12"/>
            </w:pPr>
            <w:r>
              <w:t>2个</w:t>
            </w:r>
          </w:p>
        </w:tc>
        <w:tc>
          <w:tcPr>
            <w:tcW w:w="2745" w:type="dxa"/>
            <w:vAlign w:val="center"/>
          </w:tcPr>
          <w:p>
            <w:pPr>
              <w:pStyle w:val="12"/>
            </w:pPr>
            <w:r>
              <w:t>石财农[2025]70号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村内基础实施建设验收合格率</w:t>
            </w:r>
          </w:p>
        </w:tc>
        <w:tc>
          <w:tcPr>
            <w:tcW w:w="3718" w:type="dxa"/>
            <w:vAlign w:val="center"/>
          </w:tcPr>
          <w:p>
            <w:pPr>
              <w:pStyle w:val="12"/>
            </w:pPr>
            <w:r>
              <w:t>村内基础实施建设验收合格率</w:t>
            </w:r>
          </w:p>
        </w:tc>
        <w:tc>
          <w:tcPr>
            <w:tcW w:w="2467" w:type="dxa"/>
            <w:vAlign w:val="center"/>
          </w:tcPr>
          <w:p>
            <w:pPr>
              <w:pStyle w:val="12"/>
            </w:pPr>
            <w:r>
              <w:t>100%</w:t>
            </w:r>
          </w:p>
        </w:tc>
        <w:tc>
          <w:tcPr>
            <w:tcW w:w="2745"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2026年度村内基础设施建设任务完成及时性</w:t>
            </w:r>
          </w:p>
        </w:tc>
        <w:tc>
          <w:tcPr>
            <w:tcW w:w="3718" w:type="dxa"/>
            <w:vAlign w:val="center"/>
          </w:tcPr>
          <w:p>
            <w:pPr>
              <w:pStyle w:val="12"/>
            </w:pPr>
            <w:r>
              <w:t>2026年度村内基础设施建设任务完成及时性</w:t>
            </w:r>
          </w:p>
        </w:tc>
        <w:tc>
          <w:tcPr>
            <w:tcW w:w="2467" w:type="dxa"/>
            <w:vAlign w:val="center"/>
          </w:tcPr>
          <w:p>
            <w:pPr>
              <w:pStyle w:val="12"/>
            </w:pPr>
            <w:r>
              <w:t>严格按照项目实施方案时限完成</w:t>
            </w:r>
          </w:p>
        </w:tc>
        <w:tc>
          <w:tcPr>
            <w:tcW w:w="2745" w:type="dxa"/>
            <w:vAlign w:val="center"/>
          </w:tcPr>
          <w:p>
            <w:pPr>
              <w:pStyle w:val="12"/>
            </w:pPr>
            <w:r>
              <w:t>《2026年省级和美乡村建设项目实施方案》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每个省级和美乡村重点村奖补资金</w:t>
            </w:r>
          </w:p>
        </w:tc>
        <w:tc>
          <w:tcPr>
            <w:tcW w:w="3718" w:type="dxa"/>
            <w:vAlign w:val="center"/>
          </w:tcPr>
          <w:p>
            <w:pPr>
              <w:pStyle w:val="12"/>
            </w:pPr>
            <w:r>
              <w:t>每个省级和美乡村重点村奖补资金</w:t>
            </w:r>
          </w:p>
        </w:tc>
        <w:tc>
          <w:tcPr>
            <w:tcW w:w="2467" w:type="dxa"/>
            <w:vAlign w:val="center"/>
          </w:tcPr>
          <w:p>
            <w:pPr>
              <w:pStyle w:val="12"/>
            </w:pPr>
            <w:r>
              <w:t>100万元</w:t>
            </w:r>
          </w:p>
        </w:tc>
        <w:tc>
          <w:tcPr>
            <w:tcW w:w="2745" w:type="dxa"/>
            <w:vAlign w:val="center"/>
          </w:tcPr>
          <w:p>
            <w:pPr>
              <w:pStyle w:val="12"/>
            </w:pPr>
            <w:r>
              <w:t>石财农[2025]70号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和美乡村重点村基础设施提升程度</w:t>
            </w:r>
          </w:p>
        </w:tc>
        <w:tc>
          <w:tcPr>
            <w:tcW w:w="3718" w:type="dxa"/>
            <w:vAlign w:val="center"/>
          </w:tcPr>
          <w:p>
            <w:pPr>
              <w:pStyle w:val="12"/>
            </w:pPr>
            <w:r>
              <w:t>和美乡村重点村基础设施提升程度</w:t>
            </w:r>
          </w:p>
        </w:tc>
        <w:tc>
          <w:tcPr>
            <w:tcW w:w="2467" w:type="dxa"/>
            <w:vAlign w:val="center"/>
          </w:tcPr>
          <w:p>
            <w:pPr>
              <w:pStyle w:val="12"/>
            </w:pPr>
            <w:r>
              <w:t>显著提升</w:t>
            </w:r>
          </w:p>
        </w:tc>
        <w:tc>
          <w:tcPr>
            <w:tcW w:w="2745" w:type="dxa"/>
            <w:vAlign w:val="center"/>
          </w:tcPr>
          <w:p>
            <w:pPr>
              <w:pStyle w:val="12"/>
            </w:pPr>
            <w:r>
              <w:t>《2026年省级和美乡村建设项目实施方案》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农村人居环境和村容村貌改善程度</w:t>
            </w:r>
          </w:p>
        </w:tc>
        <w:tc>
          <w:tcPr>
            <w:tcW w:w="3718" w:type="dxa"/>
            <w:vAlign w:val="center"/>
          </w:tcPr>
          <w:p>
            <w:pPr>
              <w:pStyle w:val="12"/>
            </w:pPr>
            <w:r>
              <w:t>农村人居环境和村容村貌改善程度</w:t>
            </w:r>
          </w:p>
        </w:tc>
        <w:tc>
          <w:tcPr>
            <w:tcW w:w="2467" w:type="dxa"/>
            <w:vAlign w:val="center"/>
          </w:tcPr>
          <w:p>
            <w:pPr>
              <w:pStyle w:val="12"/>
            </w:pPr>
            <w:r>
              <w:t>明显改善</w:t>
            </w:r>
          </w:p>
        </w:tc>
        <w:tc>
          <w:tcPr>
            <w:tcW w:w="2745" w:type="dxa"/>
            <w:vAlign w:val="center"/>
          </w:tcPr>
          <w:p>
            <w:pPr>
              <w:pStyle w:val="12"/>
            </w:pPr>
            <w:r>
              <w:t>《2026年省级和美乡村建设项目实施方案》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项目村群众满意度</w:t>
            </w:r>
          </w:p>
        </w:tc>
        <w:tc>
          <w:tcPr>
            <w:tcW w:w="3718" w:type="dxa"/>
            <w:vAlign w:val="center"/>
          </w:tcPr>
          <w:p>
            <w:pPr>
              <w:pStyle w:val="12"/>
            </w:pPr>
            <w:r>
              <w:t>项目村群众满意度</w:t>
            </w:r>
          </w:p>
        </w:tc>
        <w:tc>
          <w:tcPr>
            <w:tcW w:w="2467" w:type="dxa"/>
            <w:vAlign w:val="center"/>
          </w:tcPr>
          <w:p>
            <w:pPr>
              <w:pStyle w:val="12"/>
            </w:pPr>
            <w:r>
              <w:t>≥90%</w:t>
            </w:r>
          </w:p>
        </w:tc>
        <w:tc>
          <w:tcPr>
            <w:tcW w:w="2745"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51、提前下达2026年市级财政农业保险保费补贴预算绩效目标表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13010726P00001810007N</w:t>
            </w:r>
          </w:p>
        </w:tc>
        <w:tc>
          <w:tcPr>
            <w:tcW w:w="2835" w:type="dxa"/>
            <w:vAlign w:val="center"/>
          </w:tcPr>
          <w:p>
            <w:pPr>
              <w:pStyle w:val="10"/>
            </w:pPr>
            <w:r>
              <w:t>项目名称</w:t>
            </w:r>
          </w:p>
        </w:tc>
        <w:tc>
          <w:tcPr>
            <w:tcW w:w="6095" w:type="dxa"/>
            <w:gridSpan w:val="3"/>
            <w:vAlign w:val="center"/>
          </w:tcPr>
          <w:p>
            <w:pPr>
              <w:pStyle w:val="12"/>
            </w:pPr>
            <w:r>
              <w:t>提前下达2026年市级财政农业保险保费补贴预算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9.89</w:t>
            </w:r>
          </w:p>
        </w:tc>
        <w:tc>
          <w:tcPr>
            <w:tcW w:w="2835" w:type="dxa"/>
            <w:vAlign w:val="center"/>
          </w:tcPr>
          <w:p>
            <w:pPr>
              <w:pStyle w:val="10"/>
            </w:pPr>
            <w:r>
              <w:t>其中：财政    资金</w:t>
            </w:r>
          </w:p>
        </w:tc>
        <w:tc>
          <w:tcPr>
            <w:tcW w:w="2551" w:type="dxa"/>
            <w:vAlign w:val="center"/>
          </w:tcPr>
          <w:p>
            <w:pPr>
              <w:pStyle w:val="12"/>
            </w:pPr>
            <w:r>
              <w:t>9.89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用于政策性农业保险保费补贴支出。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4.95</w:t>
            </w:r>
          </w:p>
        </w:tc>
        <w:tc>
          <w:tcPr>
            <w:tcW w:w="2551" w:type="dxa"/>
            <w:vAlign w:val="center"/>
          </w:tcPr>
          <w:p>
            <w:pPr>
              <w:pStyle w:val="13"/>
            </w:pPr>
            <w:r>
              <w:t>4.95</w:t>
            </w:r>
          </w:p>
        </w:tc>
        <w:tc>
          <w:tcPr>
            <w:tcW w:w="3544" w:type="dxa"/>
            <w:gridSpan w:val="2"/>
            <w:vAlign w:val="center"/>
          </w:tcPr>
          <w:p>
            <w:pPr>
              <w:pStyle w:val="13"/>
            </w:pPr>
            <w:r>
              <w:t>9.89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1.1、引导和支持农户参加农业保险，2、稳定农业生产，保障农民收入。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35"/>
        <w:gridCol w:w="2533"/>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35" w:type="dxa"/>
            <w:vAlign w:val="center"/>
          </w:tcPr>
          <w:p>
            <w:pPr>
              <w:pStyle w:val="10"/>
            </w:pPr>
            <w:r>
              <w:t>绩效指标描述</w:t>
            </w:r>
          </w:p>
        </w:tc>
        <w:tc>
          <w:tcPr>
            <w:tcW w:w="2533" w:type="dxa"/>
            <w:vAlign w:val="center"/>
          </w:tcPr>
          <w:p>
            <w:pPr>
              <w:pStyle w:val="10"/>
            </w:pPr>
            <w:r>
              <w:t>指标值</w:t>
            </w:r>
          </w:p>
        </w:tc>
        <w:tc>
          <w:tcPr>
            <w:tcW w:w="2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保险保费覆盖率</w:t>
            </w:r>
          </w:p>
        </w:tc>
        <w:tc>
          <w:tcPr>
            <w:tcW w:w="3735" w:type="dxa"/>
            <w:vAlign w:val="center"/>
          </w:tcPr>
          <w:p>
            <w:pPr>
              <w:pStyle w:val="12"/>
            </w:pPr>
            <w:r>
              <w:t>保险保费覆盖率</w:t>
            </w:r>
          </w:p>
        </w:tc>
        <w:tc>
          <w:tcPr>
            <w:tcW w:w="2533" w:type="dxa"/>
            <w:vAlign w:val="center"/>
          </w:tcPr>
          <w:p>
            <w:pPr>
              <w:pStyle w:val="12"/>
            </w:pPr>
            <w:r>
              <w:t>≥35%</w:t>
            </w:r>
          </w:p>
        </w:tc>
        <w:tc>
          <w:tcPr>
            <w:tcW w:w="2662" w:type="dxa"/>
            <w:vAlign w:val="center"/>
          </w:tcPr>
          <w:p>
            <w:pPr>
              <w:pStyle w:val="12"/>
            </w:pPr>
            <w:r>
              <w:t>石财金[2025]16号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绝对免赔额</w:t>
            </w:r>
          </w:p>
        </w:tc>
        <w:tc>
          <w:tcPr>
            <w:tcW w:w="3735" w:type="dxa"/>
            <w:vAlign w:val="center"/>
          </w:tcPr>
          <w:p>
            <w:pPr>
              <w:pStyle w:val="12"/>
            </w:pPr>
            <w:r>
              <w:t>绝对免赔额</w:t>
            </w:r>
          </w:p>
        </w:tc>
        <w:tc>
          <w:tcPr>
            <w:tcW w:w="2533" w:type="dxa"/>
            <w:vAlign w:val="center"/>
          </w:tcPr>
          <w:p>
            <w:pPr>
              <w:pStyle w:val="12"/>
            </w:pPr>
            <w:r>
              <w:t>0元</w:t>
            </w:r>
          </w:p>
        </w:tc>
        <w:tc>
          <w:tcPr>
            <w:tcW w:w="2662" w:type="dxa"/>
            <w:vAlign w:val="center"/>
          </w:tcPr>
          <w:p>
            <w:pPr>
              <w:pStyle w:val="12"/>
            </w:pPr>
            <w:r>
              <w:t>石财金[2025]16号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查勘理赔工作及时性</w:t>
            </w:r>
          </w:p>
        </w:tc>
        <w:tc>
          <w:tcPr>
            <w:tcW w:w="3735" w:type="dxa"/>
            <w:vAlign w:val="center"/>
          </w:tcPr>
          <w:p>
            <w:pPr>
              <w:pStyle w:val="12"/>
            </w:pPr>
            <w:r>
              <w:t>查勘理赔工作及时性</w:t>
            </w:r>
          </w:p>
        </w:tc>
        <w:tc>
          <w:tcPr>
            <w:tcW w:w="2533" w:type="dxa"/>
            <w:vAlign w:val="center"/>
          </w:tcPr>
          <w:p>
            <w:pPr>
              <w:pStyle w:val="12"/>
            </w:pPr>
            <w:r>
              <w:t>及时</w:t>
            </w:r>
          </w:p>
        </w:tc>
        <w:tc>
          <w:tcPr>
            <w:tcW w:w="2662" w:type="dxa"/>
            <w:vAlign w:val="center"/>
          </w:tcPr>
          <w:p>
            <w:pPr>
              <w:pStyle w:val="12"/>
            </w:pPr>
            <w:r>
              <w:t>石财金[2025]16号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保险赔付率</w:t>
            </w:r>
          </w:p>
        </w:tc>
        <w:tc>
          <w:tcPr>
            <w:tcW w:w="3735" w:type="dxa"/>
            <w:vAlign w:val="center"/>
          </w:tcPr>
          <w:p>
            <w:pPr>
              <w:pStyle w:val="12"/>
            </w:pPr>
            <w:r>
              <w:t>保险赔付率</w:t>
            </w:r>
          </w:p>
        </w:tc>
        <w:tc>
          <w:tcPr>
            <w:tcW w:w="2533" w:type="dxa"/>
            <w:vAlign w:val="center"/>
          </w:tcPr>
          <w:p>
            <w:pPr>
              <w:pStyle w:val="12"/>
            </w:pPr>
            <w:r>
              <w:t>100%</w:t>
            </w:r>
          </w:p>
        </w:tc>
        <w:tc>
          <w:tcPr>
            <w:tcW w:w="2662" w:type="dxa"/>
            <w:vAlign w:val="center"/>
          </w:tcPr>
          <w:p>
            <w:pPr>
              <w:pStyle w:val="12"/>
            </w:pPr>
            <w:r>
              <w:t>石财金[2025]16号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保险收入增长率</w:t>
            </w:r>
          </w:p>
        </w:tc>
        <w:tc>
          <w:tcPr>
            <w:tcW w:w="3735" w:type="dxa"/>
            <w:vAlign w:val="center"/>
          </w:tcPr>
          <w:p>
            <w:pPr>
              <w:pStyle w:val="12"/>
            </w:pPr>
            <w:r>
              <w:t>保险收入增长率</w:t>
            </w:r>
          </w:p>
        </w:tc>
        <w:tc>
          <w:tcPr>
            <w:tcW w:w="2533" w:type="dxa"/>
            <w:vAlign w:val="center"/>
          </w:tcPr>
          <w:p>
            <w:pPr>
              <w:pStyle w:val="12"/>
            </w:pPr>
            <w:r>
              <w:t>≥10%</w:t>
            </w:r>
          </w:p>
        </w:tc>
        <w:tc>
          <w:tcPr>
            <w:tcW w:w="2662" w:type="dxa"/>
            <w:vAlign w:val="center"/>
          </w:tcPr>
          <w:p>
            <w:pPr>
              <w:pStyle w:val="12"/>
            </w:pPr>
            <w:r>
              <w:t>石财金[2025]16号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促进农业、畜牧业生产稳定发展</w:t>
            </w:r>
          </w:p>
        </w:tc>
        <w:tc>
          <w:tcPr>
            <w:tcW w:w="3735" w:type="dxa"/>
            <w:vAlign w:val="center"/>
          </w:tcPr>
          <w:p>
            <w:pPr>
              <w:pStyle w:val="12"/>
            </w:pPr>
            <w:r>
              <w:t>促进农业、畜牧业生产稳定发展</w:t>
            </w:r>
          </w:p>
        </w:tc>
        <w:tc>
          <w:tcPr>
            <w:tcW w:w="2533" w:type="dxa"/>
            <w:vAlign w:val="center"/>
          </w:tcPr>
          <w:p>
            <w:pPr>
              <w:pStyle w:val="12"/>
            </w:pPr>
            <w:r>
              <w:t>100%</w:t>
            </w:r>
          </w:p>
        </w:tc>
        <w:tc>
          <w:tcPr>
            <w:tcW w:w="2662" w:type="dxa"/>
            <w:vAlign w:val="center"/>
          </w:tcPr>
          <w:p>
            <w:pPr>
              <w:pStyle w:val="12"/>
            </w:pPr>
            <w:r>
              <w:t>石财金[2025]16号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参保农户满意度</w:t>
            </w:r>
          </w:p>
        </w:tc>
        <w:tc>
          <w:tcPr>
            <w:tcW w:w="3735" w:type="dxa"/>
            <w:vAlign w:val="center"/>
          </w:tcPr>
          <w:p>
            <w:pPr>
              <w:pStyle w:val="12"/>
            </w:pPr>
            <w:r>
              <w:t>参保农户满意度</w:t>
            </w:r>
          </w:p>
        </w:tc>
        <w:tc>
          <w:tcPr>
            <w:tcW w:w="2533" w:type="dxa"/>
            <w:vAlign w:val="center"/>
          </w:tcPr>
          <w:p>
            <w:pPr>
              <w:pStyle w:val="12"/>
            </w:pPr>
            <w:r>
              <w:t>≥80%</w:t>
            </w:r>
          </w:p>
        </w:tc>
        <w:tc>
          <w:tcPr>
            <w:tcW w:w="2662"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承保理赔公示率</w:t>
            </w:r>
          </w:p>
        </w:tc>
        <w:tc>
          <w:tcPr>
            <w:tcW w:w="3735" w:type="dxa"/>
            <w:vAlign w:val="center"/>
          </w:tcPr>
          <w:p>
            <w:pPr>
              <w:pStyle w:val="12"/>
            </w:pPr>
            <w:r>
              <w:t>承保理赔公示率</w:t>
            </w:r>
          </w:p>
        </w:tc>
        <w:tc>
          <w:tcPr>
            <w:tcW w:w="2533" w:type="dxa"/>
            <w:vAlign w:val="center"/>
          </w:tcPr>
          <w:p>
            <w:pPr>
              <w:pStyle w:val="12"/>
            </w:pPr>
            <w:r>
              <w:t>100%</w:t>
            </w:r>
          </w:p>
        </w:tc>
        <w:tc>
          <w:tcPr>
            <w:tcW w:w="2662" w:type="dxa"/>
            <w:vAlign w:val="center"/>
          </w:tcPr>
          <w:p>
            <w:pPr>
              <w:pStyle w:val="12"/>
            </w:pPr>
            <w:r>
              <w:t>石财金[2025]16号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52、提前下达2026年市级农村综合改革转移支付资金预算-农村公益事业建设财政奖补绩效目标表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13010726P00022810042T</w:t>
            </w:r>
          </w:p>
        </w:tc>
        <w:tc>
          <w:tcPr>
            <w:tcW w:w="2835" w:type="dxa"/>
            <w:vAlign w:val="center"/>
          </w:tcPr>
          <w:p>
            <w:pPr>
              <w:pStyle w:val="10"/>
            </w:pPr>
            <w:r>
              <w:t>项目名称</w:t>
            </w:r>
          </w:p>
        </w:tc>
        <w:tc>
          <w:tcPr>
            <w:tcW w:w="6095" w:type="dxa"/>
            <w:gridSpan w:val="3"/>
            <w:vAlign w:val="center"/>
          </w:tcPr>
          <w:p>
            <w:pPr>
              <w:pStyle w:val="12"/>
            </w:pPr>
            <w:r>
              <w:t>提前下达2026年市级农村综合改革转移支付资金预算-农村公益事业建设财政奖补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182.00</w:t>
            </w:r>
          </w:p>
        </w:tc>
        <w:tc>
          <w:tcPr>
            <w:tcW w:w="2835" w:type="dxa"/>
            <w:vAlign w:val="center"/>
          </w:tcPr>
          <w:p>
            <w:pPr>
              <w:pStyle w:val="10"/>
            </w:pPr>
            <w:r>
              <w:t>其中：财政    资金</w:t>
            </w:r>
          </w:p>
        </w:tc>
        <w:tc>
          <w:tcPr>
            <w:tcW w:w="2551" w:type="dxa"/>
            <w:vAlign w:val="center"/>
          </w:tcPr>
          <w:p>
            <w:pPr>
              <w:pStyle w:val="12"/>
            </w:pPr>
            <w:r>
              <w:t>182.00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用于推进农村公益事业建设。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182.00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1.推进农村公益事业建设。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1"/>
        <w:gridCol w:w="2150"/>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01" w:type="dxa"/>
            <w:vAlign w:val="center"/>
          </w:tcPr>
          <w:p>
            <w:pPr>
              <w:pStyle w:val="10"/>
            </w:pPr>
            <w:r>
              <w:t>绩效指标描述</w:t>
            </w:r>
          </w:p>
        </w:tc>
        <w:tc>
          <w:tcPr>
            <w:tcW w:w="2150"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支持农村公益设施建设数量</w:t>
            </w:r>
          </w:p>
        </w:tc>
        <w:tc>
          <w:tcPr>
            <w:tcW w:w="4501" w:type="dxa"/>
            <w:vAlign w:val="center"/>
          </w:tcPr>
          <w:p>
            <w:pPr>
              <w:pStyle w:val="12"/>
            </w:pPr>
            <w:r>
              <w:t>最低安排实施项目个数</w:t>
            </w:r>
          </w:p>
        </w:tc>
        <w:tc>
          <w:tcPr>
            <w:tcW w:w="2150" w:type="dxa"/>
            <w:vAlign w:val="center"/>
          </w:tcPr>
          <w:p>
            <w:pPr>
              <w:pStyle w:val="12"/>
            </w:pPr>
            <w:r>
              <w:t>≥5个</w:t>
            </w:r>
          </w:p>
        </w:tc>
        <w:tc>
          <w:tcPr>
            <w:tcW w:w="2279" w:type="dxa"/>
            <w:vAlign w:val="center"/>
          </w:tcPr>
          <w:p>
            <w:pPr>
              <w:pStyle w:val="12"/>
            </w:pPr>
            <w:r>
              <w:t>石财农[2025]74号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农村公益事业建设工程验收合格率</w:t>
            </w:r>
          </w:p>
        </w:tc>
        <w:tc>
          <w:tcPr>
            <w:tcW w:w="4501" w:type="dxa"/>
            <w:vAlign w:val="center"/>
          </w:tcPr>
          <w:p>
            <w:pPr>
              <w:pStyle w:val="12"/>
            </w:pPr>
            <w:r>
              <w:t>农村公益事业建设工程验收合格率</w:t>
            </w:r>
          </w:p>
        </w:tc>
        <w:tc>
          <w:tcPr>
            <w:tcW w:w="2150" w:type="dxa"/>
            <w:vAlign w:val="center"/>
          </w:tcPr>
          <w:p>
            <w:pPr>
              <w:pStyle w:val="12"/>
            </w:pPr>
            <w:r>
              <w:t>100%</w:t>
            </w:r>
          </w:p>
        </w:tc>
        <w:tc>
          <w:tcPr>
            <w:tcW w:w="2279" w:type="dxa"/>
            <w:vAlign w:val="center"/>
          </w:tcPr>
          <w:p>
            <w:pPr>
              <w:pStyle w:val="12"/>
            </w:pPr>
            <w:r>
              <w:t>石财农[2025]74号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农村综合改革资金支出进度</w:t>
            </w:r>
          </w:p>
        </w:tc>
        <w:tc>
          <w:tcPr>
            <w:tcW w:w="4501" w:type="dxa"/>
            <w:vAlign w:val="center"/>
          </w:tcPr>
          <w:p>
            <w:pPr>
              <w:pStyle w:val="12"/>
            </w:pPr>
            <w:r>
              <w:t>截止2026年底，农村综合改革资金支出进度</w:t>
            </w:r>
          </w:p>
        </w:tc>
        <w:tc>
          <w:tcPr>
            <w:tcW w:w="2150" w:type="dxa"/>
            <w:vAlign w:val="center"/>
          </w:tcPr>
          <w:p>
            <w:pPr>
              <w:pStyle w:val="12"/>
            </w:pPr>
            <w:r>
              <w:t>100%</w:t>
            </w:r>
          </w:p>
        </w:tc>
        <w:tc>
          <w:tcPr>
            <w:tcW w:w="2279" w:type="dxa"/>
            <w:vAlign w:val="center"/>
          </w:tcPr>
          <w:p>
            <w:pPr>
              <w:pStyle w:val="12"/>
            </w:pPr>
            <w:r>
              <w:t>石财农[2025]74号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农村公益事业建设项目奖补标准</w:t>
            </w:r>
          </w:p>
        </w:tc>
        <w:tc>
          <w:tcPr>
            <w:tcW w:w="4501" w:type="dxa"/>
            <w:vAlign w:val="center"/>
          </w:tcPr>
          <w:p>
            <w:pPr>
              <w:pStyle w:val="12"/>
            </w:pPr>
            <w:r>
              <w:t>农村公益事业建设项目奖补标准</w:t>
            </w:r>
          </w:p>
        </w:tc>
        <w:tc>
          <w:tcPr>
            <w:tcW w:w="2150" w:type="dxa"/>
            <w:vAlign w:val="center"/>
          </w:tcPr>
          <w:p>
            <w:pPr>
              <w:pStyle w:val="12"/>
            </w:pPr>
            <w:r>
              <w:t>≤200万元</w:t>
            </w:r>
          </w:p>
        </w:tc>
        <w:tc>
          <w:tcPr>
            <w:tcW w:w="2279" w:type="dxa"/>
            <w:vAlign w:val="center"/>
          </w:tcPr>
          <w:p>
            <w:pPr>
              <w:pStyle w:val="12"/>
            </w:pPr>
            <w:r>
              <w:t>石财农[2025]74号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农村地区乡村治理能力</w:t>
            </w:r>
          </w:p>
        </w:tc>
        <w:tc>
          <w:tcPr>
            <w:tcW w:w="4501" w:type="dxa"/>
            <w:vAlign w:val="center"/>
          </w:tcPr>
          <w:p>
            <w:pPr>
              <w:pStyle w:val="12"/>
            </w:pPr>
            <w:r>
              <w:t>农村地区乡村治理能力提升情况</w:t>
            </w:r>
          </w:p>
        </w:tc>
        <w:tc>
          <w:tcPr>
            <w:tcW w:w="2150" w:type="dxa"/>
            <w:vAlign w:val="center"/>
          </w:tcPr>
          <w:p>
            <w:pPr>
              <w:pStyle w:val="12"/>
            </w:pPr>
            <w:r>
              <w:t>有所提升</w:t>
            </w:r>
          </w:p>
        </w:tc>
        <w:tc>
          <w:tcPr>
            <w:tcW w:w="2279" w:type="dxa"/>
            <w:vAlign w:val="center"/>
          </w:tcPr>
          <w:p>
            <w:pPr>
              <w:pStyle w:val="12"/>
            </w:pPr>
            <w:r>
              <w:t>石财农[2025]74号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农村人居环境</w:t>
            </w:r>
          </w:p>
        </w:tc>
        <w:tc>
          <w:tcPr>
            <w:tcW w:w="4501" w:type="dxa"/>
            <w:vAlign w:val="center"/>
          </w:tcPr>
          <w:p>
            <w:pPr>
              <w:pStyle w:val="12"/>
            </w:pPr>
            <w:r>
              <w:t>农村人居环境改善情况</w:t>
            </w:r>
          </w:p>
        </w:tc>
        <w:tc>
          <w:tcPr>
            <w:tcW w:w="2150" w:type="dxa"/>
            <w:vAlign w:val="center"/>
          </w:tcPr>
          <w:p>
            <w:pPr>
              <w:pStyle w:val="12"/>
            </w:pPr>
            <w:r>
              <w:t>有效改善</w:t>
            </w:r>
          </w:p>
        </w:tc>
        <w:tc>
          <w:tcPr>
            <w:tcW w:w="2279" w:type="dxa"/>
            <w:vAlign w:val="center"/>
          </w:tcPr>
          <w:p>
            <w:pPr>
              <w:pStyle w:val="12"/>
            </w:pPr>
            <w:r>
              <w:t>石财农[2025]74号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农村公益事业滚动项目库</w:t>
            </w:r>
          </w:p>
        </w:tc>
        <w:tc>
          <w:tcPr>
            <w:tcW w:w="4501" w:type="dxa"/>
            <w:vAlign w:val="center"/>
          </w:tcPr>
          <w:p>
            <w:pPr>
              <w:pStyle w:val="12"/>
            </w:pPr>
            <w:r>
              <w:t>农村公益事业滚动项目库</w:t>
            </w:r>
          </w:p>
        </w:tc>
        <w:tc>
          <w:tcPr>
            <w:tcW w:w="2150" w:type="dxa"/>
            <w:vAlign w:val="center"/>
          </w:tcPr>
          <w:p>
            <w:pPr>
              <w:pStyle w:val="12"/>
            </w:pPr>
            <w:r>
              <w:t>基本建立</w:t>
            </w:r>
          </w:p>
        </w:tc>
        <w:tc>
          <w:tcPr>
            <w:tcW w:w="2279" w:type="dxa"/>
            <w:vAlign w:val="center"/>
          </w:tcPr>
          <w:p>
            <w:pPr>
              <w:pStyle w:val="12"/>
            </w:pPr>
            <w:r>
              <w:t>石财农[2025]74号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项目区农民满意度</w:t>
            </w:r>
          </w:p>
        </w:tc>
        <w:tc>
          <w:tcPr>
            <w:tcW w:w="4501" w:type="dxa"/>
            <w:vAlign w:val="center"/>
          </w:tcPr>
          <w:p>
            <w:pPr>
              <w:pStyle w:val="12"/>
            </w:pPr>
            <w:r>
              <w:t>项目区农民满意度</w:t>
            </w:r>
          </w:p>
        </w:tc>
        <w:tc>
          <w:tcPr>
            <w:tcW w:w="2150" w:type="dxa"/>
            <w:vAlign w:val="center"/>
          </w:tcPr>
          <w:p>
            <w:pPr>
              <w:pStyle w:val="12"/>
            </w:pPr>
            <w:r>
              <w:t>≥90%</w:t>
            </w:r>
          </w:p>
        </w:tc>
        <w:tc>
          <w:tcPr>
            <w:tcW w:w="2279" w:type="dxa"/>
            <w:vAlign w:val="center"/>
          </w:tcPr>
          <w:p>
            <w:pPr>
              <w:pStyle w:val="12"/>
            </w:pPr>
            <w:r>
              <w:t>石财农[2025]74号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项目区基层干部满意度</w:t>
            </w:r>
          </w:p>
        </w:tc>
        <w:tc>
          <w:tcPr>
            <w:tcW w:w="4501" w:type="dxa"/>
            <w:vAlign w:val="center"/>
          </w:tcPr>
          <w:p>
            <w:pPr>
              <w:pStyle w:val="12"/>
            </w:pPr>
            <w:r>
              <w:t>项目区基层干部满意度</w:t>
            </w:r>
          </w:p>
        </w:tc>
        <w:tc>
          <w:tcPr>
            <w:tcW w:w="2150" w:type="dxa"/>
            <w:vAlign w:val="center"/>
          </w:tcPr>
          <w:p>
            <w:pPr>
              <w:pStyle w:val="12"/>
            </w:pPr>
            <w:r>
              <w:t>≥90%</w:t>
            </w:r>
          </w:p>
        </w:tc>
        <w:tc>
          <w:tcPr>
            <w:tcW w:w="2279" w:type="dxa"/>
            <w:vAlign w:val="center"/>
          </w:tcPr>
          <w:p>
            <w:pPr>
              <w:pStyle w:val="12"/>
            </w:pPr>
            <w:r>
              <w:t>石财农[2025]74号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53、提前下达2026年市级农业转移支付预算-病死畜禽无害化处理全覆盖资金绩效目标表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13010726P00007510024X</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提前下达2026年市级农业转移支付预算-病死畜禽无害化处理全覆盖资金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用于2024.11-2025.10病死畜禽无害化处理。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0.02</w:t>
            </w:r>
          </w:p>
        </w:tc>
        <w:tc>
          <w:tcPr>
            <w:tcW w:w="2835" w:type="dxa"/>
            <w:vAlign w:val="center"/>
          </w:tcPr>
          <w:p>
            <w:pPr>
              <w:pStyle w:val="13"/>
            </w:pPr>
            <w:r>
              <w:t>0.02</w:t>
            </w:r>
          </w:p>
        </w:tc>
        <w:tc>
          <w:tcPr>
            <w:tcW w:w="2551" w:type="dxa"/>
            <w:vAlign w:val="center"/>
          </w:tcPr>
          <w:p>
            <w:pPr>
              <w:pStyle w:val="13"/>
            </w:pPr>
            <w:r>
              <w:t>0.02</w:t>
            </w:r>
          </w:p>
        </w:tc>
        <w:tc>
          <w:tcPr>
            <w:tcW w:w="3544" w:type="dxa"/>
            <w:gridSpan w:val="2"/>
            <w:vAlign w:val="center"/>
          </w:tcPr>
          <w:p>
            <w:pPr>
              <w:pStyle w:val="13"/>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1.2024年11月-2025年10月收集的猪以外的病死畜禽全部进行无害化处理。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8"/>
        <w:gridCol w:w="2583"/>
        <w:gridCol w:w="20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18" w:type="dxa"/>
            <w:vAlign w:val="center"/>
          </w:tcPr>
          <w:p>
            <w:pPr>
              <w:pStyle w:val="10"/>
            </w:pPr>
            <w:r>
              <w:t>绩效指标描述</w:t>
            </w:r>
          </w:p>
        </w:tc>
        <w:tc>
          <w:tcPr>
            <w:tcW w:w="2583" w:type="dxa"/>
            <w:vAlign w:val="center"/>
          </w:tcPr>
          <w:p>
            <w:pPr>
              <w:pStyle w:val="10"/>
            </w:pPr>
            <w:r>
              <w:t>指标值</w:t>
            </w:r>
          </w:p>
        </w:tc>
        <w:tc>
          <w:tcPr>
            <w:tcW w:w="20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病死畜禽无害化处理数量</w:t>
            </w:r>
          </w:p>
        </w:tc>
        <w:tc>
          <w:tcPr>
            <w:tcW w:w="4318" w:type="dxa"/>
            <w:vAlign w:val="center"/>
          </w:tcPr>
          <w:p>
            <w:pPr>
              <w:pStyle w:val="12"/>
            </w:pPr>
            <w:r>
              <w:t>2024年11月-2025年10月收集的猪以外的病死畜禽全部进行无害化处理</w:t>
            </w:r>
          </w:p>
        </w:tc>
        <w:tc>
          <w:tcPr>
            <w:tcW w:w="2583" w:type="dxa"/>
            <w:vAlign w:val="center"/>
          </w:tcPr>
          <w:p>
            <w:pPr>
              <w:pStyle w:val="12"/>
            </w:pPr>
            <w:r>
              <w:t>2.33头</w:t>
            </w:r>
          </w:p>
        </w:tc>
        <w:tc>
          <w:tcPr>
            <w:tcW w:w="202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病死畜禽无害化处理率</w:t>
            </w:r>
          </w:p>
        </w:tc>
        <w:tc>
          <w:tcPr>
            <w:tcW w:w="4318" w:type="dxa"/>
            <w:vAlign w:val="center"/>
          </w:tcPr>
          <w:p>
            <w:pPr>
              <w:pStyle w:val="12"/>
            </w:pPr>
            <w:r>
              <w:t>病死畜禽无害化处理率</w:t>
            </w:r>
          </w:p>
        </w:tc>
        <w:tc>
          <w:tcPr>
            <w:tcW w:w="2583" w:type="dxa"/>
            <w:vAlign w:val="center"/>
          </w:tcPr>
          <w:p>
            <w:pPr>
              <w:pStyle w:val="12"/>
            </w:pPr>
            <w:r>
              <w:t>100%</w:t>
            </w:r>
          </w:p>
        </w:tc>
        <w:tc>
          <w:tcPr>
            <w:tcW w:w="202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病死畜禽无害化处理及时率</w:t>
            </w:r>
          </w:p>
        </w:tc>
        <w:tc>
          <w:tcPr>
            <w:tcW w:w="4318" w:type="dxa"/>
            <w:vAlign w:val="center"/>
          </w:tcPr>
          <w:p>
            <w:pPr>
              <w:pStyle w:val="12"/>
            </w:pPr>
            <w:r>
              <w:t>病死畜禽无害化处理及时率</w:t>
            </w:r>
          </w:p>
        </w:tc>
        <w:tc>
          <w:tcPr>
            <w:tcW w:w="2583" w:type="dxa"/>
            <w:vAlign w:val="center"/>
          </w:tcPr>
          <w:p>
            <w:pPr>
              <w:pStyle w:val="12"/>
            </w:pPr>
            <w:r>
              <w:t>≥95%</w:t>
            </w:r>
          </w:p>
        </w:tc>
        <w:tc>
          <w:tcPr>
            <w:tcW w:w="202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与补助金额相符</w:t>
            </w:r>
          </w:p>
        </w:tc>
        <w:tc>
          <w:tcPr>
            <w:tcW w:w="4318" w:type="dxa"/>
            <w:vAlign w:val="center"/>
          </w:tcPr>
          <w:p>
            <w:pPr>
              <w:pStyle w:val="12"/>
            </w:pPr>
            <w:r>
              <w:t>与补助金额相符</w:t>
            </w:r>
          </w:p>
        </w:tc>
        <w:tc>
          <w:tcPr>
            <w:tcW w:w="2583" w:type="dxa"/>
            <w:vAlign w:val="center"/>
          </w:tcPr>
          <w:p>
            <w:pPr>
              <w:pStyle w:val="12"/>
            </w:pPr>
            <w:r>
              <w:t>≤186.4元</w:t>
            </w:r>
          </w:p>
        </w:tc>
        <w:tc>
          <w:tcPr>
            <w:tcW w:w="202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养殖户经济增收</w:t>
            </w:r>
          </w:p>
        </w:tc>
        <w:tc>
          <w:tcPr>
            <w:tcW w:w="4318" w:type="dxa"/>
            <w:vAlign w:val="center"/>
          </w:tcPr>
          <w:p>
            <w:pPr>
              <w:pStyle w:val="12"/>
            </w:pPr>
            <w:r>
              <w:t>养殖户经济增收</w:t>
            </w:r>
          </w:p>
        </w:tc>
        <w:tc>
          <w:tcPr>
            <w:tcW w:w="2583" w:type="dxa"/>
            <w:vAlign w:val="center"/>
          </w:tcPr>
          <w:p>
            <w:pPr>
              <w:pStyle w:val="12"/>
            </w:pPr>
            <w:r>
              <w:t>平稳增长</w:t>
            </w:r>
          </w:p>
        </w:tc>
        <w:tc>
          <w:tcPr>
            <w:tcW w:w="202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畜牧业生产持续健康发展</w:t>
            </w:r>
          </w:p>
        </w:tc>
        <w:tc>
          <w:tcPr>
            <w:tcW w:w="4318" w:type="dxa"/>
            <w:vAlign w:val="center"/>
          </w:tcPr>
          <w:p>
            <w:pPr>
              <w:pStyle w:val="12"/>
            </w:pPr>
            <w:r>
              <w:t>畜牧业生产持续健康发展</w:t>
            </w:r>
          </w:p>
        </w:tc>
        <w:tc>
          <w:tcPr>
            <w:tcW w:w="2583" w:type="dxa"/>
            <w:vAlign w:val="center"/>
          </w:tcPr>
          <w:p>
            <w:pPr>
              <w:pStyle w:val="12"/>
            </w:pPr>
            <w:r>
              <w:t>健康发展</w:t>
            </w:r>
          </w:p>
        </w:tc>
        <w:tc>
          <w:tcPr>
            <w:tcW w:w="202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4318" w:type="dxa"/>
            <w:vAlign w:val="center"/>
          </w:tcPr>
          <w:p>
            <w:pPr>
              <w:pStyle w:val="12"/>
            </w:pPr>
            <w:r>
              <w:t>养殖场（户）满意度</w:t>
            </w:r>
          </w:p>
        </w:tc>
        <w:tc>
          <w:tcPr>
            <w:tcW w:w="2583" w:type="dxa"/>
            <w:vAlign w:val="center"/>
          </w:tcPr>
          <w:p>
            <w:pPr>
              <w:pStyle w:val="12"/>
            </w:pPr>
            <w:r>
              <w:t>≥95%</w:t>
            </w:r>
          </w:p>
        </w:tc>
        <w:tc>
          <w:tcPr>
            <w:tcW w:w="202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54、提前下达2026年市级农业转移支付预算-菜篮子示范工程项目资金绩效目标表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13010726P00003010007P</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提前下达2026年市级农业转移支付预算-菜篮子示范工程项目资金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打造2个设施先进，品种优良，高效模式集成，产品质量安全，生产记录健全，标准化生产的市级水果示范园。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1.打造2个设施先进，品种优良，高效模式集成，产品质量安全，生产记录健全，标准化生产的市级水果示范园。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01"/>
        <w:gridCol w:w="2584"/>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01" w:type="dxa"/>
            <w:vAlign w:val="center"/>
          </w:tcPr>
          <w:p>
            <w:pPr>
              <w:pStyle w:val="10"/>
            </w:pPr>
            <w:r>
              <w:t>绩效指标描述</w:t>
            </w:r>
          </w:p>
        </w:tc>
        <w:tc>
          <w:tcPr>
            <w:tcW w:w="2584" w:type="dxa"/>
            <w:vAlign w:val="center"/>
          </w:tcPr>
          <w:p>
            <w:pPr>
              <w:pStyle w:val="10"/>
            </w:pPr>
            <w:r>
              <w:t>指标值</w:t>
            </w:r>
          </w:p>
        </w:tc>
        <w:tc>
          <w:tcPr>
            <w:tcW w:w="23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创建水果示范园数量</w:t>
            </w:r>
          </w:p>
        </w:tc>
        <w:tc>
          <w:tcPr>
            <w:tcW w:w="4001" w:type="dxa"/>
            <w:vAlign w:val="center"/>
          </w:tcPr>
          <w:p>
            <w:pPr>
              <w:pStyle w:val="12"/>
            </w:pPr>
            <w:r>
              <w:t>创建水果示范园数量</w:t>
            </w:r>
          </w:p>
        </w:tc>
        <w:tc>
          <w:tcPr>
            <w:tcW w:w="2584" w:type="dxa"/>
            <w:vAlign w:val="center"/>
          </w:tcPr>
          <w:p>
            <w:pPr>
              <w:pStyle w:val="12"/>
            </w:pPr>
            <w:r>
              <w:t>2个</w:t>
            </w:r>
          </w:p>
        </w:tc>
        <w:tc>
          <w:tcPr>
            <w:tcW w:w="23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水果示范园达标率</w:t>
            </w:r>
          </w:p>
        </w:tc>
        <w:tc>
          <w:tcPr>
            <w:tcW w:w="4001" w:type="dxa"/>
            <w:vAlign w:val="center"/>
          </w:tcPr>
          <w:p>
            <w:pPr>
              <w:pStyle w:val="12"/>
            </w:pPr>
            <w:r>
              <w:t>水果示范园达标率</w:t>
            </w:r>
          </w:p>
        </w:tc>
        <w:tc>
          <w:tcPr>
            <w:tcW w:w="2584" w:type="dxa"/>
            <w:vAlign w:val="center"/>
          </w:tcPr>
          <w:p>
            <w:pPr>
              <w:pStyle w:val="12"/>
            </w:pPr>
            <w:r>
              <w:t>100%</w:t>
            </w:r>
          </w:p>
        </w:tc>
        <w:tc>
          <w:tcPr>
            <w:tcW w:w="23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按时完成创建</w:t>
            </w:r>
          </w:p>
        </w:tc>
        <w:tc>
          <w:tcPr>
            <w:tcW w:w="4001" w:type="dxa"/>
            <w:vAlign w:val="center"/>
          </w:tcPr>
          <w:p>
            <w:pPr>
              <w:pStyle w:val="12"/>
            </w:pPr>
            <w:r>
              <w:t>按时完成创建</w:t>
            </w:r>
          </w:p>
        </w:tc>
        <w:tc>
          <w:tcPr>
            <w:tcW w:w="2584" w:type="dxa"/>
            <w:vAlign w:val="center"/>
          </w:tcPr>
          <w:p>
            <w:pPr>
              <w:pStyle w:val="12"/>
            </w:pPr>
            <w:r>
              <w:t>年底前完成</w:t>
            </w:r>
          </w:p>
        </w:tc>
        <w:tc>
          <w:tcPr>
            <w:tcW w:w="23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创建费用补贴总量控制</w:t>
            </w:r>
          </w:p>
        </w:tc>
        <w:tc>
          <w:tcPr>
            <w:tcW w:w="4001" w:type="dxa"/>
            <w:vAlign w:val="center"/>
          </w:tcPr>
          <w:p>
            <w:pPr>
              <w:pStyle w:val="12"/>
            </w:pPr>
            <w:r>
              <w:t>年度预算內金额</w:t>
            </w:r>
          </w:p>
        </w:tc>
        <w:tc>
          <w:tcPr>
            <w:tcW w:w="2584" w:type="dxa"/>
            <w:vAlign w:val="center"/>
          </w:tcPr>
          <w:p>
            <w:pPr>
              <w:pStyle w:val="12"/>
            </w:pPr>
            <w:r>
              <w:t>55万元</w:t>
            </w:r>
          </w:p>
        </w:tc>
        <w:tc>
          <w:tcPr>
            <w:tcW w:w="23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突出水果品牌区域优势</w:t>
            </w:r>
          </w:p>
        </w:tc>
        <w:tc>
          <w:tcPr>
            <w:tcW w:w="4001" w:type="dxa"/>
            <w:vAlign w:val="center"/>
          </w:tcPr>
          <w:p>
            <w:pPr>
              <w:pStyle w:val="12"/>
            </w:pPr>
            <w:r>
              <w:t>突出水果品牌区域优势，提高产品质量</w:t>
            </w:r>
          </w:p>
        </w:tc>
        <w:tc>
          <w:tcPr>
            <w:tcW w:w="2584" w:type="dxa"/>
            <w:vAlign w:val="center"/>
          </w:tcPr>
          <w:p>
            <w:pPr>
              <w:pStyle w:val="12"/>
            </w:pPr>
            <w:r>
              <w:t>有效提高</w:t>
            </w:r>
          </w:p>
        </w:tc>
        <w:tc>
          <w:tcPr>
            <w:tcW w:w="23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受益园区满意度</w:t>
            </w:r>
          </w:p>
        </w:tc>
        <w:tc>
          <w:tcPr>
            <w:tcW w:w="4001" w:type="dxa"/>
            <w:vAlign w:val="center"/>
          </w:tcPr>
          <w:p>
            <w:pPr>
              <w:pStyle w:val="12"/>
            </w:pPr>
            <w:r>
              <w:t>受益园区满意度</w:t>
            </w:r>
          </w:p>
        </w:tc>
        <w:tc>
          <w:tcPr>
            <w:tcW w:w="2584" w:type="dxa"/>
            <w:vAlign w:val="center"/>
          </w:tcPr>
          <w:p>
            <w:pPr>
              <w:pStyle w:val="12"/>
            </w:pPr>
            <w:r>
              <w:t>≥95%</w:t>
            </w:r>
          </w:p>
        </w:tc>
        <w:tc>
          <w:tcPr>
            <w:tcW w:w="2345"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55、提前下达2026年市级农业转移支付预算-村级农业技术员补助项目资金绩效目标表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13010726P000220100045</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提前下达2026年市级农业转移支付预算-村级农业技术员补助项目资金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用于对30个村级农业技术员进行补助。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1.对30个村级农业技术员开展农业统计调查、农产品质量安全监管、科技宣传等农业工作进行补贴，每人补贴600元。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35"/>
        <w:gridCol w:w="2883"/>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535" w:type="dxa"/>
            <w:vAlign w:val="center"/>
          </w:tcPr>
          <w:p>
            <w:pPr>
              <w:pStyle w:val="10"/>
            </w:pPr>
            <w:r>
              <w:t>绩效指标描述</w:t>
            </w:r>
          </w:p>
        </w:tc>
        <w:tc>
          <w:tcPr>
            <w:tcW w:w="2883" w:type="dxa"/>
            <w:vAlign w:val="center"/>
          </w:tcPr>
          <w:p>
            <w:pPr>
              <w:pStyle w:val="10"/>
            </w:pPr>
            <w:r>
              <w:t>指标值</w:t>
            </w:r>
          </w:p>
        </w:tc>
        <w:tc>
          <w:tcPr>
            <w:tcW w:w="2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3535" w:type="dxa"/>
            <w:vAlign w:val="center"/>
          </w:tcPr>
          <w:p>
            <w:pPr>
              <w:pStyle w:val="12"/>
            </w:pPr>
            <w:r>
              <w:t>补助人数</w:t>
            </w:r>
          </w:p>
        </w:tc>
        <w:tc>
          <w:tcPr>
            <w:tcW w:w="2883" w:type="dxa"/>
            <w:vAlign w:val="center"/>
          </w:tcPr>
          <w:p>
            <w:pPr>
              <w:pStyle w:val="12"/>
            </w:pPr>
            <w:r>
              <w:t>30人</w:t>
            </w:r>
          </w:p>
        </w:tc>
        <w:tc>
          <w:tcPr>
            <w:tcW w:w="2512"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村级技术业工作完成情况</w:t>
            </w:r>
          </w:p>
        </w:tc>
        <w:tc>
          <w:tcPr>
            <w:tcW w:w="3535" w:type="dxa"/>
            <w:vAlign w:val="center"/>
          </w:tcPr>
          <w:p>
            <w:pPr>
              <w:pStyle w:val="12"/>
            </w:pPr>
            <w:r>
              <w:t>村级技术业工作完成情况</w:t>
            </w:r>
          </w:p>
        </w:tc>
        <w:tc>
          <w:tcPr>
            <w:tcW w:w="2883" w:type="dxa"/>
            <w:vAlign w:val="center"/>
          </w:tcPr>
          <w:p>
            <w:pPr>
              <w:pStyle w:val="12"/>
            </w:pPr>
            <w:r>
              <w:t>农业 工作完成情况</w:t>
            </w:r>
          </w:p>
        </w:tc>
        <w:tc>
          <w:tcPr>
            <w:tcW w:w="2512"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补助资金到位时间</w:t>
            </w:r>
          </w:p>
        </w:tc>
        <w:tc>
          <w:tcPr>
            <w:tcW w:w="3535" w:type="dxa"/>
            <w:vAlign w:val="center"/>
          </w:tcPr>
          <w:p>
            <w:pPr>
              <w:pStyle w:val="12"/>
            </w:pPr>
            <w:r>
              <w:t>按方案及时拨付补助资金</w:t>
            </w:r>
          </w:p>
        </w:tc>
        <w:tc>
          <w:tcPr>
            <w:tcW w:w="2883" w:type="dxa"/>
            <w:vAlign w:val="center"/>
          </w:tcPr>
          <w:p>
            <w:pPr>
              <w:pStyle w:val="12"/>
            </w:pPr>
            <w:r>
              <w:t>年底前完成拨付</w:t>
            </w:r>
          </w:p>
        </w:tc>
        <w:tc>
          <w:tcPr>
            <w:tcW w:w="2512"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补助资金总额度</w:t>
            </w:r>
          </w:p>
        </w:tc>
        <w:tc>
          <w:tcPr>
            <w:tcW w:w="3535" w:type="dxa"/>
            <w:vAlign w:val="center"/>
          </w:tcPr>
          <w:p>
            <w:pPr>
              <w:pStyle w:val="12"/>
            </w:pPr>
            <w:r>
              <w:t>补助资金总额度</w:t>
            </w:r>
          </w:p>
        </w:tc>
        <w:tc>
          <w:tcPr>
            <w:tcW w:w="2883" w:type="dxa"/>
            <w:vAlign w:val="center"/>
          </w:tcPr>
          <w:p>
            <w:pPr>
              <w:pStyle w:val="12"/>
            </w:pPr>
            <w:r>
              <w:t>1.8万元</w:t>
            </w:r>
          </w:p>
        </w:tc>
        <w:tc>
          <w:tcPr>
            <w:tcW w:w="2512"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村级技术员增收</w:t>
            </w:r>
          </w:p>
        </w:tc>
        <w:tc>
          <w:tcPr>
            <w:tcW w:w="3535" w:type="dxa"/>
            <w:vAlign w:val="center"/>
          </w:tcPr>
          <w:p>
            <w:pPr>
              <w:pStyle w:val="12"/>
            </w:pPr>
            <w:r>
              <w:t>增收金额</w:t>
            </w:r>
          </w:p>
        </w:tc>
        <w:tc>
          <w:tcPr>
            <w:tcW w:w="2883" w:type="dxa"/>
            <w:vAlign w:val="center"/>
          </w:tcPr>
          <w:p>
            <w:pPr>
              <w:pStyle w:val="12"/>
            </w:pPr>
            <w:r>
              <w:t>600元</w:t>
            </w:r>
          </w:p>
        </w:tc>
        <w:tc>
          <w:tcPr>
            <w:tcW w:w="2512"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提升村级技术员水平</w:t>
            </w:r>
          </w:p>
        </w:tc>
        <w:tc>
          <w:tcPr>
            <w:tcW w:w="3535" w:type="dxa"/>
            <w:vAlign w:val="center"/>
          </w:tcPr>
          <w:p>
            <w:pPr>
              <w:pStyle w:val="12"/>
            </w:pPr>
            <w:r>
              <w:t>有所提高</w:t>
            </w:r>
          </w:p>
        </w:tc>
        <w:tc>
          <w:tcPr>
            <w:tcW w:w="2883" w:type="dxa"/>
            <w:vAlign w:val="center"/>
          </w:tcPr>
          <w:p>
            <w:pPr>
              <w:pStyle w:val="12"/>
            </w:pPr>
            <w:r>
              <w:t>有所提高</w:t>
            </w:r>
          </w:p>
        </w:tc>
        <w:tc>
          <w:tcPr>
            <w:tcW w:w="2512"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补贴对象满意度</w:t>
            </w:r>
          </w:p>
        </w:tc>
        <w:tc>
          <w:tcPr>
            <w:tcW w:w="3535" w:type="dxa"/>
            <w:vAlign w:val="center"/>
          </w:tcPr>
          <w:p>
            <w:pPr>
              <w:pStyle w:val="12"/>
            </w:pPr>
            <w:r>
              <w:t>补贴对象满意度</w:t>
            </w:r>
          </w:p>
        </w:tc>
        <w:tc>
          <w:tcPr>
            <w:tcW w:w="2883" w:type="dxa"/>
            <w:vAlign w:val="center"/>
          </w:tcPr>
          <w:p>
            <w:pPr>
              <w:pStyle w:val="12"/>
            </w:pPr>
            <w:r>
              <w:t>≥90%</w:t>
            </w:r>
          </w:p>
        </w:tc>
        <w:tc>
          <w:tcPr>
            <w:tcW w:w="2512" w:type="dxa"/>
            <w:vAlign w:val="center"/>
          </w:tcPr>
          <w:p>
            <w:pPr>
              <w:pStyle w:val="12"/>
            </w:pPr>
            <w:r>
              <w:t>实地回访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56、提前下达2026年市级农业转移支付预算-动物防疫补助资金绩效目标表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13010726P00007510022N</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提前下达2026年市级农业转移支付预算-动物防疫补助资金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0.28</w:t>
            </w:r>
          </w:p>
        </w:tc>
        <w:tc>
          <w:tcPr>
            <w:tcW w:w="2835" w:type="dxa"/>
            <w:vAlign w:val="center"/>
          </w:tcPr>
          <w:p>
            <w:pPr>
              <w:pStyle w:val="10"/>
            </w:pPr>
            <w:r>
              <w:t>其中：财政    资金</w:t>
            </w:r>
          </w:p>
        </w:tc>
        <w:tc>
          <w:tcPr>
            <w:tcW w:w="2551" w:type="dxa"/>
            <w:vAlign w:val="center"/>
          </w:tcPr>
          <w:p>
            <w:pPr>
              <w:pStyle w:val="12"/>
            </w:pPr>
            <w:r>
              <w:t>0.28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用于购买试剂。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0.28</w:t>
            </w:r>
          </w:p>
        </w:tc>
        <w:tc>
          <w:tcPr>
            <w:tcW w:w="2835" w:type="dxa"/>
            <w:vAlign w:val="center"/>
          </w:tcPr>
          <w:p>
            <w:pPr>
              <w:pStyle w:val="13"/>
            </w:pPr>
            <w:r>
              <w:t>0.28</w:t>
            </w:r>
          </w:p>
        </w:tc>
        <w:tc>
          <w:tcPr>
            <w:tcW w:w="2551" w:type="dxa"/>
            <w:vAlign w:val="center"/>
          </w:tcPr>
          <w:p>
            <w:pPr>
              <w:pStyle w:val="13"/>
            </w:pPr>
            <w:r>
              <w:t>0.28</w:t>
            </w:r>
          </w:p>
        </w:tc>
        <w:tc>
          <w:tcPr>
            <w:tcW w:w="3544" w:type="dxa"/>
            <w:gridSpan w:val="2"/>
            <w:vAlign w:val="center"/>
          </w:tcPr>
          <w:p>
            <w:pPr>
              <w:pStyle w:val="13"/>
            </w:pPr>
            <w:r>
              <w:t>0.28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35"/>
        <w:gridCol w:w="2650"/>
        <w:gridCol w:w="2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535" w:type="dxa"/>
            <w:vAlign w:val="center"/>
          </w:tcPr>
          <w:p>
            <w:pPr>
              <w:pStyle w:val="10"/>
            </w:pPr>
            <w:r>
              <w:t>绩效指标描述</w:t>
            </w:r>
          </w:p>
        </w:tc>
        <w:tc>
          <w:tcPr>
            <w:tcW w:w="2650" w:type="dxa"/>
            <w:vAlign w:val="center"/>
          </w:tcPr>
          <w:p>
            <w:pPr>
              <w:pStyle w:val="10"/>
            </w:pPr>
            <w:r>
              <w:t>指标值</w:t>
            </w:r>
          </w:p>
        </w:tc>
        <w:tc>
          <w:tcPr>
            <w:tcW w:w="2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强制免疫病种应免畜禽的免疫密度</w:t>
            </w:r>
          </w:p>
        </w:tc>
        <w:tc>
          <w:tcPr>
            <w:tcW w:w="3535" w:type="dxa"/>
            <w:vAlign w:val="center"/>
          </w:tcPr>
          <w:p>
            <w:pPr>
              <w:pStyle w:val="12"/>
            </w:pPr>
            <w:r>
              <w:t>强制免疫病种应免畜禽的免疫密度</w:t>
            </w:r>
          </w:p>
        </w:tc>
        <w:tc>
          <w:tcPr>
            <w:tcW w:w="2650" w:type="dxa"/>
            <w:vAlign w:val="center"/>
          </w:tcPr>
          <w:p>
            <w:pPr>
              <w:pStyle w:val="12"/>
            </w:pPr>
            <w:r>
              <w:t>≥90%</w:t>
            </w:r>
          </w:p>
        </w:tc>
        <w:tc>
          <w:tcPr>
            <w:tcW w:w="27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抗体合格率</w:t>
            </w:r>
          </w:p>
        </w:tc>
        <w:tc>
          <w:tcPr>
            <w:tcW w:w="3535" w:type="dxa"/>
            <w:vAlign w:val="center"/>
          </w:tcPr>
          <w:p>
            <w:pPr>
              <w:pStyle w:val="12"/>
            </w:pPr>
            <w:r>
              <w:t>抗体合格率</w:t>
            </w:r>
          </w:p>
        </w:tc>
        <w:tc>
          <w:tcPr>
            <w:tcW w:w="2650" w:type="dxa"/>
            <w:vAlign w:val="center"/>
          </w:tcPr>
          <w:p>
            <w:pPr>
              <w:pStyle w:val="12"/>
            </w:pPr>
            <w:r>
              <w:t>≥70%</w:t>
            </w:r>
          </w:p>
        </w:tc>
        <w:tc>
          <w:tcPr>
            <w:tcW w:w="27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重大动物疫病防疫按时完成</w:t>
            </w:r>
          </w:p>
        </w:tc>
        <w:tc>
          <w:tcPr>
            <w:tcW w:w="3535" w:type="dxa"/>
            <w:vAlign w:val="center"/>
          </w:tcPr>
          <w:p>
            <w:pPr>
              <w:pStyle w:val="12"/>
            </w:pPr>
            <w:r>
              <w:t>重大动物疫病防疫按时完成</w:t>
            </w:r>
          </w:p>
        </w:tc>
        <w:tc>
          <w:tcPr>
            <w:tcW w:w="2650" w:type="dxa"/>
            <w:vAlign w:val="center"/>
          </w:tcPr>
          <w:p>
            <w:pPr>
              <w:pStyle w:val="12"/>
            </w:pPr>
            <w:r>
              <w:t>完成</w:t>
            </w:r>
          </w:p>
        </w:tc>
        <w:tc>
          <w:tcPr>
            <w:tcW w:w="27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项目预算情况</w:t>
            </w:r>
          </w:p>
        </w:tc>
        <w:tc>
          <w:tcPr>
            <w:tcW w:w="3535" w:type="dxa"/>
            <w:vAlign w:val="center"/>
          </w:tcPr>
          <w:p>
            <w:pPr>
              <w:pStyle w:val="12"/>
            </w:pPr>
            <w:r>
              <w:t>不超年初预算</w:t>
            </w:r>
          </w:p>
        </w:tc>
        <w:tc>
          <w:tcPr>
            <w:tcW w:w="2650" w:type="dxa"/>
            <w:vAlign w:val="center"/>
          </w:tcPr>
          <w:p>
            <w:pPr>
              <w:pStyle w:val="12"/>
            </w:pPr>
            <w:r>
              <w:t>≤0.28万元</w:t>
            </w:r>
          </w:p>
        </w:tc>
        <w:tc>
          <w:tcPr>
            <w:tcW w:w="27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增加养殖场（户）收入</w:t>
            </w:r>
          </w:p>
        </w:tc>
        <w:tc>
          <w:tcPr>
            <w:tcW w:w="3535" w:type="dxa"/>
            <w:vAlign w:val="center"/>
          </w:tcPr>
          <w:p>
            <w:pPr>
              <w:pStyle w:val="12"/>
            </w:pPr>
            <w:r>
              <w:t>动物产品产能增加</w:t>
            </w:r>
          </w:p>
        </w:tc>
        <w:tc>
          <w:tcPr>
            <w:tcW w:w="2650" w:type="dxa"/>
            <w:vAlign w:val="center"/>
          </w:tcPr>
          <w:p>
            <w:pPr>
              <w:pStyle w:val="12"/>
            </w:pPr>
            <w:r>
              <w:t>明显增加</w:t>
            </w:r>
          </w:p>
        </w:tc>
        <w:tc>
          <w:tcPr>
            <w:tcW w:w="27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不发生重大动物疫情</w:t>
            </w:r>
          </w:p>
        </w:tc>
        <w:tc>
          <w:tcPr>
            <w:tcW w:w="3535" w:type="dxa"/>
            <w:vAlign w:val="center"/>
          </w:tcPr>
          <w:p>
            <w:pPr>
              <w:pStyle w:val="12"/>
            </w:pPr>
            <w:r>
              <w:t>不发生重大动物疫情</w:t>
            </w:r>
          </w:p>
        </w:tc>
        <w:tc>
          <w:tcPr>
            <w:tcW w:w="2650" w:type="dxa"/>
            <w:vAlign w:val="center"/>
          </w:tcPr>
          <w:p>
            <w:pPr>
              <w:pStyle w:val="12"/>
            </w:pPr>
            <w:r>
              <w:t>不发生</w:t>
            </w:r>
          </w:p>
        </w:tc>
        <w:tc>
          <w:tcPr>
            <w:tcW w:w="27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保障养殖环境生态平衡</w:t>
            </w:r>
          </w:p>
        </w:tc>
        <w:tc>
          <w:tcPr>
            <w:tcW w:w="3535" w:type="dxa"/>
            <w:vAlign w:val="center"/>
          </w:tcPr>
          <w:p>
            <w:pPr>
              <w:pStyle w:val="12"/>
            </w:pPr>
            <w:r>
              <w:t>保障养殖环境生态平衡</w:t>
            </w:r>
          </w:p>
        </w:tc>
        <w:tc>
          <w:tcPr>
            <w:tcW w:w="2650" w:type="dxa"/>
            <w:vAlign w:val="center"/>
          </w:tcPr>
          <w:p>
            <w:pPr>
              <w:pStyle w:val="12"/>
            </w:pPr>
            <w:r>
              <w:t>健康发展</w:t>
            </w:r>
          </w:p>
        </w:tc>
        <w:tc>
          <w:tcPr>
            <w:tcW w:w="27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3535" w:type="dxa"/>
            <w:vAlign w:val="center"/>
          </w:tcPr>
          <w:p>
            <w:pPr>
              <w:pStyle w:val="12"/>
            </w:pPr>
            <w:r>
              <w:t>养殖场（户）满意度</w:t>
            </w:r>
          </w:p>
        </w:tc>
        <w:tc>
          <w:tcPr>
            <w:tcW w:w="2650" w:type="dxa"/>
            <w:vAlign w:val="center"/>
          </w:tcPr>
          <w:p>
            <w:pPr>
              <w:pStyle w:val="12"/>
            </w:pPr>
            <w:r>
              <w:t>≥80%</w:t>
            </w:r>
          </w:p>
        </w:tc>
        <w:tc>
          <w:tcPr>
            <w:tcW w:w="27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57、提前下达2026年市级农业转移支付预算-革命老区重点村建设资金绩效目标表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13010726P00685810002Y</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提前下达2026年市级农业转移支付预算-革命老区重点村建设资金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用于开展革命老区重点村建设项目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1.通过开展革命老区重点村建设项目，改善革命老区重点村基础设施条件，提升革命老区重点村公共服务水平，发展村集体经济、增加农民收入。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18"/>
        <w:gridCol w:w="2333"/>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18" w:type="dxa"/>
            <w:vAlign w:val="center"/>
          </w:tcPr>
          <w:p>
            <w:pPr>
              <w:pStyle w:val="10"/>
            </w:pPr>
            <w:r>
              <w:t>绩效指标描述</w:t>
            </w:r>
          </w:p>
        </w:tc>
        <w:tc>
          <w:tcPr>
            <w:tcW w:w="2333" w:type="dxa"/>
            <w:vAlign w:val="center"/>
          </w:tcPr>
          <w:p>
            <w:pPr>
              <w:pStyle w:val="10"/>
            </w:pPr>
            <w:r>
              <w:t>指标值</w:t>
            </w:r>
          </w:p>
        </w:tc>
        <w:tc>
          <w:tcPr>
            <w:tcW w:w="23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革命老区重点村数量</w:t>
            </w:r>
          </w:p>
        </w:tc>
        <w:tc>
          <w:tcPr>
            <w:tcW w:w="4218" w:type="dxa"/>
            <w:vAlign w:val="center"/>
          </w:tcPr>
          <w:p>
            <w:pPr>
              <w:pStyle w:val="12"/>
            </w:pPr>
            <w:r>
              <w:t>革命老区重点村数量</w:t>
            </w:r>
          </w:p>
        </w:tc>
        <w:tc>
          <w:tcPr>
            <w:tcW w:w="2333" w:type="dxa"/>
            <w:vAlign w:val="center"/>
          </w:tcPr>
          <w:p>
            <w:pPr>
              <w:pStyle w:val="12"/>
            </w:pPr>
            <w:r>
              <w:t>1个</w:t>
            </w:r>
          </w:p>
        </w:tc>
        <w:tc>
          <w:tcPr>
            <w:tcW w:w="23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革命老区重点村建设项目合格率</w:t>
            </w:r>
          </w:p>
        </w:tc>
        <w:tc>
          <w:tcPr>
            <w:tcW w:w="4218" w:type="dxa"/>
            <w:vAlign w:val="center"/>
          </w:tcPr>
          <w:p>
            <w:pPr>
              <w:pStyle w:val="12"/>
            </w:pPr>
            <w:r>
              <w:t>革命老区重点村建设项目合格率</w:t>
            </w:r>
          </w:p>
        </w:tc>
        <w:tc>
          <w:tcPr>
            <w:tcW w:w="2333" w:type="dxa"/>
            <w:vAlign w:val="center"/>
          </w:tcPr>
          <w:p>
            <w:pPr>
              <w:pStyle w:val="12"/>
            </w:pPr>
            <w:r>
              <w:t>100%</w:t>
            </w:r>
          </w:p>
        </w:tc>
        <w:tc>
          <w:tcPr>
            <w:tcW w:w="23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革命老区重点村建设项目完成时限</w:t>
            </w:r>
          </w:p>
        </w:tc>
        <w:tc>
          <w:tcPr>
            <w:tcW w:w="4218" w:type="dxa"/>
            <w:vAlign w:val="center"/>
          </w:tcPr>
          <w:p>
            <w:pPr>
              <w:pStyle w:val="12"/>
            </w:pPr>
            <w:r>
              <w:t>革命老区重点村建设项目完成时限</w:t>
            </w:r>
          </w:p>
        </w:tc>
        <w:tc>
          <w:tcPr>
            <w:tcW w:w="2333" w:type="dxa"/>
            <w:vAlign w:val="center"/>
          </w:tcPr>
          <w:p>
            <w:pPr>
              <w:pStyle w:val="12"/>
            </w:pPr>
            <w:r>
              <w:t>2026年12月底前完成</w:t>
            </w:r>
          </w:p>
        </w:tc>
        <w:tc>
          <w:tcPr>
            <w:tcW w:w="23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革命老区重点村建设项目财政总投资额</w:t>
            </w:r>
          </w:p>
        </w:tc>
        <w:tc>
          <w:tcPr>
            <w:tcW w:w="4218" w:type="dxa"/>
            <w:vAlign w:val="center"/>
          </w:tcPr>
          <w:p>
            <w:pPr>
              <w:pStyle w:val="12"/>
            </w:pPr>
            <w:r>
              <w:t>革命老区重点村建设项目财政总投资额</w:t>
            </w:r>
          </w:p>
        </w:tc>
        <w:tc>
          <w:tcPr>
            <w:tcW w:w="2333" w:type="dxa"/>
            <w:vAlign w:val="center"/>
          </w:tcPr>
          <w:p>
            <w:pPr>
              <w:pStyle w:val="12"/>
            </w:pPr>
            <w:r>
              <w:t>≤54万元</w:t>
            </w:r>
          </w:p>
        </w:tc>
        <w:tc>
          <w:tcPr>
            <w:tcW w:w="23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提升革命老区重点村公共服务水平</w:t>
            </w:r>
          </w:p>
        </w:tc>
        <w:tc>
          <w:tcPr>
            <w:tcW w:w="4218" w:type="dxa"/>
            <w:vAlign w:val="center"/>
          </w:tcPr>
          <w:p>
            <w:pPr>
              <w:pStyle w:val="12"/>
            </w:pPr>
            <w:r>
              <w:t>提升革命老区重点村公共服务水平</w:t>
            </w:r>
          </w:p>
        </w:tc>
        <w:tc>
          <w:tcPr>
            <w:tcW w:w="2333" w:type="dxa"/>
            <w:vAlign w:val="center"/>
          </w:tcPr>
          <w:p>
            <w:pPr>
              <w:pStyle w:val="12"/>
            </w:pPr>
            <w:r>
              <w:t>显著提升</w:t>
            </w:r>
          </w:p>
        </w:tc>
        <w:tc>
          <w:tcPr>
            <w:tcW w:w="23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发展村集体经济、增加农民收入</w:t>
            </w:r>
          </w:p>
        </w:tc>
        <w:tc>
          <w:tcPr>
            <w:tcW w:w="4218" w:type="dxa"/>
            <w:vAlign w:val="center"/>
          </w:tcPr>
          <w:p>
            <w:pPr>
              <w:pStyle w:val="12"/>
            </w:pPr>
            <w:r>
              <w:t>发展村集体经济、增加农民收入</w:t>
            </w:r>
          </w:p>
        </w:tc>
        <w:tc>
          <w:tcPr>
            <w:tcW w:w="2333" w:type="dxa"/>
            <w:vAlign w:val="center"/>
          </w:tcPr>
          <w:p>
            <w:pPr>
              <w:pStyle w:val="12"/>
            </w:pPr>
            <w:r>
              <w:t>显著增加</w:t>
            </w:r>
          </w:p>
        </w:tc>
        <w:tc>
          <w:tcPr>
            <w:tcW w:w="23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项目建设村群众满意度</w:t>
            </w:r>
          </w:p>
        </w:tc>
        <w:tc>
          <w:tcPr>
            <w:tcW w:w="4218" w:type="dxa"/>
            <w:vAlign w:val="center"/>
          </w:tcPr>
          <w:p>
            <w:pPr>
              <w:pStyle w:val="12"/>
            </w:pPr>
            <w:r>
              <w:t>项目建设村群众满意度</w:t>
            </w:r>
          </w:p>
        </w:tc>
        <w:tc>
          <w:tcPr>
            <w:tcW w:w="2333" w:type="dxa"/>
            <w:vAlign w:val="center"/>
          </w:tcPr>
          <w:p>
            <w:pPr>
              <w:pStyle w:val="12"/>
            </w:pPr>
            <w:r>
              <w:t>≥90%</w:t>
            </w:r>
          </w:p>
        </w:tc>
        <w:tc>
          <w:tcPr>
            <w:tcW w:w="2379"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58、提前下达2026年市级农业转移支付预算-农产品质量安全监管资金绩效目标表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13010726P00022010005Q</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提前下达2026年市级农业转移支付预算-农产品质量安全监管资金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配合国家省例行风险监测及农业农村部部署重点产品专项监督检查。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2.00</w:t>
            </w:r>
          </w:p>
        </w:tc>
        <w:tc>
          <w:tcPr>
            <w:tcW w:w="2551" w:type="dxa"/>
            <w:vAlign w:val="center"/>
          </w:tcPr>
          <w:p>
            <w:pPr>
              <w:pStyle w:val="13"/>
            </w:pPr>
            <w:r>
              <w:t>2.00</w:t>
            </w:r>
          </w:p>
        </w:tc>
        <w:tc>
          <w:tcPr>
            <w:tcW w:w="3544"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1.通过对全区蔬菜、水果等农产品进行抽检，有效提升农产品质量安全水平。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85"/>
        <w:gridCol w:w="2700"/>
        <w:gridCol w:w="2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85" w:type="dxa"/>
            <w:vAlign w:val="center"/>
          </w:tcPr>
          <w:p>
            <w:pPr>
              <w:pStyle w:val="10"/>
            </w:pPr>
            <w:r>
              <w:t>绩效指标描述</w:t>
            </w:r>
          </w:p>
        </w:tc>
        <w:tc>
          <w:tcPr>
            <w:tcW w:w="2700" w:type="dxa"/>
            <w:vAlign w:val="center"/>
          </w:tcPr>
          <w:p>
            <w:pPr>
              <w:pStyle w:val="10"/>
            </w:pPr>
            <w:r>
              <w:t>指标值</w:t>
            </w:r>
          </w:p>
        </w:tc>
        <w:tc>
          <w:tcPr>
            <w:tcW w:w="20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检测样品数量</w:t>
            </w:r>
          </w:p>
        </w:tc>
        <w:tc>
          <w:tcPr>
            <w:tcW w:w="4185" w:type="dxa"/>
            <w:vAlign w:val="center"/>
          </w:tcPr>
          <w:p>
            <w:pPr>
              <w:pStyle w:val="12"/>
            </w:pPr>
            <w:r>
              <w:t>检测样品数量</w:t>
            </w:r>
          </w:p>
        </w:tc>
        <w:tc>
          <w:tcPr>
            <w:tcW w:w="2700" w:type="dxa"/>
            <w:vAlign w:val="center"/>
          </w:tcPr>
          <w:p>
            <w:pPr>
              <w:pStyle w:val="12"/>
            </w:pPr>
            <w:r>
              <w:t>完成市下达任务指标</w:t>
            </w:r>
          </w:p>
        </w:tc>
        <w:tc>
          <w:tcPr>
            <w:tcW w:w="20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抽检样品平均合格率</w:t>
            </w:r>
          </w:p>
        </w:tc>
        <w:tc>
          <w:tcPr>
            <w:tcW w:w="4185" w:type="dxa"/>
            <w:vAlign w:val="center"/>
          </w:tcPr>
          <w:p>
            <w:pPr>
              <w:pStyle w:val="12"/>
            </w:pPr>
            <w:r>
              <w:t>抽检样品平均合格率</w:t>
            </w:r>
          </w:p>
        </w:tc>
        <w:tc>
          <w:tcPr>
            <w:tcW w:w="2700" w:type="dxa"/>
            <w:vAlign w:val="center"/>
          </w:tcPr>
          <w:p>
            <w:pPr>
              <w:pStyle w:val="12"/>
            </w:pPr>
            <w:r>
              <w:t>≥98%</w:t>
            </w:r>
          </w:p>
        </w:tc>
        <w:tc>
          <w:tcPr>
            <w:tcW w:w="20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抽检及时性</w:t>
            </w:r>
          </w:p>
        </w:tc>
        <w:tc>
          <w:tcPr>
            <w:tcW w:w="4185" w:type="dxa"/>
            <w:vAlign w:val="center"/>
          </w:tcPr>
          <w:p>
            <w:pPr>
              <w:pStyle w:val="12"/>
            </w:pPr>
            <w:r>
              <w:t>抽检样品及时</w:t>
            </w:r>
          </w:p>
        </w:tc>
        <w:tc>
          <w:tcPr>
            <w:tcW w:w="2700" w:type="dxa"/>
            <w:vAlign w:val="center"/>
          </w:tcPr>
          <w:p>
            <w:pPr>
              <w:pStyle w:val="12"/>
            </w:pPr>
            <w:r>
              <w:t>抽检样品及时</w:t>
            </w:r>
          </w:p>
        </w:tc>
        <w:tc>
          <w:tcPr>
            <w:tcW w:w="20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抽检样品成本不高于市场零售价</w:t>
            </w:r>
          </w:p>
        </w:tc>
        <w:tc>
          <w:tcPr>
            <w:tcW w:w="4185" w:type="dxa"/>
            <w:vAlign w:val="center"/>
          </w:tcPr>
          <w:p>
            <w:pPr>
              <w:pStyle w:val="12"/>
            </w:pPr>
            <w:r>
              <w:t>抽检样品成本不高于市场零售价</w:t>
            </w:r>
          </w:p>
        </w:tc>
        <w:tc>
          <w:tcPr>
            <w:tcW w:w="2700" w:type="dxa"/>
            <w:vAlign w:val="center"/>
          </w:tcPr>
          <w:p>
            <w:pPr>
              <w:pStyle w:val="12"/>
            </w:pPr>
            <w:r>
              <w:t>抽检样品成本不高于市场零售价</w:t>
            </w:r>
          </w:p>
        </w:tc>
        <w:tc>
          <w:tcPr>
            <w:tcW w:w="20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通过检测，保证农产品质量安全</w:t>
            </w:r>
          </w:p>
        </w:tc>
        <w:tc>
          <w:tcPr>
            <w:tcW w:w="4185" w:type="dxa"/>
            <w:vAlign w:val="center"/>
          </w:tcPr>
          <w:p>
            <w:pPr>
              <w:pStyle w:val="12"/>
            </w:pPr>
            <w:r>
              <w:t>通过检测，保证农产品质量安全</w:t>
            </w:r>
          </w:p>
        </w:tc>
        <w:tc>
          <w:tcPr>
            <w:tcW w:w="2700" w:type="dxa"/>
            <w:vAlign w:val="center"/>
          </w:tcPr>
          <w:p>
            <w:pPr>
              <w:pStyle w:val="12"/>
            </w:pPr>
            <w:r>
              <w:t>农产品质量有所提高</w:t>
            </w:r>
          </w:p>
        </w:tc>
        <w:tc>
          <w:tcPr>
            <w:tcW w:w="20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杜绝全区重大农产品质量安全事故</w:t>
            </w:r>
          </w:p>
        </w:tc>
        <w:tc>
          <w:tcPr>
            <w:tcW w:w="4185" w:type="dxa"/>
            <w:vAlign w:val="center"/>
          </w:tcPr>
          <w:p>
            <w:pPr>
              <w:pStyle w:val="12"/>
            </w:pPr>
            <w:r>
              <w:t>杜绝全区重大农产品质量安全事故</w:t>
            </w:r>
          </w:p>
        </w:tc>
        <w:tc>
          <w:tcPr>
            <w:tcW w:w="2700" w:type="dxa"/>
            <w:vAlign w:val="center"/>
          </w:tcPr>
          <w:p>
            <w:pPr>
              <w:pStyle w:val="12"/>
            </w:pPr>
            <w:r>
              <w:t>农产品质量安全零事故</w:t>
            </w:r>
          </w:p>
        </w:tc>
        <w:tc>
          <w:tcPr>
            <w:tcW w:w="20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发挥检测结果作用，保障农业生产</w:t>
            </w:r>
          </w:p>
        </w:tc>
        <w:tc>
          <w:tcPr>
            <w:tcW w:w="4185" w:type="dxa"/>
            <w:vAlign w:val="center"/>
          </w:tcPr>
          <w:p>
            <w:pPr>
              <w:pStyle w:val="12"/>
            </w:pPr>
            <w:r>
              <w:t>发挥检测结果作用，保障农业生产</w:t>
            </w:r>
          </w:p>
        </w:tc>
        <w:tc>
          <w:tcPr>
            <w:tcW w:w="2700" w:type="dxa"/>
            <w:vAlign w:val="center"/>
          </w:tcPr>
          <w:p>
            <w:pPr>
              <w:pStyle w:val="12"/>
            </w:pPr>
            <w:r>
              <w:t>有效保障</w:t>
            </w:r>
          </w:p>
        </w:tc>
        <w:tc>
          <w:tcPr>
            <w:tcW w:w="204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监测服务满意率</w:t>
            </w:r>
          </w:p>
        </w:tc>
        <w:tc>
          <w:tcPr>
            <w:tcW w:w="4185" w:type="dxa"/>
            <w:vAlign w:val="center"/>
          </w:tcPr>
          <w:p>
            <w:pPr>
              <w:pStyle w:val="12"/>
            </w:pPr>
            <w:r>
              <w:t>农户对抽样检测工作的满意度</w:t>
            </w:r>
          </w:p>
        </w:tc>
        <w:tc>
          <w:tcPr>
            <w:tcW w:w="2700" w:type="dxa"/>
            <w:vAlign w:val="center"/>
          </w:tcPr>
          <w:p>
            <w:pPr>
              <w:pStyle w:val="12"/>
            </w:pPr>
            <w:r>
              <w:t>≥90%</w:t>
            </w:r>
          </w:p>
        </w:tc>
        <w:tc>
          <w:tcPr>
            <w:tcW w:w="20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59、提前下达2026年市级农业转移支付预算-农业规模经营发展扶持资金绩效目标表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13010726P000220100070</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提前下达2026年市级农业转移支付预算-农业规模经营发展扶持资金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对2个家庭农场、2家农民专业合作社进行补助。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1.通过资金拨付，进一步提升2个家庭农场、2家农民专业合作社生产能力。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35"/>
        <w:gridCol w:w="2616"/>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35" w:type="dxa"/>
            <w:vAlign w:val="center"/>
          </w:tcPr>
          <w:p>
            <w:pPr>
              <w:pStyle w:val="10"/>
            </w:pPr>
            <w:r>
              <w:t>绩效指标描述</w:t>
            </w:r>
          </w:p>
        </w:tc>
        <w:tc>
          <w:tcPr>
            <w:tcW w:w="2616" w:type="dxa"/>
            <w:vAlign w:val="center"/>
          </w:tcPr>
          <w:p>
            <w:pPr>
              <w:pStyle w:val="10"/>
            </w:pPr>
            <w:r>
              <w:t>指标值</w:t>
            </w:r>
          </w:p>
        </w:tc>
        <w:tc>
          <w:tcPr>
            <w:tcW w:w="25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提升数量</w:t>
            </w:r>
          </w:p>
        </w:tc>
        <w:tc>
          <w:tcPr>
            <w:tcW w:w="3735" w:type="dxa"/>
            <w:vAlign w:val="center"/>
          </w:tcPr>
          <w:p>
            <w:pPr>
              <w:pStyle w:val="12"/>
            </w:pPr>
            <w:r>
              <w:t>提升家庭农场、农民合作社数量</w:t>
            </w:r>
          </w:p>
        </w:tc>
        <w:tc>
          <w:tcPr>
            <w:tcW w:w="2616" w:type="dxa"/>
            <w:vAlign w:val="center"/>
          </w:tcPr>
          <w:p>
            <w:pPr>
              <w:pStyle w:val="12"/>
            </w:pPr>
            <w:r>
              <w:t>4家</w:t>
            </w:r>
          </w:p>
        </w:tc>
        <w:tc>
          <w:tcPr>
            <w:tcW w:w="25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项目合格率</w:t>
            </w:r>
          </w:p>
        </w:tc>
        <w:tc>
          <w:tcPr>
            <w:tcW w:w="3735" w:type="dxa"/>
            <w:vAlign w:val="center"/>
          </w:tcPr>
          <w:p>
            <w:pPr>
              <w:pStyle w:val="12"/>
            </w:pPr>
            <w:r>
              <w:t>实施项目合格率</w:t>
            </w:r>
          </w:p>
        </w:tc>
        <w:tc>
          <w:tcPr>
            <w:tcW w:w="2616" w:type="dxa"/>
            <w:vAlign w:val="center"/>
          </w:tcPr>
          <w:p>
            <w:pPr>
              <w:pStyle w:val="12"/>
            </w:pPr>
            <w:r>
              <w:t>100%</w:t>
            </w:r>
          </w:p>
        </w:tc>
        <w:tc>
          <w:tcPr>
            <w:tcW w:w="25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项目按时完工情况</w:t>
            </w:r>
          </w:p>
        </w:tc>
        <w:tc>
          <w:tcPr>
            <w:tcW w:w="3735" w:type="dxa"/>
            <w:vAlign w:val="center"/>
          </w:tcPr>
          <w:p>
            <w:pPr>
              <w:pStyle w:val="12"/>
            </w:pPr>
            <w:r>
              <w:t>项目按时完工情况</w:t>
            </w:r>
          </w:p>
        </w:tc>
        <w:tc>
          <w:tcPr>
            <w:tcW w:w="2616" w:type="dxa"/>
            <w:vAlign w:val="center"/>
          </w:tcPr>
          <w:p>
            <w:pPr>
              <w:pStyle w:val="12"/>
            </w:pPr>
            <w:r>
              <w:t>按时完工</w:t>
            </w:r>
          </w:p>
        </w:tc>
        <w:tc>
          <w:tcPr>
            <w:tcW w:w="25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不超年初预算</w:t>
            </w:r>
          </w:p>
        </w:tc>
        <w:tc>
          <w:tcPr>
            <w:tcW w:w="3735" w:type="dxa"/>
            <w:vAlign w:val="center"/>
          </w:tcPr>
          <w:p>
            <w:pPr>
              <w:pStyle w:val="12"/>
            </w:pPr>
            <w:r>
              <w:t>不超年初预算</w:t>
            </w:r>
          </w:p>
        </w:tc>
        <w:tc>
          <w:tcPr>
            <w:tcW w:w="2616" w:type="dxa"/>
            <w:vAlign w:val="center"/>
          </w:tcPr>
          <w:p>
            <w:pPr>
              <w:pStyle w:val="12"/>
            </w:pPr>
            <w:r>
              <w:t>≤50万元</w:t>
            </w:r>
          </w:p>
        </w:tc>
        <w:tc>
          <w:tcPr>
            <w:tcW w:w="25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壮大新型经营主体，提高生产能力</w:t>
            </w:r>
          </w:p>
        </w:tc>
        <w:tc>
          <w:tcPr>
            <w:tcW w:w="3735" w:type="dxa"/>
            <w:vAlign w:val="center"/>
          </w:tcPr>
          <w:p>
            <w:pPr>
              <w:pStyle w:val="12"/>
            </w:pPr>
            <w:r>
              <w:t>壮大新型经营主体，提高生产能力</w:t>
            </w:r>
          </w:p>
        </w:tc>
        <w:tc>
          <w:tcPr>
            <w:tcW w:w="2616" w:type="dxa"/>
            <w:vAlign w:val="center"/>
          </w:tcPr>
          <w:p>
            <w:pPr>
              <w:pStyle w:val="12"/>
            </w:pPr>
            <w:r>
              <w:t>显著提升</w:t>
            </w:r>
          </w:p>
        </w:tc>
        <w:tc>
          <w:tcPr>
            <w:tcW w:w="25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提升新型经营主体市场竞争能力</w:t>
            </w:r>
          </w:p>
        </w:tc>
        <w:tc>
          <w:tcPr>
            <w:tcW w:w="3735" w:type="dxa"/>
            <w:vAlign w:val="center"/>
          </w:tcPr>
          <w:p>
            <w:pPr>
              <w:pStyle w:val="12"/>
            </w:pPr>
            <w:r>
              <w:t>提升新型经营主体市场竞争能力</w:t>
            </w:r>
          </w:p>
        </w:tc>
        <w:tc>
          <w:tcPr>
            <w:tcW w:w="2616" w:type="dxa"/>
            <w:vAlign w:val="center"/>
          </w:tcPr>
          <w:p>
            <w:pPr>
              <w:pStyle w:val="12"/>
            </w:pPr>
            <w:r>
              <w:t>显著提升</w:t>
            </w:r>
          </w:p>
        </w:tc>
        <w:tc>
          <w:tcPr>
            <w:tcW w:w="25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改善新型经营主体生产条件</w:t>
            </w:r>
          </w:p>
        </w:tc>
        <w:tc>
          <w:tcPr>
            <w:tcW w:w="3735" w:type="dxa"/>
            <w:vAlign w:val="center"/>
          </w:tcPr>
          <w:p>
            <w:pPr>
              <w:pStyle w:val="12"/>
            </w:pPr>
            <w:r>
              <w:t>改善新型经营主体生产条件</w:t>
            </w:r>
          </w:p>
        </w:tc>
        <w:tc>
          <w:tcPr>
            <w:tcW w:w="2616" w:type="dxa"/>
            <w:vAlign w:val="center"/>
          </w:tcPr>
          <w:p>
            <w:pPr>
              <w:pStyle w:val="12"/>
            </w:pPr>
            <w:r>
              <w:t>明显改善</w:t>
            </w:r>
          </w:p>
        </w:tc>
        <w:tc>
          <w:tcPr>
            <w:tcW w:w="25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促进农业高质量发展</w:t>
            </w:r>
          </w:p>
        </w:tc>
        <w:tc>
          <w:tcPr>
            <w:tcW w:w="3735" w:type="dxa"/>
            <w:vAlign w:val="center"/>
          </w:tcPr>
          <w:p>
            <w:pPr>
              <w:pStyle w:val="12"/>
            </w:pPr>
            <w:r>
              <w:t>促进农业高质量发展</w:t>
            </w:r>
          </w:p>
        </w:tc>
        <w:tc>
          <w:tcPr>
            <w:tcW w:w="2616" w:type="dxa"/>
            <w:vAlign w:val="center"/>
          </w:tcPr>
          <w:p>
            <w:pPr>
              <w:pStyle w:val="12"/>
            </w:pPr>
            <w:r>
              <w:t>有效促进</w:t>
            </w:r>
          </w:p>
        </w:tc>
        <w:tc>
          <w:tcPr>
            <w:tcW w:w="25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经营主体满意度</w:t>
            </w:r>
          </w:p>
        </w:tc>
        <w:tc>
          <w:tcPr>
            <w:tcW w:w="3735" w:type="dxa"/>
            <w:vAlign w:val="center"/>
          </w:tcPr>
          <w:p>
            <w:pPr>
              <w:pStyle w:val="12"/>
            </w:pPr>
            <w:r>
              <w:t>经营主体满意度</w:t>
            </w:r>
          </w:p>
        </w:tc>
        <w:tc>
          <w:tcPr>
            <w:tcW w:w="2616" w:type="dxa"/>
            <w:vAlign w:val="center"/>
          </w:tcPr>
          <w:p>
            <w:pPr>
              <w:pStyle w:val="12"/>
            </w:pPr>
            <w:r>
              <w:t>≥95%</w:t>
            </w:r>
          </w:p>
        </w:tc>
        <w:tc>
          <w:tcPr>
            <w:tcW w:w="25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60、提前下达2026年市级农业转移支付预算-稳定畜牧业生产补助资金绩效目标表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13010726P000030100064</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提前下达2026年市级农业转移支付预算-稳定畜牧业生产补助资金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对养殖场进行补助。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1.通过对养殖场进行补助，增强养殖户养殖积极性。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68"/>
        <w:gridCol w:w="2167"/>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68" w:type="dxa"/>
            <w:vAlign w:val="center"/>
          </w:tcPr>
          <w:p>
            <w:pPr>
              <w:pStyle w:val="10"/>
            </w:pPr>
            <w:r>
              <w:t>绩效指标描述</w:t>
            </w:r>
          </w:p>
        </w:tc>
        <w:tc>
          <w:tcPr>
            <w:tcW w:w="2167" w:type="dxa"/>
            <w:vAlign w:val="center"/>
          </w:tcPr>
          <w:p>
            <w:pPr>
              <w:pStyle w:val="10"/>
            </w:pPr>
            <w:r>
              <w:t>指标值</w:t>
            </w:r>
          </w:p>
        </w:tc>
        <w:tc>
          <w:tcPr>
            <w:tcW w:w="20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完成上级下达的对生猪备案养殖场的补助</w:t>
            </w:r>
          </w:p>
        </w:tc>
        <w:tc>
          <w:tcPr>
            <w:tcW w:w="4668" w:type="dxa"/>
            <w:vAlign w:val="center"/>
          </w:tcPr>
          <w:p>
            <w:pPr>
              <w:pStyle w:val="12"/>
            </w:pPr>
            <w:r>
              <w:t>完成上级下达的对生猪备案养殖场的补助</w:t>
            </w:r>
          </w:p>
        </w:tc>
        <w:tc>
          <w:tcPr>
            <w:tcW w:w="2167" w:type="dxa"/>
            <w:vAlign w:val="center"/>
          </w:tcPr>
          <w:p>
            <w:pPr>
              <w:pStyle w:val="12"/>
            </w:pPr>
            <w:r>
              <w:t>100%</w:t>
            </w:r>
          </w:p>
        </w:tc>
        <w:tc>
          <w:tcPr>
            <w:tcW w:w="209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4668" w:type="dxa"/>
            <w:vAlign w:val="center"/>
          </w:tcPr>
          <w:p>
            <w:pPr>
              <w:pStyle w:val="12"/>
            </w:pPr>
            <w:r>
              <w:t>补助规模养猪场覆盖率</w:t>
            </w:r>
          </w:p>
        </w:tc>
        <w:tc>
          <w:tcPr>
            <w:tcW w:w="2167" w:type="dxa"/>
            <w:vAlign w:val="center"/>
          </w:tcPr>
          <w:p>
            <w:pPr>
              <w:pStyle w:val="12"/>
            </w:pPr>
            <w:r>
              <w:t>100%</w:t>
            </w:r>
          </w:p>
        </w:tc>
        <w:tc>
          <w:tcPr>
            <w:tcW w:w="209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增强养殖场养殖积极性</w:t>
            </w:r>
          </w:p>
        </w:tc>
        <w:tc>
          <w:tcPr>
            <w:tcW w:w="4668" w:type="dxa"/>
            <w:vAlign w:val="center"/>
          </w:tcPr>
          <w:p>
            <w:pPr>
              <w:pStyle w:val="12"/>
            </w:pPr>
            <w:r>
              <w:t>增强养殖场养殖积极性</w:t>
            </w:r>
          </w:p>
        </w:tc>
        <w:tc>
          <w:tcPr>
            <w:tcW w:w="2167" w:type="dxa"/>
            <w:vAlign w:val="center"/>
          </w:tcPr>
          <w:p>
            <w:pPr>
              <w:pStyle w:val="12"/>
            </w:pPr>
            <w:r>
              <w:t>100%</w:t>
            </w:r>
          </w:p>
        </w:tc>
        <w:tc>
          <w:tcPr>
            <w:tcW w:w="209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不超过预算额</w:t>
            </w:r>
          </w:p>
        </w:tc>
        <w:tc>
          <w:tcPr>
            <w:tcW w:w="4668" w:type="dxa"/>
            <w:vAlign w:val="center"/>
          </w:tcPr>
          <w:p>
            <w:pPr>
              <w:pStyle w:val="12"/>
            </w:pPr>
            <w:r>
              <w:t>不超过预算额</w:t>
            </w:r>
          </w:p>
        </w:tc>
        <w:tc>
          <w:tcPr>
            <w:tcW w:w="2167" w:type="dxa"/>
            <w:vAlign w:val="center"/>
          </w:tcPr>
          <w:p>
            <w:pPr>
              <w:pStyle w:val="12"/>
            </w:pPr>
            <w:r>
              <w:t>≤16万元</w:t>
            </w:r>
          </w:p>
        </w:tc>
        <w:tc>
          <w:tcPr>
            <w:tcW w:w="209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通过项目补助，解决部分养殖场资金紧张问题</w:t>
            </w:r>
          </w:p>
        </w:tc>
        <w:tc>
          <w:tcPr>
            <w:tcW w:w="4668" w:type="dxa"/>
            <w:vAlign w:val="center"/>
          </w:tcPr>
          <w:p>
            <w:pPr>
              <w:pStyle w:val="12"/>
            </w:pPr>
            <w:r>
              <w:t>通过项目补助，解决部分养殖场资金紧张问题</w:t>
            </w:r>
          </w:p>
        </w:tc>
        <w:tc>
          <w:tcPr>
            <w:tcW w:w="2167" w:type="dxa"/>
            <w:vAlign w:val="center"/>
          </w:tcPr>
          <w:p>
            <w:pPr>
              <w:pStyle w:val="12"/>
            </w:pPr>
            <w:r>
              <w:t>效果明显</w:t>
            </w:r>
          </w:p>
        </w:tc>
        <w:tc>
          <w:tcPr>
            <w:tcW w:w="209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推动养殖户养殖积极性</w:t>
            </w:r>
          </w:p>
        </w:tc>
        <w:tc>
          <w:tcPr>
            <w:tcW w:w="4668" w:type="dxa"/>
            <w:vAlign w:val="center"/>
          </w:tcPr>
          <w:p>
            <w:pPr>
              <w:pStyle w:val="12"/>
            </w:pPr>
            <w:r>
              <w:t>推动养殖户养殖积极性</w:t>
            </w:r>
          </w:p>
        </w:tc>
        <w:tc>
          <w:tcPr>
            <w:tcW w:w="2167" w:type="dxa"/>
            <w:vAlign w:val="center"/>
          </w:tcPr>
          <w:p>
            <w:pPr>
              <w:pStyle w:val="12"/>
            </w:pPr>
            <w:r>
              <w:t>加大政策宣传力度</w:t>
            </w:r>
          </w:p>
        </w:tc>
        <w:tc>
          <w:tcPr>
            <w:tcW w:w="2095"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养殖场（户）技术指导满意度</w:t>
            </w:r>
          </w:p>
        </w:tc>
        <w:tc>
          <w:tcPr>
            <w:tcW w:w="4668" w:type="dxa"/>
            <w:vAlign w:val="center"/>
          </w:tcPr>
          <w:p>
            <w:pPr>
              <w:pStyle w:val="12"/>
            </w:pPr>
            <w:r>
              <w:t>对养殖场（户）技术指导满意度</w:t>
            </w:r>
          </w:p>
        </w:tc>
        <w:tc>
          <w:tcPr>
            <w:tcW w:w="2167" w:type="dxa"/>
            <w:vAlign w:val="center"/>
          </w:tcPr>
          <w:p>
            <w:pPr>
              <w:pStyle w:val="12"/>
            </w:pPr>
            <w:r>
              <w:t>≥90%</w:t>
            </w:r>
          </w:p>
        </w:tc>
        <w:tc>
          <w:tcPr>
            <w:tcW w:w="209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61、提前下达2026年市级农业转移支付预算-现代种业提升项目资金绩效目标表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13010726P00003010005G</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提前下达2026年市级农业转移支付预算-现代种业提升项目资金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用于现代种业提升项目补助。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1.通过引进优质精液、开展疫病净化、选种选育，提高种猪社会供应能力和水平，推广优良种猪。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18"/>
        <w:gridCol w:w="2033"/>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18" w:type="dxa"/>
            <w:vAlign w:val="center"/>
          </w:tcPr>
          <w:p>
            <w:pPr>
              <w:pStyle w:val="10"/>
            </w:pPr>
            <w:r>
              <w:t>绩效指标描述</w:t>
            </w:r>
          </w:p>
        </w:tc>
        <w:tc>
          <w:tcPr>
            <w:tcW w:w="2033" w:type="dxa"/>
            <w:vAlign w:val="center"/>
          </w:tcPr>
          <w:p>
            <w:pPr>
              <w:pStyle w:val="10"/>
            </w:pPr>
            <w:r>
              <w:t>指标值</w:t>
            </w:r>
          </w:p>
        </w:tc>
        <w:tc>
          <w:tcPr>
            <w:tcW w:w="23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引进优质精液</w:t>
            </w:r>
          </w:p>
        </w:tc>
        <w:tc>
          <w:tcPr>
            <w:tcW w:w="4518" w:type="dxa"/>
            <w:vAlign w:val="center"/>
          </w:tcPr>
          <w:p>
            <w:pPr>
              <w:pStyle w:val="12"/>
            </w:pPr>
            <w:r>
              <w:t>引进优质精液</w:t>
            </w:r>
          </w:p>
        </w:tc>
        <w:tc>
          <w:tcPr>
            <w:tcW w:w="2033" w:type="dxa"/>
            <w:vAlign w:val="center"/>
          </w:tcPr>
          <w:p>
            <w:pPr>
              <w:pStyle w:val="12"/>
            </w:pPr>
            <w:r>
              <w:t>≥200头份</w:t>
            </w:r>
          </w:p>
        </w:tc>
        <w:tc>
          <w:tcPr>
            <w:tcW w:w="237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持续进行疫病净化</w:t>
            </w:r>
          </w:p>
        </w:tc>
        <w:tc>
          <w:tcPr>
            <w:tcW w:w="4518" w:type="dxa"/>
            <w:vAlign w:val="center"/>
          </w:tcPr>
          <w:p>
            <w:pPr>
              <w:pStyle w:val="12"/>
            </w:pPr>
            <w:r>
              <w:t>维持疫病净化效果</w:t>
            </w:r>
          </w:p>
        </w:tc>
        <w:tc>
          <w:tcPr>
            <w:tcW w:w="2033" w:type="dxa"/>
            <w:vAlign w:val="center"/>
          </w:tcPr>
          <w:p>
            <w:pPr>
              <w:pStyle w:val="12"/>
            </w:pPr>
            <w:r>
              <w:t>维持疫病净化效果</w:t>
            </w:r>
          </w:p>
        </w:tc>
        <w:tc>
          <w:tcPr>
            <w:tcW w:w="237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4518" w:type="dxa"/>
            <w:vAlign w:val="center"/>
          </w:tcPr>
          <w:p>
            <w:pPr>
              <w:pStyle w:val="12"/>
            </w:pPr>
            <w:r>
              <w:t>项目完成时间</w:t>
            </w:r>
          </w:p>
        </w:tc>
        <w:tc>
          <w:tcPr>
            <w:tcW w:w="2033" w:type="dxa"/>
            <w:vAlign w:val="center"/>
          </w:tcPr>
          <w:p>
            <w:pPr>
              <w:pStyle w:val="12"/>
            </w:pPr>
            <w:r>
              <w:t>2026年11月底前</w:t>
            </w:r>
          </w:p>
        </w:tc>
        <w:tc>
          <w:tcPr>
            <w:tcW w:w="237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4518" w:type="dxa"/>
            <w:vAlign w:val="center"/>
          </w:tcPr>
          <w:p>
            <w:pPr>
              <w:pStyle w:val="12"/>
            </w:pPr>
            <w:r>
              <w:t>补助标准</w:t>
            </w:r>
          </w:p>
        </w:tc>
        <w:tc>
          <w:tcPr>
            <w:tcW w:w="2033" w:type="dxa"/>
            <w:vAlign w:val="center"/>
          </w:tcPr>
          <w:p>
            <w:pPr>
              <w:pStyle w:val="12"/>
            </w:pPr>
            <w:r>
              <w:t>80万元</w:t>
            </w:r>
          </w:p>
        </w:tc>
        <w:tc>
          <w:tcPr>
            <w:tcW w:w="23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提高总产仔数</w:t>
            </w:r>
          </w:p>
        </w:tc>
        <w:tc>
          <w:tcPr>
            <w:tcW w:w="4518" w:type="dxa"/>
            <w:vAlign w:val="center"/>
          </w:tcPr>
          <w:p>
            <w:pPr>
              <w:pStyle w:val="12"/>
            </w:pPr>
            <w:r>
              <w:t>通过选育提高总产仔数</w:t>
            </w:r>
          </w:p>
        </w:tc>
        <w:tc>
          <w:tcPr>
            <w:tcW w:w="2033" w:type="dxa"/>
            <w:vAlign w:val="center"/>
          </w:tcPr>
          <w:p>
            <w:pPr>
              <w:pStyle w:val="12"/>
            </w:pPr>
            <w:r>
              <w:t>≥0.1头/窝</w:t>
            </w:r>
          </w:p>
        </w:tc>
        <w:tc>
          <w:tcPr>
            <w:tcW w:w="237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提高种猪供应能力，推广优良种猪</w:t>
            </w:r>
          </w:p>
        </w:tc>
        <w:tc>
          <w:tcPr>
            <w:tcW w:w="4518" w:type="dxa"/>
            <w:vAlign w:val="center"/>
          </w:tcPr>
          <w:p>
            <w:pPr>
              <w:pStyle w:val="12"/>
            </w:pPr>
            <w:r>
              <w:t>发挥联农带农作用，向养殖户提供优质种猪和技术指导，提高石家庄市良种普及率。</w:t>
            </w:r>
          </w:p>
        </w:tc>
        <w:tc>
          <w:tcPr>
            <w:tcW w:w="2033" w:type="dxa"/>
            <w:vAlign w:val="center"/>
          </w:tcPr>
          <w:p>
            <w:pPr>
              <w:pStyle w:val="12"/>
            </w:pPr>
            <w:r>
              <w:t>≥2000头</w:t>
            </w:r>
          </w:p>
        </w:tc>
        <w:tc>
          <w:tcPr>
            <w:tcW w:w="2379" w:type="dxa"/>
            <w:vAlign w:val="center"/>
          </w:tcPr>
          <w:p>
            <w:pPr>
              <w:pStyle w:val="12"/>
            </w:pPr>
            <w:r>
              <w:t>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服务养殖场（户）满意度</w:t>
            </w:r>
          </w:p>
        </w:tc>
        <w:tc>
          <w:tcPr>
            <w:tcW w:w="4518" w:type="dxa"/>
            <w:vAlign w:val="center"/>
          </w:tcPr>
          <w:p>
            <w:pPr>
              <w:pStyle w:val="12"/>
            </w:pPr>
            <w:r>
              <w:t>服务养殖场（户）满意度</w:t>
            </w:r>
          </w:p>
        </w:tc>
        <w:tc>
          <w:tcPr>
            <w:tcW w:w="2033" w:type="dxa"/>
            <w:vAlign w:val="center"/>
          </w:tcPr>
          <w:p>
            <w:pPr>
              <w:pStyle w:val="12"/>
            </w:pPr>
            <w:r>
              <w:t>≥90%</w:t>
            </w:r>
          </w:p>
        </w:tc>
        <w:tc>
          <w:tcPr>
            <w:tcW w:w="23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62、提前下达2026年市级农业转移支付预算-养殖环节病死猪无害化处理补助绩效目标表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13010726P00007510023A</w:t>
            </w:r>
          </w:p>
        </w:tc>
        <w:tc>
          <w:tcPr>
            <w:tcW w:w="2835" w:type="dxa"/>
            <w:vAlign w:val="center"/>
          </w:tcPr>
          <w:p>
            <w:pPr>
              <w:pStyle w:val="10"/>
            </w:pPr>
            <w:r>
              <w:t>项目名称</w:t>
            </w:r>
          </w:p>
        </w:tc>
        <w:tc>
          <w:tcPr>
            <w:tcW w:w="6095" w:type="dxa"/>
            <w:gridSpan w:val="3"/>
            <w:vAlign w:val="center"/>
          </w:tcPr>
          <w:p>
            <w:pPr>
              <w:pStyle w:val="12"/>
            </w:pPr>
            <w:r>
              <w:t>提前下达2026年市级农业转移支付预算-养殖环节病死猪无害化处理补助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2.79</w:t>
            </w:r>
          </w:p>
        </w:tc>
        <w:tc>
          <w:tcPr>
            <w:tcW w:w="2835" w:type="dxa"/>
            <w:vAlign w:val="center"/>
          </w:tcPr>
          <w:p>
            <w:pPr>
              <w:pStyle w:val="10"/>
            </w:pPr>
            <w:r>
              <w:t>其中：财政    资金</w:t>
            </w:r>
          </w:p>
        </w:tc>
        <w:tc>
          <w:tcPr>
            <w:tcW w:w="2551" w:type="dxa"/>
            <w:vAlign w:val="center"/>
          </w:tcPr>
          <w:p>
            <w:pPr>
              <w:pStyle w:val="12"/>
            </w:pPr>
            <w:r>
              <w:t>2.79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用于2025年病死猪无害化处理。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2.79</w:t>
            </w:r>
          </w:p>
        </w:tc>
        <w:tc>
          <w:tcPr>
            <w:tcW w:w="2835" w:type="dxa"/>
            <w:vAlign w:val="center"/>
          </w:tcPr>
          <w:p>
            <w:pPr>
              <w:pStyle w:val="13"/>
            </w:pPr>
            <w:r>
              <w:t>2.79</w:t>
            </w:r>
          </w:p>
        </w:tc>
        <w:tc>
          <w:tcPr>
            <w:tcW w:w="2551" w:type="dxa"/>
            <w:vAlign w:val="center"/>
          </w:tcPr>
          <w:p>
            <w:pPr>
              <w:pStyle w:val="13"/>
            </w:pPr>
            <w:r>
              <w:t>2.79</w:t>
            </w:r>
          </w:p>
        </w:tc>
        <w:tc>
          <w:tcPr>
            <w:tcW w:w="3544" w:type="dxa"/>
            <w:gridSpan w:val="2"/>
            <w:vAlign w:val="center"/>
          </w:tcPr>
          <w:p>
            <w:pPr>
              <w:pStyle w:val="13"/>
            </w:pPr>
            <w:r>
              <w:t>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18"/>
        <w:gridCol w:w="2433"/>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18" w:type="dxa"/>
            <w:vAlign w:val="center"/>
          </w:tcPr>
          <w:p>
            <w:pPr>
              <w:pStyle w:val="10"/>
            </w:pPr>
            <w:r>
              <w:t>绩效指标描述</w:t>
            </w:r>
          </w:p>
        </w:tc>
        <w:tc>
          <w:tcPr>
            <w:tcW w:w="2433"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养殖环节无害化处理数量</w:t>
            </w:r>
          </w:p>
        </w:tc>
        <w:tc>
          <w:tcPr>
            <w:tcW w:w="4218" w:type="dxa"/>
            <w:vAlign w:val="center"/>
          </w:tcPr>
          <w:p>
            <w:pPr>
              <w:pStyle w:val="12"/>
            </w:pPr>
            <w:r>
              <w:t>2025年养殖环节收集的病死猪全部进行无害化处理</w:t>
            </w:r>
          </w:p>
        </w:tc>
        <w:tc>
          <w:tcPr>
            <w:tcW w:w="2433" w:type="dxa"/>
            <w:vAlign w:val="center"/>
          </w:tcPr>
          <w:p>
            <w:pPr>
              <w:pStyle w:val="12"/>
            </w:pPr>
            <w:r>
              <w:t>3190头</w:t>
            </w:r>
          </w:p>
        </w:tc>
        <w:tc>
          <w:tcPr>
            <w:tcW w:w="22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养殖环节病死猪无害化处理率</w:t>
            </w:r>
          </w:p>
        </w:tc>
        <w:tc>
          <w:tcPr>
            <w:tcW w:w="4218" w:type="dxa"/>
            <w:vAlign w:val="center"/>
          </w:tcPr>
          <w:p>
            <w:pPr>
              <w:pStyle w:val="12"/>
            </w:pPr>
            <w:r>
              <w:t>养殖环节病死猪无害化处理率</w:t>
            </w:r>
          </w:p>
        </w:tc>
        <w:tc>
          <w:tcPr>
            <w:tcW w:w="2433" w:type="dxa"/>
            <w:vAlign w:val="center"/>
          </w:tcPr>
          <w:p>
            <w:pPr>
              <w:pStyle w:val="12"/>
            </w:pPr>
            <w:r>
              <w:t>100%</w:t>
            </w:r>
          </w:p>
        </w:tc>
        <w:tc>
          <w:tcPr>
            <w:tcW w:w="22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病死生猪无害化处理及时率</w:t>
            </w:r>
          </w:p>
        </w:tc>
        <w:tc>
          <w:tcPr>
            <w:tcW w:w="4218" w:type="dxa"/>
            <w:vAlign w:val="center"/>
          </w:tcPr>
          <w:p>
            <w:pPr>
              <w:pStyle w:val="12"/>
            </w:pPr>
            <w:r>
              <w:t>病死生猪无害化处理及时率</w:t>
            </w:r>
          </w:p>
        </w:tc>
        <w:tc>
          <w:tcPr>
            <w:tcW w:w="2433" w:type="dxa"/>
            <w:vAlign w:val="center"/>
          </w:tcPr>
          <w:p>
            <w:pPr>
              <w:pStyle w:val="12"/>
            </w:pPr>
            <w:r>
              <w:t>≥95%</w:t>
            </w:r>
          </w:p>
        </w:tc>
        <w:tc>
          <w:tcPr>
            <w:tcW w:w="22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与补助金额相符</w:t>
            </w:r>
          </w:p>
        </w:tc>
        <w:tc>
          <w:tcPr>
            <w:tcW w:w="4218" w:type="dxa"/>
            <w:vAlign w:val="center"/>
          </w:tcPr>
          <w:p>
            <w:pPr>
              <w:pStyle w:val="12"/>
            </w:pPr>
            <w:r>
              <w:t>与补助金额相符</w:t>
            </w:r>
          </w:p>
        </w:tc>
        <w:tc>
          <w:tcPr>
            <w:tcW w:w="2433" w:type="dxa"/>
            <w:vAlign w:val="center"/>
          </w:tcPr>
          <w:p>
            <w:pPr>
              <w:pStyle w:val="12"/>
            </w:pPr>
            <w:r>
              <w:t>≤27880元</w:t>
            </w:r>
          </w:p>
        </w:tc>
        <w:tc>
          <w:tcPr>
            <w:tcW w:w="22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养殖户经济增收</w:t>
            </w:r>
          </w:p>
        </w:tc>
        <w:tc>
          <w:tcPr>
            <w:tcW w:w="4218" w:type="dxa"/>
            <w:vAlign w:val="center"/>
          </w:tcPr>
          <w:p>
            <w:pPr>
              <w:pStyle w:val="12"/>
            </w:pPr>
            <w:r>
              <w:t>养殖户经济增收</w:t>
            </w:r>
          </w:p>
        </w:tc>
        <w:tc>
          <w:tcPr>
            <w:tcW w:w="2433" w:type="dxa"/>
            <w:vAlign w:val="center"/>
          </w:tcPr>
          <w:p>
            <w:pPr>
              <w:pStyle w:val="12"/>
            </w:pPr>
            <w:r>
              <w:t>平稳增长</w:t>
            </w:r>
          </w:p>
        </w:tc>
        <w:tc>
          <w:tcPr>
            <w:tcW w:w="22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畜牧业生产持续健康发展</w:t>
            </w:r>
          </w:p>
        </w:tc>
        <w:tc>
          <w:tcPr>
            <w:tcW w:w="4218" w:type="dxa"/>
            <w:vAlign w:val="center"/>
          </w:tcPr>
          <w:p>
            <w:pPr>
              <w:pStyle w:val="12"/>
            </w:pPr>
            <w:r>
              <w:t>畜牧业生产持续健康发展</w:t>
            </w:r>
          </w:p>
        </w:tc>
        <w:tc>
          <w:tcPr>
            <w:tcW w:w="2433" w:type="dxa"/>
            <w:vAlign w:val="center"/>
          </w:tcPr>
          <w:p>
            <w:pPr>
              <w:pStyle w:val="12"/>
            </w:pPr>
            <w:r>
              <w:t>健康发展</w:t>
            </w:r>
          </w:p>
        </w:tc>
        <w:tc>
          <w:tcPr>
            <w:tcW w:w="2279"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4218" w:type="dxa"/>
            <w:vAlign w:val="center"/>
          </w:tcPr>
          <w:p>
            <w:pPr>
              <w:pStyle w:val="12"/>
            </w:pPr>
            <w:r>
              <w:t>养殖场（户）满意度</w:t>
            </w:r>
          </w:p>
        </w:tc>
        <w:tc>
          <w:tcPr>
            <w:tcW w:w="2433" w:type="dxa"/>
            <w:vAlign w:val="center"/>
          </w:tcPr>
          <w:p>
            <w:pPr>
              <w:pStyle w:val="12"/>
            </w:pPr>
            <w:r>
              <w:t>≥95%</w:t>
            </w:r>
          </w:p>
        </w:tc>
        <w:tc>
          <w:tcPr>
            <w:tcW w:w="2279"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63、提前下达2026年市级水利发展资金预算-村级河长巡河护河补助资金绩效目标表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13010726P00022210033G</w:t>
            </w:r>
          </w:p>
        </w:tc>
        <w:tc>
          <w:tcPr>
            <w:tcW w:w="2835" w:type="dxa"/>
            <w:vAlign w:val="center"/>
          </w:tcPr>
          <w:p>
            <w:pPr>
              <w:pStyle w:val="10"/>
            </w:pPr>
            <w:r>
              <w:t>项目名称</w:t>
            </w:r>
          </w:p>
        </w:tc>
        <w:tc>
          <w:tcPr>
            <w:tcW w:w="6095" w:type="dxa"/>
            <w:gridSpan w:val="3"/>
            <w:vAlign w:val="center"/>
          </w:tcPr>
          <w:p>
            <w:pPr>
              <w:pStyle w:val="12"/>
            </w:pPr>
            <w:r>
              <w:t>提前下达2026年市级水利发展资金预算-村级河长巡河护河补助资金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0.85</w:t>
            </w:r>
          </w:p>
        </w:tc>
        <w:tc>
          <w:tcPr>
            <w:tcW w:w="2835" w:type="dxa"/>
            <w:vAlign w:val="center"/>
          </w:tcPr>
          <w:p>
            <w:pPr>
              <w:pStyle w:val="10"/>
            </w:pPr>
            <w:r>
              <w:t>其中：财政    资金</w:t>
            </w:r>
          </w:p>
        </w:tc>
        <w:tc>
          <w:tcPr>
            <w:tcW w:w="2551" w:type="dxa"/>
            <w:vAlign w:val="center"/>
          </w:tcPr>
          <w:p>
            <w:pPr>
              <w:pStyle w:val="12"/>
            </w:pPr>
            <w:r>
              <w:t>0.85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用于村级河长巡河护河补助。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0.85</w:t>
            </w:r>
          </w:p>
        </w:tc>
        <w:tc>
          <w:tcPr>
            <w:tcW w:w="3544" w:type="dxa"/>
            <w:gridSpan w:val="2"/>
            <w:vAlign w:val="center"/>
          </w:tcPr>
          <w:p>
            <w:pPr>
              <w:pStyle w:val="13"/>
            </w:pPr>
            <w:r>
              <w:t>0.85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1.通过村级河长巡河护河，保障河道畅通、行洪安全。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35"/>
        <w:gridCol w:w="2633"/>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835" w:type="dxa"/>
            <w:vAlign w:val="center"/>
          </w:tcPr>
          <w:p>
            <w:pPr>
              <w:pStyle w:val="10"/>
            </w:pPr>
            <w:r>
              <w:t>绩效指标描述</w:t>
            </w:r>
          </w:p>
        </w:tc>
        <w:tc>
          <w:tcPr>
            <w:tcW w:w="2633" w:type="dxa"/>
            <w:vAlign w:val="center"/>
          </w:tcPr>
          <w:p>
            <w:pPr>
              <w:pStyle w:val="10"/>
            </w:pPr>
            <w:r>
              <w:t>指标值</w:t>
            </w:r>
          </w:p>
        </w:tc>
        <w:tc>
          <w:tcPr>
            <w:tcW w:w="24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巡河率</w:t>
            </w:r>
          </w:p>
        </w:tc>
        <w:tc>
          <w:tcPr>
            <w:tcW w:w="3835" w:type="dxa"/>
            <w:vAlign w:val="center"/>
          </w:tcPr>
          <w:p>
            <w:pPr>
              <w:pStyle w:val="12"/>
            </w:pPr>
            <w:r>
              <w:t>巡河频次</w:t>
            </w:r>
          </w:p>
        </w:tc>
        <w:tc>
          <w:tcPr>
            <w:tcW w:w="2633" w:type="dxa"/>
            <w:vAlign w:val="center"/>
          </w:tcPr>
          <w:p>
            <w:pPr>
              <w:pStyle w:val="12"/>
            </w:pPr>
            <w:r>
              <w:t>≥100次</w:t>
            </w:r>
          </w:p>
        </w:tc>
        <w:tc>
          <w:tcPr>
            <w:tcW w:w="24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保障河道行洪安全</w:t>
            </w:r>
          </w:p>
        </w:tc>
        <w:tc>
          <w:tcPr>
            <w:tcW w:w="3835" w:type="dxa"/>
            <w:vAlign w:val="center"/>
          </w:tcPr>
          <w:p>
            <w:pPr>
              <w:pStyle w:val="12"/>
            </w:pPr>
            <w:r>
              <w:t>保障河道行洪安全</w:t>
            </w:r>
          </w:p>
        </w:tc>
        <w:tc>
          <w:tcPr>
            <w:tcW w:w="2633" w:type="dxa"/>
            <w:vAlign w:val="center"/>
          </w:tcPr>
          <w:p>
            <w:pPr>
              <w:pStyle w:val="12"/>
            </w:pPr>
            <w:r>
              <w:t>保障河道行洪安全</w:t>
            </w:r>
          </w:p>
        </w:tc>
        <w:tc>
          <w:tcPr>
            <w:tcW w:w="24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3835" w:type="dxa"/>
            <w:vAlign w:val="center"/>
          </w:tcPr>
          <w:p>
            <w:pPr>
              <w:pStyle w:val="12"/>
            </w:pPr>
            <w:r>
              <w:t>巡河及时发现及时处理</w:t>
            </w:r>
          </w:p>
        </w:tc>
        <w:tc>
          <w:tcPr>
            <w:tcW w:w="2633" w:type="dxa"/>
            <w:vAlign w:val="center"/>
          </w:tcPr>
          <w:p>
            <w:pPr>
              <w:pStyle w:val="12"/>
            </w:pPr>
            <w:r>
              <w:t>及时清理</w:t>
            </w:r>
          </w:p>
        </w:tc>
        <w:tc>
          <w:tcPr>
            <w:tcW w:w="24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不超过年初预算</w:t>
            </w:r>
          </w:p>
        </w:tc>
        <w:tc>
          <w:tcPr>
            <w:tcW w:w="3835" w:type="dxa"/>
            <w:vAlign w:val="center"/>
          </w:tcPr>
          <w:p>
            <w:pPr>
              <w:pStyle w:val="12"/>
            </w:pPr>
            <w:r>
              <w:t>不超过年初预算</w:t>
            </w:r>
          </w:p>
        </w:tc>
        <w:tc>
          <w:tcPr>
            <w:tcW w:w="2633" w:type="dxa"/>
            <w:vAlign w:val="center"/>
          </w:tcPr>
          <w:p>
            <w:pPr>
              <w:pStyle w:val="12"/>
            </w:pPr>
            <w:r>
              <w:t>≤0.85万元</w:t>
            </w:r>
          </w:p>
        </w:tc>
        <w:tc>
          <w:tcPr>
            <w:tcW w:w="24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保障河道清洁</w:t>
            </w:r>
          </w:p>
        </w:tc>
        <w:tc>
          <w:tcPr>
            <w:tcW w:w="3835" w:type="dxa"/>
            <w:vAlign w:val="center"/>
          </w:tcPr>
          <w:p>
            <w:pPr>
              <w:pStyle w:val="12"/>
            </w:pPr>
            <w:r>
              <w:t>保障河道清洁</w:t>
            </w:r>
          </w:p>
        </w:tc>
        <w:tc>
          <w:tcPr>
            <w:tcW w:w="2633" w:type="dxa"/>
            <w:vAlign w:val="center"/>
          </w:tcPr>
          <w:p>
            <w:pPr>
              <w:pStyle w:val="12"/>
            </w:pPr>
            <w:r>
              <w:t>保障河道清洁</w:t>
            </w:r>
          </w:p>
        </w:tc>
        <w:tc>
          <w:tcPr>
            <w:tcW w:w="24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3835" w:type="dxa"/>
            <w:vAlign w:val="center"/>
          </w:tcPr>
          <w:p>
            <w:pPr>
              <w:pStyle w:val="12"/>
            </w:pPr>
            <w:r>
              <w:t>群众满意度</w:t>
            </w:r>
          </w:p>
        </w:tc>
        <w:tc>
          <w:tcPr>
            <w:tcW w:w="2633" w:type="dxa"/>
            <w:vAlign w:val="center"/>
          </w:tcPr>
          <w:p>
            <w:pPr>
              <w:pStyle w:val="12"/>
            </w:pPr>
            <w:r>
              <w:t>≥95%</w:t>
            </w:r>
          </w:p>
        </w:tc>
        <w:tc>
          <w:tcPr>
            <w:tcW w:w="246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64、提前下达2026年市级水利发展资金预算-防汛及物资储备经费绩效目标表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13010726P000222100344</w:t>
            </w:r>
          </w:p>
        </w:tc>
        <w:tc>
          <w:tcPr>
            <w:tcW w:w="2835" w:type="dxa"/>
            <w:vAlign w:val="center"/>
          </w:tcPr>
          <w:p>
            <w:pPr>
              <w:pStyle w:val="10"/>
            </w:pPr>
            <w:r>
              <w:t>项目名称</w:t>
            </w:r>
          </w:p>
        </w:tc>
        <w:tc>
          <w:tcPr>
            <w:tcW w:w="6095" w:type="dxa"/>
            <w:gridSpan w:val="3"/>
            <w:vAlign w:val="center"/>
          </w:tcPr>
          <w:p>
            <w:pPr>
              <w:pStyle w:val="12"/>
            </w:pPr>
            <w:r>
              <w:t>提前下达2026年市级水利发展资金预算-防汛及物资储备经费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用于发放汛期水库值班补助。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0.40</w:t>
            </w:r>
          </w:p>
        </w:tc>
        <w:tc>
          <w:tcPr>
            <w:tcW w:w="3544" w:type="dxa"/>
            <w:gridSpan w:val="2"/>
            <w:vAlign w:val="center"/>
          </w:tcPr>
          <w:p>
            <w:pPr>
              <w:pStyle w:val="13"/>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1.及时发放汛期水库值班补助，保障水库安全运行。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68"/>
        <w:gridCol w:w="2517"/>
        <w:gridCol w:w="2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68" w:type="dxa"/>
            <w:vAlign w:val="center"/>
          </w:tcPr>
          <w:p>
            <w:pPr>
              <w:pStyle w:val="10"/>
            </w:pPr>
            <w:r>
              <w:t>绩效指标描述</w:t>
            </w:r>
          </w:p>
        </w:tc>
        <w:tc>
          <w:tcPr>
            <w:tcW w:w="2517" w:type="dxa"/>
            <w:vAlign w:val="center"/>
          </w:tcPr>
          <w:p>
            <w:pPr>
              <w:pStyle w:val="10"/>
            </w:pPr>
            <w:r>
              <w:t>指标值</w:t>
            </w:r>
          </w:p>
        </w:tc>
        <w:tc>
          <w:tcPr>
            <w:tcW w:w="29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值守水库数量</w:t>
            </w:r>
          </w:p>
        </w:tc>
        <w:tc>
          <w:tcPr>
            <w:tcW w:w="3468" w:type="dxa"/>
            <w:vAlign w:val="center"/>
          </w:tcPr>
          <w:p>
            <w:pPr>
              <w:pStyle w:val="12"/>
            </w:pPr>
            <w:r>
              <w:t>值守水库数量</w:t>
            </w:r>
          </w:p>
        </w:tc>
        <w:tc>
          <w:tcPr>
            <w:tcW w:w="2517" w:type="dxa"/>
            <w:vAlign w:val="center"/>
          </w:tcPr>
          <w:p>
            <w:pPr>
              <w:pStyle w:val="12"/>
            </w:pPr>
            <w:r>
              <w:t>4座</w:t>
            </w:r>
          </w:p>
        </w:tc>
        <w:tc>
          <w:tcPr>
            <w:tcW w:w="2945"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是否安全运行</w:t>
            </w:r>
          </w:p>
        </w:tc>
        <w:tc>
          <w:tcPr>
            <w:tcW w:w="3468" w:type="dxa"/>
            <w:vAlign w:val="center"/>
          </w:tcPr>
          <w:p>
            <w:pPr>
              <w:pStyle w:val="12"/>
            </w:pPr>
            <w:r>
              <w:t>是否安全运行</w:t>
            </w:r>
          </w:p>
        </w:tc>
        <w:tc>
          <w:tcPr>
            <w:tcW w:w="2517" w:type="dxa"/>
            <w:vAlign w:val="center"/>
          </w:tcPr>
          <w:p>
            <w:pPr>
              <w:pStyle w:val="12"/>
            </w:pPr>
            <w:r>
              <w:t>安全运行</w:t>
            </w:r>
          </w:p>
        </w:tc>
        <w:tc>
          <w:tcPr>
            <w:tcW w:w="2945"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汛期值守</w:t>
            </w:r>
          </w:p>
        </w:tc>
        <w:tc>
          <w:tcPr>
            <w:tcW w:w="3468" w:type="dxa"/>
            <w:vAlign w:val="center"/>
          </w:tcPr>
          <w:p>
            <w:pPr>
              <w:pStyle w:val="12"/>
            </w:pPr>
            <w:r>
              <w:t>汛期值守</w:t>
            </w:r>
          </w:p>
        </w:tc>
        <w:tc>
          <w:tcPr>
            <w:tcW w:w="2517" w:type="dxa"/>
            <w:vAlign w:val="center"/>
          </w:tcPr>
          <w:p>
            <w:pPr>
              <w:pStyle w:val="12"/>
            </w:pPr>
            <w:r>
              <w:t>4个月</w:t>
            </w:r>
          </w:p>
        </w:tc>
        <w:tc>
          <w:tcPr>
            <w:tcW w:w="2945"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值班补助资金</w:t>
            </w:r>
          </w:p>
        </w:tc>
        <w:tc>
          <w:tcPr>
            <w:tcW w:w="3468" w:type="dxa"/>
            <w:vAlign w:val="center"/>
          </w:tcPr>
          <w:p>
            <w:pPr>
              <w:pStyle w:val="12"/>
            </w:pPr>
            <w:r>
              <w:t>值班补助资金</w:t>
            </w:r>
          </w:p>
        </w:tc>
        <w:tc>
          <w:tcPr>
            <w:tcW w:w="2517" w:type="dxa"/>
            <w:vAlign w:val="center"/>
          </w:tcPr>
          <w:p>
            <w:pPr>
              <w:pStyle w:val="12"/>
            </w:pPr>
            <w:r>
              <w:t>0.4万元</w:t>
            </w:r>
          </w:p>
        </w:tc>
        <w:tc>
          <w:tcPr>
            <w:tcW w:w="2945"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经济损失减少/避免数</w:t>
            </w:r>
          </w:p>
        </w:tc>
        <w:tc>
          <w:tcPr>
            <w:tcW w:w="3468" w:type="dxa"/>
            <w:vAlign w:val="center"/>
          </w:tcPr>
          <w:p>
            <w:pPr>
              <w:pStyle w:val="12"/>
            </w:pPr>
            <w:r>
              <w:t>经济损失减少/避免数</w:t>
            </w:r>
          </w:p>
        </w:tc>
        <w:tc>
          <w:tcPr>
            <w:tcW w:w="2517" w:type="dxa"/>
            <w:vAlign w:val="center"/>
          </w:tcPr>
          <w:p>
            <w:pPr>
              <w:pStyle w:val="12"/>
            </w:pPr>
            <w:r>
              <w:t>0处</w:t>
            </w:r>
          </w:p>
        </w:tc>
        <w:tc>
          <w:tcPr>
            <w:tcW w:w="2945"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保障能力</w:t>
            </w:r>
          </w:p>
        </w:tc>
        <w:tc>
          <w:tcPr>
            <w:tcW w:w="3468" w:type="dxa"/>
            <w:vAlign w:val="center"/>
          </w:tcPr>
          <w:p>
            <w:pPr>
              <w:pStyle w:val="12"/>
            </w:pPr>
            <w:r>
              <w:t>保障能力</w:t>
            </w:r>
          </w:p>
        </w:tc>
        <w:tc>
          <w:tcPr>
            <w:tcW w:w="2517" w:type="dxa"/>
            <w:vAlign w:val="center"/>
          </w:tcPr>
          <w:p>
            <w:pPr>
              <w:pStyle w:val="12"/>
            </w:pPr>
            <w:r>
              <w:t>保障汛期水库正常运行</w:t>
            </w:r>
          </w:p>
        </w:tc>
        <w:tc>
          <w:tcPr>
            <w:tcW w:w="2945"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3468" w:type="dxa"/>
            <w:vAlign w:val="center"/>
          </w:tcPr>
          <w:p>
            <w:pPr>
              <w:pStyle w:val="12"/>
            </w:pPr>
            <w:r>
              <w:t>正常运转指标</w:t>
            </w:r>
          </w:p>
        </w:tc>
        <w:tc>
          <w:tcPr>
            <w:tcW w:w="2517" w:type="dxa"/>
            <w:vAlign w:val="center"/>
          </w:tcPr>
          <w:p>
            <w:pPr>
              <w:pStyle w:val="12"/>
            </w:pPr>
            <w:r>
              <w:t>4处</w:t>
            </w:r>
          </w:p>
        </w:tc>
        <w:tc>
          <w:tcPr>
            <w:tcW w:w="2945"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3468" w:type="dxa"/>
            <w:vAlign w:val="center"/>
          </w:tcPr>
          <w:p>
            <w:pPr>
              <w:pStyle w:val="12"/>
            </w:pPr>
            <w:r>
              <w:t>群众满意度</w:t>
            </w:r>
          </w:p>
        </w:tc>
        <w:tc>
          <w:tcPr>
            <w:tcW w:w="2517" w:type="dxa"/>
            <w:vAlign w:val="center"/>
          </w:tcPr>
          <w:p>
            <w:pPr>
              <w:pStyle w:val="12"/>
            </w:pPr>
            <w:r>
              <w:t>≥95%</w:t>
            </w:r>
          </w:p>
        </w:tc>
        <w:tc>
          <w:tcPr>
            <w:tcW w:w="2945" w:type="dxa"/>
            <w:vAlign w:val="center"/>
          </w:tcPr>
          <w:p>
            <w:pPr>
              <w:pStyle w:val="12"/>
            </w:pPr>
            <w:r>
              <w:t>石财农【2025】84号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65、提前下达2026年市级水利发展资金预算-河长制考核奖补资金绩效目标表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13010726P00022210035P</w:t>
            </w:r>
          </w:p>
        </w:tc>
        <w:tc>
          <w:tcPr>
            <w:tcW w:w="2835" w:type="dxa"/>
            <w:vAlign w:val="center"/>
          </w:tcPr>
          <w:p>
            <w:pPr>
              <w:pStyle w:val="10"/>
            </w:pPr>
            <w:r>
              <w:t>项目名称</w:t>
            </w:r>
          </w:p>
        </w:tc>
        <w:tc>
          <w:tcPr>
            <w:tcW w:w="6095" w:type="dxa"/>
            <w:gridSpan w:val="3"/>
            <w:vAlign w:val="center"/>
          </w:tcPr>
          <w:p>
            <w:pPr>
              <w:pStyle w:val="12"/>
            </w:pPr>
            <w:r>
              <w:t>提前下达2026年市级水利发展资金预算-河长制考核奖补资金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用于河湖管护、专项行动、能力建设等费用支出。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7.00</w:t>
            </w:r>
          </w:p>
        </w:tc>
        <w:tc>
          <w:tcPr>
            <w:tcW w:w="3544" w:type="dxa"/>
            <w:gridSpan w:val="2"/>
            <w:vAlign w:val="center"/>
          </w:tcPr>
          <w:p>
            <w:pPr>
              <w:pStyle w:val="13"/>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1.认真贯彻落实河长制各项工作部署，确保河道通畅，打造河岸绿美环境，提升人民生活质量。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18"/>
        <w:gridCol w:w="3050"/>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18" w:type="dxa"/>
            <w:vAlign w:val="center"/>
          </w:tcPr>
          <w:p>
            <w:pPr>
              <w:pStyle w:val="10"/>
            </w:pPr>
            <w:r>
              <w:t>绩效指标描述</w:t>
            </w:r>
          </w:p>
        </w:tc>
        <w:tc>
          <w:tcPr>
            <w:tcW w:w="3050"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河道四乱完成量</w:t>
            </w:r>
          </w:p>
        </w:tc>
        <w:tc>
          <w:tcPr>
            <w:tcW w:w="3618" w:type="dxa"/>
            <w:vAlign w:val="center"/>
          </w:tcPr>
          <w:p>
            <w:pPr>
              <w:pStyle w:val="12"/>
            </w:pPr>
            <w:r>
              <w:t>河道清四乱100平方米</w:t>
            </w:r>
          </w:p>
        </w:tc>
        <w:tc>
          <w:tcPr>
            <w:tcW w:w="3050" w:type="dxa"/>
            <w:vAlign w:val="center"/>
          </w:tcPr>
          <w:p>
            <w:pPr>
              <w:pStyle w:val="12"/>
            </w:pPr>
            <w:r>
              <w:t>≥100平方米</w:t>
            </w:r>
          </w:p>
        </w:tc>
        <w:tc>
          <w:tcPr>
            <w:tcW w:w="22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上级核查验收</w:t>
            </w:r>
          </w:p>
        </w:tc>
        <w:tc>
          <w:tcPr>
            <w:tcW w:w="3618" w:type="dxa"/>
            <w:vAlign w:val="center"/>
          </w:tcPr>
          <w:p>
            <w:pPr>
              <w:pStyle w:val="12"/>
            </w:pPr>
            <w:r>
              <w:t>通过省、市现场核查验收</w:t>
            </w:r>
          </w:p>
        </w:tc>
        <w:tc>
          <w:tcPr>
            <w:tcW w:w="3050" w:type="dxa"/>
            <w:vAlign w:val="center"/>
          </w:tcPr>
          <w:p>
            <w:pPr>
              <w:pStyle w:val="12"/>
            </w:pPr>
            <w:r>
              <w:t>≥95%</w:t>
            </w:r>
          </w:p>
        </w:tc>
        <w:tc>
          <w:tcPr>
            <w:tcW w:w="22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3618" w:type="dxa"/>
            <w:vAlign w:val="center"/>
          </w:tcPr>
          <w:p>
            <w:pPr>
              <w:pStyle w:val="12"/>
            </w:pPr>
            <w:r>
              <w:t>及时发现及时清理</w:t>
            </w:r>
          </w:p>
        </w:tc>
        <w:tc>
          <w:tcPr>
            <w:tcW w:w="3050" w:type="dxa"/>
            <w:vAlign w:val="center"/>
          </w:tcPr>
          <w:p>
            <w:pPr>
              <w:pStyle w:val="12"/>
            </w:pPr>
            <w:r>
              <w:t>及时清理</w:t>
            </w:r>
          </w:p>
        </w:tc>
        <w:tc>
          <w:tcPr>
            <w:tcW w:w="22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不超过年初预算额</w:t>
            </w:r>
          </w:p>
        </w:tc>
        <w:tc>
          <w:tcPr>
            <w:tcW w:w="3618" w:type="dxa"/>
            <w:vAlign w:val="center"/>
          </w:tcPr>
          <w:p>
            <w:pPr>
              <w:pStyle w:val="12"/>
            </w:pPr>
            <w:r>
              <w:t>不超过年初预算额</w:t>
            </w:r>
          </w:p>
        </w:tc>
        <w:tc>
          <w:tcPr>
            <w:tcW w:w="3050" w:type="dxa"/>
            <w:vAlign w:val="center"/>
          </w:tcPr>
          <w:p>
            <w:pPr>
              <w:pStyle w:val="12"/>
            </w:pPr>
            <w:r>
              <w:t>≤7万元</w:t>
            </w:r>
          </w:p>
        </w:tc>
        <w:tc>
          <w:tcPr>
            <w:tcW w:w="22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保障河岸美绿</w:t>
            </w:r>
          </w:p>
        </w:tc>
        <w:tc>
          <w:tcPr>
            <w:tcW w:w="3618" w:type="dxa"/>
            <w:vAlign w:val="center"/>
          </w:tcPr>
          <w:p>
            <w:pPr>
              <w:pStyle w:val="12"/>
            </w:pPr>
            <w:r>
              <w:t>保障河道行洪安全、居住优美</w:t>
            </w:r>
          </w:p>
        </w:tc>
        <w:tc>
          <w:tcPr>
            <w:tcW w:w="3050" w:type="dxa"/>
            <w:vAlign w:val="center"/>
          </w:tcPr>
          <w:p>
            <w:pPr>
              <w:pStyle w:val="12"/>
            </w:pPr>
            <w:r>
              <w:t>保障河道行洪安全、居住优美</w:t>
            </w:r>
          </w:p>
        </w:tc>
        <w:tc>
          <w:tcPr>
            <w:tcW w:w="226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3618" w:type="dxa"/>
            <w:vAlign w:val="center"/>
          </w:tcPr>
          <w:p>
            <w:pPr>
              <w:pStyle w:val="12"/>
            </w:pPr>
            <w:r>
              <w:t>群众满意度</w:t>
            </w:r>
          </w:p>
        </w:tc>
        <w:tc>
          <w:tcPr>
            <w:tcW w:w="3050" w:type="dxa"/>
            <w:vAlign w:val="center"/>
          </w:tcPr>
          <w:p>
            <w:pPr>
              <w:pStyle w:val="12"/>
            </w:pPr>
            <w:r>
              <w:t>≥95%</w:t>
            </w:r>
          </w:p>
        </w:tc>
        <w:tc>
          <w:tcPr>
            <w:tcW w:w="226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66、提前下达2026年市级水利发展资金预算-水土保持工程补助资金绩效目标表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13010726P00022210032W</w:t>
            </w:r>
          </w:p>
        </w:tc>
        <w:tc>
          <w:tcPr>
            <w:tcW w:w="2835" w:type="dxa"/>
            <w:vAlign w:val="center"/>
          </w:tcPr>
          <w:p>
            <w:pPr>
              <w:pStyle w:val="10"/>
            </w:pPr>
            <w:r>
              <w:t>项目名称</w:t>
            </w:r>
          </w:p>
        </w:tc>
        <w:tc>
          <w:tcPr>
            <w:tcW w:w="6095" w:type="dxa"/>
            <w:gridSpan w:val="3"/>
            <w:vAlign w:val="center"/>
          </w:tcPr>
          <w:p>
            <w:pPr>
              <w:pStyle w:val="12"/>
            </w:pPr>
            <w:r>
              <w:t>提前下达2026年市级水利发展资金预算-水土保持工程补助资金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用于水土保持工程项目支出。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1.通过水保工程建设及资金拨付，保障生态恢复，减少水土流失。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51"/>
        <w:gridCol w:w="3067"/>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51" w:type="dxa"/>
            <w:vAlign w:val="center"/>
          </w:tcPr>
          <w:p>
            <w:pPr>
              <w:pStyle w:val="10"/>
            </w:pPr>
            <w:r>
              <w:t>绩效指标描述</w:t>
            </w:r>
          </w:p>
        </w:tc>
        <w:tc>
          <w:tcPr>
            <w:tcW w:w="3067" w:type="dxa"/>
            <w:vAlign w:val="center"/>
          </w:tcPr>
          <w:p>
            <w:pPr>
              <w:pStyle w:val="10"/>
            </w:pPr>
            <w:r>
              <w:t>指标值</w:t>
            </w:r>
          </w:p>
        </w:tc>
        <w:tc>
          <w:tcPr>
            <w:tcW w:w="22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治理面积</w:t>
            </w:r>
          </w:p>
        </w:tc>
        <w:tc>
          <w:tcPr>
            <w:tcW w:w="3651" w:type="dxa"/>
            <w:vAlign w:val="center"/>
          </w:tcPr>
          <w:p>
            <w:pPr>
              <w:pStyle w:val="12"/>
            </w:pPr>
            <w:r>
              <w:t>治理面积</w:t>
            </w:r>
          </w:p>
        </w:tc>
        <w:tc>
          <w:tcPr>
            <w:tcW w:w="3067" w:type="dxa"/>
            <w:vAlign w:val="center"/>
          </w:tcPr>
          <w:p>
            <w:pPr>
              <w:pStyle w:val="12"/>
            </w:pPr>
            <w:r>
              <w:t>2平方公里</w:t>
            </w:r>
          </w:p>
        </w:tc>
        <w:tc>
          <w:tcPr>
            <w:tcW w:w="221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3651" w:type="dxa"/>
            <w:vAlign w:val="center"/>
          </w:tcPr>
          <w:p>
            <w:pPr>
              <w:pStyle w:val="12"/>
            </w:pPr>
            <w:r>
              <w:t>专款专用率</w:t>
            </w:r>
          </w:p>
        </w:tc>
        <w:tc>
          <w:tcPr>
            <w:tcW w:w="3067" w:type="dxa"/>
            <w:vAlign w:val="center"/>
          </w:tcPr>
          <w:p>
            <w:pPr>
              <w:pStyle w:val="12"/>
            </w:pPr>
            <w:r>
              <w:t>100%</w:t>
            </w:r>
          </w:p>
        </w:tc>
        <w:tc>
          <w:tcPr>
            <w:tcW w:w="221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3651" w:type="dxa"/>
            <w:vAlign w:val="center"/>
          </w:tcPr>
          <w:p>
            <w:pPr>
              <w:pStyle w:val="12"/>
            </w:pPr>
            <w:r>
              <w:t>及时性</w:t>
            </w:r>
          </w:p>
        </w:tc>
        <w:tc>
          <w:tcPr>
            <w:tcW w:w="3067" w:type="dxa"/>
            <w:vAlign w:val="center"/>
          </w:tcPr>
          <w:p>
            <w:pPr>
              <w:pStyle w:val="12"/>
            </w:pPr>
            <w:r>
              <w:t>按照合同期限完成</w:t>
            </w:r>
          </w:p>
        </w:tc>
        <w:tc>
          <w:tcPr>
            <w:tcW w:w="221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3651" w:type="dxa"/>
            <w:vAlign w:val="center"/>
          </w:tcPr>
          <w:p>
            <w:pPr>
              <w:pStyle w:val="12"/>
            </w:pPr>
            <w:r>
              <w:t>项目成本</w:t>
            </w:r>
          </w:p>
        </w:tc>
        <w:tc>
          <w:tcPr>
            <w:tcW w:w="3067" w:type="dxa"/>
            <w:vAlign w:val="center"/>
          </w:tcPr>
          <w:p>
            <w:pPr>
              <w:pStyle w:val="12"/>
            </w:pPr>
            <w:r>
              <w:t>≤40万元</w:t>
            </w:r>
          </w:p>
        </w:tc>
        <w:tc>
          <w:tcPr>
            <w:tcW w:w="221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满足生态环保要求</w:t>
            </w:r>
          </w:p>
        </w:tc>
        <w:tc>
          <w:tcPr>
            <w:tcW w:w="3651" w:type="dxa"/>
            <w:vAlign w:val="center"/>
          </w:tcPr>
          <w:p>
            <w:pPr>
              <w:pStyle w:val="12"/>
            </w:pPr>
            <w:r>
              <w:t>满足生态环保要求</w:t>
            </w:r>
          </w:p>
        </w:tc>
        <w:tc>
          <w:tcPr>
            <w:tcW w:w="3067" w:type="dxa"/>
            <w:vAlign w:val="center"/>
          </w:tcPr>
          <w:p>
            <w:pPr>
              <w:pStyle w:val="12"/>
            </w:pPr>
            <w:r>
              <w:t>满足生态环保要求</w:t>
            </w:r>
          </w:p>
        </w:tc>
        <w:tc>
          <w:tcPr>
            <w:tcW w:w="221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3651" w:type="dxa"/>
            <w:vAlign w:val="center"/>
          </w:tcPr>
          <w:p>
            <w:pPr>
              <w:pStyle w:val="12"/>
            </w:pPr>
            <w:r>
              <w:t>持续发展作用力</w:t>
            </w:r>
          </w:p>
        </w:tc>
        <w:tc>
          <w:tcPr>
            <w:tcW w:w="3067" w:type="dxa"/>
            <w:vAlign w:val="center"/>
          </w:tcPr>
          <w:p>
            <w:pPr>
              <w:pStyle w:val="12"/>
            </w:pPr>
            <w:r>
              <w:t>持续发展作用力</w:t>
            </w:r>
          </w:p>
        </w:tc>
        <w:tc>
          <w:tcPr>
            <w:tcW w:w="2212" w:type="dxa"/>
            <w:vAlign w:val="center"/>
          </w:tcPr>
          <w:p>
            <w:pPr>
              <w:pStyle w:val="12"/>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3651" w:type="dxa"/>
            <w:vAlign w:val="center"/>
          </w:tcPr>
          <w:p>
            <w:pPr>
              <w:pStyle w:val="12"/>
            </w:pPr>
            <w:r>
              <w:t>服务对象的满意度</w:t>
            </w:r>
          </w:p>
        </w:tc>
        <w:tc>
          <w:tcPr>
            <w:tcW w:w="3067" w:type="dxa"/>
            <w:vAlign w:val="center"/>
          </w:tcPr>
          <w:p>
            <w:pPr>
              <w:pStyle w:val="12"/>
            </w:pPr>
            <w:r>
              <w:t>≥95%</w:t>
            </w:r>
          </w:p>
        </w:tc>
        <w:tc>
          <w:tcPr>
            <w:tcW w:w="2212"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67、提前下达2026年中央财政农业保险保费补贴预算指标绩效目标表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13010726P00001810009X</w:t>
            </w:r>
          </w:p>
        </w:tc>
        <w:tc>
          <w:tcPr>
            <w:tcW w:w="2835" w:type="dxa"/>
            <w:vAlign w:val="center"/>
          </w:tcPr>
          <w:p>
            <w:pPr>
              <w:pStyle w:val="10"/>
            </w:pPr>
            <w:r>
              <w:t>项目名称</w:t>
            </w:r>
          </w:p>
        </w:tc>
        <w:tc>
          <w:tcPr>
            <w:tcW w:w="6095" w:type="dxa"/>
            <w:gridSpan w:val="3"/>
            <w:vAlign w:val="center"/>
          </w:tcPr>
          <w:p>
            <w:pPr>
              <w:pStyle w:val="12"/>
            </w:pPr>
            <w:r>
              <w:t>提前下达2026年中央财政农业保险保费补贴预算指标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用于兑现政策性农业保险保费中央补贴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20.00</w:t>
            </w:r>
          </w:p>
        </w:tc>
        <w:tc>
          <w:tcPr>
            <w:tcW w:w="3544" w:type="dxa"/>
            <w:gridSpan w:val="2"/>
            <w:vAlign w:val="center"/>
          </w:tcPr>
          <w:p>
            <w:pPr>
              <w:pStyle w:val="13"/>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1.1、引导和支持农户参加农业保险，2、稳定农业生产，保障农民收入。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01"/>
        <w:gridCol w:w="2084"/>
        <w:gridCol w:w="2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01" w:type="dxa"/>
            <w:vAlign w:val="center"/>
          </w:tcPr>
          <w:p>
            <w:pPr>
              <w:pStyle w:val="10"/>
            </w:pPr>
            <w:r>
              <w:t>绩效指标描述</w:t>
            </w:r>
          </w:p>
        </w:tc>
        <w:tc>
          <w:tcPr>
            <w:tcW w:w="2084" w:type="dxa"/>
            <w:vAlign w:val="center"/>
          </w:tcPr>
          <w:p>
            <w:pPr>
              <w:pStyle w:val="10"/>
            </w:pPr>
            <w:r>
              <w:t>指标值</w:t>
            </w:r>
          </w:p>
        </w:tc>
        <w:tc>
          <w:tcPr>
            <w:tcW w:w="2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保险保费覆盖率</w:t>
            </w:r>
          </w:p>
        </w:tc>
        <w:tc>
          <w:tcPr>
            <w:tcW w:w="4101" w:type="dxa"/>
            <w:vAlign w:val="center"/>
          </w:tcPr>
          <w:p>
            <w:pPr>
              <w:pStyle w:val="12"/>
            </w:pPr>
            <w:r>
              <w:t>保险保费覆盖率</w:t>
            </w:r>
          </w:p>
        </w:tc>
        <w:tc>
          <w:tcPr>
            <w:tcW w:w="2084" w:type="dxa"/>
            <w:vAlign w:val="center"/>
          </w:tcPr>
          <w:p>
            <w:pPr>
              <w:pStyle w:val="12"/>
            </w:pPr>
            <w:r>
              <w:t>≥35%</w:t>
            </w:r>
          </w:p>
        </w:tc>
        <w:tc>
          <w:tcPr>
            <w:tcW w:w="2745" w:type="dxa"/>
            <w:vAlign w:val="center"/>
          </w:tcPr>
          <w:p>
            <w:pPr>
              <w:pStyle w:val="12"/>
            </w:pPr>
            <w:r>
              <w:t>石财金[2025]11号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绝对免赔额</w:t>
            </w:r>
          </w:p>
        </w:tc>
        <w:tc>
          <w:tcPr>
            <w:tcW w:w="4101" w:type="dxa"/>
            <w:vAlign w:val="center"/>
          </w:tcPr>
          <w:p>
            <w:pPr>
              <w:pStyle w:val="12"/>
            </w:pPr>
            <w:r>
              <w:t>绝对免赔额</w:t>
            </w:r>
          </w:p>
        </w:tc>
        <w:tc>
          <w:tcPr>
            <w:tcW w:w="2084" w:type="dxa"/>
            <w:vAlign w:val="center"/>
          </w:tcPr>
          <w:p>
            <w:pPr>
              <w:pStyle w:val="12"/>
            </w:pPr>
            <w:r>
              <w:t>0元</w:t>
            </w:r>
          </w:p>
        </w:tc>
        <w:tc>
          <w:tcPr>
            <w:tcW w:w="2745" w:type="dxa"/>
            <w:vAlign w:val="center"/>
          </w:tcPr>
          <w:p>
            <w:pPr>
              <w:pStyle w:val="12"/>
            </w:pPr>
            <w:r>
              <w:t>石财金[2025]11号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查勘理赔工作及时性</w:t>
            </w:r>
          </w:p>
        </w:tc>
        <w:tc>
          <w:tcPr>
            <w:tcW w:w="4101" w:type="dxa"/>
            <w:vAlign w:val="center"/>
          </w:tcPr>
          <w:p>
            <w:pPr>
              <w:pStyle w:val="12"/>
            </w:pPr>
            <w:r>
              <w:t>查勘理赔工作及时性</w:t>
            </w:r>
          </w:p>
        </w:tc>
        <w:tc>
          <w:tcPr>
            <w:tcW w:w="2084" w:type="dxa"/>
            <w:vAlign w:val="center"/>
          </w:tcPr>
          <w:p>
            <w:pPr>
              <w:pStyle w:val="12"/>
            </w:pPr>
            <w:r>
              <w:t>及时</w:t>
            </w:r>
          </w:p>
        </w:tc>
        <w:tc>
          <w:tcPr>
            <w:tcW w:w="2745" w:type="dxa"/>
            <w:vAlign w:val="center"/>
          </w:tcPr>
          <w:p>
            <w:pPr>
              <w:pStyle w:val="12"/>
            </w:pPr>
            <w:r>
              <w:t>石财金[2025]11号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保险赔付率</w:t>
            </w:r>
          </w:p>
        </w:tc>
        <w:tc>
          <w:tcPr>
            <w:tcW w:w="4101" w:type="dxa"/>
            <w:vAlign w:val="center"/>
          </w:tcPr>
          <w:p>
            <w:pPr>
              <w:pStyle w:val="12"/>
            </w:pPr>
            <w:r>
              <w:t>保险赔付率</w:t>
            </w:r>
          </w:p>
        </w:tc>
        <w:tc>
          <w:tcPr>
            <w:tcW w:w="2084" w:type="dxa"/>
            <w:vAlign w:val="center"/>
          </w:tcPr>
          <w:p>
            <w:pPr>
              <w:pStyle w:val="12"/>
            </w:pPr>
            <w:r>
              <w:t>100%</w:t>
            </w:r>
          </w:p>
        </w:tc>
        <w:tc>
          <w:tcPr>
            <w:tcW w:w="2745" w:type="dxa"/>
            <w:vAlign w:val="center"/>
          </w:tcPr>
          <w:p>
            <w:pPr>
              <w:pStyle w:val="12"/>
            </w:pPr>
            <w:r>
              <w:t>石财金[2025]11号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保险收入增长率</w:t>
            </w:r>
          </w:p>
        </w:tc>
        <w:tc>
          <w:tcPr>
            <w:tcW w:w="4101" w:type="dxa"/>
            <w:vAlign w:val="center"/>
          </w:tcPr>
          <w:p>
            <w:pPr>
              <w:pStyle w:val="12"/>
            </w:pPr>
            <w:r>
              <w:t>保险收入增长率</w:t>
            </w:r>
          </w:p>
        </w:tc>
        <w:tc>
          <w:tcPr>
            <w:tcW w:w="2084" w:type="dxa"/>
            <w:vAlign w:val="center"/>
          </w:tcPr>
          <w:p>
            <w:pPr>
              <w:pStyle w:val="12"/>
            </w:pPr>
            <w:r>
              <w:t>≥10%</w:t>
            </w:r>
          </w:p>
        </w:tc>
        <w:tc>
          <w:tcPr>
            <w:tcW w:w="2745" w:type="dxa"/>
            <w:vAlign w:val="center"/>
          </w:tcPr>
          <w:p>
            <w:pPr>
              <w:pStyle w:val="12"/>
            </w:pPr>
            <w:r>
              <w:t>石财金[2025]11号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促进农业、畜牧业生产稳定发展</w:t>
            </w:r>
          </w:p>
        </w:tc>
        <w:tc>
          <w:tcPr>
            <w:tcW w:w="4101" w:type="dxa"/>
            <w:vAlign w:val="center"/>
          </w:tcPr>
          <w:p>
            <w:pPr>
              <w:pStyle w:val="12"/>
            </w:pPr>
            <w:r>
              <w:t>促进农业、畜牧业生产稳定发展</w:t>
            </w:r>
          </w:p>
        </w:tc>
        <w:tc>
          <w:tcPr>
            <w:tcW w:w="2084" w:type="dxa"/>
            <w:vAlign w:val="center"/>
          </w:tcPr>
          <w:p>
            <w:pPr>
              <w:pStyle w:val="12"/>
            </w:pPr>
            <w:r>
              <w:t>有效促进</w:t>
            </w:r>
          </w:p>
        </w:tc>
        <w:tc>
          <w:tcPr>
            <w:tcW w:w="2745" w:type="dxa"/>
            <w:vAlign w:val="center"/>
          </w:tcPr>
          <w:p>
            <w:pPr>
              <w:pStyle w:val="12"/>
            </w:pPr>
            <w:r>
              <w:t>石财金[2025]11号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承保理赔公示率</w:t>
            </w:r>
          </w:p>
        </w:tc>
        <w:tc>
          <w:tcPr>
            <w:tcW w:w="4101" w:type="dxa"/>
            <w:vAlign w:val="center"/>
          </w:tcPr>
          <w:p>
            <w:pPr>
              <w:pStyle w:val="12"/>
            </w:pPr>
            <w:r>
              <w:t>承保理赔公示率</w:t>
            </w:r>
          </w:p>
        </w:tc>
        <w:tc>
          <w:tcPr>
            <w:tcW w:w="2084" w:type="dxa"/>
            <w:vAlign w:val="center"/>
          </w:tcPr>
          <w:p>
            <w:pPr>
              <w:pStyle w:val="12"/>
            </w:pPr>
            <w:r>
              <w:t>100%</w:t>
            </w:r>
          </w:p>
        </w:tc>
        <w:tc>
          <w:tcPr>
            <w:tcW w:w="2745" w:type="dxa"/>
            <w:vAlign w:val="center"/>
          </w:tcPr>
          <w:p>
            <w:pPr>
              <w:pStyle w:val="12"/>
            </w:pPr>
            <w:r>
              <w:t>石财金[2025]11号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参保农户满意度</w:t>
            </w:r>
          </w:p>
        </w:tc>
        <w:tc>
          <w:tcPr>
            <w:tcW w:w="4101" w:type="dxa"/>
            <w:vAlign w:val="center"/>
          </w:tcPr>
          <w:p>
            <w:pPr>
              <w:pStyle w:val="12"/>
            </w:pPr>
            <w:r>
              <w:t>参保农户满意度</w:t>
            </w:r>
          </w:p>
        </w:tc>
        <w:tc>
          <w:tcPr>
            <w:tcW w:w="2084" w:type="dxa"/>
            <w:vAlign w:val="center"/>
          </w:tcPr>
          <w:p>
            <w:pPr>
              <w:pStyle w:val="12"/>
            </w:pPr>
            <w:r>
              <w:t>≥80%</w:t>
            </w:r>
          </w:p>
        </w:tc>
        <w:tc>
          <w:tcPr>
            <w:tcW w:w="27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68、提前下达2026年中央耕地建设与利用资金-耕地地力保护补贴绩效目标表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13010726P00021610003C</w:t>
            </w:r>
          </w:p>
        </w:tc>
        <w:tc>
          <w:tcPr>
            <w:tcW w:w="2835" w:type="dxa"/>
            <w:vAlign w:val="center"/>
          </w:tcPr>
          <w:p>
            <w:pPr>
              <w:pStyle w:val="10"/>
            </w:pPr>
            <w:r>
              <w:t>项目名称</w:t>
            </w:r>
          </w:p>
        </w:tc>
        <w:tc>
          <w:tcPr>
            <w:tcW w:w="6095" w:type="dxa"/>
            <w:gridSpan w:val="3"/>
            <w:vAlign w:val="center"/>
          </w:tcPr>
          <w:p>
            <w:pPr>
              <w:pStyle w:val="12"/>
            </w:pPr>
            <w:r>
              <w:t>提前下达2026年中央耕地建设与利用资金-耕地地力保护补贴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用于支付2026年度耕地地力保护补贴。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55.00</w:t>
            </w:r>
          </w:p>
        </w:tc>
        <w:tc>
          <w:tcPr>
            <w:tcW w:w="2551" w:type="dxa"/>
            <w:vAlign w:val="center"/>
          </w:tcPr>
          <w:p>
            <w:pPr>
              <w:pStyle w:val="13"/>
            </w:pPr>
            <w:r>
              <w:t>55.00</w:t>
            </w:r>
          </w:p>
        </w:tc>
        <w:tc>
          <w:tcPr>
            <w:tcW w:w="3544" w:type="dxa"/>
            <w:gridSpan w:val="2"/>
            <w:vAlign w:val="center"/>
          </w:tcPr>
          <w:p>
            <w:pPr>
              <w:pStyle w:val="13"/>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1.补贴资金按时发放到位。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18"/>
        <w:gridCol w:w="2667"/>
        <w:gridCol w:w="2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18" w:type="dxa"/>
            <w:vAlign w:val="center"/>
          </w:tcPr>
          <w:p>
            <w:pPr>
              <w:pStyle w:val="10"/>
            </w:pPr>
            <w:r>
              <w:t>绩效指标描述</w:t>
            </w:r>
          </w:p>
        </w:tc>
        <w:tc>
          <w:tcPr>
            <w:tcW w:w="2667" w:type="dxa"/>
            <w:vAlign w:val="center"/>
          </w:tcPr>
          <w:p>
            <w:pPr>
              <w:pStyle w:val="10"/>
            </w:pPr>
            <w:r>
              <w:t>指标值</w:t>
            </w:r>
          </w:p>
        </w:tc>
        <w:tc>
          <w:tcPr>
            <w:tcW w:w="28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完成发放补贴资金</w:t>
            </w:r>
          </w:p>
        </w:tc>
        <w:tc>
          <w:tcPr>
            <w:tcW w:w="3418" w:type="dxa"/>
            <w:vAlign w:val="center"/>
          </w:tcPr>
          <w:p>
            <w:pPr>
              <w:pStyle w:val="12"/>
            </w:pPr>
            <w:r>
              <w:t>完成发放补贴资金</w:t>
            </w:r>
          </w:p>
        </w:tc>
        <w:tc>
          <w:tcPr>
            <w:tcW w:w="2667" w:type="dxa"/>
            <w:vAlign w:val="center"/>
          </w:tcPr>
          <w:p>
            <w:pPr>
              <w:pStyle w:val="12"/>
            </w:pPr>
            <w:r>
              <w:t>≤55万元</w:t>
            </w:r>
          </w:p>
        </w:tc>
        <w:tc>
          <w:tcPr>
            <w:tcW w:w="2845"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按要求发放</w:t>
            </w:r>
          </w:p>
        </w:tc>
        <w:tc>
          <w:tcPr>
            <w:tcW w:w="3418" w:type="dxa"/>
            <w:vAlign w:val="center"/>
          </w:tcPr>
          <w:p>
            <w:pPr>
              <w:pStyle w:val="12"/>
            </w:pPr>
            <w:r>
              <w:t>按方案严格发放</w:t>
            </w:r>
          </w:p>
        </w:tc>
        <w:tc>
          <w:tcPr>
            <w:tcW w:w="2667" w:type="dxa"/>
            <w:vAlign w:val="center"/>
          </w:tcPr>
          <w:p>
            <w:pPr>
              <w:pStyle w:val="12"/>
            </w:pPr>
            <w:r>
              <w:t>严格发放</w:t>
            </w:r>
          </w:p>
        </w:tc>
        <w:tc>
          <w:tcPr>
            <w:tcW w:w="2845"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耕地地力保护补贴发放时限</w:t>
            </w:r>
          </w:p>
        </w:tc>
        <w:tc>
          <w:tcPr>
            <w:tcW w:w="3418" w:type="dxa"/>
            <w:vAlign w:val="center"/>
          </w:tcPr>
          <w:p>
            <w:pPr>
              <w:pStyle w:val="12"/>
            </w:pPr>
            <w:r>
              <w:t>按方案及时拨付补助资金</w:t>
            </w:r>
          </w:p>
        </w:tc>
        <w:tc>
          <w:tcPr>
            <w:tcW w:w="2667" w:type="dxa"/>
            <w:vAlign w:val="center"/>
          </w:tcPr>
          <w:p>
            <w:pPr>
              <w:pStyle w:val="12"/>
            </w:pPr>
            <w:r>
              <w:t>及时拨付</w:t>
            </w:r>
          </w:p>
        </w:tc>
        <w:tc>
          <w:tcPr>
            <w:tcW w:w="2845"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亩均补贴资金数</w:t>
            </w:r>
          </w:p>
        </w:tc>
        <w:tc>
          <w:tcPr>
            <w:tcW w:w="3418" w:type="dxa"/>
            <w:vAlign w:val="center"/>
          </w:tcPr>
          <w:p>
            <w:pPr>
              <w:pStyle w:val="12"/>
            </w:pPr>
            <w:r>
              <w:t>亩均补贴资金数</w:t>
            </w:r>
          </w:p>
        </w:tc>
        <w:tc>
          <w:tcPr>
            <w:tcW w:w="2667" w:type="dxa"/>
            <w:vAlign w:val="center"/>
          </w:tcPr>
          <w:p>
            <w:pPr>
              <w:pStyle w:val="12"/>
            </w:pPr>
            <w:r>
              <w:t>≤100元</w:t>
            </w:r>
          </w:p>
        </w:tc>
        <w:tc>
          <w:tcPr>
            <w:tcW w:w="2845"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降低农民种粮成本</w:t>
            </w:r>
          </w:p>
        </w:tc>
        <w:tc>
          <w:tcPr>
            <w:tcW w:w="3418" w:type="dxa"/>
            <w:vAlign w:val="center"/>
          </w:tcPr>
          <w:p>
            <w:pPr>
              <w:pStyle w:val="12"/>
            </w:pPr>
            <w:r>
              <w:t>降低农民种粮成本</w:t>
            </w:r>
          </w:p>
        </w:tc>
        <w:tc>
          <w:tcPr>
            <w:tcW w:w="2667" w:type="dxa"/>
            <w:vAlign w:val="center"/>
          </w:tcPr>
          <w:p>
            <w:pPr>
              <w:pStyle w:val="12"/>
            </w:pPr>
            <w:r>
              <w:t>按面积测算</w:t>
            </w:r>
          </w:p>
        </w:tc>
        <w:tc>
          <w:tcPr>
            <w:tcW w:w="2845"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提高享受补贴农户的种粮积极性</w:t>
            </w:r>
          </w:p>
        </w:tc>
        <w:tc>
          <w:tcPr>
            <w:tcW w:w="3418" w:type="dxa"/>
            <w:vAlign w:val="center"/>
          </w:tcPr>
          <w:p>
            <w:pPr>
              <w:pStyle w:val="12"/>
            </w:pPr>
            <w:r>
              <w:t>提高享受补贴农户的种粮积极性</w:t>
            </w:r>
          </w:p>
        </w:tc>
        <w:tc>
          <w:tcPr>
            <w:tcW w:w="2667" w:type="dxa"/>
            <w:vAlign w:val="center"/>
          </w:tcPr>
          <w:p>
            <w:pPr>
              <w:pStyle w:val="12"/>
            </w:pPr>
            <w:r>
              <w:t>显著提高</w:t>
            </w:r>
          </w:p>
        </w:tc>
        <w:tc>
          <w:tcPr>
            <w:tcW w:w="2845"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耕地地力不降低</w:t>
            </w:r>
          </w:p>
        </w:tc>
        <w:tc>
          <w:tcPr>
            <w:tcW w:w="3418" w:type="dxa"/>
            <w:vAlign w:val="center"/>
          </w:tcPr>
          <w:p>
            <w:pPr>
              <w:pStyle w:val="12"/>
            </w:pPr>
            <w:r>
              <w:t>耕地地力不降低</w:t>
            </w:r>
          </w:p>
        </w:tc>
        <w:tc>
          <w:tcPr>
            <w:tcW w:w="2667" w:type="dxa"/>
            <w:vAlign w:val="center"/>
          </w:tcPr>
          <w:p>
            <w:pPr>
              <w:pStyle w:val="12"/>
            </w:pPr>
            <w:r>
              <w:t>与上年持平</w:t>
            </w:r>
          </w:p>
        </w:tc>
        <w:tc>
          <w:tcPr>
            <w:tcW w:w="2845"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补贴对象满意度</w:t>
            </w:r>
          </w:p>
        </w:tc>
        <w:tc>
          <w:tcPr>
            <w:tcW w:w="3418" w:type="dxa"/>
            <w:vAlign w:val="center"/>
          </w:tcPr>
          <w:p>
            <w:pPr>
              <w:pStyle w:val="12"/>
            </w:pPr>
            <w:r>
              <w:t>补贴对象满意度</w:t>
            </w:r>
          </w:p>
        </w:tc>
        <w:tc>
          <w:tcPr>
            <w:tcW w:w="2667" w:type="dxa"/>
            <w:vAlign w:val="center"/>
          </w:tcPr>
          <w:p>
            <w:pPr>
              <w:pStyle w:val="12"/>
            </w:pPr>
            <w:r>
              <w:t>≥90%</w:t>
            </w:r>
          </w:p>
        </w:tc>
        <w:tc>
          <w:tcPr>
            <w:tcW w:w="2845"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69、提前下达2026年中央粮油生产保障资金-小麦"一喷三防"绩效目标表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13010726P00685510003H</w:t>
            </w:r>
          </w:p>
        </w:tc>
        <w:tc>
          <w:tcPr>
            <w:tcW w:w="2835" w:type="dxa"/>
            <w:vAlign w:val="center"/>
          </w:tcPr>
          <w:p>
            <w:pPr>
              <w:pStyle w:val="10"/>
            </w:pPr>
            <w:r>
              <w:t>项目名称</w:t>
            </w:r>
          </w:p>
        </w:tc>
        <w:tc>
          <w:tcPr>
            <w:tcW w:w="6095" w:type="dxa"/>
            <w:gridSpan w:val="3"/>
            <w:vAlign w:val="center"/>
          </w:tcPr>
          <w:p>
            <w:pPr>
              <w:pStyle w:val="12"/>
            </w:pPr>
            <w:r>
              <w:t>提前下达2026年中央粮油生产保障资金-小麦"一喷三防"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0.26</w:t>
            </w:r>
          </w:p>
        </w:tc>
        <w:tc>
          <w:tcPr>
            <w:tcW w:w="2835" w:type="dxa"/>
            <w:vAlign w:val="center"/>
          </w:tcPr>
          <w:p>
            <w:pPr>
              <w:pStyle w:val="10"/>
            </w:pPr>
            <w:r>
              <w:t>其中：财政    资金</w:t>
            </w:r>
          </w:p>
        </w:tc>
        <w:tc>
          <w:tcPr>
            <w:tcW w:w="2551" w:type="dxa"/>
            <w:vAlign w:val="center"/>
          </w:tcPr>
          <w:p>
            <w:pPr>
              <w:pStyle w:val="12"/>
            </w:pPr>
            <w:r>
              <w:t>0.26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购买小麦“一喷三防”用药。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0.26</w:t>
            </w:r>
          </w:p>
        </w:tc>
        <w:tc>
          <w:tcPr>
            <w:tcW w:w="2551" w:type="dxa"/>
            <w:vAlign w:val="center"/>
          </w:tcPr>
          <w:p>
            <w:pPr>
              <w:pStyle w:val="13"/>
            </w:pPr>
            <w:r>
              <w:t>0.26</w:t>
            </w:r>
          </w:p>
        </w:tc>
        <w:tc>
          <w:tcPr>
            <w:tcW w:w="3544" w:type="dxa"/>
            <w:gridSpan w:val="2"/>
            <w:vAlign w:val="center"/>
          </w:tcPr>
          <w:p>
            <w:pPr>
              <w:pStyle w:val="13"/>
            </w:pPr>
            <w:r>
              <w:t>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1.完成全区619亩小麦“一喷三防”，实现小麦，防病虫、抗干热风、防早衰，增强灌浆强度，延长灌浆时间，提高粒重，争取夏粮丰收。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51"/>
        <w:gridCol w:w="2784"/>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51" w:type="dxa"/>
            <w:vAlign w:val="center"/>
          </w:tcPr>
          <w:p>
            <w:pPr>
              <w:pStyle w:val="10"/>
            </w:pPr>
            <w:r>
              <w:t>绩效指标描述</w:t>
            </w:r>
          </w:p>
        </w:tc>
        <w:tc>
          <w:tcPr>
            <w:tcW w:w="2784" w:type="dxa"/>
            <w:vAlign w:val="center"/>
          </w:tcPr>
          <w:p>
            <w:pPr>
              <w:pStyle w:val="10"/>
            </w:pPr>
            <w:r>
              <w:t>指标值</w:t>
            </w:r>
          </w:p>
        </w:tc>
        <w:tc>
          <w:tcPr>
            <w:tcW w:w="23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小麦“一喷三防”实施面积</w:t>
            </w:r>
          </w:p>
        </w:tc>
        <w:tc>
          <w:tcPr>
            <w:tcW w:w="3751" w:type="dxa"/>
            <w:vAlign w:val="center"/>
          </w:tcPr>
          <w:p>
            <w:pPr>
              <w:pStyle w:val="12"/>
            </w:pPr>
            <w:r>
              <w:t>完成实施面积</w:t>
            </w:r>
          </w:p>
        </w:tc>
        <w:tc>
          <w:tcPr>
            <w:tcW w:w="2784" w:type="dxa"/>
            <w:vAlign w:val="center"/>
          </w:tcPr>
          <w:p>
            <w:pPr>
              <w:pStyle w:val="12"/>
            </w:pPr>
            <w:r>
              <w:t>619亩</w:t>
            </w:r>
          </w:p>
        </w:tc>
        <w:tc>
          <w:tcPr>
            <w:tcW w:w="23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小麦“一喷三防”统防统治覆盖率</w:t>
            </w:r>
          </w:p>
        </w:tc>
        <w:tc>
          <w:tcPr>
            <w:tcW w:w="3751" w:type="dxa"/>
            <w:vAlign w:val="center"/>
          </w:tcPr>
          <w:p>
            <w:pPr>
              <w:pStyle w:val="12"/>
            </w:pPr>
            <w:r>
              <w:t>统防统治覆盖率</w:t>
            </w:r>
          </w:p>
        </w:tc>
        <w:tc>
          <w:tcPr>
            <w:tcW w:w="2784" w:type="dxa"/>
            <w:vAlign w:val="center"/>
          </w:tcPr>
          <w:p>
            <w:pPr>
              <w:pStyle w:val="12"/>
            </w:pPr>
            <w:r>
              <w:t>≥75%</w:t>
            </w:r>
          </w:p>
        </w:tc>
        <w:tc>
          <w:tcPr>
            <w:tcW w:w="2395"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小麦“一喷三防”效果</w:t>
            </w:r>
          </w:p>
        </w:tc>
        <w:tc>
          <w:tcPr>
            <w:tcW w:w="3751" w:type="dxa"/>
            <w:vAlign w:val="center"/>
          </w:tcPr>
          <w:p>
            <w:pPr>
              <w:pStyle w:val="12"/>
            </w:pPr>
            <w:r>
              <w:t>按方案严格执行</w:t>
            </w:r>
          </w:p>
        </w:tc>
        <w:tc>
          <w:tcPr>
            <w:tcW w:w="2784" w:type="dxa"/>
            <w:vAlign w:val="center"/>
          </w:tcPr>
          <w:p>
            <w:pPr>
              <w:pStyle w:val="12"/>
            </w:pPr>
            <w:r>
              <w:t>按照方案严格实施</w:t>
            </w:r>
          </w:p>
        </w:tc>
        <w:tc>
          <w:tcPr>
            <w:tcW w:w="23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小麦“一喷三防”亩均补助标准</w:t>
            </w:r>
          </w:p>
        </w:tc>
        <w:tc>
          <w:tcPr>
            <w:tcW w:w="3751" w:type="dxa"/>
            <w:vAlign w:val="center"/>
          </w:tcPr>
          <w:p>
            <w:pPr>
              <w:pStyle w:val="12"/>
            </w:pPr>
            <w:r>
              <w:t>亩均补贴资金数</w:t>
            </w:r>
          </w:p>
        </w:tc>
        <w:tc>
          <w:tcPr>
            <w:tcW w:w="2784" w:type="dxa"/>
            <w:vAlign w:val="center"/>
          </w:tcPr>
          <w:p>
            <w:pPr>
              <w:pStyle w:val="12"/>
            </w:pPr>
            <w:r>
              <w:t>≤2元</w:t>
            </w:r>
          </w:p>
        </w:tc>
        <w:tc>
          <w:tcPr>
            <w:tcW w:w="2395"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小麦“一喷三防”落实完成时限</w:t>
            </w:r>
          </w:p>
        </w:tc>
        <w:tc>
          <w:tcPr>
            <w:tcW w:w="3751" w:type="dxa"/>
            <w:vAlign w:val="center"/>
          </w:tcPr>
          <w:p>
            <w:pPr>
              <w:pStyle w:val="12"/>
            </w:pPr>
            <w:r>
              <w:t>按方案及时拨付补助资金</w:t>
            </w:r>
          </w:p>
        </w:tc>
        <w:tc>
          <w:tcPr>
            <w:tcW w:w="2784" w:type="dxa"/>
            <w:vAlign w:val="center"/>
          </w:tcPr>
          <w:p>
            <w:pPr>
              <w:pStyle w:val="12"/>
            </w:pPr>
            <w:r>
              <w:t>0.26万元</w:t>
            </w:r>
          </w:p>
        </w:tc>
        <w:tc>
          <w:tcPr>
            <w:tcW w:w="2395"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小麦“一喷三防”项目防病治虫增产效果</w:t>
            </w:r>
          </w:p>
        </w:tc>
        <w:tc>
          <w:tcPr>
            <w:tcW w:w="3751" w:type="dxa"/>
            <w:vAlign w:val="center"/>
          </w:tcPr>
          <w:p>
            <w:pPr>
              <w:pStyle w:val="12"/>
            </w:pPr>
            <w:r>
              <w:t>小麦危害损失率</w:t>
            </w:r>
          </w:p>
        </w:tc>
        <w:tc>
          <w:tcPr>
            <w:tcW w:w="2784" w:type="dxa"/>
            <w:vAlign w:val="center"/>
          </w:tcPr>
          <w:p>
            <w:pPr>
              <w:pStyle w:val="12"/>
            </w:pPr>
            <w:r>
              <w:t>≤4%</w:t>
            </w:r>
          </w:p>
        </w:tc>
        <w:tc>
          <w:tcPr>
            <w:tcW w:w="2395"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小麦“一喷三防”项目服务对象满意度</w:t>
            </w:r>
          </w:p>
        </w:tc>
        <w:tc>
          <w:tcPr>
            <w:tcW w:w="3751" w:type="dxa"/>
            <w:vAlign w:val="center"/>
          </w:tcPr>
          <w:p>
            <w:pPr>
              <w:pStyle w:val="12"/>
            </w:pPr>
            <w:r>
              <w:t>补贴对象满意度</w:t>
            </w:r>
          </w:p>
        </w:tc>
        <w:tc>
          <w:tcPr>
            <w:tcW w:w="2784" w:type="dxa"/>
            <w:vAlign w:val="center"/>
          </w:tcPr>
          <w:p>
            <w:pPr>
              <w:pStyle w:val="12"/>
            </w:pPr>
            <w:r>
              <w:t>≥85%</w:t>
            </w:r>
          </w:p>
          <w:p>
            <w:pPr>
              <w:pStyle w:val="12"/>
            </w:pPr>
          </w:p>
        </w:tc>
        <w:tc>
          <w:tcPr>
            <w:tcW w:w="2395" w:type="dxa"/>
            <w:vAlign w:val="center"/>
          </w:tcPr>
          <w:p>
            <w:pPr>
              <w:pStyle w:val="12"/>
            </w:pPr>
            <w:r>
              <w:t>电话回访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70、提前下达2026年中央农业防灾减灾和水利救灾资金（动物防疫补助）-强制免疫补助绩效目标表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13010726P00007510018G</w:t>
            </w:r>
          </w:p>
        </w:tc>
        <w:tc>
          <w:tcPr>
            <w:tcW w:w="2835" w:type="dxa"/>
            <w:vAlign w:val="center"/>
          </w:tcPr>
          <w:p>
            <w:pPr>
              <w:pStyle w:val="10"/>
            </w:pPr>
            <w:r>
              <w:t>项目名称</w:t>
            </w:r>
          </w:p>
        </w:tc>
        <w:tc>
          <w:tcPr>
            <w:tcW w:w="6095" w:type="dxa"/>
            <w:gridSpan w:val="3"/>
            <w:vAlign w:val="center"/>
          </w:tcPr>
          <w:p>
            <w:pPr>
              <w:pStyle w:val="12"/>
            </w:pPr>
            <w:r>
              <w:t>提前下达2026年中央农业防灾减灾和水利救灾资金（动物防疫补助）-强制免疫补助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11.33</w:t>
            </w:r>
          </w:p>
        </w:tc>
        <w:tc>
          <w:tcPr>
            <w:tcW w:w="2835" w:type="dxa"/>
            <w:vAlign w:val="center"/>
          </w:tcPr>
          <w:p>
            <w:pPr>
              <w:pStyle w:val="10"/>
            </w:pPr>
            <w:r>
              <w:t>其中：财政    资金</w:t>
            </w:r>
          </w:p>
        </w:tc>
        <w:tc>
          <w:tcPr>
            <w:tcW w:w="2551" w:type="dxa"/>
            <w:vAlign w:val="center"/>
          </w:tcPr>
          <w:p>
            <w:pPr>
              <w:pStyle w:val="12"/>
            </w:pPr>
            <w:r>
              <w:t>11.33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用于先打后补补助及强制免疫补助和政府购买动物防疫服务。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2.33</w:t>
            </w:r>
          </w:p>
        </w:tc>
        <w:tc>
          <w:tcPr>
            <w:tcW w:w="2835" w:type="dxa"/>
            <w:vAlign w:val="center"/>
          </w:tcPr>
          <w:p>
            <w:pPr>
              <w:pStyle w:val="13"/>
            </w:pPr>
            <w:r>
              <w:t>2.33</w:t>
            </w:r>
          </w:p>
        </w:tc>
        <w:tc>
          <w:tcPr>
            <w:tcW w:w="2551" w:type="dxa"/>
            <w:vAlign w:val="center"/>
          </w:tcPr>
          <w:p>
            <w:pPr>
              <w:pStyle w:val="13"/>
            </w:pPr>
            <w:r>
              <w:t>11.33</w:t>
            </w:r>
          </w:p>
        </w:tc>
        <w:tc>
          <w:tcPr>
            <w:tcW w:w="3544" w:type="dxa"/>
            <w:gridSpan w:val="2"/>
            <w:vAlign w:val="center"/>
          </w:tcPr>
          <w:p>
            <w:pPr>
              <w:pStyle w:val="13"/>
            </w:pPr>
            <w:r>
              <w:t>11.33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51"/>
        <w:gridCol w:w="2267"/>
        <w:gridCol w:w="3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51" w:type="dxa"/>
            <w:vAlign w:val="center"/>
          </w:tcPr>
          <w:p>
            <w:pPr>
              <w:pStyle w:val="10"/>
            </w:pPr>
            <w:r>
              <w:t>绩效指标描述</w:t>
            </w:r>
          </w:p>
        </w:tc>
        <w:tc>
          <w:tcPr>
            <w:tcW w:w="2267" w:type="dxa"/>
            <w:vAlign w:val="center"/>
          </w:tcPr>
          <w:p>
            <w:pPr>
              <w:pStyle w:val="10"/>
            </w:pPr>
            <w:r>
              <w:t>指标值</w:t>
            </w:r>
          </w:p>
        </w:tc>
        <w:tc>
          <w:tcPr>
            <w:tcW w:w="30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强制免疫病种应免畜禽的免疫密度</w:t>
            </w:r>
          </w:p>
        </w:tc>
        <w:tc>
          <w:tcPr>
            <w:tcW w:w="3651" w:type="dxa"/>
            <w:vAlign w:val="center"/>
          </w:tcPr>
          <w:p>
            <w:pPr>
              <w:pStyle w:val="12"/>
            </w:pPr>
            <w:r>
              <w:t>强制免疫病种应免畜禽的免疫密度</w:t>
            </w:r>
          </w:p>
        </w:tc>
        <w:tc>
          <w:tcPr>
            <w:tcW w:w="2267" w:type="dxa"/>
            <w:vAlign w:val="center"/>
          </w:tcPr>
          <w:p>
            <w:pPr>
              <w:pStyle w:val="12"/>
            </w:pPr>
            <w:r>
              <w:t>≥90%</w:t>
            </w:r>
          </w:p>
        </w:tc>
        <w:tc>
          <w:tcPr>
            <w:tcW w:w="3012"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抗体合格率</w:t>
            </w:r>
          </w:p>
        </w:tc>
        <w:tc>
          <w:tcPr>
            <w:tcW w:w="3651" w:type="dxa"/>
            <w:vAlign w:val="center"/>
          </w:tcPr>
          <w:p>
            <w:pPr>
              <w:pStyle w:val="12"/>
            </w:pPr>
            <w:r>
              <w:t>抗体合格率</w:t>
            </w:r>
          </w:p>
        </w:tc>
        <w:tc>
          <w:tcPr>
            <w:tcW w:w="2267" w:type="dxa"/>
            <w:vAlign w:val="center"/>
          </w:tcPr>
          <w:p>
            <w:pPr>
              <w:pStyle w:val="12"/>
            </w:pPr>
            <w:r>
              <w:t>≥70%</w:t>
            </w:r>
          </w:p>
        </w:tc>
        <w:tc>
          <w:tcPr>
            <w:tcW w:w="3012"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重大动物疫病防疫按时完成</w:t>
            </w:r>
          </w:p>
        </w:tc>
        <w:tc>
          <w:tcPr>
            <w:tcW w:w="3651" w:type="dxa"/>
            <w:vAlign w:val="center"/>
          </w:tcPr>
          <w:p>
            <w:pPr>
              <w:pStyle w:val="12"/>
            </w:pPr>
            <w:r>
              <w:t>重大动物疫病防疫按时完成</w:t>
            </w:r>
          </w:p>
        </w:tc>
        <w:tc>
          <w:tcPr>
            <w:tcW w:w="2267" w:type="dxa"/>
            <w:vAlign w:val="center"/>
          </w:tcPr>
          <w:p>
            <w:pPr>
              <w:pStyle w:val="12"/>
            </w:pPr>
            <w:r>
              <w:t>完成</w:t>
            </w:r>
          </w:p>
        </w:tc>
        <w:tc>
          <w:tcPr>
            <w:tcW w:w="3012"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项目预算情况</w:t>
            </w:r>
          </w:p>
        </w:tc>
        <w:tc>
          <w:tcPr>
            <w:tcW w:w="3651" w:type="dxa"/>
            <w:vAlign w:val="center"/>
          </w:tcPr>
          <w:p>
            <w:pPr>
              <w:pStyle w:val="12"/>
            </w:pPr>
            <w:r>
              <w:t>不超年初预算</w:t>
            </w:r>
          </w:p>
        </w:tc>
        <w:tc>
          <w:tcPr>
            <w:tcW w:w="2267" w:type="dxa"/>
            <w:vAlign w:val="center"/>
          </w:tcPr>
          <w:p>
            <w:pPr>
              <w:pStyle w:val="12"/>
            </w:pPr>
            <w:r>
              <w:t>≤11.33万元</w:t>
            </w:r>
          </w:p>
        </w:tc>
        <w:tc>
          <w:tcPr>
            <w:tcW w:w="3012"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增加养殖场（户）收入</w:t>
            </w:r>
          </w:p>
        </w:tc>
        <w:tc>
          <w:tcPr>
            <w:tcW w:w="3651" w:type="dxa"/>
            <w:vAlign w:val="center"/>
          </w:tcPr>
          <w:p>
            <w:pPr>
              <w:pStyle w:val="12"/>
            </w:pPr>
            <w:r>
              <w:t>动物产品产能增加</w:t>
            </w:r>
          </w:p>
        </w:tc>
        <w:tc>
          <w:tcPr>
            <w:tcW w:w="2267" w:type="dxa"/>
            <w:vAlign w:val="center"/>
          </w:tcPr>
          <w:p>
            <w:pPr>
              <w:pStyle w:val="12"/>
            </w:pPr>
            <w:r>
              <w:t>明显增加</w:t>
            </w:r>
          </w:p>
        </w:tc>
        <w:tc>
          <w:tcPr>
            <w:tcW w:w="3012"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不发生重大动物疫情</w:t>
            </w:r>
          </w:p>
        </w:tc>
        <w:tc>
          <w:tcPr>
            <w:tcW w:w="3651" w:type="dxa"/>
            <w:vAlign w:val="center"/>
          </w:tcPr>
          <w:p>
            <w:pPr>
              <w:pStyle w:val="12"/>
            </w:pPr>
            <w:r>
              <w:t>不发生重大动物疫情</w:t>
            </w:r>
          </w:p>
        </w:tc>
        <w:tc>
          <w:tcPr>
            <w:tcW w:w="2267" w:type="dxa"/>
            <w:vAlign w:val="center"/>
          </w:tcPr>
          <w:p>
            <w:pPr>
              <w:pStyle w:val="12"/>
            </w:pPr>
            <w:r>
              <w:t>不发生</w:t>
            </w:r>
          </w:p>
        </w:tc>
        <w:tc>
          <w:tcPr>
            <w:tcW w:w="3012"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保障养殖环境生态平衡</w:t>
            </w:r>
          </w:p>
        </w:tc>
        <w:tc>
          <w:tcPr>
            <w:tcW w:w="3651" w:type="dxa"/>
            <w:vAlign w:val="center"/>
          </w:tcPr>
          <w:p>
            <w:pPr>
              <w:pStyle w:val="12"/>
            </w:pPr>
            <w:r>
              <w:t>保障养殖环境生态平衡</w:t>
            </w:r>
          </w:p>
        </w:tc>
        <w:tc>
          <w:tcPr>
            <w:tcW w:w="2267" w:type="dxa"/>
            <w:vAlign w:val="center"/>
          </w:tcPr>
          <w:p>
            <w:pPr>
              <w:pStyle w:val="12"/>
            </w:pPr>
            <w:r>
              <w:t>健康发展</w:t>
            </w:r>
          </w:p>
        </w:tc>
        <w:tc>
          <w:tcPr>
            <w:tcW w:w="3012"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3651" w:type="dxa"/>
            <w:vAlign w:val="center"/>
          </w:tcPr>
          <w:p>
            <w:pPr>
              <w:pStyle w:val="12"/>
            </w:pPr>
            <w:r>
              <w:t>养殖场（户）满意度</w:t>
            </w:r>
          </w:p>
        </w:tc>
        <w:tc>
          <w:tcPr>
            <w:tcW w:w="2267" w:type="dxa"/>
            <w:vAlign w:val="center"/>
          </w:tcPr>
          <w:p>
            <w:pPr>
              <w:pStyle w:val="12"/>
            </w:pPr>
            <w:r>
              <w:t>≥80%</w:t>
            </w:r>
          </w:p>
        </w:tc>
        <w:tc>
          <w:tcPr>
            <w:tcW w:w="301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71、提前下达2026年中央农业防灾减灾和水利救灾资金（动物防疫补助）-养殖环节无害化处理绩效目标表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13010726P000075100194</w:t>
            </w:r>
          </w:p>
        </w:tc>
        <w:tc>
          <w:tcPr>
            <w:tcW w:w="2835" w:type="dxa"/>
            <w:vAlign w:val="center"/>
          </w:tcPr>
          <w:p>
            <w:pPr>
              <w:pStyle w:val="10"/>
            </w:pPr>
            <w:r>
              <w:t>项目名称</w:t>
            </w:r>
          </w:p>
        </w:tc>
        <w:tc>
          <w:tcPr>
            <w:tcW w:w="6095" w:type="dxa"/>
            <w:gridSpan w:val="3"/>
            <w:vAlign w:val="center"/>
          </w:tcPr>
          <w:p>
            <w:pPr>
              <w:pStyle w:val="12"/>
            </w:pPr>
            <w:r>
              <w:t>提前下达2026年中央农业防灾减灾和水利救灾资金（动物防疫补助）-养殖环节无害化处理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10.14</w:t>
            </w:r>
          </w:p>
        </w:tc>
        <w:tc>
          <w:tcPr>
            <w:tcW w:w="2835" w:type="dxa"/>
            <w:vAlign w:val="center"/>
          </w:tcPr>
          <w:p>
            <w:pPr>
              <w:pStyle w:val="10"/>
            </w:pPr>
            <w:r>
              <w:t>其中：财政    资金</w:t>
            </w:r>
          </w:p>
        </w:tc>
        <w:tc>
          <w:tcPr>
            <w:tcW w:w="2551" w:type="dxa"/>
            <w:vAlign w:val="center"/>
          </w:tcPr>
          <w:p>
            <w:pPr>
              <w:pStyle w:val="12"/>
            </w:pPr>
            <w:r>
              <w:t>10.14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用于2025年病死猪无害化处理。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10.14</w:t>
            </w:r>
          </w:p>
        </w:tc>
        <w:tc>
          <w:tcPr>
            <w:tcW w:w="2835" w:type="dxa"/>
            <w:vAlign w:val="center"/>
          </w:tcPr>
          <w:p>
            <w:pPr>
              <w:pStyle w:val="13"/>
            </w:pPr>
            <w:r>
              <w:t>10.14</w:t>
            </w:r>
          </w:p>
        </w:tc>
        <w:tc>
          <w:tcPr>
            <w:tcW w:w="2551" w:type="dxa"/>
            <w:vAlign w:val="center"/>
          </w:tcPr>
          <w:p>
            <w:pPr>
              <w:pStyle w:val="13"/>
            </w:pPr>
            <w:r>
              <w:t>10.14</w:t>
            </w:r>
          </w:p>
        </w:tc>
        <w:tc>
          <w:tcPr>
            <w:tcW w:w="3544" w:type="dxa"/>
            <w:gridSpan w:val="2"/>
            <w:vAlign w:val="center"/>
          </w:tcPr>
          <w:p>
            <w:pPr>
              <w:pStyle w:val="13"/>
            </w:pPr>
            <w:r>
              <w:t>10.14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68"/>
        <w:gridCol w:w="2717"/>
        <w:gridCol w:w="2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68" w:type="dxa"/>
            <w:vAlign w:val="center"/>
          </w:tcPr>
          <w:p>
            <w:pPr>
              <w:pStyle w:val="10"/>
            </w:pPr>
            <w:r>
              <w:t>绩效指标描述</w:t>
            </w:r>
          </w:p>
        </w:tc>
        <w:tc>
          <w:tcPr>
            <w:tcW w:w="2717" w:type="dxa"/>
            <w:vAlign w:val="center"/>
          </w:tcPr>
          <w:p>
            <w:pPr>
              <w:pStyle w:val="10"/>
            </w:pPr>
            <w:r>
              <w:t>指标值</w:t>
            </w:r>
          </w:p>
        </w:tc>
        <w:tc>
          <w:tcPr>
            <w:tcW w:w="2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养殖环节无害化处理数量</w:t>
            </w:r>
          </w:p>
        </w:tc>
        <w:tc>
          <w:tcPr>
            <w:tcW w:w="3468" w:type="dxa"/>
            <w:vAlign w:val="center"/>
          </w:tcPr>
          <w:p>
            <w:pPr>
              <w:pStyle w:val="12"/>
            </w:pPr>
            <w:r>
              <w:t>2025年养殖环节收集的病死猪全部进行无害化处理</w:t>
            </w:r>
          </w:p>
        </w:tc>
        <w:tc>
          <w:tcPr>
            <w:tcW w:w="2717" w:type="dxa"/>
            <w:vAlign w:val="center"/>
          </w:tcPr>
          <w:p>
            <w:pPr>
              <w:pStyle w:val="12"/>
            </w:pPr>
            <w:r>
              <w:t>3190头</w:t>
            </w:r>
          </w:p>
        </w:tc>
        <w:tc>
          <w:tcPr>
            <w:tcW w:w="2745"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养殖环节病死猪无害化处理率</w:t>
            </w:r>
          </w:p>
        </w:tc>
        <w:tc>
          <w:tcPr>
            <w:tcW w:w="3468" w:type="dxa"/>
            <w:vAlign w:val="center"/>
          </w:tcPr>
          <w:p>
            <w:pPr>
              <w:pStyle w:val="12"/>
            </w:pPr>
            <w:r>
              <w:t>养殖环节病死猪无害化处理率</w:t>
            </w:r>
          </w:p>
        </w:tc>
        <w:tc>
          <w:tcPr>
            <w:tcW w:w="2717" w:type="dxa"/>
            <w:vAlign w:val="center"/>
          </w:tcPr>
          <w:p>
            <w:pPr>
              <w:pStyle w:val="12"/>
            </w:pPr>
            <w:r>
              <w:t>100%</w:t>
            </w:r>
          </w:p>
        </w:tc>
        <w:tc>
          <w:tcPr>
            <w:tcW w:w="2745"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病死生猪无害化处理及时率</w:t>
            </w:r>
          </w:p>
        </w:tc>
        <w:tc>
          <w:tcPr>
            <w:tcW w:w="3468" w:type="dxa"/>
            <w:vAlign w:val="center"/>
          </w:tcPr>
          <w:p>
            <w:pPr>
              <w:pStyle w:val="12"/>
            </w:pPr>
            <w:r>
              <w:t>病死生猪无害化处理及时率</w:t>
            </w:r>
          </w:p>
        </w:tc>
        <w:tc>
          <w:tcPr>
            <w:tcW w:w="2717" w:type="dxa"/>
            <w:vAlign w:val="center"/>
          </w:tcPr>
          <w:p>
            <w:pPr>
              <w:pStyle w:val="12"/>
            </w:pPr>
            <w:r>
              <w:t>≥95%</w:t>
            </w:r>
          </w:p>
        </w:tc>
        <w:tc>
          <w:tcPr>
            <w:tcW w:w="2745"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与补助金额相符</w:t>
            </w:r>
          </w:p>
        </w:tc>
        <w:tc>
          <w:tcPr>
            <w:tcW w:w="3468" w:type="dxa"/>
            <w:vAlign w:val="center"/>
          </w:tcPr>
          <w:p>
            <w:pPr>
              <w:pStyle w:val="12"/>
            </w:pPr>
            <w:r>
              <w:t>与补助金额相符</w:t>
            </w:r>
          </w:p>
        </w:tc>
        <w:tc>
          <w:tcPr>
            <w:tcW w:w="2717" w:type="dxa"/>
            <w:vAlign w:val="center"/>
          </w:tcPr>
          <w:p>
            <w:pPr>
              <w:pStyle w:val="12"/>
            </w:pPr>
            <w:r>
              <w:t>≤10.14万元</w:t>
            </w:r>
          </w:p>
        </w:tc>
        <w:tc>
          <w:tcPr>
            <w:tcW w:w="2745"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养殖户经济增收</w:t>
            </w:r>
          </w:p>
        </w:tc>
        <w:tc>
          <w:tcPr>
            <w:tcW w:w="3468" w:type="dxa"/>
            <w:vAlign w:val="center"/>
          </w:tcPr>
          <w:p>
            <w:pPr>
              <w:pStyle w:val="12"/>
            </w:pPr>
            <w:r>
              <w:t>养殖户经济增收</w:t>
            </w:r>
          </w:p>
        </w:tc>
        <w:tc>
          <w:tcPr>
            <w:tcW w:w="2717" w:type="dxa"/>
            <w:vAlign w:val="center"/>
          </w:tcPr>
          <w:p>
            <w:pPr>
              <w:pStyle w:val="12"/>
            </w:pPr>
            <w:r>
              <w:t>平稳增长</w:t>
            </w:r>
          </w:p>
        </w:tc>
        <w:tc>
          <w:tcPr>
            <w:tcW w:w="2745"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畜牧业生产持续健康发展</w:t>
            </w:r>
          </w:p>
        </w:tc>
        <w:tc>
          <w:tcPr>
            <w:tcW w:w="3468" w:type="dxa"/>
            <w:vAlign w:val="center"/>
          </w:tcPr>
          <w:p>
            <w:pPr>
              <w:pStyle w:val="12"/>
            </w:pPr>
            <w:r>
              <w:t>畜牧业生产持续健康发展</w:t>
            </w:r>
          </w:p>
        </w:tc>
        <w:tc>
          <w:tcPr>
            <w:tcW w:w="2717" w:type="dxa"/>
            <w:vAlign w:val="center"/>
          </w:tcPr>
          <w:p>
            <w:pPr>
              <w:pStyle w:val="12"/>
            </w:pPr>
            <w:r>
              <w:t>健康发展</w:t>
            </w:r>
          </w:p>
        </w:tc>
        <w:tc>
          <w:tcPr>
            <w:tcW w:w="2745" w:type="dxa"/>
            <w:vAlign w:val="center"/>
          </w:tcPr>
          <w:p>
            <w:pPr>
              <w:pStyle w:val="12"/>
            </w:pPr>
            <w:r>
              <w:t>石财农[2025]58号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养殖场（户）满意度</w:t>
            </w:r>
          </w:p>
        </w:tc>
        <w:tc>
          <w:tcPr>
            <w:tcW w:w="3468" w:type="dxa"/>
            <w:vAlign w:val="center"/>
          </w:tcPr>
          <w:p>
            <w:pPr>
              <w:pStyle w:val="12"/>
            </w:pPr>
            <w:r>
              <w:t>养殖场（户）满意度</w:t>
            </w:r>
          </w:p>
        </w:tc>
        <w:tc>
          <w:tcPr>
            <w:tcW w:w="2717" w:type="dxa"/>
            <w:vAlign w:val="center"/>
          </w:tcPr>
          <w:p>
            <w:pPr>
              <w:pStyle w:val="12"/>
            </w:pPr>
            <w:r>
              <w:t>≥95%</w:t>
            </w:r>
          </w:p>
        </w:tc>
        <w:tc>
          <w:tcPr>
            <w:tcW w:w="2745"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72、提前下达2026年中央农业经营主体能力提升资金-高素质农民培育绩效目标表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13010726P00022010006C</w:t>
            </w:r>
          </w:p>
        </w:tc>
        <w:tc>
          <w:tcPr>
            <w:tcW w:w="2835" w:type="dxa"/>
            <w:vAlign w:val="center"/>
          </w:tcPr>
          <w:p>
            <w:pPr>
              <w:pStyle w:val="10"/>
            </w:pPr>
            <w:r>
              <w:t>项目名称</w:t>
            </w:r>
          </w:p>
        </w:tc>
        <w:tc>
          <w:tcPr>
            <w:tcW w:w="6095" w:type="dxa"/>
            <w:gridSpan w:val="3"/>
            <w:vAlign w:val="center"/>
          </w:tcPr>
          <w:p>
            <w:pPr>
              <w:pStyle w:val="12"/>
            </w:pPr>
            <w:r>
              <w:t>提前下达2026年中央农业经营主体能力提升资金-高素质农民培育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组织开展高素质农民培训活动，提高农民业务素质。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1.通过组织开展高素质农民培训活动，提高农民业务素质。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51"/>
        <w:gridCol w:w="3000"/>
        <w:gridCol w:w="19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51" w:type="dxa"/>
            <w:vAlign w:val="center"/>
          </w:tcPr>
          <w:p>
            <w:pPr>
              <w:pStyle w:val="10"/>
            </w:pPr>
            <w:r>
              <w:t>绩效指标描述</w:t>
            </w:r>
          </w:p>
        </w:tc>
        <w:tc>
          <w:tcPr>
            <w:tcW w:w="3000" w:type="dxa"/>
            <w:vAlign w:val="center"/>
          </w:tcPr>
          <w:p>
            <w:pPr>
              <w:pStyle w:val="10"/>
            </w:pPr>
            <w:r>
              <w:t>指标值</w:t>
            </w:r>
          </w:p>
        </w:tc>
        <w:tc>
          <w:tcPr>
            <w:tcW w:w="19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高素质农民培训人数</w:t>
            </w:r>
          </w:p>
        </w:tc>
        <w:tc>
          <w:tcPr>
            <w:tcW w:w="3951" w:type="dxa"/>
            <w:vAlign w:val="center"/>
          </w:tcPr>
          <w:p>
            <w:pPr>
              <w:pStyle w:val="12"/>
            </w:pPr>
            <w:r>
              <w:t>高素质农民培训人数</w:t>
            </w:r>
          </w:p>
        </w:tc>
        <w:tc>
          <w:tcPr>
            <w:tcW w:w="3000" w:type="dxa"/>
            <w:vAlign w:val="center"/>
          </w:tcPr>
          <w:p>
            <w:pPr>
              <w:pStyle w:val="12"/>
            </w:pPr>
            <w:r>
              <w:t>≥50人</w:t>
            </w:r>
          </w:p>
        </w:tc>
        <w:tc>
          <w:tcPr>
            <w:tcW w:w="1979" w:type="dxa"/>
            <w:vAlign w:val="center"/>
          </w:tcPr>
          <w:p>
            <w:pPr>
              <w:pStyle w:val="12"/>
            </w:pPr>
            <w:r>
              <w:t>石财农[2025]57号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高素质农民培训完成率</w:t>
            </w:r>
          </w:p>
        </w:tc>
        <w:tc>
          <w:tcPr>
            <w:tcW w:w="3951" w:type="dxa"/>
            <w:vAlign w:val="center"/>
          </w:tcPr>
          <w:p>
            <w:pPr>
              <w:pStyle w:val="12"/>
            </w:pPr>
            <w:r>
              <w:t>高素质农民培训完成率</w:t>
            </w:r>
          </w:p>
        </w:tc>
        <w:tc>
          <w:tcPr>
            <w:tcW w:w="3000" w:type="dxa"/>
            <w:vAlign w:val="center"/>
          </w:tcPr>
          <w:p>
            <w:pPr>
              <w:pStyle w:val="12"/>
            </w:pPr>
            <w:r>
              <w:t>≥95%</w:t>
            </w:r>
          </w:p>
        </w:tc>
        <w:tc>
          <w:tcPr>
            <w:tcW w:w="1979" w:type="dxa"/>
            <w:vAlign w:val="center"/>
          </w:tcPr>
          <w:p>
            <w:pPr>
              <w:pStyle w:val="12"/>
            </w:pPr>
            <w:r>
              <w:t>石财农[2025]57号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高素质农民培训完成时间</w:t>
            </w:r>
          </w:p>
        </w:tc>
        <w:tc>
          <w:tcPr>
            <w:tcW w:w="3951" w:type="dxa"/>
            <w:vAlign w:val="center"/>
          </w:tcPr>
          <w:p>
            <w:pPr>
              <w:pStyle w:val="12"/>
            </w:pPr>
            <w:r>
              <w:t>高素质农民培训完成时间</w:t>
            </w:r>
          </w:p>
        </w:tc>
        <w:tc>
          <w:tcPr>
            <w:tcW w:w="3000" w:type="dxa"/>
            <w:vAlign w:val="center"/>
          </w:tcPr>
          <w:p>
            <w:pPr>
              <w:pStyle w:val="12"/>
            </w:pPr>
            <w:r>
              <w:t>年底前</w:t>
            </w:r>
          </w:p>
        </w:tc>
        <w:tc>
          <w:tcPr>
            <w:tcW w:w="1979" w:type="dxa"/>
            <w:vAlign w:val="center"/>
          </w:tcPr>
          <w:p>
            <w:pPr>
              <w:pStyle w:val="12"/>
            </w:pPr>
            <w:r>
              <w:t>石财农[2025]57号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高素质农民培训补助金额</w:t>
            </w:r>
          </w:p>
        </w:tc>
        <w:tc>
          <w:tcPr>
            <w:tcW w:w="3951" w:type="dxa"/>
            <w:vAlign w:val="center"/>
          </w:tcPr>
          <w:p>
            <w:pPr>
              <w:pStyle w:val="12"/>
            </w:pPr>
            <w:r>
              <w:t>高素质农民培训补助金额</w:t>
            </w:r>
          </w:p>
        </w:tc>
        <w:tc>
          <w:tcPr>
            <w:tcW w:w="3000" w:type="dxa"/>
            <w:vAlign w:val="center"/>
          </w:tcPr>
          <w:p>
            <w:pPr>
              <w:pStyle w:val="12"/>
            </w:pPr>
            <w:r>
              <w:t>≤4000元/人</w:t>
            </w:r>
          </w:p>
        </w:tc>
        <w:tc>
          <w:tcPr>
            <w:tcW w:w="1979" w:type="dxa"/>
            <w:vAlign w:val="center"/>
          </w:tcPr>
          <w:p>
            <w:pPr>
              <w:pStyle w:val="12"/>
            </w:pPr>
            <w:r>
              <w:t>石财农[2025]57号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高素质农民培训项目效益</w:t>
            </w:r>
          </w:p>
        </w:tc>
        <w:tc>
          <w:tcPr>
            <w:tcW w:w="3951" w:type="dxa"/>
            <w:vAlign w:val="center"/>
          </w:tcPr>
          <w:p>
            <w:pPr>
              <w:pStyle w:val="12"/>
            </w:pPr>
            <w:r>
              <w:t>高素质农民培训项目效益</w:t>
            </w:r>
          </w:p>
        </w:tc>
        <w:tc>
          <w:tcPr>
            <w:tcW w:w="3000" w:type="dxa"/>
            <w:vAlign w:val="center"/>
          </w:tcPr>
          <w:p>
            <w:pPr>
              <w:pStyle w:val="12"/>
            </w:pPr>
            <w:r>
              <w:t>提升学员专业化能力</w:t>
            </w:r>
          </w:p>
        </w:tc>
        <w:tc>
          <w:tcPr>
            <w:tcW w:w="1979" w:type="dxa"/>
            <w:vAlign w:val="center"/>
          </w:tcPr>
          <w:p>
            <w:pPr>
              <w:pStyle w:val="12"/>
            </w:pPr>
            <w:r>
              <w:t>石财农[2025]57号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高素质农民培训对象满意度</w:t>
            </w:r>
          </w:p>
        </w:tc>
        <w:tc>
          <w:tcPr>
            <w:tcW w:w="3951" w:type="dxa"/>
            <w:vAlign w:val="center"/>
          </w:tcPr>
          <w:p>
            <w:pPr>
              <w:pStyle w:val="12"/>
            </w:pPr>
            <w:r>
              <w:t>高素质农民培训对象满意度</w:t>
            </w:r>
          </w:p>
        </w:tc>
        <w:tc>
          <w:tcPr>
            <w:tcW w:w="3000" w:type="dxa"/>
            <w:vAlign w:val="center"/>
          </w:tcPr>
          <w:p>
            <w:pPr>
              <w:pStyle w:val="12"/>
            </w:pPr>
            <w:r>
              <w:t>≥85%</w:t>
            </w:r>
          </w:p>
        </w:tc>
        <w:tc>
          <w:tcPr>
            <w:tcW w:w="1979"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73、提前下达2026年中央农业综合改革转移支付预算-农村公益事业建设财政奖补绩效目标表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13010726P00022810040K</w:t>
            </w:r>
          </w:p>
        </w:tc>
        <w:tc>
          <w:tcPr>
            <w:tcW w:w="2835" w:type="dxa"/>
            <w:vAlign w:val="center"/>
          </w:tcPr>
          <w:p>
            <w:pPr>
              <w:pStyle w:val="10"/>
            </w:pPr>
            <w:r>
              <w:t>项目名称</w:t>
            </w:r>
          </w:p>
        </w:tc>
        <w:tc>
          <w:tcPr>
            <w:tcW w:w="6095" w:type="dxa"/>
            <w:gridSpan w:val="3"/>
            <w:vAlign w:val="center"/>
          </w:tcPr>
          <w:p>
            <w:pPr>
              <w:pStyle w:val="12"/>
            </w:pPr>
            <w:r>
              <w:t>提前下达2026年中央农业综合改革转移支付预算-农村公益事业建设财政奖补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264.00</w:t>
            </w:r>
          </w:p>
        </w:tc>
        <w:tc>
          <w:tcPr>
            <w:tcW w:w="2835" w:type="dxa"/>
            <w:vAlign w:val="center"/>
          </w:tcPr>
          <w:p>
            <w:pPr>
              <w:pStyle w:val="10"/>
            </w:pPr>
            <w:r>
              <w:t>其中：财政    资金</w:t>
            </w:r>
          </w:p>
        </w:tc>
        <w:tc>
          <w:tcPr>
            <w:tcW w:w="2551" w:type="dxa"/>
            <w:vAlign w:val="center"/>
          </w:tcPr>
          <w:p>
            <w:pPr>
              <w:pStyle w:val="12"/>
            </w:pPr>
            <w:r>
              <w:t>264.00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用于推进农村公益事业建设。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264.00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1.推进农村公益事业建设。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18"/>
        <w:gridCol w:w="2317"/>
        <w:gridCol w:w="3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518" w:type="dxa"/>
            <w:vAlign w:val="center"/>
          </w:tcPr>
          <w:p>
            <w:pPr>
              <w:pStyle w:val="10"/>
            </w:pPr>
            <w:r>
              <w:t>绩效指标描述</w:t>
            </w:r>
          </w:p>
        </w:tc>
        <w:tc>
          <w:tcPr>
            <w:tcW w:w="2317" w:type="dxa"/>
            <w:vAlign w:val="center"/>
          </w:tcPr>
          <w:p>
            <w:pPr>
              <w:pStyle w:val="10"/>
            </w:pPr>
            <w:r>
              <w:t>指标值</w:t>
            </w:r>
          </w:p>
        </w:tc>
        <w:tc>
          <w:tcPr>
            <w:tcW w:w="30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支持农村公益设施建设数量</w:t>
            </w:r>
          </w:p>
        </w:tc>
        <w:tc>
          <w:tcPr>
            <w:tcW w:w="3518" w:type="dxa"/>
            <w:vAlign w:val="center"/>
          </w:tcPr>
          <w:p>
            <w:pPr>
              <w:pStyle w:val="12"/>
            </w:pPr>
            <w:r>
              <w:t>最低安排实施项目个数</w:t>
            </w:r>
          </w:p>
        </w:tc>
        <w:tc>
          <w:tcPr>
            <w:tcW w:w="2317" w:type="dxa"/>
            <w:vAlign w:val="center"/>
          </w:tcPr>
          <w:p>
            <w:pPr>
              <w:pStyle w:val="12"/>
            </w:pPr>
            <w:r>
              <w:t>≥5个</w:t>
            </w:r>
          </w:p>
        </w:tc>
        <w:tc>
          <w:tcPr>
            <w:tcW w:w="3095" w:type="dxa"/>
            <w:vAlign w:val="center"/>
          </w:tcPr>
          <w:p>
            <w:pPr>
              <w:pStyle w:val="12"/>
            </w:pPr>
            <w:r>
              <w:t>石财农[2025]51号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农村公益事业建设工程验收合格率</w:t>
            </w:r>
          </w:p>
        </w:tc>
        <w:tc>
          <w:tcPr>
            <w:tcW w:w="3518" w:type="dxa"/>
            <w:vAlign w:val="center"/>
          </w:tcPr>
          <w:p>
            <w:pPr>
              <w:pStyle w:val="12"/>
            </w:pPr>
            <w:r>
              <w:t>农村公益事业建设工程验收合格率</w:t>
            </w:r>
          </w:p>
        </w:tc>
        <w:tc>
          <w:tcPr>
            <w:tcW w:w="2317" w:type="dxa"/>
            <w:vAlign w:val="center"/>
          </w:tcPr>
          <w:p>
            <w:pPr>
              <w:pStyle w:val="12"/>
            </w:pPr>
            <w:r>
              <w:t>100%</w:t>
            </w:r>
          </w:p>
        </w:tc>
        <w:tc>
          <w:tcPr>
            <w:tcW w:w="3095" w:type="dxa"/>
            <w:vAlign w:val="center"/>
          </w:tcPr>
          <w:p>
            <w:pPr>
              <w:pStyle w:val="12"/>
            </w:pPr>
            <w:r>
              <w:t>石财农[2025]51号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农村综合改革资金支出进度</w:t>
            </w:r>
          </w:p>
        </w:tc>
        <w:tc>
          <w:tcPr>
            <w:tcW w:w="3518" w:type="dxa"/>
            <w:vAlign w:val="center"/>
          </w:tcPr>
          <w:p>
            <w:pPr>
              <w:pStyle w:val="12"/>
            </w:pPr>
            <w:r>
              <w:t>截止2026年底，农村综合改革资金支出进度</w:t>
            </w:r>
          </w:p>
        </w:tc>
        <w:tc>
          <w:tcPr>
            <w:tcW w:w="2317" w:type="dxa"/>
            <w:vAlign w:val="center"/>
          </w:tcPr>
          <w:p>
            <w:pPr>
              <w:pStyle w:val="12"/>
            </w:pPr>
            <w:r>
              <w:t>100%</w:t>
            </w:r>
          </w:p>
        </w:tc>
        <w:tc>
          <w:tcPr>
            <w:tcW w:w="3095" w:type="dxa"/>
            <w:vAlign w:val="center"/>
          </w:tcPr>
          <w:p>
            <w:pPr>
              <w:pStyle w:val="12"/>
            </w:pPr>
            <w:r>
              <w:t>石财农[2025]51号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农村公益事业建设项目奖补标准</w:t>
            </w:r>
          </w:p>
        </w:tc>
        <w:tc>
          <w:tcPr>
            <w:tcW w:w="3518" w:type="dxa"/>
            <w:vAlign w:val="center"/>
          </w:tcPr>
          <w:p>
            <w:pPr>
              <w:pStyle w:val="12"/>
            </w:pPr>
            <w:r>
              <w:t>农村公益事业建设项目奖补标准</w:t>
            </w:r>
          </w:p>
        </w:tc>
        <w:tc>
          <w:tcPr>
            <w:tcW w:w="2317" w:type="dxa"/>
            <w:vAlign w:val="center"/>
          </w:tcPr>
          <w:p>
            <w:pPr>
              <w:pStyle w:val="12"/>
            </w:pPr>
            <w:r>
              <w:t>≤200万元</w:t>
            </w:r>
          </w:p>
        </w:tc>
        <w:tc>
          <w:tcPr>
            <w:tcW w:w="3095" w:type="dxa"/>
            <w:vAlign w:val="center"/>
          </w:tcPr>
          <w:p>
            <w:pPr>
              <w:pStyle w:val="12"/>
            </w:pPr>
            <w:r>
              <w:t>石财农[2025]51号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农村地区乡村治理能力</w:t>
            </w:r>
          </w:p>
        </w:tc>
        <w:tc>
          <w:tcPr>
            <w:tcW w:w="3518" w:type="dxa"/>
            <w:vAlign w:val="center"/>
          </w:tcPr>
          <w:p>
            <w:pPr>
              <w:pStyle w:val="12"/>
            </w:pPr>
            <w:r>
              <w:t>农村地区乡村治理能力提升情况</w:t>
            </w:r>
          </w:p>
        </w:tc>
        <w:tc>
          <w:tcPr>
            <w:tcW w:w="2317" w:type="dxa"/>
            <w:vAlign w:val="center"/>
          </w:tcPr>
          <w:p>
            <w:pPr>
              <w:pStyle w:val="12"/>
            </w:pPr>
            <w:r>
              <w:t>有所提升</w:t>
            </w:r>
          </w:p>
        </w:tc>
        <w:tc>
          <w:tcPr>
            <w:tcW w:w="3095" w:type="dxa"/>
            <w:vAlign w:val="center"/>
          </w:tcPr>
          <w:p>
            <w:pPr>
              <w:pStyle w:val="12"/>
            </w:pPr>
            <w:r>
              <w:t>石财农[2025]51号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农村人居环境</w:t>
            </w:r>
          </w:p>
        </w:tc>
        <w:tc>
          <w:tcPr>
            <w:tcW w:w="3518" w:type="dxa"/>
            <w:vAlign w:val="center"/>
          </w:tcPr>
          <w:p>
            <w:pPr>
              <w:pStyle w:val="12"/>
            </w:pPr>
            <w:r>
              <w:t>农村人居环境改善情况</w:t>
            </w:r>
          </w:p>
        </w:tc>
        <w:tc>
          <w:tcPr>
            <w:tcW w:w="2317" w:type="dxa"/>
            <w:vAlign w:val="center"/>
          </w:tcPr>
          <w:p>
            <w:pPr>
              <w:pStyle w:val="12"/>
            </w:pPr>
            <w:r>
              <w:t>有效改善</w:t>
            </w:r>
          </w:p>
        </w:tc>
        <w:tc>
          <w:tcPr>
            <w:tcW w:w="3095" w:type="dxa"/>
            <w:vAlign w:val="center"/>
          </w:tcPr>
          <w:p>
            <w:pPr>
              <w:pStyle w:val="12"/>
            </w:pPr>
            <w:r>
              <w:t>石财农[2025]51号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农村公益事业滚动项目库</w:t>
            </w:r>
          </w:p>
        </w:tc>
        <w:tc>
          <w:tcPr>
            <w:tcW w:w="3518" w:type="dxa"/>
            <w:vAlign w:val="center"/>
          </w:tcPr>
          <w:p>
            <w:pPr>
              <w:pStyle w:val="12"/>
            </w:pPr>
            <w:r>
              <w:t>农村公益事业滚动项目库</w:t>
            </w:r>
          </w:p>
        </w:tc>
        <w:tc>
          <w:tcPr>
            <w:tcW w:w="2317" w:type="dxa"/>
            <w:vAlign w:val="center"/>
          </w:tcPr>
          <w:p>
            <w:pPr>
              <w:pStyle w:val="12"/>
            </w:pPr>
            <w:r>
              <w:t>基本建立</w:t>
            </w:r>
          </w:p>
        </w:tc>
        <w:tc>
          <w:tcPr>
            <w:tcW w:w="3095" w:type="dxa"/>
            <w:vAlign w:val="center"/>
          </w:tcPr>
          <w:p>
            <w:pPr>
              <w:pStyle w:val="12"/>
            </w:pPr>
            <w:r>
              <w:t>石财农[2025]51号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项目区农民满意度</w:t>
            </w:r>
          </w:p>
        </w:tc>
        <w:tc>
          <w:tcPr>
            <w:tcW w:w="3518" w:type="dxa"/>
            <w:vAlign w:val="center"/>
          </w:tcPr>
          <w:p>
            <w:pPr>
              <w:pStyle w:val="12"/>
            </w:pPr>
            <w:r>
              <w:t>项目区农民满意度</w:t>
            </w:r>
          </w:p>
        </w:tc>
        <w:tc>
          <w:tcPr>
            <w:tcW w:w="2317" w:type="dxa"/>
            <w:vAlign w:val="center"/>
          </w:tcPr>
          <w:p>
            <w:pPr>
              <w:pStyle w:val="12"/>
            </w:pPr>
            <w:r>
              <w:t>≥90%</w:t>
            </w:r>
          </w:p>
        </w:tc>
        <w:tc>
          <w:tcPr>
            <w:tcW w:w="3095" w:type="dxa"/>
            <w:vAlign w:val="center"/>
          </w:tcPr>
          <w:p>
            <w:pPr>
              <w:pStyle w:val="12"/>
            </w:pPr>
            <w:r>
              <w:t>石财农[2025]51号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项目区基层干部满意度</w:t>
            </w:r>
          </w:p>
        </w:tc>
        <w:tc>
          <w:tcPr>
            <w:tcW w:w="3518" w:type="dxa"/>
            <w:vAlign w:val="center"/>
          </w:tcPr>
          <w:p>
            <w:pPr>
              <w:pStyle w:val="12"/>
            </w:pPr>
            <w:r>
              <w:t>项目区基层干部满意度</w:t>
            </w:r>
          </w:p>
        </w:tc>
        <w:tc>
          <w:tcPr>
            <w:tcW w:w="2317" w:type="dxa"/>
            <w:vAlign w:val="center"/>
          </w:tcPr>
          <w:p>
            <w:pPr>
              <w:pStyle w:val="12"/>
            </w:pPr>
            <w:r>
              <w:t>≥90%</w:t>
            </w:r>
          </w:p>
        </w:tc>
        <w:tc>
          <w:tcPr>
            <w:tcW w:w="3095" w:type="dxa"/>
            <w:vAlign w:val="center"/>
          </w:tcPr>
          <w:p>
            <w:pPr>
              <w:pStyle w:val="12"/>
            </w:pPr>
            <w:r>
              <w:t>石财农[2025]51号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74、提前下达2026年中央水库移民扶持基金-移民补助绩效目标表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13010726P00022410004U</w:t>
            </w:r>
          </w:p>
        </w:tc>
        <w:tc>
          <w:tcPr>
            <w:tcW w:w="2835" w:type="dxa"/>
            <w:vAlign w:val="center"/>
          </w:tcPr>
          <w:p>
            <w:pPr>
              <w:pStyle w:val="10"/>
            </w:pPr>
            <w:r>
              <w:t>项目名称</w:t>
            </w:r>
          </w:p>
        </w:tc>
        <w:tc>
          <w:tcPr>
            <w:tcW w:w="6095" w:type="dxa"/>
            <w:gridSpan w:val="3"/>
            <w:vAlign w:val="center"/>
          </w:tcPr>
          <w:p>
            <w:pPr>
              <w:pStyle w:val="12"/>
            </w:pPr>
            <w:r>
              <w:t>提前下达2026年中央水库移民扶持基金-移民补助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0.27</w:t>
            </w:r>
          </w:p>
        </w:tc>
        <w:tc>
          <w:tcPr>
            <w:tcW w:w="2835" w:type="dxa"/>
            <w:vAlign w:val="center"/>
          </w:tcPr>
          <w:p>
            <w:pPr>
              <w:pStyle w:val="10"/>
            </w:pPr>
            <w:r>
              <w:t>其中：财政    资金</w:t>
            </w:r>
          </w:p>
        </w:tc>
        <w:tc>
          <w:tcPr>
            <w:tcW w:w="2551" w:type="dxa"/>
            <w:vAlign w:val="center"/>
          </w:tcPr>
          <w:p>
            <w:pPr>
              <w:pStyle w:val="12"/>
            </w:pPr>
            <w:r>
              <w:t>0.27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0.27</w:t>
            </w:r>
          </w:p>
        </w:tc>
        <w:tc>
          <w:tcPr>
            <w:tcW w:w="2551" w:type="dxa"/>
            <w:vAlign w:val="center"/>
          </w:tcPr>
          <w:p>
            <w:pPr>
              <w:pStyle w:val="13"/>
            </w:pPr>
            <w:r>
              <w:t>0.27</w:t>
            </w:r>
          </w:p>
        </w:tc>
        <w:tc>
          <w:tcPr>
            <w:tcW w:w="3544" w:type="dxa"/>
            <w:gridSpan w:val="2"/>
            <w:vAlign w:val="center"/>
          </w:tcPr>
          <w:p>
            <w:pPr>
              <w:pStyle w:val="13"/>
            </w:pPr>
            <w:r>
              <w:t>0.27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1.通过拨付移民补助资金，提升水库移民生活水平。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18"/>
        <w:gridCol w:w="3000"/>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18" w:type="dxa"/>
            <w:vAlign w:val="center"/>
          </w:tcPr>
          <w:p>
            <w:pPr>
              <w:pStyle w:val="10"/>
            </w:pPr>
            <w:r>
              <w:t>绩效指标描述</w:t>
            </w:r>
          </w:p>
        </w:tc>
        <w:tc>
          <w:tcPr>
            <w:tcW w:w="3000" w:type="dxa"/>
            <w:vAlign w:val="center"/>
          </w:tcPr>
          <w:p>
            <w:pPr>
              <w:pStyle w:val="10"/>
            </w:pPr>
            <w:r>
              <w:t>指标值</w:t>
            </w:r>
          </w:p>
        </w:tc>
        <w:tc>
          <w:tcPr>
            <w:tcW w:w="2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移民数量</w:t>
            </w:r>
          </w:p>
        </w:tc>
        <w:tc>
          <w:tcPr>
            <w:tcW w:w="3418" w:type="dxa"/>
            <w:vAlign w:val="center"/>
          </w:tcPr>
          <w:p>
            <w:pPr>
              <w:pStyle w:val="12"/>
            </w:pPr>
            <w:r>
              <w:t>移民数量</w:t>
            </w:r>
          </w:p>
        </w:tc>
        <w:tc>
          <w:tcPr>
            <w:tcW w:w="3000" w:type="dxa"/>
            <w:vAlign w:val="center"/>
          </w:tcPr>
          <w:p>
            <w:pPr>
              <w:pStyle w:val="12"/>
            </w:pPr>
            <w:r>
              <w:t>9人</w:t>
            </w:r>
          </w:p>
        </w:tc>
        <w:tc>
          <w:tcPr>
            <w:tcW w:w="2512" w:type="dxa"/>
            <w:vAlign w:val="center"/>
          </w:tcPr>
          <w:p>
            <w:pPr>
              <w:pStyle w:val="12"/>
            </w:pPr>
            <w:r>
              <w:t>石财农[2025]53号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移民补助标准</w:t>
            </w:r>
          </w:p>
        </w:tc>
        <w:tc>
          <w:tcPr>
            <w:tcW w:w="3418" w:type="dxa"/>
            <w:vAlign w:val="center"/>
          </w:tcPr>
          <w:p>
            <w:pPr>
              <w:pStyle w:val="12"/>
            </w:pPr>
            <w:r>
              <w:t>移民每人补助金额</w:t>
            </w:r>
          </w:p>
        </w:tc>
        <w:tc>
          <w:tcPr>
            <w:tcW w:w="3000" w:type="dxa"/>
            <w:vAlign w:val="center"/>
          </w:tcPr>
          <w:p>
            <w:pPr>
              <w:pStyle w:val="12"/>
            </w:pPr>
            <w:r>
              <w:t>300元</w:t>
            </w:r>
          </w:p>
        </w:tc>
        <w:tc>
          <w:tcPr>
            <w:tcW w:w="2512" w:type="dxa"/>
            <w:vAlign w:val="center"/>
          </w:tcPr>
          <w:p>
            <w:pPr>
              <w:pStyle w:val="12"/>
            </w:pPr>
            <w:r>
              <w:t>石财农[2025]53号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3418" w:type="dxa"/>
            <w:vAlign w:val="center"/>
          </w:tcPr>
          <w:p>
            <w:pPr>
              <w:pStyle w:val="12"/>
            </w:pPr>
            <w:r>
              <w:t>6月前</w:t>
            </w:r>
          </w:p>
        </w:tc>
        <w:tc>
          <w:tcPr>
            <w:tcW w:w="3000" w:type="dxa"/>
            <w:vAlign w:val="center"/>
          </w:tcPr>
          <w:p>
            <w:pPr>
              <w:pStyle w:val="12"/>
            </w:pPr>
            <w:r>
              <w:t>6月前</w:t>
            </w:r>
          </w:p>
        </w:tc>
        <w:tc>
          <w:tcPr>
            <w:tcW w:w="2512" w:type="dxa"/>
            <w:vAlign w:val="center"/>
          </w:tcPr>
          <w:p>
            <w:pPr>
              <w:pStyle w:val="12"/>
            </w:pPr>
            <w:r>
              <w:t>石财农[2025]53号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w:t>
            </w:r>
          </w:p>
        </w:tc>
        <w:tc>
          <w:tcPr>
            <w:tcW w:w="3418" w:type="dxa"/>
            <w:vAlign w:val="center"/>
          </w:tcPr>
          <w:p>
            <w:pPr>
              <w:pStyle w:val="12"/>
            </w:pPr>
            <w:r>
              <w:t>不高于补助金额</w:t>
            </w:r>
          </w:p>
        </w:tc>
        <w:tc>
          <w:tcPr>
            <w:tcW w:w="3000" w:type="dxa"/>
            <w:vAlign w:val="center"/>
          </w:tcPr>
          <w:p>
            <w:pPr>
              <w:pStyle w:val="12"/>
            </w:pPr>
            <w:r>
              <w:t>0.27万元</w:t>
            </w:r>
          </w:p>
        </w:tc>
        <w:tc>
          <w:tcPr>
            <w:tcW w:w="2512" w:type="dxa"/>
            <w:vAlign w:val="center"/>
          </w:tcPr>
          <w:p>
            <w:pPr>
              <w:pStyle w:val="12"/>
            </w:pPr>
            <w:r>
              <w:t>石财农[2025]53号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增加移民收入</w:t>
            </w:r>
          </w:p>
        </w:tc>
        <w:tc>
          <w:tcPr>
            <w:tcW w:w="3418" w:type="dxa"/>
            <w:vAlign w:val="center"/>
          </w:tcPr>
          <w:p>
            <w:pPr>
              <w:pStyle w:val="12"/>
            </w:pPr>
            <w:r>
              <w:t>增加移民收入</w:t>
            </w:r>
          </w:p>
        </w:tc>
        <w:tc>
          <w:tcPr>
            <w:tcW w:w="3000" w:type="dxa"/>
            <w:vAlign w:val="center"/>
          </w:tcPr>
          <w:p>
            <w:pPr>
              <w:pStyle w:val="12"/>
            </w:pPr>
            <w:r>
              <w:t>增加移民收入</w:t>
            </w:r>
          </w:p>
        </w:tc>
        <w:tc>
          <w:tcPr>
            <w:tcW w:w="2512" w:type="dxa"/>
            <w:vAlign w:val="center"/>
          </w:tcPr>
          <w:p>
            <w:pPr>
              <w:pStyle w:val="12"/>
            </w:pPr>
            <w:r>
              <w:t>石财农[2025]53号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改善移民生活条件</w:t>
            </w:r>
          </w:p>
        </w:tc>
        <w:tc>
          <w:tcPr>
            <w:tcW w:w="3418" w:type="dxa"/>
            <w:vAlign w:val="center"/>
          </w:tcPr>
          <w:p>
            <w:pPr>
              <w:pStyle w:val="12"/>
            </w:pPr>
            <w:r>
              <w:t>改善移民生活条件</w:t>
            </w:r>
          </w:p>
        </w:tc>
        <w:tc>
          <w:tcPr>
            <w:tcW w:w="3000" w:type="dxa"/>
            <w:vAlign w:val="center"/>
          </w:tcPr>
          <w:p>
            <w:pPr>
              <w:pStyle w:val="12"/>
            </w:pPr>
            <w:r>
              <w:t>改善移民生活条件</w:t>
            </w:r>
          </w:p>
        </w:tc>
        <w:tc>
          <w:tcPr>
            <w:tcW w:w="2512" w:type="dxa"/>
            <w:vAlign w:val="center"/>
          </w:tcPr>
          <w:p>
            <w:pPr>
              <w:pStyle w:val="12"/>
            </w:pPr>
            <w:r>
              <w:t>石财农[2025]53号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水库移民满意度</w:t>
            </w:r>
          </w:p>
        </w:tc>
        <w:tc>
          <w:tcPr>
            <w:tcW w:w="3418" w:type="dxa"/>
            <w:vAlign w:val="center"/>
          </w:tcPr>
          <w:p>
            <w:pPr>
              <w:pStyle w:val="12"/>
            </w:pPr>
            <w:r>
              <w:t>水库移民满意度</w:t>
            </w:r>
          </w:p>
        </w:tc>
        <w:tc>
          <w:tcPr>
            <w:tcW w:w="3000" w:type="dxa"/>
            <w:vAlign w:val="center"/>
          </w:tcPr>
          <w:p>
            <w:pPr>
              <w:pStyle w:val="12"/>
            </w:pPr>
            <w:r>
              <w:t>≥90%</w:t>
            </w:r>
          </w:p>
        </w:tc>
        <w:tc>
          <w:tcPr>
            <w:tcW w:w="2512"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75、提前下达2026年中央水利发展资金-农村供水工程维修养护绩效目标表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13010726P00022210028N</w:t>
            </w:r>
          </w:p>
        </w:tc>
        <w:tc>
          <w:tcPr>
            <w:tcW w:w="2835" w:type="dxa"/>
            <w:vAlign w:val="center"/>
          </w:tcPr>
          <w:p>
            <w:pPr>
              <w:pStyle w:val="10"/>
            </w:pPr>
            <w:r>
              <w:t>项目名称</w:t>
            </w:r>
          </w:p>
        </w:tc>
        <w:tc>
          <w:tcPr>
            <w:tcW w:w="6095" w:type="dxa"/>
            <w:gridSpan w:val="3"/>
            <w:vAlign w:val="center"/>
          </w:tcPr>
          <w:p>
            <w:pPr>
              <w:pStyle w:val="12"/>
            </w:pPr>
            <w:r>
              <w:t>提前下达2026年中央水利发展资金-农村供水工程维修养护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资金32万元，用于实施农饮工程维修养护，完善供水设施配套。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1.通过实施农饮工程维修养护，完善供水设施配套，改善农村供水条件，提高农村供水保障。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35"/>
        <w:gridCol w:w="2183"/>
        <w:gridCol w:w="28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35" w:type="dxa"/>
            <w:vAlign w:val="center"/>
          </w:tcPr>
          <w:p>
            <w:pPr>
              <w:pStyle w:val="10"/>
            </w:pPr>
            <w:r>
              <w:t>绩效指标描述</w:t>
            </w:r>
          </w:p>
        </w:tc>
        <w:tc>
          <w:tcPr>
            <w:tcW w:w="2183" w:type="dxa"/>
            <w:vAlign w:val="center"/>
          </w:tcPr>
          <w:p>
            <w:pPr>
              <w:pStyle w:val="10"/>
            </w:pPr>
            <w:r>
              <w:t>指标值</w:t>
            </w:r>
          </w:p>
        </w:tc>
        <w:tc>
          <w:tcPr>
            <w:tcW w:w="28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维修养护工程数量</w:t>
            </w:r>
          </w:p>
        </w:tc>
        <w:tc>
          <w:tcPr>
            <w:tcW w:w="3935" w:type="dxa"/>
            <w:vAlign w:val="center"/>
          </w:tcPr>
          <w:p>
            <w:pPr>
              <w:pStyle w:val="12"/>
            </w:pPr>
            <w:r>
              <w:t>维修养护3处工程</w:t>
            </w:r>
          </w:p>
        </w:tc>
        <w:tc>
          <w:tcPr>
            <w:tcW w:w="2183" w:type="dxa"/>
            <w:vAlign w:val="center"/>
          </w:tcPr>
          <w:p>
            <w:pPr>
              <w:pStyle w:val="12"/>
            </w:pPr>
            <w:r>
              <w:t>3处</w:t>
            </w:r>
          </w:p>
        </w:tc>
        <w:tc>
          <w:tcPr>
            <w:tcW w:w="2812"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3935" w:type="dxa"/>
            <w:vAlign w:val="center"/>
          </w:tcPr>
          <w:p>
            <w:pPr>
              <w:pStyle w:val="12"/>
            </w:pPr>
            <w:r>
              <w:t>工程质量合格率</w:t>
            </w:r>
          </w:p>
        </w:tc>
        <w:tc>
          <w:tcPr>
            <w:tcW w:w="2183" w:type="dxa"/>
            <w:vAlign w:val="center"/>
          </w:tcPr>
          <w:p>
            <w:pPr>
              <w:pStyle w:val="12"/>
            </w:pPr>
            <w:r>
              <w:t>100%</w:t>
            </w:r>
          </w:p>
        </w:tc>
        <w:tc>
          <w:tcPr>
            <w:tcW w:w="2812"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3935" w:type="dxa"/>
            <w:vAlign w:val="center"/>
          </w:tcPr>
          <w:p>
            <w:pPr>
              <w:pStyle w:val="12"/>
            </w:pPr>
            <w:r>
              <w:t>按时完成工程实施</w:t>
            </w:r>
          </w:p>
        </w:tc>
        <w:tc>
          <w:tcPr>
            <w:tcW w:w="2183" w:type="dxa"/>
            <w:vAlign w:val="center"/>
          </w:tcPr>
          <w:p>
            <w:pPr>
              <w:pStyle w:val="12"/>
            </w:pPr>
            <w:r>
              <w:t>≤10月</w:t>
            </w:r>
          </w:p>
        </w:tc>
        <w:tc>
          <w:tcPr>
            <w:tcW w:w="2812"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严格按预算执行</w:t>
            </w:r>
          </w:p>
        </w:tc>
        <w:tc>
          <w:tcPr>
            <w:tcW w:w="3935" w:type="dxa"/>
            <w:vAlign w:val="center"/>
          </w:tcPr>
          <w:p>
            <w:pPr>
              <w:pStyle w:val="12"/>
            </w:pPr>
            <w:r>
              <w:t>严格按预算执行</w:t>
            </w:r>
          </w:p>
        </w:tc>
        <w:tc>
          <w:tcPr>
            <w:tcW w:w="2183" w:type="dxa"/>
            <w:vAlign w:val="center"/>
          </w:tcPr>
          <w:p>
            <w:pPr>
              <w:pStyle w:val="12"/>
            </w:pPr>
            <w:r>
              <w:t>≤32万</w:t>
            </w:r>
          </w:p>
        </w:tc>
        <w:tc>
          <w:tcPr>
            <w:tcW w:w="2812" w:type="dxa"/>
            <w:vAlign w:val="center"/>
          </w:tcPr>
          <w:p>
            <w:pPr>
              <w:pStyle w:val="12"/>
            </w:pPr>
            <w:r>
              <w:t>石财农[2025]61号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覆盖服务人口</w:t>
            </w:r>
          </w:p>
        </w:tc>
        <w:tc>
          <w:tcPr>
            <w:tcW w:w="3935" w:type="dxa"/>
            <w:vAlign w:val="center"/>
          </w:tcPr>
          <w:p>
            <w:pPr>
              <w:pStyle w:val="12"/>
            </w:pPr>
            <w:r>
              <w:t>覆盖服务人口</w:t>
            </w:r>
          </w:p>
        </w:tc>
        <w:tc>
          <w:tcPr>
            <w:tcW w:w="2183" w:type="dxa"/>
            <w:vAlign w:val="center"/>
          </w:tcPr>
          <w:p>
            <w:pPr>
              <w:pStyle w:val="12"/>
            </w:pPr>
            <w:r>
              <w:t>24000人</w:t>
            </w:r>
          </w:p>
        </w:tc>
        <w:tc>
          <w:tcPr>
            <w:tcW w:w="2812"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完善供水设施配套，改善农村供水环境</w:t>
            </w:r>
          </w:p>
        </w:tc>
        <w:tc>
          <w:tcPr>
            <w:tcW w:w="3935" w:type="dxa"/>
            <w:vAlign w:val="center"/>
          </w:tcPr>
          <w:p>
            <w:pPr>
              <w:pStyle w:val="12"/>
            </w:pPr>
            <w:r>
              <w:t>完善供水设施配套，改善农村供水环境</w:t>
            </w:r>
          </w:p>
        </w:tc>
        <w:tc>
          <w:tcPr>
            <w:tcW w:w="2183" w:type="dxa"/>
            <w:vAlign w:val="center"/>
          </w:tcPr>
          <w:p>
            <w:pPr>
              <w:pStyle w:val="12"/>
            </w:pPr>
            <w:r>
              <w:t>明显改善</w:t>
            </w:r>
          </w:p>
        </w:tc>
        <w:tc>
          <w:tcPr>
            <w:tcW w:w="2812"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完善供水设施配套，保障农村饮水安全</w:t>
            </w:r>
          </w:p>
        </w:tc>
        <w:tc>
          <w:tcPr>
            <w:tcW w:w="3935" w:type="dxa"/>
            <w:vAlign w:val="center"/>
          </w:tcPr>
          <w:p>
            <w:pPr>
              <w:pStyle w:val="12"/>
            </w:pPr>
            <w:r>
              <w:t>完善供水设施配套，保障农村饮水安全</w:t>
            </w:r>
          </w:p>
        </w:tc>
        <w:tc>
          <w:tcPr>
            <w:tcW w:w="2183" w:type="dxa"/>
            <w:vAlign w:val="center"/>
          </w:tcPr>
          <w:p>
            <w:pPr>
              <w:pStyle w:val="12"/>
            </w:pPr>
            <w:r>
              <w:t>有效保障</w:t>
            </w:r>
          </w:p>
        </w:tc>
        <w:tc>
          <w:tcPr>
            <w:tcW w:w="2812" w:type="dxa"/>
            <w:vAlign w:val="center"/>
          </w:tcPr>
          <w:p>
            <w:pPr>
              <w:pStyle w:val="12"/>
            </w:pPr>
            <w:r>
              <w:t>农村饮水工程维修养护实施方案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3935" w:type="dxa"/>
            <w:vAlign w:val="center"/>
          </w:tcPr>
          <w:p>
            <w:pPr>
              <w:pStyle w:val="12"/>
            </w:pPr>
            <w:r>
              <w:t>受益群体满意度</w:t>
            </w:r>
          </w:p>
        </w:tc>
        <w:tc>
          <w:tcPr>
            <w:tcW w:w="2183" w:type="dxa"/>
            <w:vAlign w:val="center"/>
          </w:tcPr>
          <w:p>
            <w:pPr>
              <w:pStyle w:val="12"/>
            </w:pPr>
            <w:r>
              <w:t>≥90%</w:t>
            </w:r>
          </w:p>
        </w:tc>
        <w:tc>
          <w:tcPr>
            <w:tcW w:w="2812"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76、提前下达2026年中央水利发展资金-山洪灾害防治绩效目标表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13010726P00022210029A</w:t>
            </w:r>
          </w:p>
        </w:tc>
        <w:tc>
          <w:tcPr>
            <w:tcW w:w="2835" w:type="dxa"/>
            <w:vAlign w:val="center"/>
          </w:tcPr>
          <w:p>
            <w:pPr>
              <w:pStyle w:val="10"/>
            </w:pPr>
            <w:r>
              <w:t>项目名称</w:t>
            </w:r>
          </w:p>
        </w:tc>
        <w:tc>
          <w:tcPr>
            <w:tcW w:w="6095" w:type="dxa"/>
            <w:gridSpan w:val="3"/>
            <w:vAlign w:val="center"/>
          </w:tcPr>
          <w:p>
            <w:pPr>
              <w:pStyle w:val="12"/>
            </w:pPr>
            <w:r>
              <w:t>提前下达2026年中央水利发展资金-山洪灾害防治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资金3万元，运用水利资金，保障汛期人民生命财产安全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1.科学运用水利资金，保障汛期人民生命财产安全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01"/>
        <w:gridCol w:w="2450"/>
        <w:gridCol w:w="2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01" w:type="dxa"/>
            <w:vAlign w:val="center"/>
          </w:tcPr>
          <w:p>
            <w:pPr>
              <w:pStyle w:val="10"/>
            </w:pPr>
            <w:r>
              <w:t>绩效指标描述</w:t>
            </w:r>
          </w:p>
        </w:tc>
        <w:tc>
          <w:tcPr>
            <w:tcW w:w="2450" w:type="dxa"/>
            <w:vAlign w:val="center"/>
          </w:tcPr>
          <w:p>
            <w:pPr>
              <w:pStyle w:val="10"/>
            </w:pPr>
            <w:r>
              <w:t>指标值</w:t>
            </w:r>
          </w:p>
        </w:tc>
        <w:tc>
          <w:tcPr>
            <w:tcW w:w="27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实施山洪灾害防治县数</w:t>
            </w:r>
          </w:p>
        </w:tc>
        <w:tc>
          <w:tcPr>
            <w:tcW w:w="3701" w:type="dxa"/>
            <w:vAlign w:val="center"/>
          </w:tcPr>
          <w:p>
            <w:pPr>
              <w:pStyle w:val="12"/>
            </w:pPr>
            <w:r>
              <w:t>实施山洪灾害防治县数</w:t>
            </w:r>
          </w:p>
        </w:tc>
        <w:tc>
          <w:tcPr>
            <w:tcW w:w="2450" w:type="dxa"/>
            <w:vAlign w:val="center"/>
          </w:tcPr>
          <w:p>
            <w:pPr>
              <w:pStyle w:val="12"/>
            </w:pPr>
            <w:r>
              <w:t>1个</w:t>
            </w:r>
          </w:p>
        </w:tc>
        <w:tc>
          <w:tcPr>
            <w:tcW w:w="2779" w:type="dxa"/>
            <w:vAlign w:val="center"/>
          </w:tcPr>
          <w:p>
            <w:pPr>
              <w:pStyle w:val="12"/>
            </w:pPr>
            <w:r>
              <w:t>石财农【2025】61号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3701" w:type="dxa"/>
            <w:vAlign w:val="center"/>
          </w:tcPr>
          <w:p>
            <w:pPr>
              <w:pStyle w:val="12"/>
            </w:pPr>
            <w:r>
              <w:t>工程验收合格率</w:t>
            </w:r>
          </w:p>
        </w:tc>
        <w:tc>
          <w:tcPr>
            <w:tcW w:w="2450" w:type="dxa"/>
            <w:vAlign w:val="center"/>
          </w:tcPr>
          <w:p>
            <w:pPr>
              <w:pStyle w:val="12"/>
            </w:pPr>
            <w:r>
              <w:t>100%</w:t>
            </w:r>
          </w:p>
        </w:tc>
        <w:tc>
          <w:tcPr>
            <w:tcW w:w="2779" w:type="dxa"/>
            <w:vAlign w:val="center"/>
          </w:tcPr>
          <w:p>
            <w:pPr>
              <w:pStyle w:val="12"/>
            </w:pPr>
            <w:r>
              <w:t>石财农【2025】61号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截至2026年7月底，投资完成比例</w:t>
            </w:r>
          </w:p>
        </w:tc>
        <w:tc>
          <w:tcPr>
            <w:tcW w:w="3701" w:type="dxa"/>
            <w:vAlign w:val="center"/>
          </w:tcPr>
          <w:p>
            <w:pPr>
              <w:pStyle w:val="12"/>
            </w:pPr>
            <w:r>
              <w:t>截至2026年7月底，投资完成比例</w:t>
            </w:r>
          </w:p>
        </w:tc>
        <w:tc>
          <w:tcPr>
            <w:tcW w:w="2450" w:type="dxa"/>
            <w:vAlign w:val="center"/>
          </w:tcPr>
          <w:p>
            <w:pPr>
              <w:pStyle w:val="12"/>
            </w:pPr>
            <w:r>
              <w:t>≥80%</w:t>
            </w:r>
          </w:p>
        </w:tc>
        <w:tc>
          <w:tcPr>
            <w:tcW w:w="2779" w:type="dxa"/>
            <w:vAlign w:val="center"/>
          </w:tcPr>
          <w:p>
            <w:pPr>
              <w:pStyle w:val="12"/>
            </w:pPr>
            <w:r>
              <w:t>石财农【2025】61号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不高于批复金额</w:t>
            </w:r>
          </w:p>
        </w:tc>
        <w:tc>
          <w:tcPr>
            <w:tcW w:w="3701" w:type="dxa"/>
            <w:vAlign w:val="center"/>
          </w:tcPr>
          <w:p>
            <w:pPr>
              <w:pStyle w:val="12"/>
            </w:pPr>
            <w:r>
              <w:t>不高于批复金额</w:t>
            </w:r>
          </w:p>
        </w:tc>
        <w:tc>
          <w:tcPr>
            <w:tcW w:w="2450" w:type="dxa"/>
            <w:vAlign w:val="center"/>
          </w:tcPr>
          <w:p>
            <w:pPr>
              <w:pStyle w:val="12"/>
            </w:pPr>
            <w:r>
              <w:t>≤3万元</w:t>
            </w:r>
          </w:p>
        </w:tc>
        <w:tc>
          <w:tcPr>
            <w:tcW w:w="2779" w:type="dxa"/>
            <w:vAlign w:val="center"/>
          </w:tcPr>
          <w:p>
            <w:pPr>
              <w:pStyle w:val="12"/>
            </w:pPr>
            <w:r>
              <w:t>石财农【2025】61号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经济损失减少/避免数</w:t>
            </w:r>
          </w:p>
        </w:tc>
        <w:tc>
          <w:tcPr>
            <w:tcW w:w="3701" w:type="dxa"/>
            <w:vAlign w:val="center"/>
          </w:tcPr>
          <w:p>
            <w:pPr>
              <w:pStyle w:val="12"/>
            </w:pPr>
            <w:r>
              <w:t>经济损失减少/避免数</w:t>
            </w:r>
          </w:p>
        </w:tc>
        <w:tc>
          <w:tcPr>
            <w:tcW w:w="2450" w:type="dxa"/>
            <w:vAlign w:val="center"/>
          </w:tcPr>
          <w:p>
            <w:pPr>
              <w:pStyle w:val="12"/>
            </w:pPr>
            <w:r>
              <w:t>≤2处</w:t>
            </w:r>
          </w:p>
        </w:tc>
        <w:tc>
          <w:tcPr>
            <w:tcW w:w="2779" w:type="dxa"/>
            <w:vAlign w:val="center"/>
          </w:tcPr>
          <w:p>
            <w:pPr>
              <w:pStyle w:val="12"/>
            </w:pPr>
            <w:r>
              <w:t>石财农【2025】61号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山洪灾害防治保护人口数量</w:t>
            </w:r>
          </w:p>
        </w:tc>
        <w:tc>
          <w:tcPr>
            <w:tcW w:w="3701" w:type="dxa"/>
            <w:vAlign w:val="center"/>
          </w:tcPr>
          <w:p>
            <w:pPr>
              <w:pStyle w:val="12"/>
            </w:pPr>
            <w:r>
              <w:t>保护防治区人口数量</w:t>
            </w:r>
          </w:p>
        </w:tc>
        <w:tc>
          <w:tcPr>
            <w:tcW w:w="2450" w:type="dxa"/>
            <w:vAlign w:val="center"/>
          </w:tcPr>
          <w:p>
            <w:pPr>
              <w:pStyle w:val="12"/>
            </w:pPr>
            <w:r>
              <w:t>≥0.28万人</w:t>
            </w:r>
          </w:p>
        </w:tc>
        <w:tc>
          <w:tcPr>
            <w:tcW w:w="2779" w:type="dxa"/>
            <w:vAlign w:val="center"/>
          </w:tcPr>
          <w:p>
            <w:pPr>
              <w:pStyle w:val="12"/>
            </w:pPr>
            <w:r>
              <w:t>石财农【2025】61号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已建工程是否良性运行</w:t>
            </w:r>
          </w:p>
        </w:tc>
        <w:tc>
          <w:tcPr>
            <w:tcW w:w="3701" w:type="dxa"/>
            <w:vAlign w:val="center"/>
          </w:tcPr>
          <w:p>
            <w:pPr>
              <w:pStyle w:val="12"/>
            </w:pPr>
            <w:r>
              <w:t>保障工程良性运行</w:t>
            </w:r>
          </w:p>
        </w:tc>
        <w:tc>
          <w:tcPr>
            <w:tcW w:w="2450" w:type="dxa"/>
            <w:vAlign w:val="center"/>
          </w:tcPr>
          <w:p>
            <w:pPr>
              <w:pStyle w:val="12"/>
            </w:pPr>
            <w:r>
              <w:t>良性运行</w:t>
            </w:r>
          </w:p>
        </w:tc>
        <w:tc>
          <w:tcPr>
            <w:tcW w:w="2779" w:type="dxa"/>
            <w:vAlign w:val="center"/>
          </w:tcPr>
          <w:p>
            <w:pPr>
              <w:pStyle w:val="12"/>
            </w:pPr>
            <w:r>
              <w:t>石财农【2025】61号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3701" w:type="dxa"/>
            <w:vAlign w:val="center"/>
          </w:tcPr>
          <w:p>
            <w:pPr>
              <w:pStyle w:val="12"/>
            </w:pPr>
            <w:r>
              <w:t>服务对象满意度</w:t>
            </w:r>
          </w:p>
        </w:tc>
        <w:tc>
          <w:tcPr>
            <w:tcW w:w="2450" w:type="dxa"/>
            <w:vAlign w:val="center"/>
          </w:tcPr>
          <w:p>
            <w:pPr>
              <w:pStyle w:val="12"/>
            </w:pPr>
            <w:r>
              <w:t>≥95%</w:t>
            </w:r>
          </w:p>
        </w:tc>
        <w:tc>
          <w:tcPr>
            <w:tcW w:w="2779" w:type="dxa"/>
            <w:vAlign w:val="center"/>
          </w:tcPr>
          <w:p>
            <w:pPr>
              <w:pStyle w:val="12"/>
            </w:pPr>
            <w:r>
              <w:t>石财农【2025】61号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77、提前下达中央财政农业保险保费补贴2025年预算指标绩效目标表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13010725P00001810003R</w:t>
            </w:r>
          </w:p>
        </w:tc>
        <w:tc>
          <w:tcPr>
            <w:tcW w:w="2835" w:type="dxa"/>
            <w:vAlign w:val="center"/>
          </w:tcPr>
          <w:p>
            <w:pPr>
              <w:pStyle w:val="10"/>
            </w:pPr>
            <w:r>
              <w:t>项目名称</w:t>
            </w:r>
          </w:p>
        </w:tc>
        <w:tc>
          <w:tcPr>
            <w:tcW w:w="6095" w:type="dxa"/>
            <w:gridSpan w:val="3"/>
            <w:vAlign w:val="center"/>
          </w:tcPr>
          <w:p>
            <w:pPr>
              <w:pStyle w:val="12"/>
            </w:pPr>
            <w:r>
              <w:t>提前下达中央财政农业保险保费补贴2025年预算指标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65.07</w:t>
            </w:r>
          </w:p>
        </w:tc>
        <w:tc>
          <w:tcPr>
            <w:tcW w:w="2835" w:type="dxa"/>
            <w:vAlign w:val="center"/>
          </w:tcPr>
          <w:p>
            <w:pPr>
              <w:pStyle w:val="10"/>
            </w:pPr>
            <w:r>
              <w:t>其中：财政    资金</w:t>
            </w:r>
          </w:p>
        </w:tc>
        <w:tc>
          <w:tcPr>
            <w:tcW w:w="2551" w:type="dxa"/>
            <w:vAlign w:val="center"/>
          </w:tcPr>
          <w:p>
            <w:pPr>
              <w:pStyle w:val="12"/>
            </w:pPr>
            <w:r>
              <w:t>65.07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33.00</w:t>
            </w:r>
          </w:p>
        </w:tc>
        <w:tc>
          <w:tcPr>
            <w:tcW w:w="2551" w:type="dxa"/>
            <w:vAlign w:val="center"/>
          </w:tcPr>
          <w:p>
            <w:pPr>
              <w:pStyle w:val="13"/>
            </w:pPr>
            <w:r>
              <w:t>33.00</w:t>
            </w:r>
          </w:p>
        </w:tc>
        <w:tc>
          <w:tcPr>
            <w:tcW w:w="3544" w:type="dxa"/>
            <w:gridSpan w:val="2"/>
            <w:vAlign w:val="center"/>
          </w:tcPr>
          <w:p>
            <w:pPr>
              <w:pStyle w:val="13"/>
            </w:pPr>
            <w:r>
              <w:t>65.07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1.引导和支持农户参加农业保险</w:t>
            </w:r>
          </w:p>
          <w:p>
            <w:pPr>
              <w:pStyle w:val="12"/>
            </w:pPr>
            <w:r>
              <w:t>2.及时农业政策性保险保费补贴兑现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35"/>
        <w:gridCol w:w="2083"/>
        <w:gridCol w:w="3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235" w:type="dxa"/>
            <w:vAlign w:val="center"/>
          </w:tcPr>
          <w:p>
            <w:pPr>
              <w:pStyle w:val="10"/>
            </w:pPr>
            <w:r>
              <w:t>绩效指标描述</w:t>
            </w:r>
          </w:p>
        </w:tc>
        <w:tc>
          <w:tcPr>
            <w:tcW w:w="2083" w:type="dxa"/>
            <w:vAlign w:val="center"/>
          </w:tcPr>
          <w:p>
            <w:pPr>
              <w:pStyle w:val="10"/>
            </w:pPr>
            <w:r>
              <w:t>指标值</w:t>
            </w:r>
          </w:p>
        </w:tc>
        <w:tc>
          <w:tcPr>
            <w:tcW w:w="36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农业保险</w:t>
            </w:r>
          </w:p>
        </w:tc>
        <w:tc>
          <w:tcPr>
            <w:tcW w:w="3235" w:type="dxa"/>
            <w:vAlign w:val="center"/>
          </w:tcPr>
          <w:p>
            <w:pPr>
              <w:pStyle w:val="12"/>
            </w:pPr>
            <w:r>
              <w:t>农业政策保险覆盖率</w:t>
            </w:r>
          </w:p>
        </w:tc>
        <w:tc>
          <w:tcPr>
            <w:tcW w:w="2083" w:type="dxa"/>
            <w:vAlign w:val="center"/>
          </w:tcPr>
          <w:p>
            <w:pPr>
              <w:pStyle w:val="12"/>
            </w:pPr>
            <w:r>
              <w:t>100%</w:t>
            </w:r>
          </w:p>
        </w:tc>
        <w:tc>
          <w:tcPr>
            <w:tcW w:w="3612" w:type="dxa"/>
            <w:vAlign w:val="center"/>
          </w:tcPr>
          <w:p>
            <w:pPr>
              <w:pStyle w:val="12"/>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风险保障水平</w:t>
            </w:r>
          </w:p>
        </w:tc>
        <w:tc>
          <w:tcPr>
            <w:tcW w:w="3235" w:type="dxa"/>
            <w:vAlign w:val="center"/>
          </w:tcPr>
          <w:p>
            <w:pPr>
              <w:pStyle w:val="12"/>
            </w:pPr>
            <w:r>
              <w:t>风险保障水平</w:t>
            </w:r>
          </w:p>
        </w:tc>
        <w:tc>
          <w:tcPr>
            <w:tcW w:w="2083" w:type="dxa"/>
            <w:vAlign w:val="center"/>
          </w:tcPr>
          <w:p>
            <w:pPr>
              <w:pStyle w:val="12"/>
            </w:pPr>
            <w:r>
              <w:t>接近直接物化成本</w:t>
            </w:r>
          </w:p>
        </w:tc>
        <w:tc>
          <w:tcPr>
            <w:tcW w:w="3612" w:type="dxa"/>
            <w:vAlign w:val="center"/>
          </w:tcPr>
          <w:p>
            <w:pPr>
              <w:pStyle w:val="12"/>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查勘理赔工作及时性</w:t>
            </w:r>
          </w:p>
        </w:tc>
        <w:tc>
          <w:tcPr>
            <w:tcW w:w="3235" w:type="dxa"/>
            <w:vAlign w:val="center"/>
          </w:tcPr>
          <w:p>
            <w:pPr>
              <w:pStyle w:val="12"/>
            </w:pPr>
            <w:r>
              <w:t>查勘理赔工作及时性</w:t>
            </w:r>
          </w:p>
        </w:tc>
        <w:tc>
          <w:tcPr>
            <w:tcW w:w="2083" w:type="dxa"/>
            <w:vAlign w:val="center"/>
          </w:tcPr>
          <w:p>
            <w:pPr>
              <w:pStyle w:val="12"/>
            </w:pPr>
            <w:r>
              <w:t>及时</w:t>
            </w:r>
          </w:p>
        </w:tc>
        <w:tc>
          <w:tcPr>
            <w:tcW w:w="3612" w:type="dxa"/>
            <w:vAlign w:val="center"/>
          </w:tcPr>
          <w:p>
            <w:pPr>
              <w:pStyle w:val="12"/>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保险赔付率</w:t>
            </w:r>
          </w:p>
        </w:tc>
        <w:tc>
          <w:tcPr>
            <w:tcW w:w="3235" w:type="dxa"/>
            <w:vAlign w:val="center"/>
          </w:tcPr>
          <w:p>
            <w:pPr>
              <w:pStyle w:val="12"/>
            </w:pPr>
            <w:r>
              <w:t>保险赔付率</w:t>
            </w:r>
          </w:p>
        </w:tc>
        <w:tc>
          <w:tcPr>
            <w:tcW w:w="2083" w:type="dxa"/>
            <w:vAlign w:val="center"/>
          </w:tcPr>
          <w:p>
            <w:pPr>
              <w:pStyle w:val="12"/>
            </w:pPr>
            <w:r>
              <w:t>100%</w:t>
            </w:r>
          </w:p>
        </w:tc>
        <w:tc>
          <w:tcPr>
            <w:tcW w:w="3612" w:type="dxa"/>
            <w:vAlign w:val="center"/>
          </w:tcPr>
          <w:p>
            <w:pPr>
              <w:pStyle w:val="12"/>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保险收入增长率</w:t>
            </w:r>
          </w:p>
        </w:tc>
        <w:tc>
          <w:tcPr>
            <w:tcW w:w="3235" w:type="dxa"/>
            <w:vAlign w:val="center"/>
          </w:tcPr>
          <w:p>
            <w:pPr>
              <w:pStyle w:val="12"/>
            </w:pPr>
            <w:r>
              <w:t>保险收入增长率</w:t>
            </w:r>
          </w:p>
        </w:tc>
        <w:tc>
          <w:tcPr>
            <w:tcW w:w="2083" w:type="dxa"/>
            <w:vAlign w:val="center"/>
          </w:tcPr>
          <w:p>
            <w:pPr>
              <w:pStyle w:val="12"/>
            </w:pPr>
            <w:r>
              <w:t>≥10%</w:t>
            </w:r>
          </w:p>
        </w:tc>
        <w:tc>
          <w:tcPr>
            <w:tcW w:w="3612" w:type="dxa"/>
            <w:vAlign w:val="center"/>
          </w:tcPr>
          <w:p>
            <w:pPr>
              <w:pStyle w:val="12"/>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促进农业、畜牧业生产稳定发展</w:t>
            </w:r>
          </w:p>
        </w:tc>
        <w:tc>
          <w:tcPr>
            <w:tcW w:w="3235" w:type="dxa"/>
            <w:vAlign w:val="center"/>
          </w:tcPr>
          <w:p>
            <w:pPr>
              <w:pStyle w:val="12"/>
            </w:pPr>
            <w:r>
              <w:t>促进农业、畜牧业生产稳定发展</w:t>
            </w:r>
          </w:p>
        </w:tc>
        <w:tc>
          <w:tcPr>
            <w:tcW w:w="2083" w:type="dxa"/>
            <w:vAlign w:val="center"/>
          </w:tcPr>
          <w:p>
            <w:pPr>
              <w:pStyle w:val="12"/>
            </w:pPr>
            <w:r>
              <w:t>100%</w:t>
            </w:r>
          </w:p>
        </w:tc>
        <w:tc>
          <w:tcPr>
            <w:tcW w:w="3612" w:type="dxa"/>
            <w:vAlign w:val="center"/>
          </w:tcPr>
          <w:p>
            <w:pPr>
              <w:pStyle w:val="12"/>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承保理赔公示率</w:t>
            </w:r>
          </w:p>
        </w:tc>
        <w:tc>
          <w:tcPr>
            <w:tcW w:w="3235" w:type="dxa"/>
            <w:vAlign w:val="center"/>
          </w:tcPr>
          <w:p>
            <w:pPr>
              <w:pStyle w:val="12"/>
            </w:pPr>
            <w:r>
              <w:t>承保理赔公示率</w:t>
            </w:r>
          </w:p>
        </w:tc>
        <w:tc>
          <w:tcPr>
            <w:tcW w:w="2083" w:type="dxa"/>
            <w:vAlign w:val="center"/>
          </w:tcPr>
          <w:p>
            <w:pPr>
              <w:pStyle w:val="12"/>
            </w:pPr>
            <w:r>
              <w:t>100%</w:t>
            </w:r>
          </w:p>
        </w:tc>
        <w:tc>
          <w:tcPr>
            <w:tcW w:w="3612" w:type="dxa"/>
            <w:vAlign w:val="center"/>
          </w:tcPr>
          <w:p>
            <w:pPr>
              <w:pStyle w:val="12"/>
            </w:pPr>
            <w:r>
              <w:t>石财金【2024】13号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参保农户满意度</w:t>
            </w:r>
          </w:p>
        </w:tc>
        <w:tc>
          <w:tcPr>
            <w:tcW w:w="3235" w:type="dxa"/>
            <w:vAlign w:val="center"/>
          </w:tcPr>
          <w:p>
            <w:pPr>
              <w:pStyle w:val="12"/>
            </w:pPr>
            <w:r>
              <w:t>参保农户满意度</w:t>
            </w:r>
          </w:p>
        </w:tc>
        <w:tc>
          <w:tcPr>
            <w:tcW w:w="2083" w:type="dxa"/>
            <w:vAlign w:val="center"/>
          </w:tcPr>
          <w:p>
            <w:pPr>
              <w:pStyle w:val="12"/>
            </w:pPr>
            <w:r>
              <w:t>≥98%</w:t>
            </w:r>
          </w:p>
        </w:tc>
        <w:tc>
          <w:tcPr>
            <w:tcW w:w="3612" w:type="dxa"/>
            <w:vAlign w:val="center"/>
          </w:tcPr>
          <w:p>
            <w:pPr>
              <w:pStyle w:val="12"/>
            </w:pPr>
            <w:r>
              <w:t>石财金【2024】13号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78、网络运行经费绩效目标表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13010726P00002510088F</w:t>
            </w:r>
          </w:p>
        </w:tc>
        <w:tc>
          <w:tcPr>
            <w:tcW w:w="2835" w:type="dxa"/>
            <w:vAlign w:val="center"/>
          </w:tcPr>
          <w:p>
            <w:pPr>
              <w:pStyle w:val="10"/>
            </w:pPr>
            <w:r>
              <w:t>项目名称</w:t>
            </w:r>
          </w:p>
        </w:tc>
        <w:tc>
          <w:tcPr>
            <w:tcW w:w="6095" w:type="dxa"/>
            <w:gridSpan w:val="3"/>
            <w:vAlign w:val="center"/>
          </w:tcPr>
          <w:p>
            <w:pPr>
              <w:pStyle w:val="12"/>
            </w:pPr>
            <w:r>
              <w:t>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w:t>
            </w:r>
          </w:p>
        </w:tc>
        <w:tc>
          <w:tcPr>
            <w:tcW w:w="2835" w:type="dxa"/>
            <w:vAlign w:val="center"/>
          </w:tcPr>
          <w:p>
            <w:pPr>
              <w:pStyle w:val="10"/>
            </w:pPr>
            <w:r>
              <w:t>其中：财政    资金</w:t>
            </w:r>
          </w:p>
        </w:tc>
        <w:tc>
          <w:tcPr>
            <w:tcW w:w="2551" w:type="dxa"/>
            <w:vAlign w:val="center"/>
          </w:tcPr>
          <w:p>
            <w:pPr>
              <w:pStyle w:val="12"/>
            </w:pPr>
            <w:r>
              <w:t>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用于支付机关网络及各业务科室专项系统平台费用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2.30</w:t>
            </w:r>
          </w:p>
        </w:tc>
        <w:tc>
          <w:tcPr>
            <w:tcW w:w="2835" w:type="dxa"/>
            <w:vAlign w:val="center"/>
          </w:tcPr>
          <w:p>
            <w:pPr>
              <w:pStyle w:val="13"/>
            </w:pPr>
            <w:r>
              <w:t>4.60</w:t>
            </w:r>
          </w:p>
        </w:tc>
        <w:tc>
          <w:tcPr>
            <w:tcW w:w="2551" w:type="dxa"/>
            <w:vAlign w:val="center"/>
          </w:tcPr>
          <w:p>
            <w:pPr>
              <w:pStyle w:val="13"/>
            </w:pPr>
            <w:r>
              <w:t>6.90</w:t>
            </w:r>
          </w:p>
        </w:tc>
        <w:tc>
          <w:tcPr>
            <w:tcW w:w="3544" w:type="dxa"/>
            <w:gridSpan w:val="2"/>
            <w:vAlign w:val="center"/>
          </w:tcPr>
          <w:p>
            <w:pPr>
              <w:pStyle w:val="13"/>
            </w:pPr>
            <w:r>
              <w:t>9.20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1.通过网络正常续费，保障机关单位各业务科室视频会议、防汛平台等顺利运行。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01"/>
        <w:gridCol w:w="4117"/>
        <w:gridCol w:w="1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201" w:type="dxa"/>
            <w:vAlign w:val="center"/>
          </w:tcPr>
          <w:p>
            <w:pPr>
              <w:pStyle w:val="10"/>
            </w:pPr>
            <w:r>
              <w:t>绩效指标描述</w:t>
            </w:r>
          </w:p>
        </w:tc>
        <w:tc>
          <w:tcPr>
            <w:tcW w:w="4117" w:type="dxa"/>
            <w:vAlign w:val="center"/>
          </w:tcPr>
          <w:p>
            <w:pPr>
              <w:pStyle w:val="10"/>
            </w:pPr>
            <w:r>
              <w:t>指标值</w:t>
            </w:r>
          </w:p>
        </w:tc>
        <w:tc>
          <w:tcPr>
            <w:tcW w:w="16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承载网络运行数量</w:t>
            </w:r>
          </w:p>
        </w:tc>
        <w:tc>
          <w:tcPr>
            <w:tcW w:w="3201" w:type="dxa"/>
            <w:vAlign w:val="center"/>
          </w:tcPr>
          <w:p>
            <w:pPr>
              <w:pStyle w:val="12"/>
            </w:pPr>
            <w:r>
              <w:t>网络运行数量的情况</w:t>
            </w:r>
          </w:p>
        </w:tc>
        <w:tc>
          <w:tcPr>
            <w:tcW w:w="4117" w:type="dxa"/>
            <w:vAlign w:val="center"/>
          </w:tcPr>
          <w:p>
            <w:pPr>
              <w:pStyle w:val="12"/>
            </w:pPr>
            <w:r>
              <w:t>9处</w:t>
            </w:r>
          </w:p>
        </w:tc>
        <w:tc>
          <w:tcPr>
            <w:tcW w:w="1612"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网络运行通畅率</w:t>
            </w:r>
          </w:p>
        </w:tc>
        <w:tc>
          <w:tcPr>
            <w:tcW w:w="3201" w:type="dxa"/>
            <w:vAlign w:val="center"/>
          </w:tcPr>
          <w:p>
            <w:pPr>
              <w:pStyle w:val="12"/>
            </w:pPr>
            <w:r>
              <w:t>反应网络运行情况</w:t>
            </w:r>
          </w:p>
        </w:tc>
        <w:tc>
          <w:tcPr>
            <w:tcW w:w="4117" w:type="dxa"/>
            <w:vAlign w:val="center"/>
          </w:tcPr>
          <w:p>
            <w:pPr>
              <w:pStyle w:val="12"/>
            </w:pPr>
            <w:r>
              <w:t>100%</w:t>
            </w:r>
          </w:p>
        </w:tc>
        <w:tc>
          <w:tcPr>
            <w:tcW w:w="1612"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网络故障响应时间</w:t>
            </w:r>
          </w:p>
        </w:tc>
        <w:tc>
          <w:tcPr>
            <w:tcW w:w="3201" w:type="dxa"/>
            <w:vAlign w:val="center"/>
          </w:tcPr>
          <w:p>
            <w:pPr>
              <w:pStyle w:val="12"/>
            </w:pPr>
            <w:r>
              <w:t>网络连通故障的响应时间情况</w:t>
            </w:r>
          </w:p>
        </w:tc>
        <w:tc>
          <w:tcPr>
            <w:tcW w:w="4117" w:type="dxa"/>
            <w:vAlign w:val="center"/>
          </w:tcPr>
          <w:p>
            <w:pPr>
              <w:pStyle w:val="12"/>
            </w:pPr>
            <w:r>
              <w:t>≤24小时</w:t>
            </w:r>
          </w:p>
        </w:tc>
        <w:tc>
          <w:tcPr>
            <w:tcW w:w="1612"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网络运行费用</w:t>
            </w:r>
          </w:p>
        </w:tc>
        <w:tc>
          <w:tcPr>
            <w:tcW w:w="3201" w:type="dxa"/>
            <w:vAlign w:val="center"/>
          </w:tcPr>
          <w:p>
            <w:pPr>
              <w:pStyle w:val="12"/>
            </w:pPr>
            <w:r>
              <w:t>网络运行成本情况</w:t>
            </w:r>
          </w:p>
        </w:tc>
        <w:tc>
          <w:tcPr>
            <w:tcW w:w="4117" w:type="dxa"/>
            <w:vAlign w:val="center"/>
          </w:tcPr>
          <w:p>
            <w:pPr>
              <w:pStyle w:val="12"/>
            </w:pPr>
            <w:r>
              <w:t>≤9.2万元</w:t>
            </w:r>
          </w:p>
        </w:tc>
        <w:tc>
          <w:tcPr>
            <w:tcW w:w="1612" w:type="dxa"/>
            <w:vAlign w:val="center"/>
          </w:tcPr>
          <w:p>
            <w:pPr>
              <w:pStyle w:val="12"/>
            </w:pPr>
            <w:r>
              <w:t>2025年预算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网络运行</w:t>
            </w:r>
          </w:p>
        </w:tc>
        <w:tc>
          <w:tcPr>
            <w:tcW w:w="3201" w:type="dxa"/>
            <w:vAlign w:val="center"/>
          </w:tcPr>
          <w:p>
            <w:pPr>
              <w:pStyle w:val="12"/>
            </w:pPr>
            <w:r>
              <w:t>可持续性服务</w:t>
            </w:r>
          </w:p>
        </w:tc>
        <w:tc>
          <w:tcPr>
            <w:tcW w:w="4117" w:type="dxa"/>
            <w:vAlign w:val="center"/>
          </w:tcPr>
          <w:p>
            <w:pPr>
              <w:pStyle w:val="12"/>
            </w:pPr>
            <w:r>
              <w:t>通过网络正常续费，保障机关单位各业务科室视频会议、防汛平台等顺利运行。</w:t>
            </w:r>
          </w:p>
        </w:tc>
        <w:tc>
          <w:tcPr>
            <w:tcW w:w="1612" w:type="dxa"/>
            <w:vAlign w:val="center"/>
          </w:tcPr>
          <w:p>
            <w:pPr>
              <w:pStyle w:val="12"/>
            </w:pPr>
            <w:r>
              <w:t>参照2025年实际情况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各科室满意度</w:t>
            </w:r>
          </w:p>
        </w:tc>
        <w:tc>
          <w:tcPr>
            <w:tcW w:w="3201" w:type="dxa"/>
            <w:vAlign w:val="center"/>
          </w:tcPr>
          <w:p>
            <w:pPr>
              <w:pStyle w:val="12"/>
            </w:pPr>
            <w:r>
              <w:t>各科室对网络运行情况的满意度</w:t>
            </w:r>
          </w:p>
        </w:tc>
        <w:tc>
          <w:tcPr>
            <w:tcW w:w="4117" w:type="dxa"/>
            <w:vAlign w:val="center"/>
          </w:tcPr>
          <w:p>
            <w:pPr>
              <w:pStyle w:val="12"/>
            </w:pPr>
            <w:r>
              <w:t>≥98%</w:t>
            </w:r>
          </w:p>
        </w:tc>
        <w:tc>
          <w:tcPr>
            <w:tcW w:w="1612"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79、远程抄表平台维护维护费绩效目标表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13010726P000025100893</w:t>
            </w:r>
          </w:p>
        </w:tc>
        <w:tc>
          <w:tcPr>
            <w:tcW w:w="2835" w:type="dxa"/>
            <w:vAlign w:val="center"/>
          </w:tcPr>
          <w:p>
            <w:pPr>
              <w:pStyle w:val="10"/>
            </w:pPr>
            <w:r>
              <w:t>项目名称</w:t>
            </w:r>
          </w:p>
        </w:tc>
        <w:tc>
          <w:tcPr>
            <w:tcW w:w="6095" w:type="dxa"/>
            <w:gridSpan w:val="3"/>
            <w:vAlign w:val="center"/>
          </w:tcPr>
          <w:p>
            <w:pPr>
              <w:pStyle w:val="12"/>
            </w:pPr>
            <w:r>
              <w:t>远程抄表平台维护维护费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用于支付水资源远程抄表平台运行与维护费用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12.00</w:t>
            </w:r>
          </w:p>
        </w:tc>
        <w:tc>
          <w:tcPr>
            <w:tcW w:w="2551" w:type="dxa"/>
            <w:vAlign w:val="center"/>
          </w:tcPr>
          <w:p>
            <w:pPr>
              <w:pStyle w:val="13"/>
            </w:pPr>
            <w:r>
              <w:t>12.00</w:t>
            </w:r>
          </w:p>
        </w:tc>
        <w:tc>
          <w:tcPr>
            <w:tcW w:w="3544"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1.通过支付系统监控运行维护费用，对取水监控系统进行日常维护，保证取水监控正常运行。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70"/>
        <w:gridCol w:w="3033"/>
        <w:gridCol w:w="1400"/>
        <w:gridCol w:w="5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70" w:type="dxa"/>
            <w:vAlign w:val="center"/>
          </w:tcPr>
          <w:p>
            <w:pPr>
              <w:pStyle w:val="10"/>
            </w:pPr>
            <w:r>
              <w:t>三级指标</w:t>
            </w:r>
          </w:p>
        </w:tc>
        <w:tc>
          <w:tcPr>
            <w:tcW w:w="3033" w:type="dxa"/>
            <w:vAlign w:val="center"/>
          </w:tcPr>
          <w:p>
            <w:pPr>
              <w:pStyle w:val="10"/>
            </w:pPr>
            <w:r>
              <w:t>绩效指标描述</w:t>
            </w:r>
          </w:p>
        </w:tc>
        <w:tc>
          <w:tcPr>
            <w:tcW w:w="1400" w:type="dxa"/>
            <w:vAlign w:val="center"/>
          </w:tcPr>
          <w:p>
            <w:pPr>
              <w:pStyle w:val="10"/>
            </w:pPr>
            <w:r>
              <w:t>指标值</w:t>
            </w:r>
          </w:p>
        </w:tc>
        <w:tc>
          <w:tcPr>
            <w:tcW w:w="53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70" w:type="dxa"/>
            <w:vAlign w:val="center"/>
          </w:tcPr>
          <w:p>
            <w:pPr>
              <w:pStyle w:val="12"/>
            </w:pPr>
            <w:r>
              <w:t>监控水量数据</w:t>
            </w:r>
          </w:p>
        </w:tc>
        <w:tc>
          <w:tcPr>
            <w:tcW w:w="3033" w:type="dxa"/>
            <w:vAlign w:val="center"/>
          </w:tcPr>
          <w:p>
            <w:pPr>
              <w:pStyle w:val="12"/>
            </w:pPr>
            <w:r>
              <w:t>数据准确率</w:t>
            </w:r>
          </w:p>
        </w:tc>
        <w:tc>
          <w:tcPr>
            <w:tcW w:w="1400" w:type="dxa"/>
            <w:vAlign w:val="center"/>
          </w:tcPr>
          <w:p>
            <w:pPr>
              <w:pStyle w:val="12"/>
            </w:pPr>
            <w:r>
              <w:t>≥90%</w:t>
            </w:r>
          </w:p>
        </w:tc>
        <w:tc>
          <w:tcPr>
            <w:tcW w:w="5362" w:type="dxa"/>
            <w:vAlign w:val="center"/>
          </w:tcPr>
          <w:p>
            <w:pPr>
              <w:pStyle w:val="12"/>
            </w:pPr>
            <w:r>
              <w:t>石水【2017】9号关于印发《石家庄市水资源监控系统运行维护管理办法》的通知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70" w:type="dxa"/>
            <w:vAlign w:val="center"/>
          </w:tcPr>
          <w:p>
            <w:pPr>
              <w:pStyle w:val="12"/>
            </w:pPr>
            <w:r>
              <w:t>系统运行率</w:t>
            </w:r>
          </w:p>
        </w:tc>
        <w:tc>
          <w:tcPr>
            <w:tcW w:w="3033" w:type="dxa"/>
            <w:vAlign w:val="center"/>
          </w:tcPr>
          <w:p>
            <w:pPr>
              <w:pStyle w:val="12"/>
            </w:pPr>
            <w:r>
              <w:t>上传率达到95%以上</w:t>
            </w:r>
          </w:p>
        </w:tc>
        <w:tc>
          <w:tcPr>
            <w:tcW w:w="1400" w:type="dxa"/>
            <w:vAlign w:val="center"/>
          </w:tcPr>
          <w:p>
            <w:pPr>
              <w:pStyle w:val="12"/>
            </w:pPr>
            <w:r>
              <w:t>≥95%</w:t>
            </w:r>
          </w:p>
        </w:tc>
        <w:tc>
          <w:tcPr>
            <w:tcW w:w="5362" w:type="dxa"/>
            <w:vAlign w:val="center"/>
          </w:tcPr>
          <w:p>
            <w:pPr>
              <w:pStyle w:val="12"/>
            </w:pPr>
            <w:r>
              <w:t>石水【2017】9号关于印发《石家庄市水资源监控系统运行维护管理办法》的通知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70" w:type="dxa"/>
            <w:vAlign w:val="center"/>
          </w:tcPr>
          <w:p>
            <w:pPr>
              <w:pStyle w:val="12"/>
            </w:pPr>
            <w:r>
              <w:t>系统运行时限</w:t>
            </w:r>
          </w:p>
        </w:tc>
        <w:tc>
          <w:tcPr>
            <w:tcW w:w="3033" w:type="dxa"/>
            <w:vAlign w:val="center"/>
          </w:tcPr>
          <w:p>
            <w:pPr>
              <w:pStyle w:val="12"/>
            </w:pPr>
            <w:r>
              <w:t>系统运行时限情况</w:t>
            </w:r>
          </w:p>
        </w:tc>
        <w:tc>
          <w:tcPr>
            <w:tcW w:w="1400" w:type="dxa"/>
            <w:vAlign w:val="center"/>
          </w:tcPr>
          <w:p>
            <w:pPr>
              <w:pStyle w:val="12"/>
            </w:pPr>
            <w:r>
              <w:t>1年</w:t>
            </w:r>
          </w:p>
        </w:tc>
        <w:tc>
          <w:tcPr>
            <w:tcW w:w="5362" w:type="dxa"/>
            <w:vAlign w:val="center"/>
          </w:tcPr>
          <w:p>
            <w:pPr>
              <w:pStyle w:val="12"/>
            </w:pPr>
            <w:r>
              <w:t>石水【2017】9号关于印发《石家庄市水资源监控系统运行维护管理办法》的通知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70" w:type="dxa"/>
            <w:vAlign w:val="center"/>
          </w:tcPr>
          <w:p>
            <w:pPr>
              <w:pStyle w:val="12"/>
            </w:pPr>
            <w:r>
              <w:t>系统运行成本</w:t>
            </w:r>
          </w:p>
        </w:tc>
        <w:tc>
          <w:tcPr>
            <w:tcW w:w="3033" w:type="dxa"/>
            <w:vAlign w:val="center"/>
          </w:tcPr>
          <w:p>
            <w:pPr>
              <w:pStyle w:val="12"/>
            </w:pPr>
            <w:r>
              <w:t>系统运维需要的费用</w:t>
            </w:r>
          </w:p>
        </w:tc>
        <w:tc>
          <w:tcPr>
            <w:tcW w:w="1400" w:type="dxa"/>
            <w:vAlign w:val="center"/>
          </w:tcPr>
          <w:p>
            <w:pPr>
              <w:pStyle w:val="12"/>
            </w:pPr>
            <w:r>
              <w:t>12万元</w:t>
            </w:r>
          </w:p>
        </w:tc>
        <w:tc>
          <w:tcPr>
            <w:tcW w:w="5362"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1970" w:type="dxa"/>
            <w:vAlign w:val="center"/>
          </w:tcPr>
          <w:p>
            <w:pPr>
              <w:pStyle w:val="12"/>
            </w:pPr>
            <w:r>
              <w:t>提高水量数据准确性</w:t>
            </w:r>
          </w:p>
        </w:tc>
        <w:tc>
          <w:tcPr>
            <w:tcW w:w="3033" w:type="dxa"/>
            <w:vAlign w:val="center"/>
          </w:tcPr>
          <w:p>
            <w:pPr>
              <w:pStyle w:val="12"/>
            </w:pPr>
            <w:r>
              <w:t>通过系统运维，保障数据准确及时核定</w:t>
            </w:r>
          </w:p>
        </w:tc>
        <w:tc>
          <w:tcPr>
            <w:tcW w:w="1400" w:type="dxa"/>
            <w:vAlign w:val="center"/>
          </w:tcPr>
          <w:p>
            <w:pPr>
              <w:pStyle w:val="12"/>
            </w:pPr>
            <w:r>
              <w:t>100%</w:t>
            </w:r>
          </w:p>
        </w:tc>
        <w:tc>
          <w:tcPr>
            <w:tcW w:w="5362" w:type="dxa"/>
            <w:vAlign w:val="center"/>
          </w:tcPr>
          <w:p>
            <w:pPr>
              <w:pStyle w:val="12"/>
            </w:pPr>
            <w:r>
              <w:t>石水【2017】9号关于印发《石家庄市水资源监控系统运行维护管理办法》的通知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70" w:type="dxa"/>
            <w:vAlign w:val="center"/>
          </w:tcPr>
          <w:p>
            <w:pPr>
              <w:pStyle w:val="12"/>
            </w:pPr>
            <w:r>
              <w:t>群众满意度</w:t>
            </w:r>
          </w:p>
        </w:tc>
        <w:tc>
          <w:tcPr>
            <w:tcW w:w="3033" w:type="dxa"/>
            <w:vAlign w:val="center"/>
          </w:tcPr>
          <w:p>
            <w:pPr>
              <w:pStyle w:val="12"/>
            </w:pPr>
            <w:r>
              <w:t>服务对象满意度</w:t>
            </w:r>
          </w:p>
        </w:tc>
        <w:tc>
          <w:tcPr>
            <w:tcW w:w="1400" w:type="dxa"/>
            <w:vAlign w:val="center"/>
          </w:tcPr>
          <w:p>
            <w:pPr>
              <w:pStyle w:val="12"/>
            </w:pPr>
            <w:r>
              <w:t>≥95%</w:t>
            </w:r>
          </w:p>
        </w:tc>
        <w:tc>
          <w:tcPr>
            <w:tcW w:w="5362"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80、专项业务用车运行维护费绩效目标表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13010726P000250101528</w:t>
            </w:r>
          </w:p>
        </w:tc>
        <w:tc>
          <w:tcPr>
            <w:tcW w:w="2835" w:type="dxa"/>
            <w:vAlign w:val="center"/>
          </w:tcPr>
          <w:p>
            <w:pPr>
              <w:pStyle w:val="10"/>
            </w:pPr>
            <w:r>
              <w:t>项目名称</w:t>
            </w:r>
          </w:p>
        </w:tc>
        <w:tc>
          <w:tcPr>
            <w:tcW w:w="6095" w:type="dxa"/>
            <w:gridSpan w:val="3"/>
            <w:vAlign w:val="center"/>
          </w:tcPr>
          <w:p>
            <w:pPr>
              <w:pStyle w:val="12"/>
            </w:pPr>
            <w:r>
              <w:t>专项业务用车运行维护费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用于专项业务用车保险、加油、维修、检车等支出。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1.通过资金拨付，保障专项业务顺利开展。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85"/>
        <w:gridCol w:w="1850"/>
        <w:gridCol w:w="3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385" w:type="dxa"/>
            <w:vAlign w:val="center"/>
          </w:tcPr>
          <w:p>
            <w:pPr>
              <w:pStyle w:val="10"/>
            </w:pPr>
            <w:r>
              <w:t>绩效指标描述</w:t>
            </w:r>
          </w:p>
        </w:tc>
        <w:tc>
          <w:tcPr>
            <w:tcW w:w="1850" w:type="dxa"/>
            <w:vAlign w:val="center"/>
          </w:tcPr>
          <w:p>
            <w:pPr>
              <w:pStyle w:val="10"/>
            </w:pPr>
            <w:r>
              <w:t>指标值</w:t>
            </w:r>
          </w:p>
        </w:tc>
        <w:tc>
          <w:tcPr>
            <w:tcW w:w="36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专项业务用车数量</w:t>
            </w:r>
          </w:p>
        </w:tc>
        <w:tc>
          <w:tcPr>
            <w:tcW w:w="3385" w:type="dxa"/>
            <w:vAlign w:val="center"/>
          </w:tcPr>
          <w:p>
            <w:pPr>
              <w:pStyle w:val="12"/>
            </w:pPr>
            <w:r>
              <w:t>专项业务用车数量</w:t>
            </w:r>
          </w:p>
        </w:tc>
        <w:tc>
          <w:tcPr>
            <w:tcW w:w="1850" w:type="dxa"/>
            <w:vAlign w:val="center"/>
          </w:tcPr>
          <w:p>
            <w:pPr>
              <w:pStyle w:val="12"/>
            </w:pPr>
            <w:r>
              <w:t>5个</w:t>
            </w:r>
          </w:p>
        </w:tc>
        <w:tc>
          <w:tcPr>
            <w:tcW w:w="3695" w:type="dxa"/>
            <w:vAlign w:val="center"/>
          </w:tcPr>
          <w:p>
            <w:pPr>
              <w:pStyle w:val="12"/>
            </w:pPr>
            <w:r>
              <w:t>数量统计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3385" w:type="dxa"/>
            <w:vAlign w:val="center"/>
          </w:tcPr>
          <w:p>
            <w:pPr>
              <w:pStyle w:val="12"/>
            </w:pPr>
            <w:r>
              <w:t>正常运转率</w:t>
            </w:r>
          </w:p>
        </w:tc>
        <w:tc>
          <w:tcPr>
            <w:tcW w:w="1850" w:type="dxa"/>
            <w:vAlign w:val="center"/>
          </w:tcPr>
          <w:p>
            <w:pPr>
              <w:pStyle w:val="12"/>
            </w:pPr>
            <w:r>
              <w:t>100%</w:t>
            </w:r>
          </w:p>
        </w:tc>
        <w:tc>
          <w:tcPr>
            <w:tcW w:w="3695" w:type="dxa"/>
            <w:vAlign w:val="center"/>
          </w:tcPr>
          <w:p>
            <w:pPr>
              <w:pStyle w:val="12"/>
            </w:pPr>
            <w:r>
              <w:t>参照2025年实际情况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检车、保险、加油的时限性</w:t>
            </w:r>
          </w:p>
        </w:tc>
        <w:tc>
          <w:tcPr>
            <w:tcW w:w="3385" w:type="dxa"/>
            <w:vAlign w:val="center"/>
          </w:tcPr>
          <w:p>
            <w:pPr>
              <w:pStyle w:val="12"/>
            </w:pPr>
            <w:r>
              <w:t>检车、保险、加油的时限性</w:t>
            </w:r>
          </w:p>
        </w:tc>
        <w:tc>
          <w:tcPr>
            <w:tcW w:w="1850" w:type="dxa"/>
            <w:vAlign w:val="center"/>
          </w:tcPr>
          <w:p>
            <w:pPr>
              <w:pStyle w:val="12"/>
            </w:pPr>
            <w:r>
              <w:t>1年</w:t>
            </w:r>
          </w:p>
        </w:tc>
        <w:tc>
          <w:tcPr>
            <w:tcW w:w="3695" w:type="dxa"/>
            <w:vAlign w:val="center"/>
          </w:tcPr>
          <w:p>
            <w:pPr>
              <w:pStyle w:val="12"/>
            </w:pPr>
            <w:r>
              <w:t>参照2025年实际情况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运行平均成本</w:t>
            </w:r>
          </w:p>
        </w:tc>
        <w:tc>
          <w:tcPr>
            <w:tcW w:w="3385" w:type="dxa"/>
            <w:vAlign w:val="center"/>
          </w:tcPr>
          <w:p>
            <w:pPr>
              <w:pStyle w:val="12"/>
            </w:pPr>
            <w:r>
              <w:t>运行平均成本</w:t>
            </w:r>
          </w:p>
        </w:tc>
        <w:tc>
          <w:tcPr>
            <w:tcW w:w="1850" w:type="dxa"/>
            <w:vAlign w:val="center"/>
          </w:tcPr>
          <w:p>
            <w:pPr>
              <w:pStyle w:val="12"/>
            </w:pPr>
            <w:r>
              <w:t>2万元</w:t>
            </w:r>
          </w:p>
        </w:tc>
        <w:tc>
          <w:tcPr>
            <w:tcW w:w="3695" w:type="dxa"/>
            <w:vAlign w:val="center"/>
          </w:tcPr>
          <w:p>
            <w:pPr>
              <w:pStyle w:val="12"/>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年检率（%）</w:t>
            </w:r>
          </w:p>
        </w:tc>
        <w:tc>
          <w:tcPr>
            <w:tcW w:w="3385" w:type="dxa"/>
            <w:vAlign w:val="center"/>
          </w:tcPr>
          <w:p>
            <w:pPr>
              <w:pStyle w:val="12"/>
            </w:pPr>
            <w:r>
              <w:t>年检率（%）</w:t>
            </w:r>
          </w:p>
        </w:tc>
        <w:tc>
          <w:tcPr>
            <w:tcW w:w="1850" w:type="dxa"/>
            <w:vAlign w:val="center"/>
          </w:tcPr>
          <w:p>
            <w:pPr>
              <w:pStyle w:val="12"/>
            </w:pPr>
            <w:r>
              <w:t>≥100%</w:t>
            </w:r>
          </w:p>
        </w:tc>
        <w:tc>
          <w:tcPr>
            <w:tcW w:w="3695" w:type="dxa"/>
            <w:vAlign w:val="center"/>
          </w:tcPr>
          <w:p>
            <w:pPr>
              <w:pStyle w:val="12"/>
            </w:pPr>
            <w:r>
              <w:t>参照2025年实际情况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使用人员满意度的情况</w:t>
            </w:r>
          </w:p>
        </w:tc>
        <w:tc>
          <w:tcPr>
            <w:tcW w:w="3385" w:type="dxa"/>
            <w:vAlign w:val="center"/>
          </w:tcPr>
          <w:p>
            <w:pPr>
              <w:pStyle w:val="12"/>
            </w:pPr>
            <w:r>
              <w:t>使用人员满意度的情况</w:t>
            </w:r>
          </w:p>
        </w:tc>
        <w:tc>
          <w:tcPr>
            <w:tcW w:w="1850" w:type="dxa"/>
            <w:vAlign w:val="center"/>
          </w:tcPr>
          <w:p>
            <w:pPr>
              <w:pStyle w:val="12"/>
            </w:pPr>
            <w:r>
              <w:t>100%</w:t>
            </w:r>
          </w:p>
        </w:tc>
        <w:tc>
          <w:tcPr>
            <w:tcW w:w="3695" w:type="dxa"/>
            <w:vAlign w:val="center"/>
          </w:tcPr>
          <w:p>
            <w:pPr>
              <w:pStyle w:val="12"/>
            </w:pPr>
            <w:r>
              <w:t>调查反馈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366.10</w:t>
            </w:r>
          </w:p>
        </w:tc>
        <w:tc>
          <w:tcPr>
            <w:tcW w:w="964" w:type="dxa"/>
            <w:vAlign w:val="center"/>
          </w:tcPr>
          <w:p>
            <w:pPr>
              <w:pStyle w:val="15"/>
            </w:pPr>
            <w:r>
              <w:t>366.10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石家庄市井陉矿区农业农村局小计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366.10</w:t>
            </w:r>
          </w:p>
        </w:tc>
        <w:tc>
          <w:tcPr>
            <w:tcW w:w="964" w:type="dxa"/>
            <w:vAlign w:val="center"/>
          </w:tcPr>
          <w:p>
            <w:pPr>
              <w:pStyle w:val="15"/>
            </w:pPr>
            <w:r>
              <w:t>366.10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15.32</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15.32</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1.75</w:t>
            </w:r>
          </w:p>
        </w:tc>
        <w:tc>
          <w:tcPr>
            <w:tcW w:w="964" w:type="dxa"/>
            <w:vAlign w:val="center"/>
          </w:tcPr>
          <w:p>
            <w:pPr>
              <w:pStyle w:val="11"/>
            </w:pPr>
            <w:r>
              <w:t>1.75</w:t>
            </w:r>
          </w:p>
        </w:tc>
        <w:tc>
          <w:tcPr>
            <w:tcW w:w="964" w:type="dxa"/>
            <w:vAlign w:val="center"/>
          </w:tcPr>
          <w:p>
            <w:pPr>
              <w:pStyle w:val="11"/>
            </w:pPr>
            <w:r>
              <w:t>1.75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15.32</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15.32</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2.35</w:t>
            </w:r>
          </w:p>
        </w:tc>
        <w:tc>
          <w:tcPr>
            <w:tcW w:w="964" w:type="dxa"/>
            <w:vAlign w:val="center"/>
          </w:tcPr>
          <w:p>
            <w:pPr>
              <w:pStyle w:val="11"/>
            </w:pPr>
            <w:r>
              <w:t>2.35</w:t>
            </w:r>
          </w:p>
        </w:tc>
        <w:tc>
          <w:tcPr>
            <w:tcW w:w="964" w:type="dxa"/>
            <w:vAlign w:val="center"/>
          </w:tcPr>
          <w:p>
            <w:pPr>
              <w:pStyle w:val="11"/>
            </w:pPr>
            <w:r>
              <w:t>2.35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提前下达2026年省级水利发展资金（地方债）-中小河流治理</w:t>
            </w:r>
          </w:p>
        </w:tc>
        <w:tc>
          <w:tcPr>
            <w:tcW w:w="964" w:type="dxa"/>
            <w:vAlign w:val="center"/>
          </w:tcPr>
          <w:p>
            <w:pPr>
              <w:pStyle w:val="11"/>
            </w:pPr>
            <w:r>
              <w:t>360.00</w:t>
            </w:r>
          </w:p>
        </w:tc>
        <w:tc>
          <w:tcPr>
            <w:tcW w:w="1134" w:type="dxa"/>
            <w:vAlign w:val="center"/>
          </w:tcPr>
          <w:p>
            <w:pPr>
              <w:pStyle w:val="12"/>
            </w:pPr>
            <w:r>
              <w:t>江河湖泊治理工程施工</w:t>
            </w:r>
          </w:p>
        </w:tc>
        <w:tc>
          <w:tcPr>
            <w:tcW w:w="1134" w:type="dxa"/>
            <w:vAlign w:val="center"/>
          </w:tcPr>
          <w:p>
            <w:pPr>
              <w:pStyle w:val="12"/>
            </w:pPr>
            <w:r>
              <w:t>B02140500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360.00</w:t>
            </w:r>
          </w:p>
        </w:tc>
        <w:tc>
          <w:tcPr>
            <w:tcW w:w="964" w:type="dxa"/>
            <w:vAlign w:val="center"/>
          </w:tcPr>
          <w:p>
            <w:pPr>
              <w:pStyle w:val="11"/>
            </w:pPr>
            <w:r>
              <w:t>360.00</w:t>
            </w:r>
          </w:p>
        </w:tc>
        <w:tc>
          <w:tcPr>
            <w:tcW w:w="964" w:type="dxa"/>
            <w:vAlign w:val="center"/>
          </w:tcPr>
          <w:p>
            <w:pPr>
              <w:pStyle w:val="11"/>
            </w:pPr>
            <w:r>
              <w:t>360.00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石家庄市井陉矿区农业农村局上年末固定资产金额为1092.20万元（详见下表）。本年度拟购置固定资产总额为0.00万元，已按要求列入政府采购预算，详见政府采购预算表。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326001石家庄市井陉矿区农业农村局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4996</w:t>
            </w:r>
          </w:p>
        </w:tc>
        <w:tc>
          <w:tcPr>
            <w:tcW w:w="2835" w:type="dxa"/>
            <w:vAlign w:val="center"/>
          </w:tcPr>
          <w:p>
            <w:pPr>
              <w:pStyle w:val="11"/>
            </w:pPr>
            <w:r>
              <w:t>292.95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1298</w:t>
            </w:r>
          </w:p>
        </w:tc>
        <w:tc>
          <w:tcPr>
            <w:tcW w:w="2835" w:type="dxa"/>
            <w:vAlign w:val="center"/>
          </w:tcPr>
          <w:p>
            <w:pPr>
              <w:pStyle w:val="11"/>
            </w:pPr>
            <w:r>
              <w:t>192.27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94.17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1027</w:t>
            </w:r>
          </w:p>
        </w:tc>
        <w:tc>
          <w:tcPr>
            <w:tcW w:w="2835" w:type="dxa"/>
            <w:vAlign w:val="center"/>
          </w:tcPr>
          <w:p>
            <w:pPr>
              <w:pStyle w:val="11"/>
            </w:pPr>
            <w:r>
              <w:t>705.08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、石家庄市井陉矿区水土保持监督站收支预算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102.68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102.68</w:t>
            </w:r>
          </w:p>
        </w:tc>
        <w:tc>
          <w:tcPr>
            <w:tcW w:w="4535" w:type="dxa"/>
            <w:vAlign w:val="center"/>
          </w:tcPr>
          <w:p>
            <w:pPr>
              <w:pStyle w:val="14"/>
            </w:pPr>
            <w:r>
              <w:t>本年支出合计</w:t>
            </w:r>
          </w:p>
        </w:tc>
        <w:tc>
          <w:tcPr>
            <w:tcW w:w="2126" w:type="dxa"/>
            <w:vAlign w:val="center"/>
          </w:tcPr>
          <w:p>
            <w:pPr>
              <w:pStyle w:val="15"/>
            </w:pPr>
            <w:r>
              <w:t>102.68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102.68</w:t>
            </w:r>
          </w:p>
        </w:tc>
        <w:tc>
          <w:tcPr>
            <w:tcW w:w="4535" w:type="dxa"/>
            <w:vAlign w:val="center"/>
          </w:tcPr>
          <w:p>
            <w:pPr>
              <w:pStyle w:val="14"/>
            </w:pPr>
            <w:r>
              <w:t>支出总计</w:t>
            </w:r>
          </w:p>
        </w:tc>
        <w:tc>
          <w:tcPr>
            <w:tcW w:w="2126" w:type="dxa"/>
            <w:vAlign w:val="center"/>
          </w:tcPr>
          <w:p>
            <w:pPr>
              <w:pStyle w:val="15"/>
            </w:pPr>
            <w:r>
              <w:t>102.68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98"/>
        <w:gridCol w:w="3350"/>
        <w:gridCol w:w="917"/>
        <w:gridCol w:w="1050"/>
        <w:gridCol w:w="1116"/>
        <w:gridCol w:w="1117"/>
        <w:gridCol w:w="717"/>
        <w:gridCol w:w="716"/>
        <w:gridCol w:w="1050"/>
        <w:gridCol w:w="984"/>
        <w:gridCol w:w="642"/>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95" w:type="dxa"/>
            <w:gridSpan w:val="5"/>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29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52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448" w:type="dxa"/>
            <w:gridSpan w:val="2"/>
            <w:vAlign w:val="center"/>
          </w:tcPr>
          <w:p>
            <w:pPr>
              <w:pStyle w:val="10"/>
            </w:pPr>
            <w:r>
              <w:t>功能分类科目</w:t>
            </w:r>
          </w:p>
        </w:tc>
        <w:tc>
          <w:tcPr>
            <w:tcW w:w="917" w:type="dxa"/>
            <w:vMerge w:val="restart"/>
            <w:vAlign w:val="center"/>
          </w:tcPr>
          <w:p>
            <w:pPr>
              <w:pStyle w:val="10"/>
            </w:pPr>
            <w:r>
              <w:t>合计</w:t>
            </w:r>
          </w:p>
        </w:tc>
        <w:tc>
          <w:tcPr>
            <w:tcW w:w="7392" w:type="dxa"/>
            <w:gridSpan w:val="8"/>
            <w:vAlign w:val="center"/>
          </w:tcPr>
          <w:p>
            <w:pPr>
              <w:pStyle w:val="10"/>
            </w:pPr>
            <w:r>
              <w:t>本年收入</w:t>
            </w:r>
          </w:p>
        </w:tc>
        <w:tc>
          <w:tcPr>
            <w:tcW w:w="1134"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098" w:type="dxa"/>
            <w:vAlign w:val="center"/>
          </w:tcPr>
          <w:p>
            <w:pPr>
              <w:pStyle w:val="10"/>
            </w:pPr>
            <w:r>
              <w:t>科目    编码</w:t>
            </w:r>
          </w:p>
        </w:tc>
        <w:tc>
          <w:tcPr>
            <w:tcW w:w="3350" w:type="dxa"/>
            <w:vAlign w:val="center"/>
          </w:tcPr>
          <w:p>
            <w:pPr>
              <w:pStyle w:val="10"/>
            </w:pPr>
            <w:r>
              <w:t>科目名称</w:t>
            </w:r>
          </w:p>
        </w:tc>
        <w:tc>
          <w:tcPr>
            <w:tcW w:w="917" w:type="dxa"/>
            <w:vMerge w:val="continue"/>
          </w:tcPr>
          <w:p/>
        </w:tc>
        <w:tc>
          <w:tcPr>
            <w:tcW w:w="1050" w:type="dxa"/>
            <w:vAlign w:val="center"/>
          </w:tcPr>
          <w:p>
            <w:pPr>
              <w:pStyle w:val="10"/>
            </w:pPr>
            <w:r>
              <w:t>小计</w:t>
            </w:r>
          </w:p>
        </w:tc>
        <w:tc>
          <w:tcPr>
            <w:tcW w:w="1116" w:type="dxa"/>
            <w:vAlign w:val="center"/>
          </w:tcPr>
          <w:p>
            <w:pPr>
              <w:pStyle w:val="10"/>
            </w:pPr>
            <w:r>
              <w:t>财政拨款 收入</w:t>
            </w:r>
          </w:p>
        </w:tc>
        <w:tc>
          <w:tcPr>
            <w:tcW w:w="1117" w:type="dxa"/>
            <w:vAlign w:val="center"/>
          </w:tcPr>
          <w:p>
            <w:pPr>
              <w:pStyle w:val="10"/>
            </w:pPr>
            <w:r>
              <w:t>财政专户 收入</w:t>
            </w:r>
          </w:p>
        </w:tc>
        <w:tc>
          <w:tcPr>
            <w:tcW w:w="717" w:type="dxa"/>
            <w:vAlign w:val="center"/>
          </w:tcPr>
          <w:p>
            <w:pPr>
              <w:pStyle w:val="10"/>
            </w:pPr>
            <w:r>
              <w:t>事业收入</w:t>
            </w:r>
          </w:p>
        </w:tc>
        <w:tc>
          <w:tcPr>
            <w:tcW w:w="716" w:type="dxa"/>
            <w:vAlign w:val="center"/>
          </w:tcPr>
          <w:p>
            <w:pPr>
              <w:pStyle w:val="10"/>
            </w:pPr>
            <w:r>
              <w:t>经营收入</w:t>
            </w:r>
          </w:p>
        </w:tc>
        <w:tc>
          <w:tcPr>
            <w:tcW w:w="1050" w:type="dxa"/>
            <w:vAlign w:val="center"/>
          </w:tcPr>
          <w:p>
            <w:pPr>
              <w:pStyle w:val="10"/>
            </w:pPr>
            <w:r>
              <w:t>上级补助收入</w:t>
            </w:r>
          </w:p>
        </w:tc>
        <w:tc>
          <w:tcPr>
            <w:tcW w:w="984" w:type="dxa"/>
            <w:vAlign w:val="center"/>
          </w:tcPr>
          <w:p>
            <w:pPr>
              <w:pStyle w:val="10"/>
            </w:pPr>
            <w:r>
              <w:t>附属单位上缴收入</w:t>
            </w:r>
          </w:p>
        </w:tc>
        <w:tc>
          <w:tcPr>
            <w:tcW w:w="642" w:type="dxa"/>
            <w:vAlign w:val="center"/>
          </w:tcPr>
          <w:p>
            <w:pPr>
              <w:pStyle w:val="10"/>
            </w:pPr>
            <w:r>
              <w:t>其他收入</w:t>
            </w:r>
          </w:p>
        </w:tc>
        <w:tc>
          <w:tcPr>
            <w:tcW w:w="113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098" w:type="dxa"/>
            <w:vAlign w:val="center"/>
          </w:tcPr>
          <w:p>
            <w:pPr>
              <w:pStyle w:val="10"/>
            </w:pPr>
            <w:r>
              <w:t>1</w:t>
            </w:r>
          </w:p>
        </w:tc>
        <w:tc>
          <w:tcPr>
            <w:tcW w:w="3350" w:type="dxa"/>
            <w:vAlign w:val="center"/>
          </w:tcPr>
          <w:p>
            <w:pPr>
              <w:pStyle w:val="10"/>
            </w:pPr>
            <w:r>
              <w:t>2</w:t>
            </w:r>
          </w:p>
        </w:tc>
        <w:tc>
          <w:tcPr>
            <w:tcW w:w="917" w:type="dxa"/>
            <w:vAlign w:val="center"/>
          </w:tcPr>
          <w:p>
            <w:pPr>
              <w:pStyle w:val="10"/>
            </w:pPr>
            <w:r>
              <w:t>3</w:t>
            </w:r>
          </w:p>
        </w:tc>
        <w:tc>
          <w:tcPr>
            <w:tcW w:w="1050" w:type="dxa"/>
            <w:vAlign w:val="center"/>
          </w:tcPr>
          <w:p>
            <w:pPr>
              <w:pStyle w:val="10"/>
            </w:pPr>
            <w:r>
              <w:t>4</w:t>
            </w:r>
          </w:p>
        </w:tc>
        <w:tc>
          <w:tcPr>
            <w:tcW w:w="1116" w:type="dxa"/>
            <w:vAlign w:val="center"/>
          </w:tcPr>
          <w:p>
            <w:pPr>
              <w:pStyle w:val="10"/>
            </w:pPr>
            <w:r>
              <w:t>5</w:t>
            </w:r>
          </w:p>
        </w:tc>
        <w:tc>
          <w:tcPr>
            <w:tcW w:w="1117" w:type="dxa"/>
            <w:vAlign w:val="center"/>
          </w:tcPr>
          <w:p>
            <w:pPr>
              <w:pStyle w:val="10"/>
            </w:pPr>
            <w:r>
              <w:t>6</w:t>
            </w:r>
          </w:p>
        </w:tc>
        <w:tc>
          <w:tcPr>
            <w:tcW w:w="717" w:type="dxa"/>
            <w:vAlign w:val="center"/>
          </w:tcPr>
          <w:p>
            <w:pPr>
              <w:pStyle w:val="10"/>
            </w:pPr>
            <w:r>
              <w:t>7</w:t>
            </w:r>
          </w:p>
        </w:tc>
        <w:tc>
          <w:tcPr>
            <w:tcW w:w="716" w:type="dxa"/>
            <w:vAlign w:val="center"/>
          </w:tcPr>
          <w:p>
            <w:pPr>
              <w:pStyle w:val="10"/>
            </w:pPr>
            <w:r>
              <w:t>8</w:t>
            </w:r>
          </w:p>
        </w:tc>
        <w:tc>
          <w:tcPr>
            <w:tcW w:w="1050" w:type="dxa"/>
            <w:vAlign w:val="center"/>
          </w:tcPr>
          <w:p>
            <w:pPr>
              <w:pStyle w:val="10"/>
            </w:pPr>
            <w:r>
              <w:t>9</w:t>
            </w:r>
          </w:p>
        </w:tc>
        <w:tc>
          <w:tcPr>
            <w:tcW w:w="984" w:type="dxa"/>
            <w:vAlign w:val="center"/>
          </w:tcPr>
          <w:p>
            <w:pPr>
              <w:pStyle w:val="10"/>
            </w:pPr>
            <w:r>
              <w:t>10</w:t>
            </w:r>
          </w:p>
        </w:tc>
        <w:tc>
          <w:tcPr>
            <w:tcW w:w="642"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098" w:type="dxa"/>
            <w:vAlign w:val="center"/>
          </w:tcPr>
          <w:p>
            <w:pPr>
              <w:pStyle w:val="16"/>
            </w:pPr>
          </w:p>
        </w:tc>
        <w:tc>
          <w:tcPr>
            <w:tcW w:w="3350" w:type="dxa"/>
            <w:vAlign w:val="center"/>
          </w:tcPr>
          <w:p>
            <w:pPr>
              <w:pStyle w:val="14"/>
            </w:pPr>
            <w:r>
              <w:t>合计</w:t>
            </w:r>
          </w:p>
        </w:tc>
        <w:tc>
          <w:tcPr>
            <w:tcW w:w="917" w:type="dxa"/>
            <w:vAlign w:val="center"/>
          </w:tcPr>
          <w:p>
            <w:pPr>
              <w:pStyle w:val="15"/>
            </w:pPr>
            <w:r>
              <w:t>102.68</w:t>
            </w:r>
          </w:p>
        </w:tc>
        <w:tc>
          <w:tcPr>
            <w:tcW w:w="1050" w:type="dxa"/>
            <w:vAlign w:val="center"/>
          </w:tcPr>
          <w:p>
            <w:pPr>
              <w:pStyle w:val="15"/>
            </w:pPr>
            <w:r>
              <w:t>102.68</w:t>
            </w:r>
          </w:p>
        </w:tc>
        <w:tc>
          <w:tcPr>
            <w:tcW w:w="1116" w:type="dxa"/>
            <w:vAlign w:val="center"/>
          </w:tcPr>
          <w:p>
            <w:pPr>
              <w:pStyle w:val="15"/>
            </w:pPr>
            <w:r>
              <w:t>102.68</w:t>
            </w:r>
          </w:p>
        </w:tc>
        <w:tc>
          <w:tcPr>
            <w:tcW w:w="1117" w:type="dxa"/>
            <w:vAlign w:val="center"/>
          </w:tcPr>
          <w:p>
            <w:pPr>
              <w:pStyle w:val="15"/>
            </w:pPr>
          </w:p>
        </w:tc>
        <w:tc>
          <w:tcPr>
            <w:tcW w:w="717" w:type="dxa"/>
            <w:vAlign w:val="center"/>
          </w:tcPr>
          <w:p>
            <w:pPr>
              <w:pStyle w:val="15"/>
            </w:pPr>
          </w:p>
        </w:tc>
        <w:tc>
          <w:tcPr>
            <w:tcW w:w="716" w:type="dxa"/>
            <w:vAlign w:val="center"/>
          </w:tcPr>
          <w:p>
            <w:pPr>
              <w:pStyle w:val="15"/>
            </w:pPr>
          </w:p>
        </w:tc>
        <w:tc>
          <w:tcPr>
            <w:tcW w:w="1050" w:type="dxa"/>
            <w:vAlign w:val="center"/>
          </w:tcPr>
          <w:p>
            <w:pPr>
              <w:pStyle w:val="15"/>
            </w:pPr>
          </w:p>
        </w:tc>
        <w:tc>
          <w:tcPr>
            <w:tcW w:w="984" w:type="dxa"/>
            <w:vAlign w:val="center"/>
          </w:tcPr>
          <w:p>
            <w:pPr>
              <w:pStyle w:val="15"/>
            </w:pPr>
          </w:p>
        </w:tc>
        <w:tc>
          <w:tcPr>
            <w:tcW w:w="642"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098" w:type="dxa"/>
            <w:vAlign w:val="center"/>
          </w:tcPr>
          <w:p>
            <w:pPr>
              <w:pStyle w:val="12"/>
            </w:pPr>
            <w:r>
              <w:t>208</w:t>
            </w:r>
          </w:p>
        </w:tc>
        <w:tc>
          <w:tcPr>
            <w:tcW w:w="3350" w:type="dxa"/>
            <w:vAlign w:val="center"/>
          </w:tcPr>
          <w:p>
            <w:pPr>
              <w:pStyle w:val="12"/>
            </w:pPr>
            <w:r>
              <w:t>社会保障和就业支出</w:t>
            </w:r>
          </w:p>
        </w:tc>
        <w:tc>
          <w:tcPr>
            <w:tcW w:w="917" w:type="dxa"/>
            <w:vAlign w:val="center"/>
          </w:tcPr>
          <w:p>
            <w:pPr>
              <w:pStyle w:val="11"/>
            </w:pPr>
            <w:r>
              <w:t>27.40</w:t>
            </w:r>
          </w:p>
        </w:tc>
        <w:tc>
          <w:tcPr>
            <w:tcW w:w="1050" w:type="dxa"/>
            <w:vAlign w:val="center"/>
          </w:tcPr>
          <w:p>
            <w:pPr>
              <w:pStyle w:val="11"/>
            </w:pPr>
            <w:r>
              <w:t>27.40</w:t>
            </w:r>
          </w:p>
        </w:tc>
        <w:tc>
          <w:tcPr>
            <w:tcW w:w="1116" w:type="dxa"/>
            <w:vAlign w:val="center"/>
          </w:tcPr>
          <w:p>
            <w:pPr>
              <w:pStyle w:val="11"/>
            </w:pPr>
            <w:r>
              <w:t>27.40</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098" w:type="dxa"/>
            <w:vAlign w:val="center"/>
          </w:tcPr>
          <w:p>
            <w:pPr>
              <w:pStyle w:val="12"/>
            </w:pPr>
            <w:r>
              <w:t>20805</w:t>
            </w:r>
          </w:p>
        </w:tc>
        <w:tc>
          <w:tcPr>
            <w:tcW w:w="3350" w:type="dxa"/>
            <w:vAlign w:val="center"/>
          </w:tcPr>
          <w:p>
            <w:pPr>
              <w:pStyle w:val="12"/>
            </w:pPr>
            <w:r>
              <w:t>行政事业单位养老支出</w:t>
            </w:r>
          </w:p>
        </w:tc>
        <w:tc>
          <w:tcPr>
            <w:tcW w:w="917" w:type="dxa"/>
            <w:vAlign w:val="center"/>
          </w:tcPr>
          <w:p>
            <w:pPr>
              <w:pStyle w:val="11"/>
            </w:pPr>
            <w:r>
              <w:t>26.86</w:t>
            </w:r>
          </w:p>
        </w:tc>
        <w:tc>
          <w:tcPr>
            <w:tcW w:w="1050" w:type="dxa"/>
            <w:vAlign w:val="center"/>
          </w:tcPr>
          <w:p>
            <w:pPr>
              <w:pStyle w:val="11"/>
            </w:pPr>
            <w:r>
              <w:t>26.86</w:t>
            </w:r>
          </w:p>
        </w:tc>
        <w:tc>
          <w:tcPr>
            <w:tcW w:w="1116" w:type="dxa"/>
            <w:vAlign w:val="center"/>
          </w:tcPr>
          <w:p>
            <w:pPr>
              <w:pStyle w:val="11"/>
            </w:pPr>
            <w:r>
              <w:t>26.86</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098" w:type="dxa"/>
            <w:vAlign w:val="center"/>
          </w:tcPr>
          <w:p>
            <w:pPr>
              <w:pStyle w:val="12"/>
            </w:pPr>
            <w:r>
              <w:t>2080502</w:t>
            </w:r>
          </w:p>
        </w:tc>
        <w:tc>
          <w:tcPr>
            <w:tcW w:w="3350" w:type="dxa"/>
            <w:vAlign w:val="center"/>
          </w:tcPr>
          <w:p>
            <w:pPr>
              <w:pStyle w:val="12"/>
            </w:pPr>
            <w:r>
              <w:t>事业单位离退休</w:t>
            </w:r>
          </w:p>
        </w:tc>
        <w:tc>
          <w:tcPr>
            <w:tcW w:w="917" w:type="dxa"/>
            <w:vAlign w:val="center"/>
          </w:tcPr>
          <w:p>
            <w:pPr>
              <w:pStyle w:val="11"/>
            </w:pPr>
            <w:r>
              <w:t>13.63</w:t>
            </w:r>
          </w:p>
        </w:tc>
        <w:tc>
          <w:tcPr>
            <w:tcW w:w="1050" w:type="dxa"/>
            <w:vAlign w:val="center"/>
          </w:tcPr>
          <w:p>
            <w:pPr>
              <w:pStyle w:val="11"/>
            </w:pPr>
            <w:r>
              <w:t>13.63</w:t>
            </w:r>
          </w:p>
        </w:tc>
        <w:tc>
          <w:tcPr>
            <w:tcW w:w="1116" w:type="dxa"/>
            <w:vAlign w:val="center"/>
          </w:tcPr>
          <w:p>
            <w:pPr>
              <w:pStyle w:val="11"/>
            </w:pPr>
            <w:r>
              <w:t>13.63</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098" w:type="dxa"/>
            <w:vAlign w:val="center"/>
          </w:tcPr>
          <w:p>
            <w:pPr>
              <w:pStyle w:val="12"/>
            </w:pPr>
            <w:r>
              <w:t>2080505</w:t>
            </w:r>
          </w:p>
        </w:tc>
        <w:tc>
          <w:tcPr>
            <w:tcW w:w="3350" w:type="dxa"/>
            <w:vAlign w:val="center"/>
          </w:tcPr>
          <w:p>
            <w:pPr>
              <w:pStyle w:val="12"/>
            </w:pPr>
            <w:r>
              <w:t>机关事业单位基本养老保险缴费支出</w:t>
            </w:r>
          </w:p>
        </w:tc>
        <w:tc>
          <w:tcPr>
            <w:tcW w:w="917" w:type="dxa"/>
            <w:vAlign w:val="center"/>
          </w:tcPr>
          <w:p>
            <w:pPr>
              <w:pStyle w:val="11"/>
            </w:pPr>
            <w:r>
              <w:t>8.82</w:t>
            </w:r>
          </w:p>
        </w:tc>
        <w:tc>
          <w:tcPr>
            <w:tcW w:w="1050" w:type="dxa"/>
            <w:vAlign w:val="center"/>
          </w:tcPr>
          <w:p>
            <w:pPr>
              <w:pStyle w:val="11"/>
            </w:pPr>
            <w:r>
              <w:t>8.82</w:t>
            </w:r>
          </w:p>
        </w:tc>
        <w:tc>
          <w:tcPr>
            <w:tcW w:w="1116" w:type="dxa"/>
            <w:vAlign w:val="center"/>
          </w:tcPr>
          <w:p>
            <w:pPr>
              <w:pStyle w:val="11"/>
            </w:pPr>
            <w:r>
              <w:t>8.82</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098" w:type="dxa"/>
            <w:vAlign w:val="center"/>
          </w:tcPr>
          <w:p>
            <w:pPr>
              <w:pStyle w:val="12"/>
            </w:pPr>
            <w:r>
              <w:t>2080506</w:t>
            </w:r>
          </w:p>
        </w:tc>
        <w:tc>
          <w:tcPr>
            <w:tcW w:w="3350" w:type="dxa"/>
            <w:vAlign w:val="center"/>
          </w:tcPr>
          <w:p>
            <w:pPr>
              <w:pStyle w:val="12"/>
            </w:pPr>
            <w:r>
              <w:t>机关事业单位职业年金缴费支出</w:t>
            </w:r>
          </w:p>
        </w:tc>
        <w:tc>
          <w:tcPr>
            <w:tcW w:w="917" w:type="dxa"/>
            <w:vAlign w:val="center"/>
          </w:tcPr>
          <w:p>
            <w:pPr>
              <w:pStyle w:val="11"/>
            </w:pPr>
            <w:r>
              <w:t>4.41</w:t>
            </w:r>
          </w:p>
        </w:tc>
        <w:tc>
          <w:tcPr>
            <w:tcW w:w="1050" w:type="dxa"/>
            <w:vAlign w:val="center"/>
          </w:tcPr>
          <w:p>
            <w:pPr>
              <w:pStyle w:val="11"/>
            </w:pPr>
            <w:r>
              <w:t>4.41</w:t>
            </w:r>
          </w:p>
        </w:tc>
        <w:tc>
          <w:tcPr>
            <w:tcW w:w="1116" w:type="dxa"/>
            <w:vAlign w:val="center"/>
          </w:tcPr>
          <w:p>
            <w:pPr>
              <w:pStyle w:val="11"/>
            </w:pPr>
            <w:r>
              <w:t>4.41</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098" w:type="dxa"/>
            <w:vAlign w:val="center"/>
          </w:tcPr>
          <w:p>
            <w:pPr>
              <w:pStyle w:val="12"/>
            </w:pPr>
            <w:r>
              <w:t>20899</w:t>
            </w:r>
          </w:p>
        </w:tc>
        <w:tc>
          <w:tcPr>
            <w:tcW w:w="3350" w:type="dxa"/>
            <w:vAlign w:val="center"/>
          </w:tcPr>
          <w:p>
            <w:pPr>
              <w:pStyle w:val="12"/>
            </w:pPr>
            <w:r>
              <w:t>其他社会保障和就业支出</w:t>
            </w:r>
          </w:p>
        </w:tc>
        <w:tc>
          <w:tcPr>
            <w:tcW w:w="917" w:type="dxa"/>
            <w:vAlign w:val="center"/>
          </w:tcPr>
          <w:p>
            <w:pPr>
              <w:pStyle w:val="11"/>
            </w:pPr>
            <w:r>
              <w:t>0.54</w:t>
            </w:r>
          </w:p>
        </w:tc>
        <w:tc>
          <w:tcPr>
            <w:tcW w:w="1050" w:type="dxa"/>
            <w:vAlign w:val="center"/>
          </w:tcPr>
          <w:p>
            <w:pPr>
              <w:pStyle w:val="11"/>
            </w:pPr>
            <w:r>
              <w:t>0.54</w:t>
            </w:r>
          </w:p>
        </w:tc>
        <w:tc>
          <w:tcPr>
            <w:tcW w:w="1116" w:type="dxa"/>
            <w:vAlign w:val="center"/>
          </w:tcPr>
          <w:p>
            <w:pPr>
              <w:pStyle w:val="11"/>
            </w:pPr>
            <w:r>
              <w:t>0.54</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098" w:type="dxa"/>
            <w:vAlign w:val="center"/>
          </w:tcPr>
          <w:p>
            <w:pPr>
              <w:pStyle w:val="12"/>
            </w:pPr>
            <w:r>
              <w:t>2089999</w:t>
            </w:r>
          </w:p>
        </w:tc>
        <w:tc>
          <w:tcPr>
            <w:tcW w:w="3350" w:type="dxa"/>
            <w:vAlign w:val="center"/>
          </w:tcPr>
          <w:p>
            <w:pPr>
              <w:pStyle w:val="12"/>
            </w:pPr>
            <w:r>
              <w:t>其他社会保障和就业支出</w:t>
            </w:r>
          </w:p>
        </w:tc>
        <w:tc>
          <w:tcPr>
            <w:tcW w:w="917" w:type="dxa"/>
            <w:vAlign w:val="center"/>
          </w:tcPr>
          <w:p>
            <w:pPr>
              <w:pStyle w:val="11"/>
            </w:pPr>
            <w:r>
              <w:t>0.54</w:t>
            </w:r>
          </w:p>
        </w:tc>
        <w:tc>
          <w:tcPr>
            <w:tcW w:w="1050" w:type="dxa"/>
            <w:vAlign w:val="center"/>
          </w:tcPr>
          <w:p>
            <w:pPr>
              <w:pStyle w:val="11"/>
            </w:pPr>
            <w:r>
              <w:t>0.54</w:t>
            </w:r>
          </w:p>
        </w:tc>
        <w:tc>
          <w:tcPr>
            <w:tcW w:w="1116" w:type="dxa"/>
            <w:vAlign w:val="center"/>
          </w:tcPr>
          <w:p>
            <w:pPr>
              <w:pStyle w:val="11"/>
            </w:pPr>
            <w:r>
              <w:t>0.54</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098" w:type="dxa"/>
            <w:vAlign w:val="center"/>
          </w:tcPr>
          <w:p>
            <w:pPr>
              <w:pStyle w:val="12"/>
            </w:pPr>
            <w:r>
              <w:t>210</w:t>
            </w:r>
          </w:p>
        </w:tc>
        <w:tc>
          <w:tcPr>
            <w:tcW w:w="3350" w:type="dxa"/>
            <w:vAlign w:val="center"/>
          </w:tcPr>
          <w:p>
            <w:pPr>
              <w:pStyle w:val="12"/>
            </w:pPr>
            <w:r>
              <w:t>卫生健康支出</w:t>
            </w:r>
          </w:p>
        </w:tc>
        <w:tc>
          <w:tcPr>
            <w:tcW w:w="917" w:type="dxa"/>
            <w:vAlign w:val="center"/>
          </w:tcPr>
          <w:p>
            <w:pPr>
              <w:pStyle w:val="11"/>
            </w:pPr>
            <w:r>
              <w:t>3.71</w:t>
            </w:r>
          </w:p>
        </w:tc>
        <w:tc>
          <w:tcPr>
            <w:tcW w:w="1050" w:type="dxa"/>
            <w:vAlign w:val="center"/>
          </w:tcPr>
          <w:p>
            <w:pPr>
              <w:pStyle w:val="11"/>
            </w:pPr>
            <w:r>
              <w:t>3.71</w:t>
            </w:r>
          </w:p>
        </w:tc>
        <w:tc>
          <w:tcPr>
            <w:tcW w:w="1116" w:type="dxa"/>
            <w:vAlign w:val="center"/>
          </w:tcPr>
          <w:p>
            <w:pPr>
              <w:pStyle w:val="11"/>
            </w:pPr>
            <w:r>
              <w:t>3.71</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098" w:type="dxa"/>
            <w:vAlign w:val="center"/>
          </w:tcPr>
          <w:p>
            <w:pPr>
              <w:pStyle w:val="12"/>
            </w:pPr>
            <w:r>
              <w:t>21011</w:t>
            </w:r>
          </w:p>
        </w:tc>
        <w:tc>
          <w:tcPr>
            <w:tcW w:w="3350" w:type="dxa"/>
            <w:vAlign w:val="center"/>
          </w:tcPr>
          <w:p>
            <w:pPr>
              <w:pStyle w:val="12"/>
            </w:pPr>
            <w:r>
              <w:t>行政事业单位医疗</w:t>
            </w:r>
          </w:p>
        </w:tc>
        <w:tc>
          <w:tcPr>
            <w:tcW w:w="917" w:type="dxa"/>
            <w:vAlign w:val="center"/>
          </w:tcPr>
          <w:p>
            <w:pPr>
              <w:pStyle w:val="11"/>
            </w:pPr>
            <w:r>
              <w:t>3.71</w:t>
            </w:r>
          </w:p>
        </w:tc>
        <w:tc>
          <w:tcPr>
            <w:tcW w:w="1050" w:type="dxa"/>
            <w:vAlign w:val="center"/>
          </w:tcPr>
          <w:p>
            <w:pPr>
              <w:pStyle w:val="11"/>
            </w:pPr>
            <w:r>
              <w:t>3.71</w:t>
            </w:r>
          </w:p>
        </w:tc>
        <w:tc>
          <w:tcPr>
            <w:tcW w:w="1116" w:type="dxa"/>
            <w:vAlign w:val="center"/>
          </w:tcPr>
          <w:p>
            <w:pPr>
              <w:pStyle w:val="11"/>
            </w:pPr>
            <w:r>
              <w:t>3.71</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098" w:type="dxa"/>
            <w:vAlign w:val="center"/>
          </w:tcPr>
          <w:p>
            <w:pPr>
              <w:pStyle w:val="12"/>
            </w:pPr>
            <w:r>
              <w:t>2101102</w:t>
            </w:r>
          </w:p>
        </w:tc>
        <w:tc>
          <w:tcPr>
            <w:tcW w:w="3350" w:type="dxa"/>
            <w:vAlign w:val="center"/>
          </w:tcPr>
          <w:p>
            <w:pPr>
              <w:pStyle w:val="12"/>
            </w:pPr>
            <w:r>
              <w:t>事业单位医疗</w:t>
            </w:r>
          </w:p>
        </w:tc>
        <w:tc>
          <w:tcPr>
            <w:tcW w:w="917" w:type="dxa"/>
            <w:vAlign w:val="center"/>
          </w:tcPr>
          <w:p>
            <w:pPr>
              <w:pStyle w:val="11"/>
            </w:pPr>
            <w:r>
              <w:t>3.71</w:t>
            </w:r>
          </w:p>
        </w:tc>
        <w:tc>
          <w:tcPr>
            <w:tcW w:w="1050" w:type="dxa"/>
            <w:vAlign w:val="center"/>
          </w:tcPr>
          <w:p>
            <w:pPr>
              <w:pStyle w:val="11"/>
            </w:pPr>
            <w:r>
              <w:t>3.71</w:t>
            </w:r>
          </w:p>
        </w:tc>
        <w:tc>
          <w:tcPr>
            <w:tcW w:w="1116" w:type="dxa"/>
            <w:vAlign w:val="center"/>
          </w:tcPr>
          <w:p>
            <w:pPr>
              <w:pStyle w:val="11"/>
            </w:pPr>
            <w:r>
              <w:t>3.71</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098" w:type="dxa"/>
            <w:vAlign w:val="center"/>
          </w:tcPr>
          <w:p>
            <w:pPr>
              <w:pStyle w:val="12"/>
            </w:pPr>
            <w:r>
              <w:t>213</w:t>
            </w:r>
          </w:p>
        </w:tc>
        <w:tc>
          <w:tcPr>
            <w:tcW w:w="3350" w:type="dxa"/>
            <w:vAlign w:val="center"/>
          </w:tcPr>
          <w:p>
            <w:pPr>
              <w:pStyle w:val="12"/>
            </w:pPr>
            <w:r>
              <w:t>农林水支出</w:t>
            </w:r>
          </w:p>
        </w:tc>
        <w:tc>
          <w:tcPr>
            <w:tcW w:w="917" w:type="dxa"/>
            <w:vAlign w:val="center"/>
          </w:tcPr>
          <w:p>
            <w:pPr>
              <w:pStyle w:val="11"/>
            </w:pPr>
            <w:r>
              <w:t>64.39</w:t>
            </w:r>
          </w:p>
        </w:tc>
        <w:tc>
          <w:tcPr>
            <w:tcW w:w="1050" w:type="dxa"/>
            <w:vAlign w:val="center"/>
          </w:tcPr>
          <w:p>
            <w:pPr>
              <w:pStyle w:val="11"/>
            </w:pPr>
            <w:r>
              <w:t>64.39</w:t>
            </w:r>
          </w:p>
        </w:tc>
        <w:tc>
          <w:tcPr>
            <w:tcW w:w="1116" w:type="dxa"/>
            <w:vAlign w:val="center"/>
          </w:tcPr>
          <w:p>
            <w:pPr>
              <w:pStyle w:val="11"/>
            </w:pPr>
            <w:r>
              <w:t>64.39</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098" w:type="dxa"/>
            <w:vAlign w:val="center"/>
          </w:tcPr>
          <w:p>
            <w:pPr>
              <w:pStyle w:val="12"/>
            </w:pPr>
            <w:r>
              <w:t>21303</w:t>
            </w:r>
          </w:p>
        </w:tc>
        <w:tc>
          <w:tcPr>
            <w:tcW w:w="3350" w:type="dxa"/>
            <w:vAlign w:val="center"/>
          </w:tcPr>
          <w:p>
            <w:pPr>
              <w:pStyle w:val="12"/>
            </w:pPr>
            <w:r>
              <w:t>水利</w:t>
            </w:r>
          </w:p>
        </w:tc>
        <w:tc>
          <w:tcPr>
            <w:tcW w:w="917" w:type="dxa"/>
            <w:vAlign w:val="center"/>
          </w:tcPr>
          <w:p>
            <w:pPr>
              <w:pStyle w:val="11"/>
            </w:pPr>
            <w:r>
              <w:t>64.39</w:t>
            </w:r>
          </w:p>
        </w:tc>
        <w:tc>
          <w:tcPr>
            <w:tcW w:w="1050" w:type="dxa"/>
            <w:vAlign w:val="center"/>
          </w:tcPr>
          <w:p>
            <w:pPr>
              <w:pStyle w:val="11"/>
            </w:pPr>
            <w:r>
              <w:t>64.39</w:t>
            </w:r>
          </w:p>
        </w:tc>
        <w:tc>
          <w:tcPr>
            <w:tcW w:w="1116" w:type="dxa"/>
            <w:vAlign w:val="center"/>
          </w:tcPr>
          <w:p>
            <w:pPr>
              <w:pStyle w:val="11"/>
            </w:pPr>
            <w:r>
              <w:t>64.39</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098" w:type="dxa"/>
            <w:vAlign w:val="center"/>
          </w:tcPr>
          <w:p>
            <w:pPr>
              <w:pStyle w:val="12"/>
            </w:pPr>
            <w:r>
              <w:t>2130310</w:t>
            </w:r>
          </w:p>
        </w:tc>
        <w:tc>
          <w:tcPr>
            <w:tcW w:w="3350" w:type="dxa"/>
            <w:vAlign w:val="center"/>
          </w:tcPr>
          <w:p>
            <w:pPr>
              <w:pStyle w:val="12"/>
            </w:pPr>
            <w:r>
              <w:t>水土保持</w:t>
            </w:r>
          </w:p>
        </w:tc>
        <w:tc>
          <w:tcPr>
            <w:tcW w:w="917" w:type="dxa"/>
            <w:vAlign w:val="center"/>
          </w:tcPr>
          <w:p>
            <w:pPr>
              <w:pStyle w:val="11"/>
            </w:pPr>
            <w:r>
              <w:t>64.39</w:t>
            </w:r>
          </w:p>
        </w:tc>
        <w:tc>
          <w:tcPr>
            <w:tcW w:w="1050" w:type="dxa"/>
            <w:vAlign w:val="center"/>
          </w:tcPr>
          <w:p>
            <w:pPr>
              <w:pStyle w:val="11"/>
            </w:pPr>
            <w:r>
              <w:t>64.39</w:t>
            </w:r>
          </w:p>
        </w:tc>
        <w:tc>
          <w:tcPr>
            <w:tcW w:w="1116" w:type="dxa"/>
            <w:vAlign w:val="center"/>
          </w:tcPr>
          <w:p>
            <w:pPr>
              <w:pStyle w:val="11"/>
            </w:pPr>
            <w:r>
              <w:t>64.39</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098" w:type="dxa"/>
            <w:vAlign w:val="center"/>
          </w:tcPr>
          <w:p>
            <w:pPr>
              <w:pStyle w:val="12"/>
            </w:pPr>
            <w:r>
              <w:t>221</w:t>
            </w:r>
          </w:p>
        </w:tc>
        <w:tc>
          <w:tcPr>
            <w:tcW w:w="3350" w:type="dxa"/>
            <w:vAlign w:val="center"/>
          </w:tcPr>
          <w:p>
            <w:pPr>
              <w:pStyle w:val="12"/>
            </w:pPr>
            <w:r>
              <w:t>住房保障支出</w:t>
            </w:r>
          </w:p>
        </w:tc>
        <w:tc>
          <w:tcPr>
            <w:tcW w:w="917" w:type="dxa"/>
            <w:vAlign w:val="center"/>
          </w:tcPr>
          <w:p>
            <w:pPr>
              <w:pStyle w:val="11"/>
            </w:pPr>
            <w:r>
              <w:t>7.18</w:t>
            </w:r>
          </w:p>
        </w:tc>
        <w:tc>
          <w:tcPr>
            <w:tcW w:w="1050" w:type="dxa"/>
            <w:vAlign w:val="center"/>
          </w:tcPr>
          <w:p>
            <w:pPr>
              <w:pStyle w:val="11"/>
            </w:pPr>
            <w:r>
              <w:t>7.18</w:t>
            </w:r>
          </w:p>
        </w:tc>
        <w:tc>
          <w:tcPr>
            <w:tcW w:w="1116" w:type="dxa"/>
            <w:vAlign w:val="center"/>
          </w:tcPr>
          <w:p>
            <w:pPr>
              <w:pStyle w:val="11"/>
            </w:pPr>
            <w:r>
              <w:t>7.18</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098" w:type="dxa"/>
            <w:vAlign w:val="center"/>
          </w:tcPr>
          <w:p>
            <w:pPr>
              <w:pStyle w:val="12"/>
            </w:pPr>
            <w:r>
              <w:t>22102</w:t>
            </w:r>
          </w:p>
        </w:tc>
        <w:tc>
          <w:tcPr>
            <w:tcW w:w="3350" w:type="dxa"/>
            <w:vAlign w:val="center"/>
          </w:tcPr>
          <w:p>
            <w:pPr>
              <w:pStyle w:val="12"/>
            </w:pPr>
            <w:r>
              <w:t>住房改革支出</w:t>
            </w:r>
          </w:p>
        </w:tc>
        <w:tc>
          <w:tcPr>
            <w:tcW w:w="917" w:type="dxa"/>
            <w:vAlign w:val="center"/>
          </w:tcPr>
          <w:p>
            <w:pPr>
              <w:pStyle w:val="11"/>
            </w:pPr>
            <w:r>
              <w:t>7.18</w:t>
            </w:r>
          </w:p>
        </w:tc>
        <w:tc>
          <w:tcPr>
            <w:tcW w:w="1050" w:type="dxa"/>
            <w:vAlign w:val="center"/>
          </w:tcPr>
          <w:p>
            <w:pPr>
              <w:pStyle w:val="11"/>
            </w:pPr>
            <w:r>
              <w:t>7.18</w:t>
            </w:r>
          </w:p>
        </w:tc>
        <w:tc>
          <w:tcPr>
            <w:tcW w:w="1116" w:type="dxa"/>
            <w:vAlign w:val="center"/>
          </w:tcPr>
          <w:p>
            <w:pPr>
              <w:pStyle w:val="11"/>
            </w:pPr>
            <w:r>
              <w:t>7.18</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098" w:type="dxa"/>
            <w:vAlign w:val="center"/>
          </w:tcPr>
          <w:p>
            <w:pPr>
              <w:pStyle w:val="12"/>
            </w:pPr>
            <w:r>
              <w:t>2210201</w:t>
            </w:r>
          </w:p>
        </w:tc>
        <w:tc>
          <w:tcPr>
            <w:tcW w:w="3350" w:type="dxa"/>
            <w:vAlign w:val="center"/>
          </w:tcPr>
          <w:p>
            <w:pPr>
              <w:pStyle w:val="12"/>
            </w:pPr>
            <w:r>
              <w:t>住房公积金</w:t>
            </w:r>
          </w:p>
        </w:tc>
        <w:tc>
          <w:tcPr>
            <w:tcW w:w="917" w:type="dxa"/>
            <w:vAlign w:val="center"/>
          </w:tcPr>
          <w:p>
            <w:pPr>
              <w:pStyle w:val="11"/>
            </w:pPr>
            <w:r>
              <w:t>7.18</w:t>
            </w:r>
          </w:p>
        </w:tc>
        <w:tc>
          <w:tcPr>
            <w:tcW w:w="1050" w:type="dxa"/>
            <w:vAlign w:val="center"/>
          </w:tcPr>
          <w:p>
            <w:pPr>
              <w:pStyle w:val="11"/>
            </w:pPr>
            <w:r>
              <w:t>7.18</w:t>
            </w:r>
          </w:p>
        </w:tc>
        <w:tc>
          <w:tcPr>
            <w:tcW w:w="1116" w:type="dxa"/>
            <w:vAlign w:val="center"/>
          </w:tcPr>
          <w:p>
            <w:pPr>
              <w:pStyle w:val="11"/>
            </w:pPr>
            <w:r>
              <w:t>7.18</w:t>
            </w:r>
          </w:p>
        </w:tc>
        <w:tc>
          <w:tcPr>
            <w:tcW w:w="1117" w:type="dxa"/>
            <w:vAlign w:val="center"/>
          </w:tcPr>
          <w:p>
            <w:pPr>
              <w:pStyle w:val="11"/>
            </w:pPr>
          </w:p>
        </w:tc>
        <w:tc>
          <w:tcPr>
            <w:tcW w:w="717" w:type="dxa"/>
            <w:vAlign w:val="center"/>
          </w:tcPr>
          <w:p>
            <w:pPr>
              <w:pStyle w:val="11"/>
            </w:pPr>
          </w:p>
        </w:tc>
        <w:tc>
          <w:tcPr>
            <w:tcW w:w="716" w:type="dxa"/>
            <w:vAlign w:val="center"/>
          </w:tcPr>
          <w:p>
            <w:pPr>
              <w:pStyle w:val="11"/>
            </w:pPr>
          </w:p>
        </w:tc>
        <w:tc>
          <w:tcPr>
            <w:tcW w:w="1050" w:type="dxa"/>
            <w:vAlign w:val="center"/>
          </w:tcPr>
          <w:p>
            <w:pPr>
              <w:pStyle w:val="11"/>
            </w:pPr>
          </w:p>
        </w:tc>
        <w:tc>
          <w:tcPr>
            <w:tcW w:w="984" w:type="dxa"/>
            <w:vAlign w:val="center"/>
          </w:tcPr>
          <w:p>
            <w:pPr>
              <w:pStyle w:val="11"/>
            </w:pPr>
          </w:p>
        </w:tc>
        <w:tc>
          <w:tcPr>
            <w:tcW w:w="642"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31"/>
        <w:gridCol w:w="409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431" w:type="dxa"/>
            <w:vAlign w:val="center"/>
          </w:tcPr>
          <w:p>
            <w:pPr>
              <w:pStyle w:val="10"/>
            </w:pPr>
            <w:r>
              <w:t>科目    编码</w:t>
            </w:r>
          </w:p>
        </w:tc>
        <w:tc>
          <w:tcPr>
            <w:tcW w:w="409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31" w:type="dxa"/>
            <w:vAlign w:val="center"/>
          </w:tcPr>
          <w:p>
            <w:pPr>
              <w:pStyle w:val="10"/>
            </w:pPr>
            <w:r>
              <w:t>1</w:t>
            </w:r>
          </w:p>
        </w:tc>
        <w:tc>
          <w:tcPr>
            <w:tcW w:w="409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31" w:type="dxa"/>
            <w:vAlign w:val="center"/>
          </w:tcPr>
          <w:p>
            <w:pPr>
              <w:pStyle w:val="16"/>
            </w:pPr>
          </w:p>
        </w:tc>
        <w:tc>
          <w:tcPr>
            <w:tcW w:w="4096" w:type="dxa"/>
            <w:vAlign w:val="center"/>
          </w:tcPr>
          <w:p>
            <w:pPr>
              <w:pStyle w:val="14"/>
            </w:pPr>
            <w:r>
              <w:t>合计</w:t>
            </w:r>
          </w:p>
        </w:tc>
        <w:tc>
          <w:tcPr>
            <w:tcW w:w="1361" w:type="dxa"/>
            <w:vAlign w:val="center"/>
          </w:tcPr>
          <w:p>
            <w:pPr>
              <w:pStyle w:val="15"/>
            </w:pPr>
            <w:r>
              <w:t>102.68</w:t>
            </w:r>
          </w:p>
        </w:tc>
        <w:tc>
          <w:tcPr>
            <w:tcW w:w="1361" w:type="dxa"/>
            <w:vAlign w:val="center"/>
          </w:tcPr>
          <w:p>
            <w:pPr>
              <w:pStyle w:val="15"/>
            </w:pPr>
            <w:r>
              <w:t>102.68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31" w:type="dxa"/>
            <w:vAlign w:val="center"/>
          </w:tcPr>
          <w:p>
            <w:pPr>
              <w:pStyle w:val="12"/>
            </w:pPr>
            <w:r>
              <w:t>208</w:t>
            </w:r>
          </w:p>
        </w:tc>
        <w:tc>
          <w:tcPr>
            <w:tcW w:w="4096" w:type="dxa"/>
            <w:vAlign w:val="center"/>
          </w:tcPr>
          <w:p>
            <w:pPr>
              <w:pStyle w:val="12"/>
            </w:pPr>
            <w:r>
              <w:t>社会保障和就业支出</w:t>
            </w:r>
          </w:p>
        </w:tc>
        <w:tc>
          <w:tcPr>
            <w:tcW w:w="1361" w:type="dxa"/>
            <w:vAlign w:val="center"/>
          </w:tcPr>
          <w:p>
            <w:pPr>
              <w:pStyle w:val="11"/>
            </w:pPr>
            <w:r>
              <w:t>27.40</w:t>
            </w:r>
          </w:p>
        </w:tc>
        <w:tc>
          <w:tcPr>
            <w:tcW w:w="1361" w:type="dxa"/>
            <w:vAlign w:val="center"/>
          </w:tcPr>
          <w:p>
            <w:pPr>
              <w:pStyle w:val="11"/>
            </w:pPr>
            <w:r>
              <w:t>27.40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31" w:type="dxa"/>
            <w:vAlign w:val="center"/>
          </w:tcPr>
          <w:p>
            <w:pPr>
              <w:pStyle w:val="12"/>
            </w:pPr>
            <w:r>
              <w:t>20805</w:t>
            </w:r>
          </w:p>
        </w:tc>
        <w:tc>
          <w:tcPr>
            <w:tcW w:w="4096" w:type="dxa"/>
            <w:vAlign w:val="center"/>
          </w:tcPr>
          <w:p>
            <w:pPr>
              <w:pStyle w:val="12"/>
            </w:pPr>
            <w:r>
              <w:t>行政事业单位养老支出</w:t>
            </w:r>
          </w:p>
        </w:tc>
        <w:tc>
          <w:tcPr>
            <w:tcW w:w="1361" w:type="dxa"/>
            <w:vAlign w:val="center"/>
          </w:tcPr>
          <w:p>
            <w:pPr>
              <w:pStyle w:val="11"/>
            </w:pPr>
            <w:r>
              <w:t>26.86</w:t>
            </w:r>
          </w:p>
        </w:tc>
        <w:tc>
          <w:tcPr>
            <w:tcW w:w="1361" w:type="dxa"/>
            <w:vAlign w:val="center"/>
          </w:tcPr>
          <w:p>
            <w:pPr>
              <w:pStyle w:val="11"/>
            </w:pPr>
            <w:r>
              <w:t>26.86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31" w:type="dxa"/>
            <w:vAlign w:val="center"/>
          </w:tcPr>
          <w:p>
            <w:pPr>
              <w:pStyle w:val="12"/>
            </w:pPr>
            <w:r>
              <w:t>2080502</w:t>
            </w:r>
          </w:p>
        </w:tc>
        <w:tc>
          <w:tcPr>
            <w:tcW w:w="4096" w:type="dxa"/>
            <w:vAlign w:val="center"/>
          </w:tcPr>
          <w:p>
            <w:pPr>
              <w:pStyle w:val="12"/>
            </w:pPr>
            <w:r>
              <w:t>事业单位离退休</w:t>
            </w:r>
          </w:p>
        </w:tc>
        <w:tc>
          <w:tcPr>
            <w:tcW w:w="1361" w:type="dxa"/>
            <w:vAlign w:val="center"/>
          </w:tcPr>
          <w:p>
            <w:pPr>
              <w:pStyle w:val="11"/>
            </w:pPr>
            <w:r>
              <w:t>13.63</w:t>
            </w:r>
          </w:p>
        </w:tc>
        <w:tc>
          <w:tcPr>
            <w:tcW w:w="1361" w:type="dxa"/>
            <w:vAlign w:val="center"/>
          </w:tcPr>
          <w:p>
            <w:pPr>
              <w:pStyle w:val="11"/>
            </w:pPr>
            <w:r>
              <w:t>13.63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31" w:type="dxa"/>
            <w:vAlign w:val="center"/>
          </w:tcPr>
          <w:p>
            <w:pPr>
              <w:pStyle w:val="12"/>
            </w:pPr>
            <w:r>
              <w:t>2080505</w:t>
            </w:r>
          </w:p>
        </w:tc>
        <w:tc>
          <w:tcPr>
            <w:tcW w:w="4096" w:type="dxa"/>
            <w:vAlign w:val="center"/>
          </w:tcPr>
          <w:p>
            <w:pPr>
              <w:pStyle w:val="12"/>
            </w:pPr>
            <w:r>
              <w:t>机关事业单位基本养老保险缴费支出</w:t>
            </w:r>
          </w:p>
        </w:tc>
        <w:tc>
          <w:tcPr>
            <w:tcW w:w="1361" w:type="dxa"/>
            <w:vAlign w:val="center"/>
          </w:tcPr>
          <w:p>
            <w:pPr>
              <w:pStyle w:val="11"/>
            </w:pPr>
            <w:r>
              <w:t>8.82</w:t>
            </w:r>
          </w:p>
        </w:tc>
        <w:tc>
          <w:tcPr>
            <w:tcW w:w="1361" w:type="dxa"/>
            <w:vAlign w:val="center"/>
          </w:tcPr>
          <w:p>
            <w:pPr>
              <w:pStyle w:val="11"/>
            </w:pPr>
            <w:r>
              <w:t>8.82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31" w:type="dxa"/>
            <w:vAlign w:val="center"/>
          </w:tcPr>
          <w:p>
            <w:pPr>
              <w:pStyle w:val="12"/>
            </w:pPr>
            <w:r>
              <w:t>2080506</w:t>
            </w:r>
          </w:p>
        </w:tc>
        <w:tc>
          <w:tcPr>
            <w:tcW w:w="4096" w:type="dxa"/>
            <w:vAlign w:val="center"/>
          </w:tcPr>
          <w:p>
            <w:pPr>
              <w:pStyle w:val="12"/>
            </w:pPr>
            <w:r>
              <w:t>机关事业单位职业年金缴费支出</w:t>
            </w:r>
          </w:p>
        </w:tc>
        <w:tc>
          <w:tcPr>
            <w:tcW w:w="1361" w:type="dxa"/>
            <w:vAlign w:val="center"/>
          </w:tcPr>
          <w:p>
            <w:pPr>
              <w:pStyle w:val="11"/>
            </w:pPr>
            <w:r>
              <w:t>4.41</w:t>
            </w:r>
          </w:p>
        </w:tc>
        <w:tc>
          <w:tcPr>
            <w:tcW w:w="1361" w:type="dxa"/>
            <w:vAlign w:val="center"/>
          </w:tcPr>
          <w:p>
            <w:pPr>
              <w:pStyle w:val="11"/>
            </w:pPr>
            <w:r>
              <w:t>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31" w:type="dxa"/>
            <w:vAlign w:val="center"/>
          </w:tcPr>
          <w:p>
            <w:pPr>
              <w:pStyle w:val="12"/>
            </w:pPr>
            <w:r>
              <w:t>20899</w:t>
            </w:r>
          </w:p>
        </w:tc>
        <w:tc>
          <w:tcPr>
            <w:tcW w:w="4096" w:type="dxa"/>
            <w:vAlign w:val="center"/>
          </w:tcPr>
          <w:p>
            <w:pPr>
              <w:pStyle w:val="12"/>
            </w:pPr>
            <w:r>
              <w:t>其他社会保障和就业支出</w:t>
            </w:r>
          </w:p>
        </w:tc>
        <w:tc>
          <w:tcPr>
            <w:tcW w:w="1361" w:type="dxa"/>
            <w:vAlign w:val="center"/>
          </w:tcPr>
          <w:p>
            <w:pPr>
              <w:pStyle w:val="11"/>
            </w:pPr>
            <w:r>
              <w:t>0.54</w:t>
            </w:r>
          </w:p>
        </w:tc>
        <w:tc>
          <w:tcPr>
            <w:tcW w:w="1361" w:type="dxa"/>
            <w:vAlign w:val="center"/>
          </w:tcPr>
          <w:p>
            <w:pPr>
              <w:pStyle w:val="11"/>
            </w:pPr>
            <w:r>
              <w:t>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31" w:type="dxa"/>
            <w:vAlign w:val="center"/>
          </w:tcPr>
          <w:p>
            <w:pPr>
              <w:pStyle w:val="12"/>
            </w:pPr>
            <w:r>
              <w:t>2089999</w:t>
            </w:r>
          </w:p>
        </w:tc>
        <w:tc>
          <w:tcPr>
            <w:tcW w:w="4096" w:type="dxa"/>
            <w:vAlign w:val="center"/>
          </w:tcPr>
          <w:p>
            <w:pPr>
              <w:pStyle w:val="12"/>
            </w:pPr>
            <w:r>
              <w:t>其他社会保障和就业支出</w:t>
            </w:r>
          </w:p>
        </w:tc>
        <w:tc>
          <w:tcPr>
            <w:tcW w:w="1361" w:type="dxa"/>
            <w:vAlign w:val="center"/>
          </w:tcPr>
          <w:p>
            <w:pPr>
              <w:pStyle w:val="11"/>
            </w:pPr>
            <w:r>
              <w:t>0.54</w:t>
            </w:r>
          </w:p>
        </w:tc>
        <w:tc>
          <w:tcPr>
            <w:tcW w:w="1361" w:type="dxa"/>
            <w:vAlign w:val="center"/>
          </w:tcPr>
          <w:p>
            <w:pPr>
              <w:pStyle w:val="11"/>
            </w:pPr>
            <w:r>
              <w:t>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31" w:type="dxa"/>
            <w:vAlign w:val="center"/>
          </w:tcPr>
          <w:p>
            <w:pPr>
              <w:pStyle w:val="12"/>
            </w:pPr>
            <w:r>
              <w:t>210</w:t>
            </w:r>
          </w:p>
        </w:tc>
        <w:tc>
          <w:tcPr>
            <w:tcW w:w="4096" w:type="dxa"/>
            <w:vAlign w:val="center"/>
          </w:tcPr>
          <w:p>
            <w:pPr>
              <w:pStyle w:val="12"/>
            </w:pPr>
            <w:r>
              <w:t>卫生健康支出</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31" w:type="dxa"/>
            <w:vAlign w:val="center"/>
          </w:tcPr>
          <w:p>
            <w:pPr>
              <w:pStyle w:val="12"/>
            </w:pPr>
            <w:r>
              <w:t>21011</w:t>
            </w:r>
          </w:p>
        </w:tc>
        <w:tc>
          <w:tcPr>
            <w:tcW w:w="4096" w:type="dxa"/>
            <w:vAlign w:val="center"/>
          </w:tcPr>
          <w:p>
            <w:pPr>
              <w:pStyle w:val="12"/>
            </w:pPr>
            <w:r>
              <w:t>行政事业单位医疗</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31" w:type="dxa"/>
            <w:vAlign w:val="center"/>
          </w:tcPr>
          <w:p>
            <w:pPr>
              <w:pStyle w:val="12"/>
            </w:pPr>
            <w:r>
              <w:t>2101102</w:t>
            </w:r>
          </w:p>
        </w:tc>
        <w:tc>
          <w:tcPr>
            <w:tcW w:w="4096" w:type="dxa"/>
            <w:vAlign w:val="center"/>
          </w:tcPr>
          <w:p>
            <w:pPr>
              <w:pStyle w:val="12"/>
            </w:pPr>
            <w:r>
              <w:t>事业单位医疗</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31" w:type="dxa"/>
            <w:vAlign w:val="center"/>
          </w:tcPr>
          <w:p>
            <w:pPr>
              <w:pStyle w:val="12"/>
            </w:pPr>
            <w:r>
              <w:t>213</w:t>
            </w:r>
          </w:p>
        </w:tc>
        <w:tc>
          <w:tcPr>
            <w:tcW w:w="4096" w:type="dxa"/>
            <w:vAlign w:val="center"/>
          </w:tcPr>
          <w:p>
            <w:pPr>
              <w:pStyle w:val="12"/>
            </w:pPr>
            <w:r>
              <w:t>农林水支出</w:t>
            </w:r>
          </w:p>
        </w:tc>
        <w:tc>
          <w:tcPr>
            <w:tcW w:w="1361" w:type="dxa"/>
            <w:vAlign w:val="center"/>
          </w:tcPr>
          <w:p>
            <w:pPr>
              <w:pStyle w:val="11"/>
            </w:pPr>
            <w:r>
              <w:t>64.39</w:t>
            </w:r>
          </w:p>
        </w:tc>
        <w:tc>
          <w:tcPr>
            <w:tcW w:w="1361" w:type="dxa"/>
            <w:vAlign w:val="center"/>
          </w:tcPr>
          <w:p>
            <w:pPr>
              <w:pStyle w:val="11"/>
            </w:pPr>
            <w:r>
              <w:t>64.39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31" w:type="dxa"/>
            <w:vAlign w:val="center"/>
          </w:tcPr>
          <w:p>
            <w:pPr>
              <w:pStyle w:val="12"/>
            </w:pPr>
            <w:r>
              <w:t>21303</w:t>
            </w:r>
          </w:p>
        </w:tc>
        <w:tc>
          <w:tcPr>
            <w:tcW w:w="4096" w:type="dxa"/>
            <w:vAlign w:val="center"/>
          </w:tcPr>
          <w:p>
            <w:pPr>
              <w:pStyle w:val="12"/>
            </w:pPr>
            <w:r>
              <w:t>水利</w:t>
            </w:r>
          </w:p>
        </w:tc>
        <w:tc>
          <w:tcPr>
            <w:tcW w:w="1361" w:type="dxa"/>
            <w:vAlign w:val="center"/>
          </w:tcPr>
          <w:p>
            <w:pPr>
              <w:pStyle w:val="11"/>
            </w:pPr>
            <w:r>
              <w:t>64.39</w:t>
            </w:r>
          </w:p>
        </w:tc>
        <w:tc>
          <w:tcPr>
            <w:tcW w:w="1361" w:type="dxa"/>
            <w:vAlign w:val="center"/>
          </w:tcPr>
          <w:p>
            <w:pPr>
              <w:pStyle w:val="11"/>
            </w:pPr>
            <w:r>
              <w:t>64.39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31" w:type="dxa"/>
            <w:vAlign w:val="center"/>
          </w:tcPr>
          <w:p>
            <w:pPr>
              <w:pStyle w:val="12"/>
            </w:pPr>
            <w:r>
              <w:t>2130310</w:t>
            </w:r>
          </w:p>
        </w:tc>
        <w:tc>
          <w:tcPr>
            <w:tcW w:w="4096" w:type="dxa"/>
            <w:vAlign w:val="center"/>
          </w:tcPr>
          <w:p>
            <w:pPr>
              <w:pStyle w:val="12"/>
            </w:pPr>
            <w:r>
              <w:t>水土保持</w:t>
            </w:r>
          </w:p>
        </w:tc>
        <w:tc>
          <w:tcPr>
            <w:tcW w:w="1361" w:type="dxa"/>
            <w:vAlign w:val="center"/>
          </w:tcPr>
          <w:p>
            <w:pPr>
              <w:pStyle w:val="11"/>
            </w:pPr>
            <w:r>
              <w:t>64.39</w:t>
            </w:r>
          </w:p>
        </w:tc>
        <w:tc>
          <w:tcPr>
            <w:tcW w:w="1361" w:type="dxa"/>
            <w:vAlign w:val="center"/>
          </w:tcPr>
          <w:p>
            <w:pPr>
              <w:pStyle w:val="11"/>
            </w:pPr>
            <w:r>
              <w:t>64.39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31" w:type="dxa"/>
            <w:vAlign w:val="center"/>
          </w:tcPr>
          <w:p>
            <w:pPr>
              <w:pStyle w:val="12"/>
            </w:pPr>
            <w:r>
              <w:t>221</w:t>
            </w:r>
          </w:p>
        </w:tc>
        <w:tc>
          <w:tcPr>
            <w:tcW w:w="4096" w:type="dxa"/>
            <w:vAlign w:val="center"/>
          </w:tcPr>
          <w:p>
            <w:pPr>
              <w:pStyle w:val="12"/>
            </w:pPr>
            <w:r>
              <w:t>住房保障支出</w:t>
            </w:r>
          </w:p>
        </w:tc>
        <w:tc>
          <w:tcPr>
            <w:tcW w:w="1361" w:type="dxa"/>
            <w:vAlign w:val="center"/>
          </w:tcPr>
          <w:p>
            <w:pPr>
              <w:pStyle w:val="11"/>
            </w:pPr>
            <w:r>
              <w:t>7.18</w:t>
            </w:r>
          </w:p>
        </w:tc>
        <w:tc>
          <w:tcPr>
            <w:tcW w:w="1361" w:type="dxa"/>
            <w:vAlign w:val="center"/>
          </w:tcPr>
          <w:p>
            <w:pPr>
              <w:pStyle w:val="11"/>
            </w:pPr>
            <w:r>
              <w:t>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431" w:type="dxa"/>
            <w:vAlign w:val="center"/>
          </w:tcPr>
          <w:p>
            <w:pPr>
              <w:pStyle w:val="12"/>
            </w:pPr>
            <w:r>
              <w:t>22102</w:t>
            </w:r>
          </w:p>
        </w:tc>
        <w:tc>
          <w:tcPr>
            <w:tcW w:w="4096" w:type="dxa"/>
            <w:vAlign w:val="center"/>
          </w:tcPr>
          <w:p>
            <w:pPr>
              <w:pStyle w:val="12"/>
            </w:pPr>
            <w:r>
              <w:t>住房改革支出</w:t>
            </w:r>
          </w:p>
        </w:tc>
        <w:tc>
          <w:tcPr>
            <w:tcW w:w="1361" w:type="dxa"/>
            <w:vAlign w:val="center"/>
          </w:tcPr>
          <w:p>
            <w:pPr>
              <w:pStyle w:val="11"/>
            </w:pPr>
            <w:r>
              <w:t>7.18</w:t>
            </w:r>
          </w:p>
        </w:tc>
        <w:tc>
          <w:tcPr>
            <w:tcW w:w="1361" w:type="dxa"/>
            <w:vAlign w:val="center"/>
          </w:tcPr>
          <w:p>
            <w:pPr>
              <w:pStyle w:val="11"/>
            </w:pPr>
            <w:r>
              <w:t>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431" w:type="dxa"/>
            <w:vAlign w:val="center"/>
          </w:tcPr>
          <w:p>
            <w:pPr>
              <w:pStyle w:val="12"/>
            </w:pPr>
            <w:r>
              <w:t>2210201</w:t>
            </w:r>
          </w:p>
        </w:tc>
        <w:tc>
          <w:tcPr>
            <w:tcW w:w="4096" w:type="dxa"/>
            <w:vAlign w:val="center"/>
          </w:tcPr>
          <w:p>
            <w:pPr>
              <w:pStyle w:val="12"/>
            </w:pPr>
            <w:r>
              <w:t>住房公积金</w:t>
            </w:r>
          </w:p>
        </w:tc>
        <w:tc>
          <w:tcPr>
            <w:tcW w:w="1361" w:type="dxa"/>
            <w:vAlign w:val="center"/>
          </w:tcPr>
          <w:p>
            <w:pPr>
              <w:pStyle w:val="11"/>
            </w:pPr>
            <w:r>
              <w:t>7.18</w:t>
            </w:r>
          </w:p>
        </w:tc>
        <w:tc>
          <w:tcPr>
            <w:tcW w:w="1361" w:type="dxa"/>
            <w:vAlign w:val="center"/>
          </w:tcPr>
          <w:p>
            <w:pPr>
              <w:pStyle w:val="11"/>
            </w:pPr>
            <w:r>
              <w:t>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102.68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27.40</w:t>
            </w:r>
          </w:p>
        </w:tc>
        <w:tc>
          <w:tcPr>
            <w:tcW w:w="1474" w:type="dxa"/>
            <w:vAlign w:val="center"/>
          </w:tcPr>
          <w:p>
            <w:pPr>
              <w:pStyle w:val="11"/>
            </w:pPr>
            <w:r>
              <w:t>27.40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3.71</w:t>
            </w:r>
          </w:p>
        </w:tc>
        <w:tc>
          <w:tcPr>
            <w:tcW w:w="1474" w:type="dxa"/>
            <w:vAlign w:val="center"/>
          </w:tcPr>
          <w:p>
            <w:pPr>
              <w:pStyle w:val="11"/>
            </w:pPr>
            <w:r>
              <w:t>3.71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64.39</w:t>
            </w:r>
          </w:p>
        </w:tc>
        <w:tc>
          <w:tcPr>
            <w:tcW w:w="1474" w:type="dxa"/>
            <w:vAlign w:val="center"/>
          </w:tcPr>
          <w:p>
            <w:pPr>
              <w:pStyle w:val="11"/>
            </w:pPr>
            <w:r>
              <w:t>64.39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7.18</w:t>
            </w:r>
          </w:p>
        </w:tc>
        <w:tc>
          <w:tcPr>
            <w:tcW w:w="1474" w:type="dxa"/>
            <w:vAlign w:val="center"/>
          </w:tcPr>
          <w:p>
            <w:pPr>
              <w:pStyle w:val="11"/>
            </w:pPr>
            <w:r>
              <w:t>7.18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102.68</w:t>
            </w:r>
          </w:p>
        </w:tc>
        <w:tc>
          <w:tcPr>
            <w:tcW w:w="3402" w:type="dxa"/>
            <w:vAlign w:val="center"/>
          </w:tcPr>
          <w:p>
            <w:pPr>
              <w:pStyle w:val="14"/>
            </w:pPr>
            <w:r>
              <w:t>本年支出合计</w:t>
            </w:r>
          </w:p>
        </w:tc>
        <w:tc>
          <w:tcPr>
            <w:tcW w:w="1474" w:type="dxa"/>
            <w:vAlign w:val="center"/>
          </w:tcPr>
          <w:p>
            <w:pPr>
              <w:pStyle w:val="15"/>
            </w:pPr>
            <w:r>
              <w:t>102.68</w:t>
            </w:r>
          </w:p>
        </w:tc>
        <w:tc>
          <w:tcPr>
            <w:tcW w:w="1474" w:type="dxa"/>
            <w:vAlign w:val="center"/>
          </w:tcPr>
          <w:p>
            <w:pPr>
              <w:pStyle w:val="15"/>
            </w:pPr>
            <w:r>
              <w:t>102.68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102.68</w:t>
            </w:r>
          </w:p>
        </w:tc>
        <w:tc>
          <w:tcPr>
            <w:tcW w:w="3402" w:type="dxa"/>
            <w:vAlign w:val="center"/>
          </w:tcPr>
          <w:p>
            <w:pPr>
              <w:pStyle w:val="14"/>
            </w:pPr>
            <w:r>
              <w:t>支出总计</w:t>
            </w:r>
          </w:p>
        </w:tc>
        <w:tc>
          <w:tcPr>
            <w:tcW w:w="1474" w:type="dxa"/>
            <w:vAlign w:val="center"/>
          </w:tcPr>
          <w:p>
            <w:pPr>
              <w:pStyle w:val="15"/>
            </w:pPr>
            <w:r>
              <w:t>102.68</w:t>
            </w:r>
          </w:p>
        </w:tc>
        <w:tc>
          <w:tcPr>
            <w:tcW w:w="1474" w:type="dxa"/>
            <w:vAlign w:val="center"/>
          </w:tcPr>
          <w:p>
            <w:pPr>
              <w:pStyle w:val="15"/>
            </w:pPr>
            <w:r>
              <w:t>102.68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102.68</w:t>
            </w:r>
          </w:p>
        </w:tc>
        <w:tc>
          <w:tcPr>
            <w:tcW w:w="2551" w:type="dxa"/>
            <w:vAlign w:val="center"/>
          </w:tcPr>
          <w:p>
            <w:pPr>
              <w:pStyle w:val="15"/>
            </w:pPr>
            <w:r>
              <w:t>102.68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27.40</w:t>
            </w:r>
          </w:p>
        </w:tc>
        <w:tc>
          <w:tcPr>
            <w:tcW w:w="2551" w:type="dxa"/>
            <w:vAlign w:val="center"/>
          </w:tcPr>
          <w:p>
            <w:pPr>
              <w:pStyle w:val="11"/>
            </w:pPr>
            <w:r>
              <w:t>27.40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26.86</w:t>
            </w:r>
          </w:p>
        </w:tc>
        <w:tc>
          <w:tcPr>
            <w:tcW w:w="2551" w:type="dxa"/>
            <w:vAlign w:val="center"/>
          </w:tcPr>
          <w:p>
            <w:pPr>
              <w:pStyle w:val="11"/>
            </w:pPr>
            <w:r>
              <w:t>26.86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13.63</w:t>
            </w:r>
          </w:p>
        </w:tc>
        <w:tc>
          <w:tcPr>
            <w:tcW w:w="2551" w:type="dxa"/>
            <w:vAlign w:val="center"/>
          </w:tcPr>
          <w:p>
            <w:pPr>
              <w:pStyle w:val="11"/>
            </w:pPr>
            <w:r>
              <w:t>13.63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0.54</w:t>
            </w:r>
          </w:p>
        </w:tc>
        <w:tc>
          <w:tcPr>
            <w:tcW w:w="2551" w:type="dxa"/>
            <w:vAlign w:val="center"/>
          </w:tcPr>
          <w:p>
            <w:pPr>
              <w:pStyle w:val="11"/>
            </w:pPr>
            <w:r>
              <w:t>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0.54</w:t>
            </w:r>
          </w:p>
        </w:tc>
        <w:tc>
          <w:tcPr>
            <w:tcW w:w="2551" w:type="dxa"/>
            <w:vAlign w:val="center"/>
          </w:tcPr>
          <w:p>
            <w:pPr>
              <w:pStyle w:val="11"/>
            </w:pPr>
            <w:r>
              <w:t>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64.39</w:t>
            </w:r>
          </w:p>
        </w:tc>
        <w:tc>
          <w:tcPr>
            <w:tcW w:w="2551" w:type="dxa"/>
            <w:vAlign w:val="center"/>
          </w:tcPr>
          <w:p>
            <w:pPr>
              <w:pStyle w:val="11"/>
            </w:pPr>
            <w:r>
              <w:t>64.39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64.39</w:t>
            </w:r>
          </w:p>
        </w:tc>
        <w:tc>
          <w:tcPr>
            <w:tcW w:w="2551" w:type="dxa"/>
            <w:vAlign w:val="center"/>
          </w:tcPr>
          <w:p>
            <w:pPr>
              <w:pStyle w:val="11"/>
            </w:pPr>
            <w:r>
              <w:t>64.39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2130310</w:t>
            </w:r>
          </w:p>
        </w:tc>
        <w:tc>
          <w:tcPr>
            <w:tcW w:w="4535" w:type="dxa"/>
            <w:vAlign w:val="center"/>
          </w:tcPr>
          <w:p>
            <w:pPr>
              <w:pStyle w:val="12"/>
            </w:pPr>
            <w:r>
              <w:t>水土保持</w:t>
            </w:r>
          </w:p>
        </w:tc>
        <w:tc>
          <w:tcPr>
            <w:tcW w:w="2551" w:type="dxa"/>
            <w:vAlign w:val="center"/>
          </w:tcPr>
          <w:p>
            <w:pPr>
              <w:pStyle w:val="11"/>
            </w:pPr>
            <w:r>
              <w:t>64.39</w:t>
            </w:r>
          </w:p>
        </w:tc>
        <w:tc>
          <w:tcPr>
            <w:tcW w:w="2551" w:type="dxa"/>
            <w:vAlign w:val="center"/>
          </w:tcPr>
          <w:p>
            <w:pPr>
              <w:pStyle w:val="11"/>
            </w:pPr>
            <w:r>
              <w:t>64.39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7.18</w:t>
            </w:r>
          </w:p>
        </w:tc>
        <w:tc>
          <w:tcPr>
            <w:tcW w:w="2551" w:type="dxa"/>
            <w:vAlign w:val="center"/>
          </w:tcPr>
          <w:p>
            <w:pPr>
              <w:pStyle w:val="11"/>
            </w:pPr>
            <w:r>
              <w:t>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7.18</w:t>
            </w:r>
          </w:p>
        </w:tc>
        <w:tc>
          <w:tcPr>
            <w:tcW w:w="2551" w:type="dxa"/>
            <w:vAlign w:val="center"/>
          </w:tcPr>
          <w:p>
            <w:pPr>
              <w:pStyle w:val="11"/>
            </w:pPr>
            <w:r>
              <w:t>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7.18</w:t>
            </w:r>
          </w:p>
        </w:tc>
        <w:tc>
          <w:tcPr>
            <w:tcW w:w="2551" w:type="dxa"/>
            <w:vAlign w:val="center"/>
          </w:tcPr>
          <w:p>
            <w:pPr>
              <w:pStyle w:val="11"/>
            </w:pPr>
            <w:r>
              <w:t>7.18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102.68</w:t>
            </w:r>
          </w:p>
        </w:tc>
        <w:tc>
          <w:tcPr>
            <w:tcW w:w="2551" w:type="dxa"/>
            <w:vAlign w:val="center"/>
          </w:tcPr>
          <w:p>
            <w:pPr>
              <w:pStyle w:val="15"/>
            </w:pPr>
            <w:r>
              <w:t>100.93</w:t>
            </w:r>
          </w:p>
        </w:tc>
        <w:tc>
          <w:tcPr>
            <w:tcW w:w="2551" w:type="dxa"/>
            <w:vAlign w:val="center"/>
          </w:tcPr>
          <w:p>
            <w:pPr>
              <w:pStyle w:val="15"/>
            </w:pPr>
            <w: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87.30</w:t>
            </w:r>
          </w:p>
        </w:tc>
        <w:tc>
          <w:tcPr>
            <w:tcW w:w="2551" w:type="dxa"/>
            <w:vAlign w:val="center"/>
          </w:tcPr>
          <w:p>
            <w:pPr>
              <w:pStyle w:val="11"/>
            </w:pPr>
            <w:r>
              <w:t>87.30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27.63</w:t>
            </w:r>
          </w:p>
        </w:tc>
        <w:tc>
          <w:tcPr>
            <w:tcW w:w="2551" w:type="dxa"/>
            <w:vAlign w:val="center"/>
          </w:tcPr>
          <w:p>
            <w:pPr>
              <w:pStyle w:val="11"/>
            </w:pPr>
            <w:r>
              <w:t>27.63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2.78</w:t>
            </w:r>
          </w:p>
        </w:tc>
        <w:tc>
          <w:tcPr>
            <w:tcW w:w="2551" w:type="dxa"/>
            <w:vAlign w:val="center"/>
          </w:tcPr>
          <w:p>
            <w:pPr>
              <w:pStyle w:val="11"/>
            </w:pPr>
            <w:r>
              <w:t>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32.23</w:t>
            </w:r>
          </w:p>
        </w:tc>
        <w:tc>
          <w:tcPr>
            <w:tcW w:w="2551" w:type="dxa"/>
            <w:vAlign w:val="center"/>
          </w:tcPr>
          <w:p>
            <w:pPr>
              <w:pStyle w:val="11"/>
            </w:pPr>
            <w:r>
              <w:t>32.23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0.54</w:t>
            </w:r>
          </w:p>
        </w:tc>
        <w:tc>
          <w:tcPr>
            <w:tcW w:w="2551" w:type="dxa"/>
            <w:vAlign w:val="center"/>
          </w:tcPr>
          <w:p>
            <w:pPr>
              <w:pStyle w:val="11"/>
            </w:pPr>
            <w:r>
              <w:t>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7.18</w:t>
            </w:r>
          </w:p>
        </w:tc>
        <w:tc>
          <w:tcPr>
            <w:tcW w:w="2551" w:type="dxa"/>
            <w:vAlign w:val="center"/>
          </w:tcPr>
          <w:p>
            <w:pPr>
              <w:pStyle w:val="11"/>
            </w:pPr>
            <w:r>
              <w:t>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1.75</w:t>
            </w:r>
          </w:p>
        </w:tc>
        <w:tc>
          <w:tcPr>
            <w:tcW w:w="2551" w:type="dxa"/>
            <w:vAlign w:val="center"/>
          </w:tcPr>
          <w:p>
            <w:pPr>
              <w:pStyle w:val="11"/>
            </w:pPr>
          </w:p>
        </w:tc>
        <w:tc>
          <w:tcPr>
            <w:tcW w:w="2551" w:type="dxa"/>
            <w:vAlign w:val="center"/>
          </w:tcPr>
          <w:p>
            <w:pPr>
              <w:pStyle w:val="11"/>
            </w:pPr>
            <w: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13.63</w:t>
            </w:r>
          </w:p>
        </w:tc>
        <w:tc>
          <w:tcPr>
            <w:tcW w:w="2551" w:type="dxa"/>
            <w:vAlign w:val="center"/>
          </w:tcPr>
          <w:p>
            <w:pPr>
              <w:pStyle w:val="11"/>
            </w:pPr>
            <w:r>
              <w:t>13.63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13.63</w:t>
            </w:r>
          </w:p>
        </w:tc>
        <w:tc>
          <w:tcPr>
            <w:tcW w:w="2551" w:type="dxa"/>
            <w:vAlign w:val="center"/>
          </w:tcPr>
          <w:p>
            <w:pPr>
              <w:pStyle w:val="11"/>
            </w:pPr>
            <w:r>
              <w:t>13.63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石家庄市井陉矿区水土保持监督站2026年单位预算信息公开情况说明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按照《中华人民共和国预算法》、《地方预决算公开操作规程》和《关于进一步推进预算公开工作的实施意见》规定，现将石家庄市井陉矿区水土保持监督站2026年单位预算公开如下：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矿区农业农村局职能配置、内设机构和人员编制规定》，矿区水土保持监督站的主要职责是：负责水土保持工作。拟订水土保持规划并监督实施，组织实施水土流失的综合防治、监测预报。负责建设项目水土保持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石家庄市井陉矿区水土保持监督站</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102.68万元，其中：一般公共预算收入102.68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水土保持监督站年度单位预算中支出预算的总体情况。2026年支出预算102.68万元，其中基本支出102.68万元，包括人员经费100.93万元和日常公用经费1.75万元；项目支出0.00万元。预计下年使用的单位资金结余0.00万元。委托业务费共计安排0.00万元。</w:t>
      </w:r>
    </w:p>
    <w:p>
      <w:pPr>
        <w:pStyle w:val="18"/>
      </w:pPr>
      <w:r>
        <w:t>3、比上年增减情况</w:t>
      </w:r>
    </w:p>
    <w:p>
      <w:pPr>
        <w:pStyle w:val="18"/>
      </w:pPr>
      <w:r>
        <w:t>2026年预算收支安排102.68万元，较2025年预算增加6.37万元，其中：基本支出增加6.37万元，主要为在职人员普调工资、社保缴费及公积金基数调整。项目支出增加0.00万元。预计下年使用的单位资金结余增加0.00万元。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2026年，我单位机关运行经费共计安排1.75万元，主要用于</w:t>
      </w:r>
      <w:r>
        <w:rPr>
          <w:rFonts w:hint="eastAsia"/>
          <w:lang w:eastAsia="zh-CN"/>
        </w:rPr>
        <w:t>办公费、差旅费及残保金</w:t>
      </w:r>
      <w: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无变化</w:t>
      </w:r>
      <w:r>
        <w:rPr>
          <w:rFonts w:hint="eastAsia"/>
          <w:lang w:eastAsia="zh-CN"/>
        </w:rPr>
        <w:t>。</w:t>
      </w:r>
    </w:p>
    <w:p>
      <w:pPr>
        <w:numPr>
          <w:ilvl w:val="0"/>
          <w:numId w:val="1"/>
        </w:numPr>
        <w:spacing w:before="10" w:after="10" w:line="240" w:lineRule="auto"/>
        <w:ind w:firstLine="64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sect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石家庄市井陉矿区水土保持监督站上年末固定资产金额为0.00万元（详见下表）。本年度拟购置固定资产总额为0.00万元，已按要求列入政府采购预算，详见政府采购预算表。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326004石家庄市井陉矿区水土保持监督站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33295D2"/>
    <w:multiLevelType w:val="singleLevel"/>
    <w:tmpl w:val="E33295D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004AA9"/>
    <w:rsid w:val="07102222"/>
    <w:rsid w:val="09490AAB"/>
    <w:rsid w:val="0989740D"/>
    <w:rsid w:val="0BE20376"/>
    <w:rsid w:val="0D6333AF"/>
    <w:rsid w:val="12DD4510"/>
    <w:rsid w:val="12FE076F"/>
    <w:rsid w:val="1A74662E"/>
    <w:rsid w:val="23C44D8E"/>
    <w:rsid w:val="264463E3"/>
    <w:rsid w:val="3D2068F9"/>
    <w:rsid w:val="4DDD231E"/>
    <w:rsid w:val="508C65A9"/>
    <w:rsid w:val="6C532086"/>
    <w:rsid w:val="70E2653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190</Pages>
  <TotalTime>47</TotalTime>
  <ScaleCrop>false</ScaleCrop>
  <LinksUpToDate>false</LinksUpToDate>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2026-02-10T09:06:00Z</dcterms:created>
  <dc:creator>Administrator</dc:creator>
  <cp:lastModifiedBy>Administrator</cp:lastModifiedBy>
  <dcterms:modified xsi:type="dcterms:W3CDTF">2026-02-10T06:50:47Z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ies>
</file>