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2E3" w:rsidRDefault="0053467D">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rsidR="00C132E3" w:rsidRDefault="00C132E3">
      <w:pPr>
        <w:spacing w:line="560" w:lineRule="exact"/>
        <w:jc w:val="center"/>
        <w:rPr>
          <w:rFonts w:ascii="宋体" w:hAnsi="宋体" w:cs="宋体"/>
          <w:b/>
          <w:bCs/>
          <w:sz w:val="44"/>
          <w:szCs w:val="44"/>
        </w:rPr>
      </w:pPr>
    </w:p>
    <w:p w:rsidR="00C132E3" w:rsidRDefault="0053467D">
      <w:pPr>
        <w:spacing w:line="560" w:lineRule="exact"/>
        <w:jc w:val="center"/>
        <w:rPr>
          <w:rFonts w:ascii="宋体" w:hAnsi="宋体" w:cs="宋体"/>
          <w:b/>
          <w:bCs/>
          <w:sz w:val="44"/>
          <w:szCs w:val="44"/>
        </w:rPr>
      </w:pPr>
      <w:r>
        <w:rPr>
          <w:rFonts w:ascii="宋体" w:hAnsi="宋体" w:cs="宋体" w:hint="eastAsia"/>
          <w:b/>
          <w:bCs/>
          <w:sz w:val="44"/>
          <w:szCs w:val="44"/>
        </w:rPr>
        <w:t>贾庄镇人民政府</w:t>
      </w:r>
    </w:p>
    <w:p w:rsidR="00C132E3" w:rsidRDefault="0053467D">
      <w:pPr>
        <w:spacing w:line="560" w:lineRule="exact"/>
        <w:jc w:val="center"/>
        <w:rPr>
          <w:rFonts w:ascii="宋体" w:hAnsi="宋体" w:cs="宋体"/>
          <w:b/>
          <w:bCs/>
          <w:sz w:val="44"/>
          <w:szCs w:val="44"/>
        </w:rPr>
      </w:pPr>
      <w:r>
        <w:rPr>
          <w:rFonts w:ascii="宋体" w:hAnsi="宋体" w:cs="宋体" w:hint="eastAsia"/>
          <w:b/>
          <w:bCs/>
          <w:sz w:val="44"/>
          <w:szCs w:val="44"/>
        </w:rPr>
        <w:t>202</w:t>
      </w:r>
      <w:r w:rsidR="003B5A24">
        <w:rPr>
          <w:rFonts w:ascii="宋体" w:hAnsi="宋体" w:cs="宋体" w:hint="eastAsia"/>
          <w:b/>
          <w:bCs/>
          <w:sz w:val="44"/>
          <w:szCs w:val="44"/>
        </w:rPr>
        <w:t>4</w:t>
      </w:r>
      <w:r>
        <w:rPr>
          <w:rFonts w:ascii="宋体" w:hAnsi="宋体" w:cs="宋体" w:hint="eastAsia"/>
          <w:b/>
          <w:bCs/>
          <w:sz w:val="44"/>
          <w:szCs w:val="44"/>
        </w:rPr>
        <w:t>年度整体支出绩效自评报告</w:t>
      </w:r>
    </w:p>
    <w:p w:rsidR="00C132E3" w:rsidRDefault="00C132E3">
      <w:pPr>
        <w:spacing w:line="560" w:lineRule="exact"/>
        <w:jc w:val="center"/>
        <w:rPr>
          <w:rFonts w:ascii="华文楷体" w:eastAsia="华文楷体"/>
          <w:sz w:val="32"/>
          <w:szCs w:val="32"/>
        </w:rPr>
      </w:pPr>
    </w:p>
    <w:p w:rsidR="00C132E3" w:rsidRDefault="0053467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号）文件精神，遵循“科学性、规范性、客观性和公正性”的原则，对贾庄镇部门202</w:t>
      </w:r>
      <w:r w:rsidR="003B5A24">
        <w:rPr>
          <w:rFonts w:ascii="仿宋" w:eastAsia="仿宋" w:hAnsi="仿宋" w:hint="eastAsia"/>
          <w:sz w:val="32"/>
          <w:szCs w:val="32"/>
        </w:rPr>
        <w:t>4</w:t>
      </w:r>
      <w:r>
        <w:rPr>
          <w:rFonts w:ascii="仿宋" w:eastAsia="仿宋" w:hAnsi="仿宋" w:hint="eastAsia"/>
          <w:sz w:val="32"/>
          <w:szCs w:val="32"/>
        </w:rPr>
        <w:t>年整体支出情况实施了财政支出绩效自评价，形成本评价报告。</w:t>
      </w:r>
    </w:p>
    <w:p w:rsidR="00C132E3" w:rsidRDefault="0053467D">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C132E3" w:rsidRDefault="0053467D">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1、引导农民立足自身资源和区位条件，发挥优势，大力发展特色经济。为农民提供政策、信息等服务，促进农民脱贫致富。</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2、培育发展农村经济合作组织，配合农口部门做好农业技术推广和服务。</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3、做好乡镇统计、审计工作。</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4、做好人口和计划生育管理及计划生育协会工作，加强流动人口生育管理等工作。</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5、加强农村基层组织建设，为实现公民在选举、决策、管理等方面的民主权利创造条件。</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6、制造构建和谐社会的具体措施，并抓好组织实施。</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7、配合城建、国土资源部门工作做好镇村建设规划、保护耕地工作。</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lastRenderedPageBreak/>
        <w:t>8、配合安全生产监督管理部门做好安全生产监督管理工作。</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9、配合武装部做好民兵及征兵工作。</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10、配合环保部门做好保护环境，改善生态环境、提高资源利用率。</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11、配合交通部门完善道路硬化、加强公路养护。</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12、组织乡村公共基础设施建设。</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13、配合科教文卫等部门搞好九年义务教育，普及推广科学技术，丰富农村文体活动，推行和完善医疗保险制度，加强农村食品安全监管。</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14、配合农口做好农业技术服务与推广以及动物防疫工作，加强农田水利基本建设，增强农业抗御自然灾害的能力。</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15、配合广播电视、电力、电信等部门做好普及有限电视、电网改造工作，扩大通讯网络在农村的覆盖面。</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16、配合民政、残联部门做好农村扶贫和低保工作以及特困户救助和残疾人服务工作。</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17、配合人力资源和社会保障部门做好农村劳动力职业培训，劳动就业和社会保障工作。</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18、做好社会治安综合治理工作。</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19、宣传贯彻国家法律法规政策，增强农民法律意识，教育农民知法、懂法、守法。</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20、做好司法、宗教工作，打击邪教。</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21、做好群众来信来访。法律咨询、搞好农村矛盾纠纷排查</w:t>
      </w:r>
      <w:r>
        <w:rPr>
          <w:rFonts w:ascii="仿宋" w:eastAsia="仿宋" w:hAnsi="仿宋" w:cs="仿宋" w:hint="eastAsia"/>
          <w:sz w:val="32"/>
          <w:szCs w:val="32"/>
        </w:rPr>
        <w:lastRenderedPageBreak/>
        <w:t>调处。</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22、妥善处理突发性、群体性事件，维护社会稳定。</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23、协助司法机关打击各类刑事犯罪活动。</w:t>
      </w:r>
    </w:p>
    <w:tbl>
      <w:tblPr>
        <w:tblpPr w:leftFromText="180" w:rightFromText="180" w:vertAnchor="text" w:horzAnchor="page" w:tblpX="1609" w:tblpY="1284"/>
        <w:tblOverlap w:val="never"/>
        <w:tblW w:w="85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179"/>
        <w:gridCol w:w="1929"/>
        <w:gridCol w:w="2056"/>
        <w:gridCol w:w="2416"/>
      </w:tblGrid>
      <w:tr w:rsidR="00C132E3">
        <w:trPr>
          <w:trHeight w:val="899"/>
        </w:trPr>
        <w:tc>
          <w:tcPr>
            <w:tcW w:w="2179" w:type="dxa"/>
            <w:vAlign w:val="center"/>
          </w:tcPr>
          <w:p w:rsidR="00C132E3" w:rsidRDefault="0053467D">
            <w:pPr>
              <w:ind w:firstLineChars="100" w:firstLine="320"/>
              <w:jc w:val="left"/>
              <w:rPr>
                <w:rFonts w:ascii="仿宋" w:eastAsia="仿宋" w:hAnsi="仿宋"/>
                <w:sz w:val="32"/>
                <w:szCs w:val="32"/>
              </w:rPr>
            </w:pPr>
            <w:r>
              <w:rPr>
                <w:rFonts w:ascii="仿宋" w:eastAsia="仿宋" w:hAnsi="仿宋" w:hint="eastAsia"/>
                <w:sz w:val="32"/>
                <w:szCs w:val="32"/>
              </w:rPr>
              <w:t>单位名称</w:t>
            </w:r>
          </w:p>
        </w:tc>
        <w:tc>
          <w:tcPr>
            <w:tcW w:w="1929" w:type="dxa"/>
            <w:vAlign w:val="center"/>
          </w:tcPr>
          <w:p w:rsidR="00C132E3" w:rsidRDefault="0053467D">
            <w:pPr>
              <w:jc w:val="center"/>
              <w:rPr>
                <w:rFonts w:ascii="仿宋" w:eastAsia="仿宋" w:hAnsi="仿宋"/>
                <w:sz w:val="32"/>
                <w:szCs w:val="32"/>
              </w:rPr>
            </w:pPr>
            <w:r>
              <w:rPr>
                <w:rFonts w:ascii="仿宋" w:eastAsia="仿宋" w:hAnsi="仿宋" w:hint="eastAsia"/>
                <w:sz w:val="32"/>
                <w:szCs w:val="32"/>
              </w:rPr>
              <w:t>单位性质</w:t>
            </w:r>
          </w:p>
        </w:tc>
        <w:tc>
          <w:tcPr>
            <w:tcW w:w="2056" w:type="dxa"/>
            <w:vAlign w:val="center"/>
          </w:tcPr>
          <w:p w:rsidR="00C132E3" w:rsidRDefault="0053467D">
            <w:pPr>
              <w:jc w:val="center"/>
              <w:rPr>
                <w:rFonts w:ascii="仿宋" w:eastAsia="仿宋" w:hAnsi="仿宋"/>
                <w:sz w:val="32"/>
                <w:szCs w:val="32"/>
              </w:rPr>
            </w:pPr>
            <w:r>
              <w:rPr>
                <w:rFonts w:ascii="仿宋" w:eastAsia="仿宋" w:hAnsi="仿宋" w:hint="eastAsia"/>
                <w:sz w:val="32"/>
                <w:szCs w:val="32"/>
              </w:rPr>
              <w:t>单位规格</w:t>
            </w:r>
          </w:p>
        </w:tc>
        <w:tc>
          <w:tcPr>
            <w:tcW w:w="2416" w:type="dxa"/>
            <w:vAlign w:val="center"/>
          </w:tcPr>
          <w:p w:rsidR="00C132E3" w:rsidRDefault="0053467D">
            <w:pPr>
              <w:jc w:val="center"/>
              <w:rPr>
                <w:rFonts w:ascii="仿宋" w:eastAsia="仿宋" w:hAnsi="仿宋"/>
                <w:sz w:val="32"/>
                <w:szCs w:val="32"/>
              </w:rPr>
            </w:pPr>
            <w:r>
              <w:rPr>
                <w:rFonts w:ascii="仿宋" w:eastAsia="仿宋" w:hAnsi="仿宋" w:hint="eastAsia"/>
                <w:sz w:val="32"/>
                <w:szCs w:val="32"/>
              </w:rPr>
              <w:t>经费保障形势</w:t>
            </w:r>
          </w:p>
        </w:tc>
      </w:tr>
      <w:tr w:rsidR="00C132E3">
        <w:trPr>
          <w:trHeight w:val="1352"/>
        </w:trPr>
        <w:tc>
          <w:tcPr>
            <w:tcW w:w="2179" w:type="dxa"/>
            <w:tcBorders>
              <w:top w:val="single" w:sz="4" w:space="0" w:color="000000"/>
              <w:left w:val="single" w:sz="4" w:space="0" w:color="000000"/>
              <w:right w:val="single" w:sz="4" w:space="0" w:color="000000"/>
            </w:tcBorders>
          </w:tcPr>
          <w:p w:rsidR="00C132E3" w:rsidRDefault="0053467D">
            <w:pPr>
              <w:rPr>
                <w:rFonts w:ascii="仿宋" w:eastAsia="仿宋" w:hAnsi="仿宋"/>
                <w:sz w:val="32"/>
                <w:szCs w:val="32"/>
              </w:rPr>
            </w:pPr>
            <w:r>
              <w:rPr>
                <w:rFonts w:ascii="仿宋" w:eastAsia="仿宋" w:hAnsi="仿宋" w:hint="eastAsia"/>
                <w:sz w:val="32"/>
                <w:szCs w:val="32"/>
              </w:rPr>
              <w:t>石家庄市井陉矿区贾庄镇人民政府</w:t>
            </w:r>
          </w:p>
        </w:tc>
        <w:tc>
          <w:tcPr>
            <w:tcW w:w="1929" w:type="dxa"/>
            <w:tcBorders>
              <w:top w:val="single" w:sz="4" w:space="0" w:color="000000"/>
              <w:left w:val="single" w:sz="4" w:space="0" w:color="000000"/>
              <w:right w:val="single" w:sz="4" w:space="0" w:color="000000"/>
            </w:tcBorders>
            <w:vAlign w:val="center"/>
          </w:tcPr>
          <w:p w:rsidR="00C132E3" w:rsidRDefault="0053467D">
            <w:pPr>
              <w:ind w:firstLineChars="200" w:firstLine="640"/>
              <w:rPr>
                <w:rFonts w:ascii="仿宋" w:eastAsia="仿宋" w:hAnsi="仿宋"/>
                <w:sz w:val="32"/>
                <w:szCs w:val="32"/>
              </w:rPr>
            </w:pPr>
            <w:r>
              <w:rPr>
                <w:rFonts w:ascii="仿宋" w:eastAsia="仿宋" w:hAnsi="仿宋" w:hint="eastAsia"/>
                <w:sz w:val="32"/>
                <w:szCs w:val="32"/>
              </w:rPr>
              <w:t>行政</w:t>
            </w:r>
          </w:p>
        </w:tc>
        <w:tc>
          <w:tcPr>
            <w:tcW w:w="2056" w:type="dxa"/>
            <w:tcBorders>
              <w:top w:val="single" w:sz="4" w:space="0" w:color="000000"/>
              <w:left w:val="single" w:sz="4" w:space="0" w:color="000000"/>
              <w:right w:val="single" w:sz="4" w:space="0" w:color="000000"/>
            </w:tcBorders>
            <w:vAlign w:val="center"/>
          </w:tcPr>
          <w:p w:rsidR="00C132E3" w:rsidRDefault="0053467D">
            <w:pPr>
              <w:ind w:firstLineChars="200" w:firstLine="640"/>
              <w:rPr>
                <w:rFonts w:ascii="仿宋" w:eastAsia="仿宋" w:hAnsi="仿宋"/>
                <w:sz w:val="32"/>
                <w:szCs w:val="32"/>
              </w:rPr>
            </w:pPr>
            <w:r>
              <w:rPr>
                <w:rFonts w:ascii="仿宋" w:eastAsia="仿宋" w:hAnsi="仿宋" w:hint="eastAsia"/>
                <w:sz w:val="32"/>
                <w:szCs w:val="32"/>
              </w:rPr>
              <w:t>正科级</w:t>
            </w:r>
          </w:p>
        </w:tc>
        <w:tc>
          <w:tcPr>
            <w:tcW w:w="2416" w:type="dxa"/>
            <w:tcBorders>
              <w:top w:val="single" w:sz="4" w:space="0" w:color="000000"/>
              <w:left w:val="single" w:sz="4" w:space="0" w:color="000000"/>
              <w:right w:val="single" w:sz="4" w:space="0" w:color="000000"/>
            </w:tcBorders>
            <w:vAlign w:val="center"/>
          </w:tcPr>
          <w:p w:rsidR="00C132E3" w:rsidRDefault="0053467D">
            <w:pPr>
              <w:ind w:firstLineChars="100" w:firstLine="320"/>
              <w:rPr>
                <w:rFonts w:ascii="仿宋" w:eastAsia="仿宋" w:hAnsi="仿宋"/>
                <w:sz w:val="32"/>
                <w:szCs w:val="32"/>
              </w:rPr>
            </w:pPr>
            <w:r>
              <w:rPr>
                <w:rFonts w:ascii="仿宋" w:eastAsia="仿宋" w:hAnsi="仿宋" w:hint="eastAsia"/>
                <w:sz w:val="32"/>
                <w:szCs w:val="32"/>
              </w:rPr>
              <w:t>财政拨款</w:t>
            </w:r>
          </w:p>
        </w:tc>
      </w:tr>
    </w:tbl>
    <w:p w:rsidR="00C132E3" w:rsidRDefault="0053467D" w:rsidP="003B5A24">
      <w:pPr>
        <w:autoSpaceDE w:val="0"/>
        <w:autoSpaceDN w:val="0"/>
        <w:adjustRightInd w:val="0"/>
        <w:ind w:left="198" w:firstLineChars="200" w:firstLine="643"/>
        <w:jc w:val="left"/>
        <w:rPr>
          <w:rFonts w:ascii="宋体" w:hAnsi="宋体"/>
          <w:b/>
          <w:sz w:val="32"/>
          <w:szCs w:val="32"/>
        </w:rPr>
      </w:pPr>
      <w:r>
        <w:rPr>
          <w:rFonts w:ascii="宋体" w:hAnsi="宋体" w:hint="eastAsia"/>
          <w:b/>
          <w:sz w:val="32"/>
          <w:szCs w:val="32"/>
        </w:rPr>
        <w:t>机构设置：</w:t>
      </w:r>
    </w:p>
    <w:p w:rsidR="00C132E3" w:rsidRDefault="0053467D">
      <w:pPr>
        <w:snapToGrid w:val="0"/>
        <w:spacing w:line="520" w:lineRule="exact"/>
        <w:ind w:firstLineChars="200" w:firstLine="640"/>
        <w:rPr>
          <w:rFonts w:ascii="仿宋_GB2312" w:eastAsia="仿宋_GB2312" w:hAnsi="仿宋"/>
          <w:sz w:val="32"/>
          <w:szCs w:val="32"/>
        </w:rPr>
      </w:pPr>
      <w:r>
        <w:rPr>
          <w:rFonts w:ascii="仿宋_GB2312" w:eastAsia="仿宋_GB2312" w:hAnsi="仿宋" w:hint="eastAsia"/>
          <w:sz w:val="32"/>
          <w:szCs w:val="32"/>
        </w:rPr>
        <w:t>3．人员情况，包括当年变动情况及原因。</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202</w:t>
      </w:r>
      <w:r w:rsidR="006131D7">
        <w:rPr>
          <w:rFonts w:ascii="仿宋" w:eastAsia="仿宋" w:hAnsi="仿宋" w:cs="仿宋" w:hint="eastAsia"/>
          <w:sz w:val="32"/>
          <w:szCs w:val="32"/>
        </w:rPr>
        <w:t>3</w:t>
      </w:r>
      <w:r>
        <w:rPr>
          <w:rFonts w:ascii="仿宋" w:eastAsia="仿宋" w:hAnsi="仿宋" w:cs="仿宋" w:hint="eastAsia"/>
          <w:sz w:val="32"/>
          <w:szCs w:val="32"/>
        </w:rPr>
        <w:t>年末在职实有人数</w:t>
      </w:r>
      <w:r w:rsidR="007F7245">
        <w:rPr>
          <w:rFonts w:ascii="仿宋" w:eastAsia="仿宋" w:hAnsi="仿宋" w:cs="仿宋" w:hint="eastAsia"/>
          <w:sz w:val="32"/>
          <w:szCs w:val="32"/>
        </w:rPr>
        <w:t>45</w:t>
      </w:r>
      <w:r>
        <w:rPr>
          <w:rFonts w:ascii="仿宋" w:eastAsia="仿宋" w:hAnsi="仿宋" w:cs="仿宋" w:hint="eastAsia"/>
          <w:sz w:val="32"/>
          <w:szCs w:val="32"/>
        </w:rPr>
        <w:t>人，202</w:t>
      </w:r>
      <w:r w:rsidR="006131D7">
        <w:rPr>
          <w:rFonts w:ascii="仿宋" w:eastAsia="仿宋" w:hAnsi="仿宋" w:cs="仿宋" w:hint="eastAsia"/>
          <w:sz w:val="32"/>
          <w:szCs w:val="32"/>
        </w:rPr>
        <w:t>4</w:t>
      </w:r>
      <w:r>
        <w:rPr>
          <w:rFonts w:ascii="仿宋" w:eastAsia="仿宋" w:hAnsi="仿宋" w:cs="仿宋" w:hint="eastAsia"/>
          <w:sz w:val="32"/>
          <w:szCs w:val="32"/>
        </w:rPr>
        <w:t>年末在职实有人数</w:t>
      </w:r>
      <w:r w:rsidR="007F7245">
        <w:rPr>
          <w:rFonts w:ascii="仿宋" w:eastAsia="仿宋" w:hAnsi="仿宋" w:cs="仿宋" w:hint="eastAsia"/>
          <w:sz w:val="32"/>
          <w:szCs w:val="32"/>
        </w:rPr>
        <w:t>36</w:t>
      </w:r>
      <w:r>
        <w:rPr>
          <w:rFonts w:ascii="仿宋" w:eastAsia="仿宋" w:hAnsi="仿宋" w:cs="仿宋" w:hint="eastAsia"/>
          <w:sz w:val="32"/>
          <w:szCs w:val="32"/>
        </w:rPr>
        <w:t>人，202</w:t>
      </w:r>
      <w:r w:rsidR="006131D7">
        <w:rPr>
          <w:rFonts w:ascii="仿宋" w:eastAsia="仿宋" w:hAnsi="仿宋" w:cs="仿宋" w:hint="eastAsia"/>
          <w:sz w:val="32"/>
          <w:szCs w:val="32"/>
        </w:rPr>
        <w:t>4</w:t>
      </w:r>
      <w:r>
        <w:rPr>
          <w:rFonts w:ascii="仿宋" w:eastAsia="仿宋" w:hAnsi="仿宋" w:cs="仿宋" w:hint="eastAsia"/>
          <w:sz w:val="32"/>
          <w:szCs w:val="32"/>
        </w:rPr>
        <w:t>年调入</w:t>
      </w:r>
      <w:r w:rsidR="007F7245">
        <w:rPr>
          <w:rFonts w:ascii="仿宋" w:eastAsia="仿宋" w:hAnsi="仿宋" w:cs="仿宋" w:hint="eastAsia"/>
          <w:sz w:val="32"/>
          <w:szCs w:val="32"/>
        </w:rPr>
        <w:t>5</w:t>
      </w:r>
      <w:r>
        <w:rPr>
          <w:rFonts w:ascii="仿宋" w:eastAsia="仿宋" w:hAnsi="仿宋" w:cs="仿宋" w:hint="eastAsia"/>
          <w:sz w:val="32"/>
          <w:szCs w:val="32"/>
        </w:rPr>
        <w:t>人，退休</w:t>
      </w:r>
      <w:r w:rsidR="007F7245">
        <w:rPr>
          <w:rFonts w:ascii="仿宋" w:eastAsia="仿宋" w:hAnsi="仿宋" w:cs="仿宋" w:hint="eastAsia"/>
          <w:sz w:val="32"/>
          <w:szCs w:val="32"/>
        </w:rPr>
        <w:t>1</w:t>
      </w:r>
      <w:bookmarkStart w:id="0" w:name="_GoBack"/>
      <w:bookmarkEnd w:id="0"/>
      <w:r>
        <w:rPr>
          <w:rFonts w:ascii="仿宋" w:eastAsia="仿宋" w:hAnsi="仿宋" w:cs="仿宋" w:hint="eastAsia"/>
          <w:sz w:val="32"/>
          <w:szCs w:val="32"/>
        </w:rPr>
        <w:t>人。</w:t>
      </w:r>
    </w:p>
    <w:p w:rsidR="00C132E3" w:rsidRDefault="0053467D">
      <w:pPr>
        <w:snapToGrid w:val="0"/>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4、资产情况，包括当年变动情况及原因。</w:t>
      </w:r>
    </w:p>
    <w:p w:rsidR="00C132E3" w:rsidRDefault="00B90BA1">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2024</w:t>
      </w:r>
      <w:r w:rsidR="0053467D">
        <w:rPr>
          <w:rFonts w:ascii="仿宋" w:eastAsia="仿宋" w:hAnsi="仿宋" w:cs="仿宋" w:hint="eastAsia"/>
          <w:sz w:val="32"/>
          <w:szCs w:val="32"/>
        </w:rPr>
        <w:t>年年初资产</w:t>
      </w:r>
      <w:r w:rsidR="006131D7">
        <w:rPr>
          <w:rFonts w:ascii="仿宋" w:eastAsia="仿宋" w:hAnsi="仿宋" w:cs="仿宋" w:hint="eastAsia"/>
          <w:sz w:val="32"/>
          <w:szCs w:val="32"/>
        </w:rPr>
        <w:t>777.33</w:t>
      </w:r>
      <w:r w:rsidR="0053467D">
        <w:rPr>
          <w:rFonts w:ascii="仿宋" w:eastAsia="仿宋" w:hAnsi="仿宋" w:cs="仿宋" w:hint="eastAsia"/>
          <w:sz w:val="32"/>
          <w:szCs w:val="32"/>
        </w:rPr>
        <w:t>万元，年末资产</w:t>
      </w:r>
      <w:r w:rsidR="006131D7">
        <w:rPr>
          <w:rFonts w:ascii="仿宋" w:eastAsia="仿宋" w:hAnsi="仿宋" w:cs="仿宋" w:hint="eastAsia"/>
          <w:sz w:val="32"/>
          <w:szCs w:val="32"/>
        </w:rPr>
        <w:t>779.31</w:t>
      </w:r>
      <w:r w:rsidR="0053467D">
        <w:rPr>
          <w:rFonts w:ascii="仿宋" w:eastAsia="仿宋" w:hAnsi="仿宋" w:cs="仿宋" w:hint="eastAsia"/>
          <w:sz w:val="32"/>
          <w:szCs w:val="32"/>
        </w:rPr>
        <w:t>万元，比上年增加</w:t>
      </w:r>
      <w:r w:rsidR="006131D7">
        <w:rPr>
          <w:rFonts w:ascii="仿宋" w:eastAsia="仿宋" w:hAnsi="仿宋" w:cs="仿宋" w:hint="eastAsia"/>
          <w:sz w:val="32"/>
          <w:szCs w:val="32"/>
        </w:rPr>
        <w:t>1.98</w:t>
      </w:r>
      <w:r w:rsidR="0053467D">
        <w:rPr>
          <w:rFonts w:ascii="仿宋" w:eastAsia="仿宋" w:hAnsi="仿宋" w:cs="仿宋" w:hint="eastAsia"/>
          <w:sz w:val="32"/>
          <w:szCs w:val="32"/>
        </w:rPr>
        <w:t>万元。</w:t>
      </w:r>
    </w:p>
    <w:p w:rsidR="00C132E3" w:rsidRDefault="0053467D">
      <w:pPr>
        <w:adjustRightInd w:val="0"/>
        <w:snapToGrid w:val="0"/>
        <w:spacing w:line="560" w:lineRule="exact"/>
        <w:ind w:firstLineChars="200" w:firstLine="640"/>
        <w:rPr>
          <w:rFonts w:ascii="仿宋" w:eastAsia="仿宋" w:hAnsi="楷体" w:cs="仿宋"/>
          <w:bCs/>
          <w:sz w:val="32"/>
          <w:szCs w:val="32"/>
        </w:rPr>
      </w:pPr>
      <w:r>
        <w:rPr>
          <w:rFonts w:ascii="仿宋" w:eastAsia="仿宋" w:hAnsi="楷体" w:cs="仿宋" w:hint="eastAsia"/>
          <w:bCs/>
          <w:sz w:val="32"/>
          <w:szCs w:val="32"/>
        </w:rPr>
        <w:t>（二）部门收支预决算情况</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202</w:t>
      </w:r>
      <w:r w:rsidR="005D74BA">
        <w:rPr>
          <w:rFonts w:ascii="仿宋" w:eastAsia="仿宋" w:hAnsi="仿宋" w:cs="仿宋" w:hint="eastAsia"/>
          <w:sz w:val="32"/>
          <w:szCs w:val="32"/>
        </w:rPr>
        <w:t>4</w:t>
      </w:r>
      <w:r>
        <w:rPr>
          <w:rFonts w:ascii="仿宋" w:eastAsia="仿宋" w:hAnsi="仿宋" w:cs="仿宋" w:hint="eastAsia"/>
          <w:sz w:val="32"/>
          <w:szCs w:val="32"/>
        </w:rPr>
        <w:t>年实际总收入</w:t>
      </w:r>
      <w:r w:rsidR="003F6230">
        <w:rPr>
          <w:rFonts w:ascii="仿宋" w:eastAsia="仿宋" w:hAnsi="仿宋" w:cs="仿宋" w:hint="eastAsia"/>
          <w:sz w:val="32"/>
          <w:szCs w:val="32"/>
        </w:rPr>
        <w:t>3214.6</w:t>
      </w:r>
      <w:r w:rsidR="00FC2A06">
        <w:rPr>
          <w:rFonts w:ascii="仿宋" w:eastAsia="仿宋" w:hAnsi="仿宋" w:cs="仿宋" w:hint="eastAsia"/>
          <w:sz w:val="32"/>
          <w:szCs w:val="32"/>
        </w:rPr>
        <w:t>1</w:t>
      </w:r>
      <w:r>
        <w:rPr>
          <w:rFonts w:ascii="仿宋" w:eastAsia="仿宋" w:hAnsi="仿宋" w:cs="仿宋" w:hint="eastAsia"/>
          <w:sz w:val="32"/>
          <w:szCs w:val="32"/>
        </w:rPr>
        <w:t>万元，基本收入</w:t>
      </w:r>
      <w:r w:rsidR="00C87C8D">
        <w:rPr>
          <w:rFonts w:ascii="仿宋" w:eastAsia="仿宋" w:hAnsi="仿宋" w:cs="仿宋" w:hint="eastAsia"/>
          <w:sz w:val="32"/>
          <w:szCs w:val="32"/>
        </w:rPr>
        <w:t>752.80</w:t>
      </w:r>
      <w:r>
        <w:rPr>
          <w:rFonts w:ascii="仿宋" w:eastAsia="仿宋" w:hAnsi="仿宋" w:cs="仿宋" w:hint="eastAsia"/>
          <w:sz w:val="32"/>
          <w:szCs w:val="32"/>
        </w:rPr>
        <w:t>万元占总收入</w:t>
      </w:r>
      <w:r w:rsidR="004326FF" w:rsidRPr="004326FF">
        <w:rPr>
          <w:rFonts w:ascii="仿宋" w:eastAsia="仿宋" w:hAnsi="仿宋" w:cs="仿宋" w:hint="eastAsia"/>
          <w:sz w:val="32"/>
          <w:szCs w:val="32"/>
        </w:rPr>
        <w:t>23.34</w:t>
      </w:r>
      <w:r>
        <w:rPr>
          <w:rFonts w:ascii="仿宋" w:eastAsia="仿宋" w:hAnsi="仿宋" w:cs="仿宋" w:hint="eastAsia"/>
          <w:sz w:val="32"/>
          <w:szCs w:val="32"/>
        </w:rPr>
        <w:t>%（其中：人员经费</w:t>
      </w:r>
      <w:r w:rsidR="00E93A68">
        <w:rPr>
          <w:rFonts w:ascii="仿宋" w:eastAsia="仿宋" w:hAnsi="仿宋" w:cs="仿宋" w:hint="eastAsia"/>
          <w:sz w:val="32"/>
          <w:szCs w:val="32"/>
        </w:rPr>
        <w:t>724.69</w:t>
      </w:r>
      <w:r>
        <w:rPr>
          <w:rFonts w:ascii="仿宋" w:eastAsia="仿宋" w:hAnsi="仿宋" w:cs="仿宋" w:hint="eastAsia"/>
          <w:sz w:val="32"/>
          <w:szCs w:val="32"/>
        </w:rPr>
        <w:t>万元占总收入</w:t>
      </w:r>
      <w:r w:rsidR="004326FF" w:rsidRPr="004326FF">
        <w:rPr>
          <w:rFonts w:ascii="仿宋" w:eastAsia="仿宋" w:hAnsi="仿宋" w:cs="仿宋" w:hint="eastAsia"/>
          <w:sz w:val="32"/>
          <w:szCs w:val="32"/>
        </w:rPr>
        <w:t>22.54</w:t>
      </w:r>
      <w:r>
        <w:rPr>
          <w:rFonts w:ascii="仿宋" w:eastAsia="仿宋" w:hAnsi="仿宋" w:cs="仿宋" w:hint="eastAsia"/>
          <w:sz w:val="32"/>
          <w:szCs w:val="32"/>
        </w:rPr>
        <w:t>%，日常公用经费</w:t>
      </w:r>
      <w:r w:rsidR="00E93A68">
        <w:rPr>
          <w:rFonts w:ascii="仿宋" w:eastAsia="仿宋" w:hAnsi="仿宋" w:cs="仿宋" w:hint="eastAsia"/>
          <w:sz w:val="32"/>
          <w:szCs w:val="32"/>
        </w:rPr>
        <w:t>28.11</w:t>
      </w:r>
      <w:r>
        <w:rPr>
          <w:rFonts w:ascii="仿宋" w:eastAsia="仿宋" w:hAnsi="仿宋" w:cs="仿宋" w:hint="eastAsia"/>
          <w:sz w:val="32"/>
          <w:szCs w:val="32"/>
        </w:rPr>
        <w:t>万元占总收入</w:t>
      </w:r>
      <w:r w:rsidR="004326FF" w:rsidRPr="004326FF">
        <w:rPr>
          <w:rFonts w:ascii="仿宋" w:eastAsia="仿宋" w:hAnsi="仿宋" w:cs="仿宋" w:hint="eastAsia"/>
          <w:sz w:val="32"/>
          <w:szCs w:val="32"/>
        </w:rPr>
        <w:t>0.87</w:t>
      </w:r>
      <w:r>
        <w:rPr>
          <w:rFonts w:ascii="仿宋" w:eastAsia="仿宋" w:hAnsi="仿宋" w:cs="仿宋" w:hint="eastAsia"/>
          <w:sz w:val="32"/>
          <w:szCs w:val="32"/>
        </w:rPr>
        <w:t>%）；项目收入</w:t>
      </w:r>
      <w:r w:rsidR="00E93A68">
        <w:rPr>
          <w:rFonts w:ascii="仿宋" w:eastAsia="仿宋" w:hAnsi="仿宋" w:cs="仿宋" w:hint="eastAsia"/>
          <w:sz w:val="32"/>
          <w:szCs w:val="32"/>
        </w:rPr>
        <w:t>2461.81</w:t>
      </w:r>
      <w:r>
        <w:rPr>
          <w:rFonts w:ascii="仿宋" w:eastAsia="仿宋" w:hAnsi="仿宋" w:cs="仿宋" w:hint="eastAsia"/>
          <w:sz w:val="32"/>
          <w:szCs w:val="32"/>
        </w:rPr>
        <w:t>万元占总收入</w:t>
      </w:r>
      <w:r w:rsidR="004326FF" w:rsidRPr="004326FF">
        <w:rPr>
          <w:rFonts w:ascii="仿宋" w:eastAsia="仿宋" w:hAnsi="仿宋" w:cs="仿宋" w:hint="eastAsia"/>
          <w:sz w:val="32"/>
          <w:szCs w:val="32"/>
        </w:rPr>
        <w:t>76.58</w:t>
      </w:r>
      <w:r>
        <w:rPr>
          <w:rFonts w:ascii="仿宋" w:eastAsia="仿宋" w:hAnsi="仿宋" w:cs="仿宋" w:hint="eastAsia"/>
          <w:sz w:val="32"/>
          <w:szCs w:val="32"/>
        </w:rPr>
        <w:t>%。</w:t>
      </w:r>
    </w:p>
    <w:p w:rsidR="00C132E3" w:rsidRDefault="0053467D">
      <w:pPr>
        <w:snapToGrid w:val="0"/>
        <w:spacing w:line="600" w:lineRule="exact"/>
        <w:ind w:firstLineChars="200" w:firstLine="640"/>
        <w:rPr>
          <w:rFonts w:ascii="仿宋" w:eastAsia="仿宋" w:hAnsi="仿宋" w:cs="仿宋"/>
          <w:b/>
          <w:bCs/>
          <w:sz w:val="32"/>
          <w:szCs w:val="32"/>
        </w:rPr>
      </w:pPr>
      <w:r>
        <w:rPr>
          <w:rFonts w:ascii="仿宋" w:eastAsia="仿宋" w:hAnsi="仿宋_GB2312" w:cs="仿宋" w:hint="eastAsia"/>
          <w:color w:val="000000"/>
          <w:kern w:val="0"/>
          <w:sz w:val="32"/>
          <w:szCs w:val="32"/>
        </w:rPr>
        <w:t>从支出情况看基本支出是维持单位日常工作开展的重要资金保障，项目支出补充基本支出所不能满足的工作需要。</w:t>
      </w:r>
    </w:p>
    <w:p w:rsidR="00C132E3" w:rsidRDefault="00C132E3">
      <w:pPr>
        <w:adjustRightInd w:val="0"/>
        <w:snapToGrid w:val="0"/>
        <w:spacing w:line="560" w:lineRule="exact"/>
        <w:ind w:firstLineChars="200" w:firstLine="640"/>
        <w:rPr>
          <w:rFonts w:ascii="楷体" w:eastAsia="楷体" w:hAnsi="楷体" w:cs="楷体_GB2312"/>
          <w:bCs/>
          <w:sz w:val="32"/>
          <w:szCs w:val="32"/>
        </w:rPr>
      </w:pPr>
    </w:p>
    <w:p w:rsidR="00C132E3" w:rsidRDefault="0053467D">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lastRenderedPageBreak/>
        <w:t>（三）部门整体支出绩效目标、指标</w:t>
      </w:r>
    </w:p>
    <w:p w:rsidR="00C132E3" w:rsidRDefault="0053467D">
      <w:pPr>
        <w:snapToGrid w:val="0"/>
        <w:spacing w:line="600" w:lineRule="exact"/>
        <w:ind w:firstLineChars="200" w:firstLine="640"/>
        <w:rPr>
          <w:rFonts w:ascii="仿宋" w:eastAsia="仿宋" w:cs="仿宋"/>
          <w:sz w:val="32"/>
          <w:szCs w:val="32"/>
        </w:rPr>
      </w:pPr>
      <w:r>
        <w:rPr>
          <w:rFonts w:ascii="仿宋" w:eastAsia="仿宋" w:cs="仿宋" w:hint="eastAsia"/>
          <w:sz w:val="32"/>
          <w:szCs w:val="32"/>
        </w:rPr>
        <w:t>202</w:t>
      </w:r>
      <w:r w:rsidR="001D64D2">
        <w:rPr>
          <w:rFonts w:ascii="仿宋" w:eastAsia="仿宋" w:cs="仿宋" w:hint="eastAsia"/>
          <w:sz w:val="32"/>
          <w:szCs w:val="32"/>
        </w:rPr>
        <w:t>4</w:t>
      </w:r>
      <w:r>
        <w:rPr>
          <w:rFonts w:ascii="仿宋" w:eastAsia="仿宋" w:cs="仿宋" w:hint="eastAsia"/>
          <w:sz w:val="32"/>
          <w:szCs w:val="32"/>
        </w:rPr>
        <w:t>年我镇认真贯彻落实党的精神，立足职能，充分调动和发挥乡镇职能，紧紧围绕年初绩效目标，强化政治引领、服务发展大局，圆满完成年初既定目标。</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具体情况说明如下：</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1、引导农民立足自身资源和区位条件，发挥优势，大力发展特色经济。为农民提供政策、信息等服务，促进农民脱贫致富。</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2、为招商引资创造条件，大力发展第二三产业，加快城镇化进程。</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3、培育发展农村经济合作组织，配合农口部门做好农业技术推广和服务。</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4、做好乡镇统计、审计工作。</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5、做好人口和计划生育管理及计划生育协会工作，加强流动人口生育管理等工作。</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6、加强农村基层组织建设，为实现公民在选举、决策、管理等方面的民主权利创造条件。</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7、制造构建和谐社会的具体措施，并抓好组织实施。</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8、配合城建、国土资源部门工作做好镇村建设规划、保护耕地工作。</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9、配合安全生产监督管理部门做好安全生产监督管理工作。</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7、配合武装部做好民兵及征兵工作。</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10、配合环保部门做好保护环境，改善生态环境、提高资源利用率。</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11、配合交通部门完善道路硬化、加强公路养护。</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12、组织乡村公共基础设施建设。</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13、配合科教文卫等部门搞好九年义务教育，普及推广科学技术，丰富农村文体活动，推行和完善医疗保险制度，加强农村食品安全监管。</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14、配合农口做好农业技术服务与推广以及动物防疫工作，加强农田水利基本建设，增强农业抗御自然灾害的能力。</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15、配合广播电视、电力、电信等部门做好普及有限电视、电网改造工作，扩大通讯网络在农村的覆盖面。</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16、配合民政、残联部门做好农村扶贫和低保工作以及特困户救助和残疾人服务工作。</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17、配合人力资源和社会保障部门做好农村劳动力职业培训，劳动就业和社会保障工作。</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18、做好社会治安综合治理工作。</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19、宣传贯彻国家法律法规政策，增强农民法律意识，教育农民知法、懂法、守法。</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20、做好司法、宗教工作，打击邪教。</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21、做好群众来信来访。法律咨询、搞好农村矛盾纠纷排查调处。</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22、妥善处理突发性、群体性事件，维护社会稳定。</w:t>
      </w:r>
    </w:p>
    <w:p w:rsidR="00C132E3" w:rsidRDefault="0053467D">
      <w:pPr>
        <w:snapToGrid w:val="0"/>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23、协助司法机关打击各类刑事犯罪活动。</w:t>
      </w:r>
    </w:p>
    <w:p w:rsidR="00C132E3" w:rsidRDefault="0053467D">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C132E3" w:rsidRDefault="0053467D">
      <w:pPr>
        <w:spacing w:line="560" w:lineRule="exact"/>
        <w:rPr>
          <w:rFonts w:ascii="楷体" w:eastAsia="楷体" w:hAnsi="楷体" w:cs="楷体_GB2312"/>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（一）自评的组织工作</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hint="eastAsia"/>
          <w:sz w:val="32"/>
          <w:szCs w:val="32"/>
        </w:rPr>
        <w:lastRenderedPageBreak/>
        <w:t xml:space="preserve"> </w:t>
      </w:r>
      <w:r>
        <w:rPr>
          <w:rFonts w:ascii="仿宋" w:eastAsia="仿宋" w:hAnsi="仿宋" w:cs="仿宋" w:hint="eastAsia"/>
          <w:sz w:val="32"/>
          <w:szCs w:val="32"/>
        </w:rPr>
        <w:t>为进一步提高我镇绩效预算管理工作，根据《中共井陉矿区委、井陉矿区人民政府关于全面落实预算绩效管理的实施意见》（矿发〔2019〕7号）要求，成立绩效评价工作组，对我镇所有的资金项目，开展202</w:t>
      </w:r>
      <w:r w:rsidR="001D64D2">
        <w:rPr>
          <w:rFonts w:ascii="仿宋" w:eastAsia="仿宋" w:hAnsi="仿宋" w:cs="仿宋" w:hint="eastAsia"/>
          <w:sz w:val="32"/>
          <w:szCs w:val="32"/>
        </w:rPr>
        <w:t>4</w:t>
      </w:r>
      <w:r>
        <w:rPr>
          <w:rFonts w:ascii="仿宋" w:eastAsia="仿宋" w:hAnsi="仿宋" w:cs="仿宋" w:hint="eastAsia"/>
          <w:sz w:val="32"/>
          <w:szCs w:val="32"/>
        </w:rPr>
        <w:t>年度部门整体绩效自评工作。</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绩效评价工作组根据工作方案，明确任务分工，确定评价程序及时间安排。根据202</w:t>
      </w:r>
      <w:r w:rsidR="001D64D2">
        <w:rPr>
          <w:rFonts w:ascii="仿宋" w:eastAsia="仿宋" w:hAnsi="仿宋" w:cs="仿宋" w:hint="eastAsia"/>
          <w:sz w:val="32"/>
          <w:szCs w:val="32"/>
        </w:rPr>
        <w:t>4</w:t>
      </w:r>
      <w:r>
        <w:rPr>
          <w:rFonts w:ascii="仿宋" w:eastAsia="仿宋" w:hAnsi="仿宋" w:cs="仿宋" w:hint="eastAsia"/>
          <w:sz w:val="32"/>
          <w:szCs w:val="32"/>
        </w:rPr>
        <w:t>年初设定的绩效目标完成情况和各绩效指标完成情况进行核实分析，填报《202</w:t>
      </w:r>
      <w:r w:rsidR="001D64D2">
        <w:rPr>
          <w:rFonts w:ascii="仿宋" w:eastAsia="仿宋" w:hAnsi="仿宋" w:cs="仿宋" w:hint="eastAsia"/>
          <w:sz w:val="32"/>
          <w:szCs w:val="32"/>
        </w:rPr>
        <w:t>4</w:t>
      </w:r>
      <w:r>
        <w:rPr>
          <w:rFonts w:ascii="仿宋" w:eastAsia="仿宋" w:hAnsi="仿宋" w:cs="仿宋" w:hint="eastAsia"/>
          <w:sz w:val="32"/>
          <w:szCs w:val="32"/>
        </w:rPr>
        <w:t>年区级项目绩效自评表》，并撰写绩效自评报告。</w:t>
      </w:r>
    </w:p>
    <w:p w:rsidR="00C132E3" w:rsidRDefault="0053467D">
      <w:pPr>
        <w:adjustRightInd w:val="0"/>
        <w:snapToGrid w:val="0"/>
        <w:spacing w:line="560" w:lineRule="exact"/>
        <w:ind w:firstLineChars="200" w:firstLine="640"/>
        <w:rPr>
          <w:rFonts w:ascii="仿宋" w:eastAsia="仿宋" w:hAnsi="仿宋"/>
          <w:sz w:val="32"/>
          <w:szCs w:val="32"/>
        </w:rPr>
      </w:pPr>
      <w:r>
        <w:rPr>
          <w:rFonts w:ascii="仿宋" w:eastAsia="仿宋" w:hAnsi="仿宋" w:cs="仿宋" w:hint="eastAsia"/>
          <w:sz w:val="32"/>
          <w:szCs w:val="32"/>
        </w:rPr>
        <w:t>贾庄镇202</w:t>
      </w:r>
      <w:r w:rsidR="00790A85">
        <w:rPr>
          <w:rFonts w:ascii="仿宋" w:eastAsia="仿宋" w:hAnsi="仿宋" w:cs="仿宋" w:hint="eastAsia"/>
          <w:sz w:val="32"/>
          <w:szCs w:val="32"/>
        </w:rPr>
        <w:t>4</w:t>
      </w:r>
      <w:r>
        <w:rPr>
          <w:rFonts w:ascii="仿宋" w:eastAsia="仿宋" w:hAnsi="仿宋" w:cs="仿宋" w:hint="eastAsia"/>
          <w:sz w:val="32"/>
          <w:szCs w:val="32"/>
        </w:rPr>
        <w:t>年度年初预算共</w:t>
      </w:r>
      <w:r w:rsidR="00403638">
        <w:rPr>
          <w:rFonts w:ascii="仿宋" w:eastAsia="仿宋" w:hAnsi="仿宋" w:cs="仿宋" w:hint="eastAsia"/>
          <w:sz w:val="32"/>
          <w:szCs w:val="32"/>
        </w:rPr>
        <w:t>2898.72</w:t>
      </w:r>
      <w:r>
        <w:rPr>
          <w:rFonts w:ascii="仿宋" w:eastAsia="仿宋" w:hAnsi="仿宋" w:cs="仿宋" w:hint="eastAsia"/>
          <w:sz w:val="32"/>
          <w:szCs w:val="32"/>
        </w:rPr>
        <w:t>万元，其中：人员预算</w:t>
      </w:r>
      <w:r w:rsidR="00CD2854">
        <w:rPr>
          <w:rFonts w:ascii="仿宋" w:eastAsia="仿宋" w:hAnsi="仿宋" w:cs="仿宋" w:hint="eastAsia"/>
          <w:sz w:val="32"/>
          <w:szCs w:val="32"/>
        </w:rPr>
        <w:t>802.8</w:t>
      </w:r>
      <w:r>
        <w:rPr>
          <w:rFonts w:ascii="仿宋" w:eastAsia="仿宋" w:hAnsi="仿宋" w:cs="仿宋" w:hint="eastAsia"/>
          <w:sz w:val="32"/>
          <w:szCs w:val="32"/>
        </w:rPr>
        <w:t>万元，日常公用经费预算</w:t>
      </w:r>
      <w:r w:rsidR="00A424B9">
        <w:rPr>
          <w:rFonts w:ascii="仿宋" w:eastAsia="仿宋" w:hAnsi="仿宋" w:cs="仿宋" w:hint="eastAsia"/>
          <w:sz w:val="32"/>
          <w:szCs w:val="32"/>
        </w:rPr>
        <w:t>63.7</w:t>
      </w:r>
      <w:r>
        <w:rPr>
          <w:rFonts w:ascii="仿宋" w:eastAsia="仿宋" w:hAnsi="仿宋" w:cs="仿宋" w:hint="eastAsia"/>
          <w:sz w:val="32"/>
          <w:szCs w:val="32"/>
        </w:rPr>
        <w:t>万元，项目经费预算</w:t>
      </w:r>
      <w:r w:rsidR="00BD6BCE">
        <w:rPr>
          <w:rFonts w:ascii="仿宋" w:eastAsia="仿宋" w:hAnsi="仿宋" w:cs="仿宋" w:hint="eastAsia"/>
          <w:sz w:val="32"/>
          <w:szCs w:val="32"/>
        </w:rPr>
        <w:t>2032.22</w:t>
      </w:r>
      <w:r>
        <w:rPr>
          <w:rFonts w:ascii="仿宋" w:eastAsia="仿宋" w:hAnsi="仿宋" w:cs="仿宋" w:hint="eastAsia"/>
          <w:sz w:val="32"/>
          <w:szCs w:val="32"/>
        </w:rPr>
        <w:t>万元。</w:t>
      </w:r>
    </w:p>
    <w:p w:rsidR="00C132E3" w:rsidRDefault="0053467D">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C132E3" w:rsidRDefault="0053467D">
      <w:pPr>
        <w:pStyle w:val="a5"/>
        <w:ind w:firstLineChars="200" w:firstLine="640"/>
        <w:rPr>
          <w:rFonts w:ascii="仿宋" w:eastAsia="仿宋" w:hAnsi="仿宋" w:cs="楷体_GB2312"/>
          <w:b/>
          <w:bCs/>
          <w:sz w:val="32"/>
          <w:szCs w:val="32"/>
        </w:rPr>
      </w:pPr>
      <w:r>
        <w:rPr>
          <w:rFonts w:ascii="仿宋" w:eastAsia="仿宋" w:hAnsi="仿宋" w:cs="楷体_GB2312" w:hint="eastAsia"/>
          <w:sz w:val="32"/>
          <w:szCs w:val="32"/>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rsidR="00C132E3" w:rsidRDefault="0053467D">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C132E3" w:rsidRDefault="0053467D">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绩效目标是贯穿预算绩效管理始终的一条主线，是预算资金安排、事中绩效跟踪和事后绩效评价的重要依据。根据相关文件要求，我镇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rsidR="00C132E3" w:rsidRDefault="0053467D">
      <w:pPr>
        <w:spacing w:line="560" w:lineRule="exact"/>
        <w:ind w:firstLine="634"/>
        <w:rPr>
          <w:rFonts w:ascii="楷体" w:eastAsia="楷体" w:hAnsi="楷体" w:cs="楷体_GB2312"/>
          <w:bCs/>
          <w:sz w:val="32"/>
          <w:szCs w:val="32"/>
        </w:rPr>
      </w:pPr>
      <w:r>
        <w:rPr>
          <w:rFonts w:ascii="楷体" w:eastAsia="楷体" w:hAnsi="楷体" w:cs="楷体_GB2312" w:hint="eastAsia"/>
          <w:bCs/>
          <w:sz w:val="32"/>
          <w:szCs w:val="32"/>
        </w:rPr>
        <w:t>（二）分项绩效目标实现情况及指标分析</w:t>
      </w:r>
    </w:p>
    <w:p w:rsidR="00C132E3" w:rsidRDefault="0053467D">
      <w:pPr>
        <w:spacing w:line="560" w:lineRule="exact"/>
        <w:ind w:firstLine="634"/>
        <w:rPr>
          <w:rFonts w:ascii="楷体" w:eastAsia="楷体" w:hAnsi="楷体"/>
          <w:bCs/>
          <w:sz w:val="32"/>
          <w:szCs w:val="32"/>
        </w:rPr>
      </w:pPr>
      <w:r>
        <w:rPr>
          <w:rFonts w:ascii="仿宋" w:eastAsia="仿宋" w:hAnsi="楷体" w:cs="仿宋" w:hint="eastAsia"/>
          <w:bCs/>
          <w:sz w:val="32"/>
          <w:szCs w:val="32"/>
        </w:rPr>
        <w:t>（一）</w:t>
      </w:r>
      <w:r>
        <w:rPr>
          <w:rFonts w:ascii="仿宋" w:eastAsia="仿宋" w:hAnsi="仿宋" w:cs="仿宋" w:hint="eastAsia"/>
          <w:sz w:val="32"/>
          <w:szCs w:val="32"/>
        </w:rPr>
        <w:t>关于下达</w:t>
      </w:r>
      <w:r>
        <w:rPr>
          <w:rFonts w:ascii="仿宋" w:eastAsia="仿宋" w:hAnsi="仿宋"/>
          <w:sz w:val="32"/>
          <w:szCs w:val="32"/>
        </w:rPr>
        <w:t>202</w:t>
      </w:r>
      <w:r w:rsidR="00AA2B36">
        <w:rPr>
          <w:rFonts w:ascii="仿宋" w:eastAsia="仿宋" w:hAnsi="仿宋" w:hint="eastAsia"/>
          <w:sz w:val="32"/>
          <w:szCs w:val="32"/>
        </w:rPr>
        <w:t>3</w:t>
      </w:r>
      <w:r>
        <w:rPr>
          <w:rFonts w:ascii="仿宋" w:eastAsia="仿宋" w:hAnsi="仿宋"/>
          <w:sz w:val="32"/>
          <w:szCs w:val="32"/>
        </w:rPr>
        <w:t>年中央农村综合改革转移支付预算的通知（一事一议）</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1、该项目预算数是</w:t>
      </w:r>
      <w:r w:rsidR="00AA2B36">
        <w:rPr>
          <w:rFonts w:ascii="仿宋" w:eastAsia="仿宋" w:hAnsi="仿宋" w:cs="仿宋" w:hint="eastAsia"/>
          <w:sz w:val="32"/>
          <w:szCs w:val="32"/>
        </w:rPr>
        <w:t>172</w:t>
      </w:r>
      <w:r>
        <w:rPr>
          <w:rFonts w:ascii="仿宋" w:eastAsia="仿宋" w:hAnsi="仿宋" w:cs="仿宋" w:hint="eastAsia"/>
          <w:sz w:val="32"/>
          <w:szCs w:val="32"/>
        </w:rPr>
        <w:t>万元，支出</w:t>
      </w:r>
      <w:r w:rsidR="00AA2B36">
        <w:rPr>
          <w:rFonts w:ascii="仿宋" w:eastAsia="仿宋" w:hAnsi="仿宋" w:cs="仿宋" w:hint="eastAsia"/>
          <w:sz w:val="32"/>
          <w:szCs w:val="32"/>
        </w:rPr>
        <w:t>172</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2、产出指标和效果指标完成情况</w:t>
      </w:r>
    </w:p>
    <w:p w:rsidR="00C132E3" w:rsidRDefault="0053467D">
      <w:pPr>
        <w:pStyle w:val="a5"/>
        <w:rPr>
          <w:rFonts w:ascii="仿宋" w:eastAsia="仿宋" w:cs="仿宋"/>
        </w:rPr>
      </w:pPr>
      <w:r>
        <w:rPr>
          <w:rFonts w:ascii="仿宋" w:eastAsia="仿宋" w:hAnsi="仿宋" w:cs="仿宋" w:hint="eastAsia"/>
          <w:sz w:val="32"/>
          <w:szCs w:val="32"/>
        </w:rPr>
        <w:t>农村综合改革项目资金用于兑现一事一议项目工程款，为各项工作提供了资金保障。</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绩效指标为 4 个，评价等级为优。我单位下达202</w:t>
      </w:r>
      <w:r w:rsidR="00DA3C68">
        <w:rPr>
          <w:rFonts w:ascii="仿宋" w:eastAsia="仿宋" w:hAnsi="仿宋" w:cs="仿宋" w:hint="eastAsia"/>
          <w:sz w:val="32"/>
          <w:szCs w:val="32"/>
        </w:rPr>
        <w:t>3</w:t>
      </w:r>
      <w:r>
        <w:rPr>
          <w:rFonts w:ascii="仿宋" w:eastAsia="仿宋" w:hAnsi="仿宋" w:cs="仿宋" w:hint="eastAsia"/>
          <w:sz w:val="32"/>
          <w:szCs w:val="32"/>
        </w:rPr>
        <w:t>年中央农村综合改革转移支付预算的通知（一事一议）项目支出绩效自评9</w:t>
      </w:r>
      <w:r>
        <w:rPr>
          <w:rFonts w:ascii="仿宋" w:eastAsia="仿宋" w:hAnsi="仿宋" w:cs="仿宋"/>
          <w:sz w:val="32"/>
          <w:szCs w:val="32"/>
        </w:rPr>
        <w:t>5</w:t>
      </w:r>
      <w:r>
        <w:rPr>
          <w:rFonts w:ascii="仿宋" w:eastAsia="仿宋" w:hAnsi="仿宋" w:cs="仿宋" w:hint="eastAsia"/>
          <w:sz w:val="32"/>
          <w:szCs w:val="32"/>
        </w:rPr>
        <w:t>分。</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sz w:val="32"/>
          <w:szCs w:val="32"/>
        </w:rPr>
        <w:t>（二）</w:t>
      </w:r>
      <w:r>
        <w:rPr>
          <w:rFonts w:ascii="仿宋" w:eastAsia="仿宋" w:hAnsi="宋体" w:cs="仿宋" w:hint="eastAsia"/>
          <w:sz w:val="32"/>
          <w:szCs w:val="32"/>
        </w:rPr>
        <w:t>202</w:t>
      </w:r>
      <w:r w:rsidR="00006A60">
        <w:rPr>
          <w:rFonts w:ascii="仿宋" w:eastAsia="仿宋" w:hAnsi="宋体" w:cs="仿宋" w:hint="eastAsia"/>
          <w:sz w:val="32"/>
          <w:szCs w:val="32"/>
        </w:rPr>
        <w:t>4</w:t>
      </w:r>
      <w:r>
        <w:rPr>
          <w:rFonts w:ascii="仿宋" w:eastAsia="仿宋" w:hAnsi="宋体" w:cs="仿宋" w:hint="eastAsia"/>
          <w:sz w:val="32"/>
          <w:szCs w:val="32"/>
        </w:rPr>
        <w:t>年中央</w:t>
      </w:r>
      <w:r w:rsidR="00A62FF6">
        <w:rPr>
          <w:rFonts w:ascii="仿宋" w:eastAsia="仿宋" w:hAnsi="宋体" w:cs="仿宋" w:hint="eastAsia"/>
          <w:sz w:val="32"/>
          <w:szCs w:val="32"/>
        </w:rPr>
        <w:t>和省级</w:t>
      </w:r>
      <w:r>
        <w:rPr>
          <w:rFonts w:ascii="仿宋" w:eastAsia="仿宋" w:hAnsi="宋体" w:cs="仿宋" w:hint="eastAsia"/>
          <w:sz w:val="32"/>
          <w:szCs w:val="32"/>
        </w:rPr>
        <w:t>补助地方三馆一站免费开放补助资金</w:t>
      </w:r>
    </w:p>
    <w:p w:rsidR="00C132E3" w:rsidRDefault="0053467D" w:rsidP="00397286">
      <w:pPr>
        <w:adjustRightInd w:val="0"/>
        <w:snapToGrid w:val="0"/>
        <w:spacing w:line="560" w:lineRule="exact"/>
        <w:ind w:firstLineChars="250" w:firstLine="800"/>
        <w:rPr>
          <w:rFonts w:ascii="仿宋" w:eastAsia="仿宋" w:hAnsi="仿宋" w:cs="仿宋"/>
          <w:sz w:val="32"/>
          <w:szCs w:val="32"/>
        </w:rPr>
      </w:pPr>
      <w:r>
        <w:rPr>
          <w:rFonts w:ascii="仿宋" w:eastAsia="仿宋" w:hAnsi="仿宋" w:cs="仿宋" w:hint="eastAsia"/>
          <w:sz w:val="32"/>
          <w:szCs w:val="32"/>
        </w:rPr>
        <w:t>1、该项目预算数是</w:t>
      </w:r>
      <w:r w:rsidR="00006A60">
        <w:rPr>
          <w:rFonts w:ascii="仿宋" w:eastAsia="仿宋" w:hAnsi="仿宋" w:cs="仿宋" w:hint="eastAsia"/>
          <w:sz w:val="32"/>
          <w:szCs w:val="32"/>
        </w:rPr>
        <w:t>3.5</w:t>
      </w:r>
      <w:r>
        <w:rPr>
          <w:rFonts w:ascii="仿宋" w:eastAsia="仿宋" w:hAnsi="仿宋" w:cs="仿宋" w:hint="eastAsia"/>
          <w:sz w:val="32"/>
          <w:szCs w:val="32"/>
        </w:rPr>
        <w:t>万元，支出3</w:t>
      </w:r>
      <w:r w:rsidR="00006A60">
        <w:rPr>
          <w:rFonts w:ascii="仿宋" w:eastAsia="仿宋" w:hAnsi="仿宋" w:cs="仿宋" w:hint="eastAsia"/>
          <w:sz w:val="32"/>
          <w:szCs w:val="32"/>
        </w:rPr>
        <w:t>.5</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cs="仿宋" w:hint="eastAsia"/>
          <w:sz w:val="32"/>
          <w:szCs w:val="32"/>
        </w:rPr>
        <w:t>经费用于免费维修维护，补充图书等工作，</w:t>
      </w:r>
      <w:r>
        <w:rPr>
          <w:rFonts w:ascii="仿宋" w:eastAsia="仿宋" w:hAnsi="仿宋" w:cs="仿宋" w:hint="eastAsia"/>
          <w:sz w:val="32"/>
          <w:szCs w:val="32"/>
        </w:rPr>
        <w:t>馆内环境得到有效改善。</w:t>
      </w:r>
    </w:p>
    <w:p w:rsidR="00C132E3" w:rsidRDefault="0053467D">
      <w:pPr>
        <w:spacing w:line="560" w:lineRule="exact"/>
        <w:ind w:firstLine="634"/>
        <w:jc w:val="left"/>
        <w:rPr>
          <w:rFonts w:ascii="仿宋" w:eastAsia="仿宋" w:hAnsi="仿宋" w:cs="仿宋"/>
          <w:sz w:val="32"/>
          <w:szCs w:val="32"/>
        </w:rPr>
      </w:pPr>
      <w:r>
        <w:rPr>
          <w:rFonts w:ascii="仿宋" w:eastAsia="仿宋" w:hAnsi="仿宋" w:cs="仿宋" w:hint="eastAsia"/>
          <w:sz w:val="32"/>
          <w:szCs w:val="32"/>
        </w:rPr>
        <w:lastRenderedPageBreak/>
        <w:t>绩效指标为 4 个，评价等级为优。我单位</w:t>
      </w:r>
      <w:r>
        <w:rPr>
          <w:rFonts w:ascii="仿宋" w:eastAsia="仿宋" w:hAnsi="宋体" w:cs="仿宋" w:hint="eastAsia"/>
          <w:sz w:val="32"/>
          <w:szCs w:val="32"/>
        </w:rPr>
        <w:t>202</w:t>
      </w:r>
      <w:r w:rsidR="00006A60">
        <w:rPr>
          <w:rFonts w:ascii="仿宋" w:eastAsia="仿宋" w:hAnsi="宋体" w:cs="仿宋" w:hint="eastAsia"/>
          <w:sz w:val="32"/>
          <w:szCs w:val="32"/>
        </w:rPr>
        <w:t>4</w:t>
      </w:r>
      <w:r>
        <w:rPr>
          <w:rFonts w:ascii="仿宋" w:eastAsia="仿宋" w:hAnsi="宋体" w:cs="仿宋" w:hint="eastAsia"/>
          <w:sz w:val="32"/>
          <w:szCs w:val="32"/>
        </w:rPr>
        <w:t>年中央补助地方三馆一站免费开放补助资金</w:t>
      </w:r>
      <w:r>
        <w:rPr>
          <w:rFonts w:ascii="仿宋" w:eastAsia="仿宋" w:hAnsi="仿宋" w:cs="仿宋" w:hint="eastAsia"/>
          <w:sz w:val="32"/>
          <w:szCs w:val="32"/>
        </w:rPr>
        <w:t>项目支出绩效自评95分。</w:t>
      </w:r>
    </w:p>
    <w:p w:rsidR="00C132E3" w:rsidRDefault="0053467D">
      <w:pPr>
        <w:spacing w:line="560" w:lineRule="exact"/>
        <w:ind w:firstLine="634"/>
        <w:jc w:val="left"/>
        <w:rPr>
          <w:rFonts w:ascii="仿宋" w:eastAsia="仿宋" w:hAnsi="仿宋"/>
          <w:sz w:val="32"/>
          <w:szCs w:val="32"/>
        </w:rPr>
      </w:pPr>
      <w:r>
        <w:rPr>
          <w:rFonts w:ascii="仿宋" w:eastAsia="仿宋" w:hAnsi="仿宋" w:cs="仿宋"/>
          <w:sz w:val="32"/>
          <w:szCs w:val="32"/>
        </w:rPr>
        <w:t>（三）</w:t>
      </w:r>
      <w:r>
        <w:rPr>
          <w:rFonts w:ascii="仿宋" w:eastAsia="仿宋" w:hAnsi="仿宋" w:hint="eastAsia"/>
          <w:sz w:val="32"/>
          <w:szCs w:val="32"/>
        </w:rPr>
        <w:t>环境保护经费</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1、该项目预算数是</w:t>
      </w:r>
      <w:r w:rsidR="00006A60">
        <w:rPr>
          <w:rFonts w:ascii="仿宋" w:eastAsia="仿宋" w:hAnsi="仿宋" w:cs="仿宋" w:hint="eastAsia"/>
          <w:sz w:val="32"/>
          <w:szCs w:val="32"/>
        </w:rPr>
        <w:t>7</w:t>
      </w:r>
      <w:r>
        <w:rPr>
          <w:rFonts w:ascii="仿宋" w:eastAsia="仿宋" w:hAnsi="仿宋" w:cs="仿宋" w:hint="eastAsia"/>
          <w:sz w:val="32"/>
          <w:szCs w:val="32"/>
        </w:rPr>
        <w:t>万元，支出</w:t>
      </w:r>
      <w:r w:rsidR="00006A60">
        <w:rPr>
          <w:rFonts w:ascii="仿宋" w:eastAsia="仿宋" w:hAnsi="仿宋" w:cs="仿宋" w:hint="eastAsia"/>
          <w:sz w:val="32"/>
          <w:szCs w:val="32"/>
        </w:rPr>
        <w:t>7</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经费</w:t>
      </w:r>
      <w:r>
        <w:rPr>
          <w:rFonts w:ascii="仿宋" w:eastAsia="仿宋" w:cs="仿宋" w:hint="eastAsia"/>
          <w:sz w:val="32"/>
          <w:szCs w:val="32"/>
        </w:rPr>
        <w:t>用于洗扫车燃气、水、维修、和人工费用等</w:t>
      </w:r>
      <w:r>
        <w:rPr>
          <w:rFonts w:ascii="仿宋" w:eastAsia="仿宋" w:hAnsi="仿宋" w:cs="仿宋" w:hint="eastAsia"/>
          <w:sz w:val="32"/>
          <w:szCs w:val="32"/>
        </w:rPr>
        <w:t>工作，镇周围环境得到有效改善。</w:t>
      </w:r>
    </w:p>
    <w:p w:rsidR="00C132E3" w:rsidRDefault="0053467D">
      <w:pPr>
        <w:spacing w:line="560" w:lineRule="exact"/>
        <w:rPr>
          <w:rFonts w:ascii="仿宋" w:eastAsia="仿宋" w:hAnsi="仿宋" w:cs="仿宋"/>
          <w:sz w:val="32"/>
          <w:szCs w:val="32"/>
        </w:rPr>
      </w:pPr>
      <w:r>
        <w:rPr>
          <w:rFonts w:ascii="仿宋" w:eastAsia="仿宋" w:hAnsi="仿宋" w:cs="仿宋" w:hint="eastAsia"/>
          <w:sz w:val="32"/>
          <w:szCs w:val="32"/>
        </w:rPr>
        <w:t xml:space="preserve">    绩效指标为 4 个，评价等级为优。我单位202</w:t>
      </w:r>
      <w:r w:rsidR="00006A60">
        <w:rPr>
          <w:rFonts w:ascii="仿宋" w:eastAsia="仿宋" w:hAnsi="仿宋" w:cs="仿宋" w:hint="eastAsia"/>
          <w:sz w:val="32"/>
          <w:szCs w:val="32"/>
        </w:rPr>
        <w:t>4</w:t>
      </w:r>
      <w:r>
        <w:rPr>
          <w:rFonts w:ascii="仿宋" w:eastAsia="仿宋" w:hAnsi="仿宋" w:cs="仿宋" w:hint="eastAsia"/>
          <w:sz w:val="32"/>
          <w:szCs w:val="32"/>
        </w:rPr>
        <w:t>年环境保护经费项目支出绩效自评96分。</w:t>
      </w:r>
    </w:p>
    <w:p w:rsidR="00C132E3" w:rsidRDefault="0053467D">
      <w:pPr>
        <w:spacing w:line="560" w:lineRule="exact"/>
        <w:ind w:firstLine="634"/>
        <w:jc w:val="left"/>
        <w:rPr>
          <w:rFonts w:ascii="仿宋" w:eastAsia="仿宋" w:hAnsi="仿宋"/>
          <w:sz w:val="32"/>
          <w:szCs w:val="32"/>
        </w:rPr>
      </w:pPr>
      <w:r>
        <w:rPr>
          <w:rFonts w:ascii="仿宋" w:eastAsia="仿宋" w:hAnsi="宋体" w:cs="仿宋"/>
          <w:sz w:val="32"/>
          <w:szCs w:val="32"/>
        </w:rPr>
        <w:t>（</w:t>
      </w:r>
      <w:r w:rsidR="00397286">
        <w:rPr>
          <w:rFonts w:ascii="仿宋" w:eastAsia="仿宋" w:hAnsi="宋体" w:cs="仿宋" w:hint="eastAsia"/>
          <w:sz w:val="32"/>
          <w:szCs w:val="32"/>
        </w:rPr>
        <w:t>四</w:t>
      </w:r>
      <w:r>
        <w:rPr>
          <w:rFonts w:ascii="仿宋" w:eastAsia="仿宋" w:hAnsi="宋体" w:cs="仿宋"/>
          <w:sz w:val="32"/>
          <w:szCs w:val="32"/>
        </w:rPr>
        <w:t>）</w:t>
      </w:r>
      <w:r>
        <w:rPr>
          <w:rFonts w:ascii="仿宋" w:eastAsia="仿宋" w:hAnsi="仿宋"/>
          <w:sz w:val="32"/>
          <w:szCs w:val="32"/>
        </w:rPr>
        <w:t>社区</w:t>
      </w:r>
      <w:r>
        <w:rPr>
          <w:rFonts w:ascii="仿宋" w:eastAsia="仿宋" w:hAnsi="仿宋" w:hint="eastAsia"/>
          <w:sz w:val="32"/>
          <w:szCs w:val="32"/>
        </w:rPr>
        <w:t>党建惠民</w:t>
      </w:r>
      <w:r>
        <w:rPr>
          <w:rFonts w:ascii="仿宋" w:eastAsia="仿宋" w:hAnsi="仿宋"/>
          <w:sz w:val="32"/>
          <w:szCs w:val="32"/>
        </w:rPr>
        <w:t>工程专项资金</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1、该项目预算数是</w:t>
      </w:r>
      <w:r w:rsidR="00770145">
        <w:rPr>
          <w:rFonts w:ascii="仿宋" w:eastAsia="仿宋" w:hAnsi="仿宋" w:cs="仿宋" w:hint="eastAsia"/>
          <w:sz w:val="32"/>
          <w:szCs w:val="32"/>
        </w:rPr>
        <w:t>280</w:t>
      </w:r>
      <w:r>
        <w:rPr>
          <w:rFonts w:ascii="仿宋" w:eastAsia="仿宋" w:hAnsi="仿宋" w:cs="仿宋" w:hint="eastAsia"/>
          <w:sz w:val="32"/>
          <w:szCs w:val="32"/>
        </w:rPr>
        <w:t>万元，支出</w:t>
      </w:r>
      <w:r w:rsidR="00770145">
        <w:rPr>
          <w:rFonts w:ascii="仿宋" w:eastAsia="仿宋" w:hAnsi="仿宋" w:cs="仿宋" w:hint="eastAsia"/>
          <w:sz w:val="32"/>
          <w:szCs w:val="32"/>
        </w:rPr>
        <w:t>115</w:t>
      </w:r>
      <w:r>
        <w:rPr>
          <w:rFonts w:ascii="仿宋" w:eastAsia="仿宋" w:hAnsi="仿宋" w:cs="仿宋" w:hint="eastAsia"/>
          <w:sz w:val="32"/>
          <w:szCs w:val="32"/>
        </w:rPr>
        <w:t>万元，总体支出进度为</w:t>
      </w:r>
      <w:r w:rsidR="00770145">
        <w:rPr>
          <w:rFonts w:ascii="仿宋" w:eastAsia="仿宋" w:hAnsi="仿宋" w:cs="仿宋" w:hint="eastAsia"/>
          <w:sz w:val="32"/>
          <w:szCs w:val="32"/>
        </w:rPr>
        <w:t>41</w:t>
      </w:r>
      <w:r>
        <w:rPr>
          <w:rFonts w:ascii="仿宋" w:eastAsia="仿宋" w:hAnsi="仿宋" w:cs="仿宋" w:hint="eastAsia"/>
          <w:sz w:val="32"/>
          <w:szCs w:val="32"/>
        </w:rPr>
        <w:t>%。</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2、产出指标和效果指标完成情况</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党建惠民项目资金用于社区公益活动、公共建设、民生服务等项目，切实为居民群众办实事、解难题。</w:t>
      </w:r>
    </w:p>
    <w:p w:rsidR="00C132E3" w:rsidRDefault="0053467D">
      <w:pPr>
        <w:spacing w:line="560" w:lineRule="exact"/>
        <w:rPr>
          <w:rFonts w:ascii="仿宋" w:eastAsia="仿宋" w:hAnsi="仿宋"/>
          <w:sz w:val="32"/>
          <w:szCs w:val="32"/>
        </w:rPr>
      </w:pPr>
      <w:r>
        <w:rPr>
          <w:rFonts w:ascii="仿宋" w:eastAsia="仿宋" w:hAnsi="仿宋" w:cs="仿宋" w:hint="eastAsia"/>
          <w:sz w:val="32"/>
          <w:szCs w:val="32"/>
        </w:rPr>
        <w:t xml:space="preserve">    绩效指标为 4 个，评价等级为优。我单位202</w:t>
      </w:r>
      <w:r w:rsidR="00545B38">
        <w:rPr>
          <w:rFonts w:ascii="仿宋" w:eastAsia="仿宋" w:hAnsi="仿宋" w:cs="仿宋" w:hint="eastAsia"/>
          <w:sz w:val="32"/>
          <w:szCs w:val="32"/>
        </w:rPr>
        <w:t>4</w:t>
      </w:r>
      <w:r>
        <w:rPr>
          <w:rFonts w:ascii="仿宋" w:eastAsia="仿宋" w:hAnsi="仿宋" w:cs="仿宋" w:hint="eastAsia"/>
          <w:sz w:val="32"/>
          <w:szCs w:val="32"/>
        </w:rPr>
        <w:t>年</w:t>
      </w:r>
      <w:r>
        <w:rPr>
          <w:rFonts w:ascii="仿宋" w:eastAsia="仿宋" w:hAnsi="仿宋"/>
          <w:sz w:val="32"/>
          <w:szCs w:val="32"/>
        </w:rPr>
        <w:t>社区</w:t>
      </w:r>
      <w:r>
        <w:rPr>
          <w:rFonts w:ascii="仿宋" w:eastAsia="仿宋" w:hAnsi="仿宋" w:hint="eastAsia"/>
          <w:sz w:val="32"/>
          <w:szCs w:val="32"/>
        </w:rPr>
        <w:t>党建惠民</w:t>
      </w:r>
      <w:r>
        <w:rPr>
          <w:rFonts w:ascii="仿宋" w:eastAsia="仿宋" w:hAnsi="仿宋"/>
          <w:sz w:val="32"/>
          <w:szCs w:val="32"/>
        </w:rPr>
        <w:t>工程专项资金</w:t>
      </w:r>
      <w:r>
        <w:rPr>
          <w:rFonts w:ascii="仿宋" w:eastAsia="仿宋" w:hAnsi="仿宋" w:cs="仿宋" w:hint="eastAsia"/>
          <w:sz w:val="32"/>
          <w:szCs w:val="32"/>
        </w:rPr>
        <w:t>支出绩效自评9</w:t>
      </w:r>
      <w:r>
        <w:rPr>
          <w:rFonts w:ascii="仿宋" w:eastAsia="仿宋" w:hAnsi="仿宋" w:cs="仿宋"/>
          <w:sz w:val="32"/>
          <w:szCs w:val="32"/>
        </w:rPr>
        <w:t>5</w:t>
      </w:r>
      <w:r>
        <w:rPr>
          <w:rFonts w:ascii="仿宋" w:eastAsia="仿宋" w:hAnsi="仿宋" w:cs="仿宋" w:hint="eastAsia"/>
          <w:sz w:val="32"/>
          <w:szCs w:val="32"/>
        </w:rPr>
        <w:t>分。</w:t>
      </w:r>
    </w:p>
    <w:p w:rsidR="00C132E3" w:rsidRDefault="0053467D">
      <w:pPr>
        <w:spacing w:line="560" w:lineRule="exact"/>
        <w:ind w:firstLine="634"/>
        <w:jc w:val="left"/>
        <w:rPr>
          <w:rFonts w:ascii="仿宋" w:eastAsia="仿宋" w:hAnsi="宋体" w:cs="仿宋"/>
          <w:sz w:val="32"/>
          <w:szCs w:val="32"/>
        </w:rPr>
      </w:pPr>
      <w:r>
        <w:rPr>
          <w:rFonts w:ascii="仿宋" w:eastAsia="仿宋" w:hAnsi="宋体" w:cs="仿宋"/>
          <w:sz w:val="32"/>
          <w:szCs w:val="32"/>
        </w:rPr>
        <w:t>（</w:t>
      </w:r>
      <w:r w:rsidR="00397286">
        <w:rPr>
          <w:rFonts w:ascii="仿宋" w:eastAsia="仿宋" w:hAnsi="宋体" w:cs="仿宋" w:hint="eastAsia"/>
          <w:sz w:val="32"/>
          <w:szCs w:val="32"/>
        </w:rPr>
        <w:t>五</w:t>
      </w:r>
      <w:r>
        <w:rPr>
          <w:rFonts w:ascii="仿宋" w:eastAsia="仿宋" w:hAnsi="宋体" w:cs="仿宋"/>
          <w:sz w:val="32"/>
          <w:szCs w:val="32"/>
        </w:rPr>
        <w:t>）</w:t>
      </w:r>
      <w:r w:rsidR="006D3B4F">
        <w:rPr>
          <w:rFonts w:ascii="仿宋" w:eastAsia="仿宋" w:hAnsi="宋体" w:cs="仿宋" w:hint="eastAsia"/>
          <w:sz w:val="32"/>
          <w:szCs w:val="32"/>
        </w:rPr>
        <w:t>石钢路北延</w:t>
      </w:r>
      <w:r>
        <w:rPr>
          <w:rFonts w:ascii="仿宋" w:eastAsia="仿宋" w:hAnsi="宋体" w:cs="仿宋"/>
          <w:sz w:val="32"/>
          <w:szCs w:val="32"/>
        </w:rPr>
        <w:t>征地补偿费</w:t>
      </w:r>
    </w:p>
    <w:p w:rsidR="00C132E3" w:rsidRDefault="0053467D" w:rsidP="00397286">
      <w:pPr>
        <w:adjustRightInd w:val="0"/>
        <w:snapToGrid w:val="0"/>
        <w:spacing w:line="560" w:lineRule="exact"/>
        <w:ind w:firstLineChars="250" w:firstLine="800"/>
        <w:rPr>
          <w:rFonts w:ascii="仿宋" w:eastAsia="仿宋" w:hAnsi="仿宋" w:cs="仿宋"/>
          <w:sz w:val="32"/>
          <w:szCs w:val="32"/>
        </w:rPr>
      </w:pPr>
      <w:r>
        <w:rPr>
          <w:rFonts w:ascii="仿宋" w:eastAsia="仿宋" w:hAnsi="仿宋" w:cs="仿宋" w:hint="eastAsia"/>
          <w:sz w:val="32"/>
          <w:szCs w:val="32"/>
        </w:rPr>
        <w:t>1、该项目预算数是</w:t>
      </w:r>
      <w:r w:rsidR="003242FE" w:rsidRPr="003242FE">
        <w:rPr>
          <w:rFonts w:ascii="仿宋" w:eastAsia="仿宋" w:hAnsi="仿宋" w:cs="仿宋"/>
          <w:sz w:val="32"/>
          <w:szCs w:val="32"/>
        </w:rPr>
        <w:t>848.23744</w:t>
      </w:r>
      <w:r>
        <w:rPr>
          <w:rFonts w:ascii="仿宋" w:eastAsia="仿宋" w:hAnsi="仿宋" w:cs="仿宋" w:hint="eastAsia"/>
          <w:sz w:val="32"/>
          <w:szCs w:val="32"/>
        </w:rPr>
        <w:t>万元，支出</w:t>
      </w:r>
      <w:r w:rsidR="003242FE" w:rsidRPr="003242FE">
        <w:rPr>
          <w:rFonts w:ascii="仿宋" w:eastAsia="仿宋" w:hAnsi="仿宋" w:cs="仿宋"/>
          <w:sz w:val="32"/>
          <w:szCs w:val="32"/>
        </w:rPr>
        <w:t>848.23744</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C132E3" w:rsidRDefault="0053467D">
      <w:pPr>
        <w:adjustRightInd w:val="0"/>
        <w:snapToGrid w:val="0"/>
        <w:spacing w:line="560" w:lineRule="exact"/>
        <w:ind w:firstLineChars="200" w:firstLine="640"/>
        <w:rPr>
          <w:rFonts w:ascii="仿宋" w:eastAsia="仿宋" w:hAnsi="仿宋"/>
          <w:sz w:val="32"/>
          <w:szCs w:val="32"/>
        </w:rPr>
      </w:pPr>
      <w:r>
        <w:rPr>
          <w:rFonts w:ascii="仿宋" w:eastAsia="仿宋" w:cs="仿宋" w:hint="eastAsia"/>
          <w:sz w:val="32"/>
          <w:szCs w:val="32"/>
        </w:rPr>
        <w:t>经费用于</w:t>
      </w:r>
      <w:r>
        <w:rPr>
          <w:rFonts w:ascii="仿宋" w:eastAsia="仿宋" w:cs="仿宋"/>
          <w:sz w:val="32"/>
          <w:szCs w:val="32"/>
        </w:rPr>
        <w:t>保障贾庄镇</w:t>
      </w:r>
      <w:r>
        <w:rPr>
          <w:rFonts w:ascii="仿宋" w:eastAsia="仿宋" w:hAnsi="仿宋" w:hint="eastAsia"/>
          <w:sz w:val="32"/>
          <w:szCs w:val="32"/>
        </w:rPr>
        <w:t>占地补偿发放到位，保障失地农民的切身利益。</w:t>
      </w:r>
    </w:p>
    <w:p w:rsidR="00C132E3" w:rsidRDefault="0053467D">
      <w:pPr>
        <w:spacing w:line="560" w:lineRule="exact"/>
        <w:ind w:firstLineChars="200" w:firstLine="640"/>
        <w:jc w:val="left"/>
        <w:rPr>
          <w:rFonts w:ascii="仿宋" w:eastAsia="仿宋" w:hAnsi="仿宋" w:cs="仿宋"/>
          <w:sz w:val="32"/>
          <w:szCs w:val="32"/>
        </w:rPr>
      </w:pPr>
      <w:r>
        <w:rPr>
          <w:rFonts w:ascii="仿宋" w:eastAsia="仿宋" w:hAnsi="仿宋" w:cs="仿宋" w:hint="eastAsia"/>
          <w:sz w:val="32"/>
          <w:szCs w:val="32"/>
        </w:rPr>
        <w:lastRenderedPageBreak/>
        <w:t xml:space="preserve"> 绩效指标为 4 个，评价等级为优。我单位</w:t>
      </w:r>
      <w:r>
        <w:rPr>
          <w:rFonts w:ascii="仿宋" w:eastAsia="仿宋" w:hAnsi="宋体" w:cs="仿宋" w:hint="eastAsia"/>
          <w:sz w:val="32"/>
          <w:szCs w:val="32"/>
        </w:rPr>
        <w:t>202</w:t>
      </w:r>
      <w:r w:rsidR="009B04EF">
        <w:rPr>
          <w:rFonts w:ascii="仿宋" w:eastAsia="仿宋" w:hAnsi="宋体" w:cs="仿宋" w:hint="eastAsia"/>
          <w:sz w:val="32"/>
          <w:szCs w:val="32"/>
        </w:rPr>
        <w:t>4</w:t>
      </w:r>
      <w:r>
        <w:rPr>
          <w:rFonts w:ascii="仿宋" w:eastAsia="仿宋" w:hAnsi="宋体" w:cs="仿宋" w:hint="eastAsia"/>
          <w:sz w:val="32"/>
          <w:szCs w:val="32"/>
        </w:rPr>
        <w:t>年</w:t>
      </w:r>
      <w:r>
        <w:rPr>
          <w:rFonts w:ascii="仿宋" w:eastAsia="仿宋" w:hAnsi="宋体" w:cs="仿宋"/>
          <w:sz w:val="32"/>
          <w:szCs w:val="32"/>
        </w:rPr>
        <w:t>石钢路北延工程建设项目征地补偿费</w:t>
      </w:r>
      <w:r>
        <w:rPr>
          <w:rFonts w:ascii="仿宋" w:eastAsia="仿宋" w:hAnsi="仿宋" w:cs="仿宋" w:hint="eastAsia"/>
          <w:sz w:val="32"/>
          <w:szCs w:val="32"/>
        </w:rPr>
        <w:t>项目支出绩效自评95分。</w:t>
      </w:r>
    </w:p>
    <w:p w:rsidR="00C132E3" w:rsidRDefault="0053467D">
      <w:pPr>
        <w:spacing w:line="560" w:lineRule="exact"/>
        <w:ind w:firstLine="634"/>
        <w:jc w:val="left"/>
        <w:rPr>
          <w:rFonts w:ascii="仿宋" w:eastAsia="仿宋" w:hAnsi="宋体" w:cs="仿宋"/>
          <w:sz w:val="32"/>
          <w:szCs w:val="32"/>
        </w:rPr>
      </w:pPr>
      <w:r>
        <w:rPr>
          <w:rFonts w:ascii="仿宋" w:eastAsia="仿宋" w:hAnsi="宋体" w:cs="仿宋"/>
          <w:sz w:val="32"/>
          <w:szCs w:val="32"/>
        </w:rPr>
        <w:t>（</w:t>
      </w:r>
      <w:r w:rsidR="00397286">
        <w:rPr>
          <w:rFonts w:ascii="仿宋" w:eastAsia="仿宋" w:hAnsi="宋体" w:cs="仿宋" w:hint="eastAsia"/>
          <w:sz w:val="32"/>
          <w:szCs w:val="32"/>
        </w:rPr>
        <w:t>六</w:t>
      </w:r>
      <w:r>
        <w:rPr>
          <w:rFonts w:ascii="仿宋" w:eastAsia="仿宋" w:hAnsi="宋体" w:cs="仿宋"/>
          <w:sz w:val="32"/>
          <w:szCs w:val="32"/>
        </w:rPr>
        <w:t>）</w:t>
      </w:r>
      <w:r w:rsidR="00A535BE" w:rsidRPr="00A535BE">
        <w:rPr>
          <w:rFonts w:ascii="仿宋" w:eastAsia="仿宋" w:hAnsi="宋体" w:cs="仿宋" w:hint="eastAsia"/>
          <w:sz w:val="32"/>
          <w:szCs w:val="32"/>
        </w:rPr>
        <w:t>石钢路北延活禽评估费用</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1、该项目预算数是</w:t>
      </w:r>
      <w:r>
        <w:rPr>
          <w:rFonts w:ascii="仿宋" w:eastAsia="仿宋" w:hAnsi="仿宋" w:cs="仿宋"/>
          <w:sz w:val="32"/>
          <w:szCs w:val="32"/>
        </w:rPr>
        <w:t>300</w:t>
      </w:r>
      <w:r>
        <w:rPr>
          <w:rFonts w:ascii="仿宋" w:eastAsia="仿宋" w:hAnsi="仿宋" w:cs="仿宋" w:hint="eastAsia"/>
          <w:sz w:val="32"/>
          <w:szCs w:val="32"/>
        </w:rPr>
        <w:t>万元，支出</w:t>
      </w:r>
      <w:r>
        <w:rPr>
          <w:rFonts w:ascii="仿宋" w:eastAsia="仿宋" w:hAnsi="仿宋" w:cs="仿宋"/>
          <w:sz w:val="32"/>
          <w:szCs w:val="32"/>
        </w:rPr>
        <w:t>300</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C132E3" w:rsidRDefault="0053467D">
      <w:pPr>
        <w:adjustRightInd w:val="0"/>
        <w:snapToGrid w:val="0"/>
        <w:spacing w:line="560" w:lineRule="exact"/>
        <w:ind w:firstLineChars="200" w:firstLine="640"/>
        <w:rPr>
          <w:rFonts w:ascii="仿宋" w:eastAsia="仿宋" w:hAnsi="仿宋"/>
          <w:sz w:val="32"/>
          <w:szCs w:val="32"/>
        </w:rPr>
      </w:pPr>
      <w:r>
        <w:rPr>
          <w:rFonts w:ascii="仿宋" w:eastAsia="仿宋" w:cs="仿宋" w:hint="eastAsia"/>
          <w:sz w:val="32"/>
          <w:szCs w:val="32"/>
        </w:rPr>
        <w:t>经费用于</w:t>
      </w:r>
      <w:r>
        <w:rPr>
          <w:rFonts w:ascii="仿宋" w:eastAsia="仿宋" w:cs="仿宋"/>
          <w:sz w:val="32"/>
          <w:szCs w:val="32"/>
        </w:rPr>
        <w:t>保障贾庄镇</w:t>
      </w:r>
      <w:r>
        <w:rPr>
          <w:rFonts w:ascii="仿宋" w:eastAsia="仿宋" w:hAnsi="仿宋" w:hint="eastAsia"/>
          <w:sz w:val="32"/>
          <w:szCs w:val="32"/>
        </w:rPr>
        <w:t>占地补偿发放到位，保障失地农民的切身利益。</w:t>
      </w:r>
    </w:p>
    <w:p w:rsidR="00C132E3" w:rsidRDefault="0053467D">
      <w:pPr>
        <w:adjustRightInd w:val="0"/>
        <w:snapToGrid w:val="0"/>
        <w:spacing w:line="560" w:lineRule="exact"/>
        <w:rPr>
          <w:rFonts w:ascii="仿宋" w:eastAsia="仿宋" w:hAnsi="宋体" w:cs="仿宋"/>
          <w:sz w:val="32"/>
          <w:szCs w:val="32"/>
        </w:rPr>
      </w:pPr>
      <w:r>
        <w:rPr>
          <w:rFonts w:ascii="仿宋" w:eastAsia="仿宋" w:hAnsi="仿宋" w:cs="仿宋" w:hint="eastAsia"/>
          <w:sz w:val="32"/>
          <w:szCs w:val="32"/>
        </w:rPr>
        <w:t xml:space="preserve">    绩效指标为 4 个，评价等级为优。我单位</w:t>
      </w:r>
      <w:r>
        <w:rPr>
          <w:rFonts w:ascii="仿宋" w:eastAsia="仿宋" w:hAnsi="宋体" w:cs="仿宋" w:hint="eastAsia"/>
          <w:sz w:val="32"/>
          <w:szCs w:val="32"/>
        </w:rPr>
        <w:t>2023年</w:t>
      </w:r>
      <w:r>
        <w:rPr>
          <w:rFonts w:ascii="仿宋" w:eastAsia="仿宋" w:hAnsi="宋体" w:cs="仿宋"/>
          <w:sz w:val="32"/>
          <w:szCs w:val="32"/>
        </w:rPr>
        <w:t>石钢路北延工程征地补偿费</w:t>
      </w:r>
      <w:r>
        <w:rPr>
          <w:rFonts w:ascii="仿宋" w:eastAsia="仿宋" w:hAnsi="仿宋" w:cs="仿宋" w:hint="eastAsia"/>
          <w:sz w:val="32"/>
          <w:szCs w:val="32"/>
        </w:rPr>
        <w:t>项目支出绩效自评95分。</w:t>
      </w:r>
    </w:p>
    <w:p w:rsidR="00C132E3" w:rsidRDefault="0053467D">
      <w:pPr>
        <w:spacing w:line="560" w:lineRule="exact"/>
        <w:ind w:firstLine="634"/>
        <w:jc w:val="left"/>
        <w:rPr>
          <w:rFonts w:ascii="仿宋" w:eastAsia="仿宋" w:hAnsi="仿宋"/>
          <w:sz w:val="32"/>
          <w:szCs w:val="32"/>
        </w:rPr>
      </w:pPr>
      <w:r>
        <w:rPr>
          <w:rFonts w:ascii="仿宋" w:eastAsia="仿宋" w:hAnsi="宋体" w:cs="仿宋"/>
          <w:sz w:val="32"/>
          <w:szCs w:val="32"/>
        </w:rPr>
        <w:t>（</w:t>
      </w:r>
      <w:r w:rsidR="00397286">
        <w:rPr>
          <w:rFonts w:ascii="仿宋" w:eastAsia="仿宋" w:hAnsi="宋体" w:cs="仿宋" w:hint="eastAsia"/>
          <w:sz w:val="32"/>
          <w:szCs w:val="32"/>
        </w:rPr>
        <w:t>七</w:t>
      </w:r>
      <w:r>
        <w:rPr>
          <w:rFonts w:ascii="仿宋" w:eastAsia="仿宋" w:hAnsi="宋体" w:cs="仿宋"/>
          <w:sz w:val="32"/>
          <w:szCs w:val="32"/>
        </w:rPr>
        <w:t>）</w:t>
      </w:r>
      <w:r>
        <w:rPr>
          <w:rFonts w:ascii="仿宋" w:eastAsia="仿宋" w:hAnsi="仿宋" w:hint="eastAsia"/>
          <w:sz w:val="32"/>
          <w:szCs w:val="32"/>
        </w:rPr>
        <w:t>信访</w:t>
      </w:r>
      <w:r>
        <w:rPr>
          <w:rFonts w:ascii="仿宋" w:eastAsia="仿宋" w:hAnsi="仿宋"/>
          <w:sz w:val="32"/>
          <w:szCs w:val="32"/>
        </w:rPr>
        <w:t>维稳</w:t>
      </w:r>
      <w:r>
        <w:rPr>
          <w:rFonts w:ascii="仿宋" w:eastAsia="仿宋" w:hAnsi="仿宋" w:hint="eastAsia"/>
          <w:sz w:val="32"/>
          <w:szCs w:val="32"/>
        </w:rPr>
        <w:t>工作经费</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hint="eastAsia"/>
          <w:sz w:val="32"/>
          <w:szCs w:val="32"/>
        </w:rPr>
        <w:t xml:space="preserve"> </w:t>
      </w:r>
      <w:r>
        <w:rPr>
          <w:rFonts w:ascii="仿宋" w:eastAsia="仿宋" w:hAnsi="仿宋" w:cs="仿宋" w:hint="eastAsia"/>
          <w:sz w:val="32"/>
          <w:szCs w:val="32"/>
        </w:rPr>
        <w:t>1、该项目预算数是</w:t>
      </w:r>
      <w:r w:rsidR="008C3A56">
        <w:rPr>
          <w:rFonts w:ascii="仿宋" w:eastAsia="仿宋" w:hAnsi="仿宋" w:cs="仿宋" w:hint="eastAsia"/>
          <w:sz w:val="32"/>
          <w:szCs w:val="32"/>
        </w:rPr>
        <w:t>11</w:t>
      </w:r>
      <w:r>
        <w:rPr>
          <w:rFonts w:ascii="仿宋" w:eastAsia="仿宋" w:hAnsi="仿宋" w:cs="仿宋" w:hint="eastAsia"/>
          <w:sz w:val="32"/>
          <w:szCs w:val="32"/>
        </w:rPr>
        <w:t>万元，支出</w:t>
      </w:r>
      <w:r w:rsidR="008C3A56">
        <w:rPr>
          <w:rFonts w:ascii="仿宋" w:eastAsia="仿宋" w:hAnsi="仿宋" w:cs="仿宋" w:hint="eastAsia"/>
          <w:sz w:val="32"/>
          <w:szCs w:val="32"/>
        </w:rPr>
        <w:t>11</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C132E3" w:rsidRDefault="0053467D">
      <w:pPr>
        <w:pStyle w:val="a5"/>
        <w:rPr>
          <w:rFonts w:ascii="仿宋" w:eastAsia="仿宋" w:cs="仿宋"/>
          <w:sz w:val="32"/>
          <w:szCs w:val="32"/>
        </w:rPr>
      </w:pPr>
      <w:r>
        <w:rPr>
          <w:rFonts w:ascii="仿宋" w:eastAsia="仿宋" w:cs="仿宋" w:hint="eastAsia"/>
          <w:sz w:val="32"/>
          <w:szCs w:val="32"/>
        </w:rPr>
        <w:t>用于省、市信访值班、信访维稳、处理突发信访案件；确保不发生群体访、越级上访等现象。</w:t>
      </w:r>
    </w:p>
    <w:p w:rsidR="00C132E3" w:rsidRDefault="0053467D">
      <w:pPr>
        <w:spacing w:line="560" w:lineRule="exact"/>
        <w:rPr>
          <w:rFonts w:ascii="仿宋" w:eastAsia="仿宋" w:hAnsi="仿宋" w:cs="仿宋"/>
          <w:sz w:val="32"/>
          <w:szCs w:val="32"/>
        </w:rPr>
      </w:pPr>
      <w:r>
        <w:rPr>
          <w:rFonts w:ascii="仿宋" w:eastAsia="仿宋" w:hAnsi="仿宋" w:cs="仿宋" w:hint="eastAsia"/>
          <w:sz w:val="32"/>
          <w:szCs w:val="32"/>
        </w:rPr>
        <w:t xml:space="preserve">    绩效指标为 4 个，评价等级为优。我单位202</w:t>
      </w:r>
      <w:r w:rsidR="00992D35">
        <w:rPr>
          <w:rFonts w:ascii="仿宋" w:eastAsia="仿宋" w:hAnsi="仿宋" w:cs="仿宋" w:hint="eastAsia"/>
          <w:sz w:val="32"/>
          <w:szCs w:val="32"/>
        </w:rPr>
        <w:t>4</w:t>
      </w:r>
      <w:r>
        <w:rPr>
          <w:rFonts w:ascii="仿宋" w:eastAsia="仿宋" w:hAnsi="仿宋" w:cs="仿宋" w:hint="eastAsia"/>
          <w:sz w:val="32"/>
          <w:szCs w:val="32"/>
        </w:rPr>
        <w:t>年信访工作经费项目支出绩效自评96分。</w:t>
      </w:r>
    </w:p>
    <w:p w:rsidR="00C132E3" w:rsidRDefault="0053467D">
      <w:pPr>
        <w:spacing w:line="560" w:lineRule="exact"/>
        <w:ind w:firstLine="634"/>
        <w:jc w:val="left"/>
        <w:rPr>
          <w:rFonts w:ascii="仿宋" w:eastAsia="仿宋" w:hAnsi="宋体" w:cs="仿宋"/>
          <w:sz w:val="32"/>
          <w:szCs w:val="32"/>
        </w:rPr>
      </w:pPr>
      <w:r>
        <w:rPr>
          <w:rFonts w:ascii="仿宋" w:eastAsia="仿宋" w:hAnsi="宋体" w:cs="仿宋"/>
          <w:sz w:val="32"/>
          <w:szCs w:val="32"/>
        </w:rPr>
        <w:t>（</w:t>
      </w:r>
      <w:r w:rsidR="00397286">
        <w:rPr>
          <w:rFonts w:ascii="仿宋" w:eastAsia="仿宋" w:hAnsi="宋体" w:cs="仿宋" w:hint="eastAsia"/>
          <w:sz w:val="32"/>
          <w:szCs w:val="32"/>
        </w:rPr>
        <w:t>八</w:t>
      </w:r>
      <w:r>
        <w:rPr>
          <w:rFonts w:ascii="仿宋" w:eastAsia="仿宋" w:hAnsi="宋体" w:cs="仿宋"/>
          <w:sz w:val="32"/>
          <w:szCs w:val="32"/>
        </w:rPr>
        <w:t>）</w:t>
      </w:r>
      <w:r w:rsidR="00B24F39" w:rsidRPr="00B24F39">
        <w:rPr>
          <w:rFonts w:ascii="仿宋" w:eastAsia="仿宋" w:hAnsi="宋体" w:cs="仿宋" w:hint="eastAsia"/>
          <w:sz w:val="32"/>
          <w:szCs w:val="32"/>
        </w:rPr>
        <w:t>天汇二期征地相关费用</w:t>
      </w:r>
    </w:p>
    <w:p w:rsidR="00C132E3" w:rsidRDefault="0053467D" w:rsidP="00453A9B">
      <w:pPr>
        <w:adjustRightInd w:val="0"/>
        <w:snapToGrid w:val="0"/>
        <w:spacing w:line="560" w:lineRule="exact"/>
        <w:ind w:firstLineChars="250" w:firstLine="800"/>
        <w:rPr>
          <w:rFonts w:ascii="仿宋" w:eastAsia="仿宋" w:hAnsi="仿宋" w:cs="仿宋"/>
          <w:sz w:val="32"/>
          <w:szCs w:val="32"/>
        </w:rPr>
      </w:pPr>
      <w:r>
        <w:rPr>
          <w:rFonts w:ascii="仿宋" w:eastAsia="仿宋" w:hAnsi="仿宋" w:cs="仿宋" w:hint="eastAsia"/>
          <w:sz w:val="32"/>
          <w:szCs w:val="32"/>
        </w:rPr>
        <w:t>1、该项目预算数是</w:t>
      </w:r>
      <w:r w:rsidR="00B24F39" w:rsidRPr="00B24F39">
        <w:rPr>
          <w:rFonts w:ascii="仿宋" w:eastAsia="仿宋" w:hAnsi="仿宋" w:cs="仿宋"/>
          <w:sz w:val="32"/>
          <w:szCs w:val="32"/>
        </w:rPr>
        <w:t>268.23</w:t>
      </w:r>
      <w:r>
        <w:rPr>
          <w:rFonts w:ascii="仿宋" w:eastAsia="仿宋" w:hAnsi="仿宋" w:cs="仿宋" w:hint="eastAsia"/>
          <w:sz w:val="32"/>
          <w:szCs w:val="32"/>
        </w:rPr>
        <w:t>万元，支出</w:t>
      </w:r>
      <w:r w:rsidR="00B24F39" w:rsidRPr="00B24F39">
        <w:rPr>
          <w:rFonts w:ascii="仿宋" w:eastAsia="仿宋" w:hAnsi="仿宋" w:cs="仿宋"/>
          <w:sz w:val="32"/>
          <w:szCs w:val="32"/>
        </w:rPr>
        <w:t>268.23</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C132E3" w:rsidRDefault="0053467D">
      <w:pPr>
        <w:adjustRightInd w:val="0"/>
        <w:snapToGrid w:val="0"/>
        <w:spacing w:line="560" w:lineRule="exact"/>
        <w:ind w:firstLineChars="200" w:firstLine="640"/>
        <w:rPr>
          <w:rFonts w:ascii="仿宋" w:eastAsia="仿宋" w:hAnsi="仿宋"/>
          <w:sz w:val="32"/>
          <w:szCs w:val="32"/>
        </w:rPr>
      </w:pPr>
      <w:r>
        <w:rPr>
          <w:rFonts w:ascii="仿宋" w:eastAsia="仿宋" w:cs="仿宋" w:hint="eastAsia"/>
          <w:sz w:val="32"/>
          <w:szCs w:val="32"/>
        </w:rPr>
        <w:t>经费用于</w:t>
      </w:r>
      <w:r>
        <w:rPr>
          <w:rFonts w:ascii="仿宋" w:eastAsia="仿宋" w:cs="仿宋"/>
          <w:sz w:val="32"/>
          <w:szCs w:val="32"/>
        </w:rPr>
        <w:t>保障贾庄镇</w:t>
      </w:r>
      <w:r>
        <w:rPr>
          <w:rFonts w:ascii="仿宋" w:eastAsia="仿宋" w:hAnsi="仿宋" w:hint="eastAsia"/>
          <w:sz w:val="32"/>
          <w:szCs w:val="32"/>
        </w:rPr>
        <w:t>占地补偿发放到位，保障失地农民的切身利益。</w:t>
      </w:r>
    </w:p>
    <w:p w:rsidR="00397286" w:rsidRDefault="0053467D" w:rsidP="0042531D">
      <w:pPr>
        <w:adjustRightInd w:val="0"/>
        <w:snapToGrid w:val="0"/>
        <w:spacing w:line="560" w:lineRule="exact"/>
        <w:ind w:firstLine="645"/>
        <w:rPr>
          <w:rFonts w:ascii="仿宋" w:eastAsia="仿宋" w:hAnsi="仿宋" w:cs="仿宋"/>
          <w:sz w:val="32"/>
          <w:szCs w:val="32"/>
        </w:rPr>
      </w:pPr>
      <w:r>
        <w:rPr>
          <w:rFonts w:ascii="仿宋" w:eastAsia="仿宋" w:hAnsi="仿宋" w:cs="仿宋" w:hint="eastAsia"/>
          <w:sz w:val="32"/>
          <w:szCs w:val="32"/>
        </w:rPr>
        <w:lastRenderedPageBreak/>
        <w:t>绩效指标为 4 个，评价等级为优。我单位</w:t>
      </w:r>
      <w:r w:rsidR="00800F35" w:rsidRPr="00B24F39">
        <w:rPr>
          <w:rFonts w:ascii="仿宋" w:eastAsia="仿宋" w:hAnsi="宋体" w:cs="仿宋" w:hint="eastAsia"/>
          <w:sz w:val="32"/>
          <w:szCs w:val="32"/>
        </w:rPr>
        <w:t>天汇二期征地相关费用</w:t>
      </w:r>
      <w:r>
        <w:rPr>
          <w:rFonts w:ascii="仿宋" w:eastAsia="仿宋" w:hAnsi="仿宋" w:cs="仿宋" w:hint="eastAsia"/>
          <w:sz w:val="32"/>
          <w:szCs w:val="32"/>
        </w:rPr>
        <w:t>项目支出绩效自评95分。</w:t>
      </w:r>
    </w:p>
    <w:p w:rsidR="00D17114" w:rsidRDefault="00D17114" w:rsidP="00D17114">
      <w:pPr>
        <w:spacing w:line="560" w:lineRule="exact"/>
        <w:ind w:firstLine="634"/>
        <w:jc w:val="left"/>
        <w:rPr>
          <w:rFonts w:ascii="仿宋" w:eastAsia="仿宋" w:hAnsi="宋体" w:cs="仿宋"/>
          <w:sz w:val="32"/>
          <w:szCs w:val="32"/>
        </w:rPr>
      </w:pPr>
      <w:r>
        <w:rPr>
          <w:rFonts w:ascii="仿宋" w:eastAsia="仿宋" w:hAnsi="宋体" w:cs="仿宋"/>
          <w:sz w:val="32"/>
          <w:szCs w:val="32"/>
        </w:rPr>
        <w:t>（</w:t>
      </w:r>
      <w:r w:rsidR="0042531D">
        <w:rPr>
          <w:rFonts w:ascii="仿宋" w:eastAsia="仿宋" w:hAnsi="宋体" w:cs="仿宋" w:hint="eastAsia"/>
          <w:sz w:val="32"/>
          <w:szCs w:val="32"/>
        </w:rPr>
        <w:t>九</w:t>
      </w:r>
      <w:r>
        <w:rPr>
          <w:rFonts w:ascii="仿宋" w:eastAsia="仿宋" w:hAnsi="宋体" w:cs="仿宋"/>
          <w:sz w:val="32"/>
          <w:szCs w:val="32"/>
        </w:rPr>
        <w:t>）</w:t>
      </w:r>
      <w:r w:rsidRPr="00D17114">
        <w:rPr>
          <w:rFonts w:ascii="仿宋" w:eastAsia="仿宋" w:hAnsi="宋体" w:cs="仿宋" w:hint="eastAsia"/>
          <w:sz w:val="32"/>
          <w:szCs w:val="32"/>
        </w:rPr>
        <w:t>2024年度第162批次征地补偿费（差价款）</w:t>
      </w:r>
    </w:p>
    <w:p w:rsidR="00D17114" w:rsidRDefault="00D17114" w:rsidP="00D17114">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1、该项目预算数是</w:t>
      </w:r>
      <w:r w:rsidRPr="00D17114">
        <w:rPr>
          <w:rFonts w:ascii="仿宋" w:eastAsia="仿宋" w:hAnsi="仿宋" w:cs="仿宋"/>
          <w:sz w:val="32"/>
          <w:szCs w:val="32"/>
        </w:rPr>
        <w:t>12.4173</w:t>
      </w:r>
      <w:r>
        <w:rPr>
          <w:rFonts w:ascii="仿宋" w:eastAsia="仿宋" w:hAnsi="仿宋" w:cs="仿宋" w:hint="eastAsia"/>
          <w:sz w:val="32"/>
          <w:szCs w:val="32"/>
        </w:rPr>
        <w:t>万元，支出</w:t>
      </w:r>
      <w:r w:rsidRPr="00D17114">
        <w:rPr>
          <w:rFonts w:ascii="仿宋" w:eastAsia="仿宋" w:hAnsi="仿宋" w:cs="仿宋"/>
          <w:sz w:val="32"/>
          <w:szCs w:val="32"/>
        </w:rPr>
        <w:t>12.4173</w:t>
      </w:r>
      <w:r>
        <w:rPr>
          <w:rFonts w:ascii="仿宋" w:eastAsia="仿宋" w:hAnsi="仿宋" w:cs="仿宋" w:hint="eastAsia"/>
          <w:sz w:val="32"/>
          <w:szCs w:val="32"/>
        </w:rPr>
        <w:t>万元，总体支出进度为100%。</w:t>
      </w:r>
    </w:p>
    <w:p w:rsidR="00D17114" w:rsidRDefault="00D17114" w:rsidP="00D17114">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D17114" w:rsidRDefault="00D17114" w:rsidP="00D17114">
      <w:pPr>
        <w:adjustRightInd w:val="0"/>
        <w:snapToGrid w:val="0"/>
        <w:spacing w:line="560" w:lineRule="exact"/>
        <w:ind w:firstLineChars="200" w:firstLine="640"/>
        <w:rPr>
          <w:rFonts w:ascii="仿宋" w:eastAsia="仿宋" w:hAnsi="仿宋"/>
          <w:sz w:val="32"/>
          <w:szCs w:val="32"/>
        </w:rPr>
      </w:pPr>
      <w:r>
        <w:rPr>
          <w:rFonts w:ascii="仿宋" w:eastAsia="仿宋" w:cs="仿宋" w:hint="eastAsia"/>
          <w:sz w:val="32"/>
          <w:szCs w:val="32"/>
        </w:rPr>
        <w:t>经费用于</w:t>
      </w:r>
      <w:r>
        <w:rPr>
          <w:rFonts w:ascii="仿宋" w:eastAsia="仿宋" w:cs="仿宋"/>
          <w:sz w:val="32"/>
          <w:szCs w:val="32"/>
        </w:rPr>
        <w:t>保障贾庄镇</w:t>
      </w:r>
      <w:r>
        <w:rPr>
          <w:rFonts w:ascii="仿宋" w:eastAsia="仿宋" w:hAnsi="仿宋" w:hint="eastAsia"/>
          <w:sz w:val="32"/>
          <w:szCs w:val="32"/>
        </w:rPr>
        <w:t>占地补偿发放到位，保障失地农民的切身利益。</w:t>
      </w:r>
    </w:p>
    <w:p w:rsidR="00D17114" w:rsidRDefault="00D17114" w:rsidP="0042531D">
      <w:pPr>
        <w:adjustRightInd w:val="0"/>
        <w:snapToGrid w:val="0"/>
        <w:spacing w:line="560" w:lineRule="exact"/>
        <w:ind w:firstLine="645"/>
        <w:rPr>
          <w:rFonts w:ascii="仿宋" w:eastAsia="仿宋" w:hAnsi="宋体" w:cs="仿宋"/>
          <w:sz w:val="32"/>
          <w:szCs w:val="32"/>
        </w:rPr>
      </w:pPr>
      <w:r>
        <w:rPr>
          <w:rFonts w:ascii="仿宋" w:eastAsia="仿宋" w:hAnsi="仿宋" w:cs="仿宋" w:hint="eastAsia"/>
          <w:sz w:val="32"/>
          <w:szCs w:val="32"/>
        </w:rPr>
        <w:t>绩效指标为 4 个，评价等级为优。我单位</w:t>
      </w:r>
      <w:r w:rsidRPr="00B24F39">
        <w:rPr>
          <w:rFonts w:ascii="仿宋" w:eastAsia="仿宋" w:hAnsi="宋体" w:cs="仿宋" w:hint="eastAsia"/>
          <w:sz w:val="32"/>
          <w:szCs w:val="32"/>
        </w:rPr>
        <w:t>天汇二期征地相关费用</w:t>
      </w:r>
      <w:r>
        <w:rPr>
          <w:rFonts w:ascii="仿宋" w:eastAsia="仿宋" w:hAnsi="仿宋" w:cs="仿宋" w:hint="eastAsia"/>
          <w:sz w:val="32"/>
          <w:szCs w:val="32"/>
        </w:rPr>
        <w:t>项目支出绩效自评95分。</w:t>
      </w:r>
    </w:p>
    <w:p w:rsidR="00C132E3" w:rsidRDefault="0042531D">
      <w:pPr>
        <w:spacing w:line="560" w:lineRule="exact"/>
        <w:ind w:firstLine="634"/>
        <w:jc w:val="left"/>
        <w:rPr>
          <w:rFonts w:ascii="仿宋" w:eastAsia="仿宋" w:hAnsi="仿宋"/>
          <w:sz w:val="32"/>
          <w:szCs w:val="32"/>
        </w:rPr>
      </w:pPr>
      <w:r>
        <w:rPr>
          <w:rFonts w:ascii="仿宋" w:eastAsia="仿宋" w:hAnsi="宋体" w:cs="仿宋"/>
          <w:sz w:val="32"/>
          <w:szCs w:val="32"/>
        </w:rPr>
        <w:t>（十</w:t>
      </w:r>
      <w:r w:rsidR="0053467D">
        <w:rPr>
          <w:rFonts w:ascii="仿宋" w:eastAsia="仿宋" w:hAnsi="宋体" w:cs="仿宋"/>
          <w:sz w:val="32"/>
          <w:szCs w:val="32"/>
        </w:rPr>
        <w:t>）</w:t>
      </w:r>
      <w:r w:rsidR="0053467D">
        <w:rPr>
          <w:rFonts w:ascii="仿宋" w:eastAsia="仿宋" w:hAnsi="仿宋" w:hint="eastAsia"/>
          <w:sz w:val="32"/>
          <w:szCs w:val="32"/>
        </w:rPr>
        <w:t>占地补偿及失地农民保险</w:t>
      </w:r>
      <w:r w:rsidR="0053467D">
        <w:rPr>
          <w:rFonts w:ascii="仿宋" w:eastAsia="仿宋" w:hAnsi="仿宋"/>
          <w:sz w:val="32"/>
          <w:szCs w:val="32"/>
        </w:rPr>
        <w:t>（个人）</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1、该项目预算数是</w:t>
      </w:r>
      <w:r w:rsidR="0042531D" w:rsidRPr="00397286">
        <w:rPr>
          <w:rFonts w:ascii="仿宋" w:eastAsia="仿宋" w:hAnsi="仿宋" w:cs="仿宋"/>
          <w:sz w:val="32"/>
          <w:szCs w:val="32"/>
        </w:rPr>
        <w:t>717.759</w:t>
      </w:r>
      <w:r>
        <w:rPr>
          <w:rFonts w:ascii="仿宋" w:eastAsia="仿宋" w:hAnsi="仿宋" w:cs="仿宋" w:hint="eastAsia"/>
          <w:sz w:val="32"/>
          <w:szCs w:val="32"/>
        </w:rPr>
        <w:t>万元，支出</w:t>
      </w:r>
      <w:r w:rsidR="0042531D" w:rsidRPr="00397286">
        <w:rPr>
          <w:rFonts w:ascii="仿宋" w:eastAsia="仿宋" w:hAnsi="仿宋" w:cs="仿宋"/>
          <w:sz w:val="32"/>
          <w:szCs w:val="32"/>
        </w:rPr>
        <w:t>358.88</w:t>
      </w:r>
      <w:r>
        <w:rPr>
          <w:rFonts w:ascii="仿宋" w:eastAsia="仿宋" w:hAnsi="仿宋" w:cs="仿宋" w:hint="eastAsia"/>
          <w:sz w:val="32"/>
          <w:szCs w:val="32"/>
        </w:rPr>
        <w:t>万元，总体支出进度为</w:t>
      </w:r>
      <w:r w:rsidR="0042531D">
        <w:rPr>
          <w:rFonts w:ascii="仿宋" w:eastAsia="仿宋" w:hAnsi="仿宋" w:cs="仿宋" w:hint="eastAsia"/>
          <w:sz w:val="32"/>
          <w:szCs w:val="32"/>
        </w:rPr>
        <w:t>50</w:t>
      </w:r>
      <w:r>
        <w:rPr>
          <w:rFonts w:ascii="仿宋" w:eastAsia="仿宋" w:hAnsi="仿宋" w:cs="仿宋" w:hint="eastAsia"/>
          <w:sz w:val="32"/>
          <w:szCs w:val="32"/>
        </w:rPr>
        <w:t>%。</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2、产出指标和效果指标完成情况</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占地补偿及失地农民养老保险充分保障了失地农民的切身利益不受侵害。</w:t>
      </w:r>
    </w:p>
    <w:p w:rsidR="00C132E3" w:rsidRDefault="0053467D">
      <w:pPr>
        <w:spacing w:line="560" w:lineRule="exact"/>
        <w:rPr>
          <w:rFonts w:ascii="仿宋" w:eastAsia="仿宋" w:hAnsi="仿宋"/>
          <w:sz w:val="32"/>
          <w:szCs w:val="32"/>
        </w:rPr>
      </w:pPr>
      <w:r>
        <w:rPr>
          <w:rFonts w:ascii="仿宋" w:eastAsia="仿宋" w:hAnsi="仿宋" w:cs="仿宋" w:hint="eastAsia"/>
          <w:sz w:val="32"/>
          <w:szCs w:val="32"/>
        </w:rPr>
        <w:t xml:space="preserve">    绩效指标为 4 个，评价等级为优。我单位202</w:t>
      </w:r>
      <w:r w:rsidR="0042531D">
        <w:rPr>
          <w:rFonts w:ascii="仿宋" w:eastAsia="仿宋" w:hAnsi="仿宋" w:cs="仿宋" w:hint="eastAsia"/>
          <w:sz w:val="32"/>
          <w:szCs w:val="32"/>
        </w:rPr>
        <w:t>4</w:t>
      </w:r>
      <w:r>
        <w:rPr>
          <w:rFonts w:ascii="仿宋" w:eastAsia="仿宋" w:hAnsi="仿宋" w:cs="仿宋" w:hint="eastAsia"/>
          <w:sz w:val="32"/>
          <w:szCs w:val="32"/>
        </w:rPr>
        <w:t>年占地补偿及失地农民养老保险项目支出绩效自评9</w:t>
      </w:r>
      <w:r>
        <w:rPr>
          <w:rFonts w:ascii="仿宋" w:eastAsia="仿宋" w:hAnsi="仿宋" w:cs="仿宋"/>
          <w:sz w:val="32"/>
          <w:szCs w:val="32"/>
        </w:rPr>
        <w:t>5</w:t>
      </w:r>
      <w:r>
        <w:rPr>
          <w:rFonts w:ascii="仿宋" w:eastAsia="仿宋" w:hAnsi="仿宋" w:cs="仿宋" w:hint="eastAsia"/>
          <w:sz w:val="32"/>
          <w:szCs w:val="32"/>
        </w:rPr>
        <w:t>分。</w:t>
      </w:r>
    </w:p>
    <w:p w:rsidR="00C132E3" w:rsidRDefault="0053467D">
      <w:pPr>
        <w:spacing w:line="560" w:lineRule="exact"/>
        <w:ind w:firstLine="634"/>
        <w:jc w:val="left"/>
        <w:rPr>
          <w:rFonts w:ascii="仿宋" w:eastAsia="仿宋" w:hAnsi="仿宋"/>
          <w:sz w:val="32"/>
          <w:szCs w:val="32"/>
        </w:rPr>
      </w:pPr>
      <w:r>
        <w:rPr>
          <w:rFonts w:ascii="仿宋" w:eastAsia="仿宋" w:hAnsi="宋体" w:cs="仿宋"/>
          <w:sz w:val="32"/>
          <w:szCs w:val="32"/>
        </w:rPr>
        <w:t>（十</w:t>
      </w:r>
      <w:r w:rsidR="00453A9B">
        <w:rPr>
          <w:rFonts w:ascii="仿宋" w:eastAsia="仿宋" w:hAnsi="宋体" w:cs="仿宋" w:hint="eastAsia"/>
          <w:sz w:val="32"/>
          <w:szCs w:val="32"/>
        </w:rPr>
        <w:t>一</w:t>
      </w:r>
      <w:r>
        <w:rPr>
          <w:rFonts w:ascii="仿宋" w:eastAsia="仿宋" w:hAnsi="宋体" w:cs="仿宋"/>
          <w:sz w:val="32"/>
          <w:szCs w:val="32"/>
        </w:rPr>
        <w:t>）</w:t>
      </w:r>
      <w:r>
        <w:rPr>
          <w:rFonts w:ascii="仿宋" w:eastAsia="仿宋" w:hAnsi="仿宋"/>
          <w:sz w:val="32"/>
          <w:szCs w:val="32"/>
        </w:rPr>
        <w:t>关于提前下达202</w:t>
      </w:r>
      <w:r w:rsidR="00A62FF6">
        <w:rPr>
          <w:rFonts w:ascii="仿宋" w:eastAsia="仿宋" w:hAnsi="仿宋" w:hint="eastAsia"/>
          <w:sz w:val="32"/>
          <w:szCs w:val="32"/>
        </w:rPr>
        <w:t>3</w:t>
      </w:r>
      <w:r>
        <w:rPr>
          <w:rFonts w:ascii="仿宋" w:eastAsia="仿宋" w:hAnsi="仿宋"/>
          <w:sz w:val="32"/>
          <w:szCs w:val="32"/>
        </w:rPr>
        <w:t>年省级农村综合改革转移支付预算的通知（一事一议）</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hint="eastAsia"/>
          <w:sz w:val="32"/>
          <w:szCs w:val="32"/>
        </w:rPr>
        <w:t xml:space="preserve"> </w:t>
      </w:r>
      <w:r>
        <w:rPr>
          <w:rFonts w:ascii="仿宋" w:eastAsia="仿宋" w:hAnsi="仿宋" w:cs="仿宋" w:hint="eastAsia"/>
          <w:sz w:val="32"/>
          <w:szCs w:val="32"/>
        </w:rPr>
        <w:t>1、该项目预算数是</w:t>
      </w:r>
      <w:r>
        <w:rPr>
          <w:rFonts w:ascii="仿宋" w:eastAsia="仿宋" w:hAnsi="仿宋" w:cs="仿宋"/>
          <w:sz w:val="32"/>
          <w:szCs w:val="32"/>
        </w:rPr>
        <w:t>1</w:t>
      </w:r>
      <w:r w:rsidR="00A62FF6">
        <w:rPr>
          <w:rFonts w:ascii="仿宋" w:eastAsia="仿宋" w:hAnsi="仿宋" w:cs="仿宋" w:hint="eastAsia"/>
          <w:sz w:val="32"/>
          <w:szCs w:val="32"/>
        </w:rPr>
        <w:t>00</w:t>
      </w:r>
      <w:r>
        <w:rPr>
          <w:rFonts w:ascii="仿宋" w:eastAsia="仿宋" w:hAnsi="仿宋" w:cs="仿宋" w:hint="eastAsia"/>
          <w:sz w:val="32"/>
          <w:szCs w:val="32"/>
        </w:rPr>
        <w:t>万元，支出</w:t>
      </w:r>
      <w:r>
        <w:rPr>
          <w:rFonts w:ascii="仿宋" w:eastAsia="仿宋" w:hAnsi="仿宋" w:cs="仿宋"/>
          <w:sz w:val="32"/>
          <w:szCs w:val="32"/>
        </w:rPr>
        <w:t>1</w:t>
      </w:r>
      <w:r w:rsidR="00A62FF6">
        <w:rPr>
          <w:rFonts w:ascii="仿宋" w:eastAsia="仿宋" w:hAnsi="仿宋" w:cs="仿宋" w:hint="eastAsia"/>
          <w:sz w:val="32"/>
          <w:szCs w:val="32"/>
        </w:rPr>
        <w:t>00</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2、产出指标和效果指标完成情况</w:t>
      </w:r>
    </w:p>
    <w:p w:rsidR="00C132E3" w:rsidRDefault="0053467D">
      <w:pPr>
        <w:pStyle w:val="a5"/>
        <w:rPr>
          <w:rFonts w:ascii="仿宋" w:eastAsia="仿宋" w:cs="仿宋"/>
        </w:rPr>
      </w:pPr>
      <w:r>
        <w:rPr>
          <w:rFonts w:ascii="仿宋" w:eastAsia="仿宋" w:hAnsi="仿宋" w:cs="仿宋" w:hint="eastAsia"/>
          <w:sz w:val="32"/>
          <w:szCs w:val="32"/>
        </w:rPr>
        <w:t>农村综合改革项目资金用于兑现一事一议项目工程款，为各</w:t>
      </w:r>
      <w:r>
        <w:rPr>
          <w:rFonts w:ascii="仿宋" w:eastAsia="仿宋" w:hAnsi="仿宋" w:cs="仿宋" w:hint="eastAsia"/>
          <w:sz w:val="32"/>
          <w:szCs w:val="32"/>
        </w:rPr>
        <w:lastRenderedPageBreak/>
        <w:t>项工作提供了资金保障。</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绩效指标为 4 个，评价等级为优。我单位下达202</w:t>
      </w:r>
      <w:r w:rsidR="00A62FF6">
        <w:rPr>
          <w:rFonts w:ascii="仿宋" w:eastAsia="仿宋" w:hAnsi="仿宋" w:cs="仿宋" w:hint="eastAsia"/>
          <w:sz w:val="32"/>
          <w:szCs w:val="32"/>
        </w:rPr>
        <w:t>3</w:t>
      </w:r>
      <w:r>
        <w:rPr>
          <w:rFonts w:ascii="仿宋" w:eastAsia="仿宋" w:hAnsi="仿宋" w:cs="仿宋" w:hint="eastAsia"/>
          <w:sz w:val="32"/>
          <w:szCs w:val="32"/>
        </w:rPr>
        <w:t>年</w:t>
      </w:r>
      <w:r>
        <w:rPr>
          <w:rFonts w:ascii="仿宋" w:eastAsia="仿宋" w:hAnsi="仿宋" w:cs="仿宋"/>
          <w:sz w:val="32"/>
          <w:szCs w:val="32"/>
        </w:rPr>
        <w:t>省级</w:t>
      </w:r>
      <w:r>
        <w:rPr>
          <w:rFonts w:ascii="仿宋" w:eastAsia="仿宋" w:hAnsi="仿宋" w:cs="仿宋" w:hint="eastAsia"/>
          <w:sz w:val="32"/>
          <w:szCs w:val="32"/>
        </w:rPr>
        <w:t>农村综合改革转移支付预算的通知（一事一议）项目支出绩效自评9</w:t>
      </w:r>
      <w:r>
        <w:rPr>
          <w:rFonts w:ascii="仿宋" w:eastAsia="仿宋" w:hAnsi="仿宋" w:cs="仿宋"/>
          <w:sz w:val="32"/>
          <w:szCs w:val="32"/>
        </w:rPr>
        <w:t>5</w:t>
      </w:r>
      <w:r>
        <w:rPr>
          <w:rFonts w:ascii="仿宋" w:eastAsia="仿宋" w:hAnsi="仿宋" w:cs="仿宋" w:hint="eastAsia"/>
          <w:sz w:val="32"/>
          <w:szCs w:val="32"/>
        </w:rPr>
        <w:t>分。</w:t>
      </w:r>
    </w:p>
    <w:p w:rsidR="00A62FF6" w:rsidRDefault="00453A9B" w:rsidP="00A62FF6">
      <w:pPr>
        <w:spacing w:line="560" w:lineRule="exact"/>
        <w:ind w:firstLine="634"/>
        <w:jc w:val="left"/>
        <w:rPr>
          <w:rFonts w:ascii="仿宋" w:eastAsia="仿宋" w:hAnsi="仿宋"/>
          <w:sz w:val="32"/>
          <w:szCs w:val="32"/>
        </w:rPr>
      </w:pPr>
      <w:r>
        <w:rPr>
          <w:rFonts w:ascii="仿宋" w:eastAsia="仿宋" w:hAnsi="宋体" w:cs="仿宋"/>
          <w:sz w:val="32"/>
          <w:szCs w:val="32"/>
        </w:rPr>
        <w:t>（十</w:t>
      </w:r>
      <w:r>
        <w:rPr>
          <w:rFonts w:ascii="仿宋" w:eastAsia="仿宋" w:hAnsi="宋体" w:cs="仿宋" w:hint="eastAsia"/>
          <w:sz w:val="32"/>
          <w:szCs w:val="32"/>
        </w:rPr>
        <w:t>二</w:t>
      </w:r>
      <w:r w:rsidR="00A62FF6">
        <w:rPr>
          <w:rFonts w:ascii="仿宋" w:eastAsia="仿宋" w:hAnsi="宋体" w:cs="仿宋"/>
          <w:sz w:val="32"/>
          <w:szCs w:val="32"/>
        </w:rPr>
        <w:t>）</w:t>
      </w:r>
      <w:r w:rsidR="00A62FF6">
        <w:rPr>
          <w:rFonts w:ascii="仿宋" w:eastAsia="仿宋" w:hAnsi="仿宋"/>
          <w:sz w:val="32"/>
          <w:szCs w:val="32"/>
        </w:rPr>
        <w:t>关于提前下达202</w:t>
      </w:r>
      <w:r w:rsidR="00A62FF6">
        <w:rPr>
          <w:rFonts w:ascii="仿宋" w:eastAsia="仿宋" w:hAnsi="仿宋" w:hint="eastAsia"/>
          <w:sz w:val="32"/>
          <w:szCs w:val="32"/>
        </w:rPr>
        <w:t>3</w:t>
      </w:r>
      <w:r w:rsidR="00A62FF6">
        <w:rPr>
          <w:rFonts w:ascii="仿宋" w:eastAsia="仿宋" w:hAnsi="仿宋"/>
          <w:sz w:val="32"/>
          <w:szCs w:val="32"/>
        </w:rPr>
        <w:t>年</w:t>
      </w:r>
      <w:r w:rsidR="00A62FF6">
        <w:rPr>
          <w:rFonts w:ascii="仿宋" w:eastAsia="仿宋" w:hAnsi="仿宋" w:hint="eastAsia"/>
          <w:sz w:val="32"/>
          <w:szCs w:val="32"/>
        </w:rPr>
        <w:t>市</w:t>
      </w:r>
      <w:r w:rsidR="00A62FF6">
        <w:rPr>
          <w:rFonts w:ascii="仿宋" w:eastAsia="仿宋" w:hAnsi="仿宋"/>
          <w:sz w:val="32"/>
          <w:szCs w:val="32"/>
        </w:rPr>
        <w:t>级农村综合改革转移支付预算的通知（一事一议）</w:t>
      </w:r>
    </w:p>
    <w:p w:rsidR="00A62FF6" w:rsidRDefault="00A62FF6" w:rsidP="00453A9B">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1、该项目预算数是</w:t>
      </w:r>
      <w:r w:rsidR="00E1363D">
        <w:rPr>
          <w:rFonts w:ascii="仿宋" w:eastAsia="仿宋" w:hAnsi="仿宋" w:cs="仿宋" w:hint="eastAsia"/>
          <w:sz w:val="32"/>
          <w:szCs w:val="32"/>
        </w:rPr>
        <w:t>60</w:t>
      </w:r>
      <w:r>
        <w:rPr>
          <w:rFonts w:ascii="仿宋" w:eastAsia="仿宋" w:hAnsi="仿宋" w:cs="仿宋" w:hint="eastAsia"/>
          <w:sz w:val="32"/>
          <w:szCs w:val="32"/>
        </w:rPr>
        <w:t>万元，支出</w:t>
      </w:r>
      <w:r w:rsidR="00E1363D">
        <w:rPr>
          <w:rFonts w:ascii="仿宋" w:eastAsia="仿宋" w:hAnsi="仿宋" w:cs="仿宋" w:hint="eastAsia"/>
          <w:sz w:val="32"/>
          <w:szCs w:val="32"/>
        </w:rPr>
        <w:t>20</w:t>
      </w:r>
      <w:r>
        <w:rPr>
          <w:rFonts w:ascii="仿宋" w:eastAsia="仿宋" w:hAnsi="仿宋" w:cs="仿宋" w:hint="eastAsia"/>
          <w:sz w:val="32"/>
          <w:szCs w:val="32"/>
        </w:rPr>
        <w:t>万元，总体支出进度为</w:t>
      </w:r>
      <w:r w:rsidR="00E1363D">
        <w:rPr>
          <w:rFonts w:ascii="仿宋" w:eastAsia="仿宋" w:hAnsi="仿宋" w:cs="仿宋" w:hint="eastAsia"/>
          <w:sz w:val="32"/>
          <w:szCs w:val="32"/>
        </w:rPr>
        <w:t>33.33</w:t>
      </w:r>
      <w:r>
        <w:rPr>
          <w:rFonts w:ascii="仿宋" w:eastAsia="仿宋" w:hAnsi="仿宋" w:cs="仿宋" w:hint="eastAsia"/>
          <w:sz w:val="32"/>
          <w:szCs w:val="32"/>
        </w:rPr>
        <w:t>%。</w:t>
      </w:r>
    </w:p>
    <w:p w:rsidR="00A62FF6" w:rsidRDefault="00A62FF6" w:rsidP="00453A9B">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2、产出指标和效果指标完成情况</w:t>
      </w:r>
    </w:p>
    <w:p w:rsidR="00A62FF6" w:rsidRDefault="00A62FF6" w:rsidP="00453A9B">
      <w:pPr>
        <w:pStyle w:val="a5"/>
        <w:ind w:firstLineChars="181" w:firstLine="579"/>
        <w:rPr>
          <w:rFonts w:ascii="仿宋" w:eastAsia="仿宋" w:cs="仿宋"/>
        </w:rPr>
      </w:pPr>
      <w:r>
        <w:rPr>
          <w:rFonts w:ascii="仿宋" w:eastAsia="仿宋" w:hAnsi="仿宋" w:cs="仿宋" w:hint="eastAsia"/>
          <w:sz w:val="32"/>
          <w:szCs w:val="32"/>
        </w:rPr>
        <w:t>农村综合改革项目资金用于兑现一事一议项目工程款，为各项工作提供了资金保障。</w:t>
      </w:r>
    </w:p>
    <w:p w:rsidR="00A62FF6" w:rsidRDefault="00A62FF6" w:rsidP="00A62FF6">
      <w:pPr>
        <w:adjustRightInd w:val="0"/>
        <w:snapToGrid w:val="0"/>
        <w:spacing w:line="560" w:lineRule="exact"/>
        <w:ind w:firstLineChars="200" w:firstLine="640"/>
        <w:rPr>
          <w:rFonts w:ascii="仿宋" w:eastAsia="仿宋" w:hAnsi="仿宋"/>
          <w:sz w:val="32"/>
          <w:szCs w:val="32"/>
        </w:rPr>
      </w:pPr>
      <w:r>
        <w:rPr>
          <w:rFonts w:ascii="仿宋" w:eastAsia="仿宋" w:hAnsi="仿宋" w:cs="仿宋" w:hint="eastAsia"/>
          <w:sz w:val="32"/>
          <w:szCs w:val="32"/>
        </w:rPr>
        <w:t>绩效指标为 4 个，评价等级为优。我单位下达2023年市</w:t>
      </w:r>
      <w:r>
        <w:rPr>
          <w:rFonts w:ascii="仿宋" w:eastAsia="仿宋" w:hAnsi="仿宋" w:cs="仿宋"/>
          <w:sz w:val="32"/>
          <w:szCs w:val="32"/>
        </w:rPr>
        <w:t>级</w:t>
      </w:r>
      <w:r>
        <w:rPr>
          <w:rFonts w:ascii="仿宋" w:eastAsia="仿宋" w:hAnsi="仿宋" w:cs="仿宋" w:hint="eastAsia"/>
          <w:sz w:val="32"/>
          <w:szCs w:val="32"/>
        </w:rPr>
        <w:t>农村综合改革转移支付预算的通知（一事一议）项目支出绩效自评9</w:t>
      </w:r>
      <w:r>
        <w:rPr>
          <w:rFonts w:ascii="仿宋" w:eastAsia="仿宋" w:hAnsi="仿宋" w:cs="仿宋"/>
          <w:sz w:val="32"/>
          <w:szCs w:val="32"/>
        </w:rPr>
        <w:t>5</w:t>
      </w:r>
      <w:r>
        <w:rPr>
          <w:rFonts w:ascii="仿宋" w:eastAsia="仿宋" w:hAnsi="仿宋" w:cs="仿宋" w:hint="eastAsia"/>
          <w:sz w:val="32"/>
          <w:szCs w:val="32"/>
        </w:rPr>
        <w:t>分。</w:t>
      </w:r>
    </w:p>
    <w:p w:rsidR="00A153F3" w:rsidRDefault="00453A9B" w:rsidP="00A153F3">
      <w:pPr>
        <w:spacing w:line="560" w:lineRule="exact"/>
        <w:ind w:firstLine="634"/>
        <w:jc w:val="left"/>
        <w:rPr>
          <w:rFonts w:ascii="仿宋" w:eastAsia="仿宋" w:hAnsi="仿宋"/>
          <w:sz w:val="32"/>
          <w:szCs w:val="32"/>
        </w:rPr>
      </w:pPr>
      <w:r>
        <w:rPr>
          <w:rFonts w:ascii="仿宋" w:eastAsia="仿宋" w:hAnsi="宋体" w:cs="仿宋"/>
          <w:sz w:val="32"/>
          <w:szCs w:val="32"/>
        </w:rPr>
        <w:t>（十</w:t>
      </w:r>
      <w:r>
        <w:rPr>
          <w:rFonts w:ascii="仿宋" w:eastAsia="仿宋" w:hAnsi="宋体" w:cs="仿宋" w:hint="eastAsia"/>
          <w:sz w:val="32"/>
          <w:szCs w:val="32"/>
        </w:rPr>
        <w:t>三</w:t>
      </w:r>
      <w:r w:rsidR="00A153F3">
        <w:rPr>
          <w:rFonts w:ascii="仿宋" w:eastAsia="仿宋" w:hAnsi="宋体" w:cs="仿宋"/>
          <w:sz w:val="32"/>
          <w:szCs w:val="32"/>
        </w:rPr>
        <w:t>）</w:t>
      </w:r>
      <w:r w:rsidR="00A153F3">
        <w:rPr>
          <w:rFonts w:ascii="仿宋" w:eastAsia="仿宋" w:hAnsi="仿宋"/>
          <w:sz w:val="32"/>
          <w:szCs w:val="32"/>
        </w:rPr>
        <w:t>关于提前下达202</w:t>
      </w:r>
      <w:r w:rsidR="00A153F3">
        <w:rPr>
          <w:rFonts w:ascii="仿宋" w:eastAsia="仿宋" w:hAnsi="仿宋" w:hint="eastAsia"/>
          <w:sz w:val="32"/>
          <w:szCs w:val="32"/>
        </w:rPr>
        <w:t>4</w:t>
      </w:r>
      <w:r w:rsidR="00A153F3">
        <w:rPr>
          <w:rFonts w:ascii="仿宋" w:eastAsia="仿宋" w:hAnsi="仿宋"/>
          <w:sz w:val="32"/>
          <w:szCs w:val="32"/>
        </w:rPr>
        <w:t>年省级农村综合改革转移支付预算的通知（一事一议）</w:t>
      </w:r>
    </w:p>
    <w:p w:rsidR="00A153F3" w:rsidRDefault="00A153F3" w:rsidP="00A153F3">
      <w:pPr>
        <w:adjustRightInd w:val="0"/>
        <w:snapToGrid w:val="0"/>
        <w:spacing w:line="560" w:lineRule="exact"/>
        <w:ind w:firstLineChars="200" w:firstLine="640"/>
        <w:rPr>
          <w:rFonts w:ascii="仿宋" w:eastAsia="仿宋" w:hAnsi="仿宋" w:cs="仿宋"/>
          <w:sz w:val="32"/>
          <w:szCs w:val="32"/>
        </w:rPr>
      </w:pPr>
      <w:r>
        <w:rPr>
          <w:rFonts w:ascii="仿宋" w:eastAsia="仿宋" w:hAnsi="仿宋" w:hint="eastAsia"/>
          <w:sz w:val="32"/>
          <w:szCs w:val="32"/>
        </w:rPr>
        <w:t xml:space="preserve"> </w:t>
      </w:r>
      <w:r>
        <w:rPr>
          <w:rFonts w:ascii="仿宋" w:eastAsia="仿宋" w:hAnsi="仿宋" w:cs="仿宋" w:hint="eastAsia"/>
          <w:sz w:val="32"/>
          <w:szCs w:val="32"/>
        </w:rPr>
        <w:t>1、该项目预算数是90万元，支出30万元，总体支出进度为33.33%。</w:t>
      </w:r>
    </w:p>
    <w:p w:rsidR="00A153F3" w:rsidRDefault="00A153F3" w:rsidP="00453A9B">
      <w:pPr>
        <w:adjustRightInd w:val="0"/>
        <w:snapToGrid w:val="0"/>
        <w:spacing w:line="560" w:lineRule="exact"/>
        <w:ind w:firstLineChars="250" w:firstLine="800"/>
        <w:rPr>
          <w:rFonts w:ascii="仿宋" w:eastAsia="仿宋" w:hAnsi="仿宋" w:cs="仿宋"/>
          <w:sz w:val="32"/>
          <w:szCs w:val="32"/>
        </w:rPr>
      </w:pPr>
      <w:r>
        <w:rPr>
          <w:rFonts w:ascii="仿宋" w:eastAsia="仿宋" w:hAnsi="仿宋" w:cs="仿宋" w:hint="eastAsia"/>
          <w:sz w:val="32"/>
          <w:szCs w:val="32"/>
        </w:rPr>
        <w:t>2、产出指标和效果指标完成情况</w:t>
      </w:r>
    </w:p>
    <w:p w:rsidR="00A153F3" w:rsidRDefault="00A153F3" w:rsidP="00453A9B">
      <w:pPr>
        <w:pStyle w:val="a5"/>
        <w:ind w:firstLineChars="230" w:firstLine="736"/>
        <w:rPr>
          <w:rFonts w:ascii="仿宋" w:eastAsia="仿宋" w:cs="仿宋"/>
        </w:rPr>
      </w:pPr>
      <w:r>
        <w:rPr>
          <w:rFonts w:ascii="仿宋" w:eastAsia="仿宋" w:hAnsi="仿宋" w:cs="仿宋" w:hint="eastAsia"/>
          <w:sz w:val="32"/>
          <w:szCs w:val="32"/>
        </w:rPr>
        <w:t>农村综合改革项目资金用于兑现一事一议项目工程款，为各项工作提供了资金保障。</w:t>
      </w:r>
    </w:p>
    <w:p w:rsidR="00A62FF6" w:rsidRPr="009B7884" w:rsidRDefault="00A153F3" w:rsidP="009B7884">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绩效指标为 4 个，评价等级为优。我单位下达202</w:t>
      </w:r>
      <w:r w:rsidR="009B7884">
        <w:rPr>
          <w:rFonts w:ascii="仿宋" w:eastAsia="仿宋" w:hAnsi="仿宋" w:cs="仿宋" w:hint="eastAsia"/>
          <w:sz w:val="32"/>
          <w:szCs w:val="32"/>
        </w:rPr>
        <w:t>4</w:t>
      </w:r>
      <w:r>
        <w:rPr>
          <w:rFonts w:ascii="仿宋" w:eastAsia="仿宋" w:hAnsi="仿宋" w:cs="仿宋" w:hint="eastAsia"/>
          <w:sz w:val="32"/>
          <w:szCs w:val="32"/>
        </w:rPr>
        <w:t>年</w:t>
      </w:r>
      <w:r>
        <w:rPr>
          <w:rFonts w:ascii="仿宋" w:eastAsia="仿宋" w:hAnsi="仿宋" w:cs="仿宋"/>
          <w:sz w:val="32"/>
          <w:szCs w:val="32"/>
        </w:rPr>
        <w:t>省级</w:t>
      </w:r>
      <w:r>
        <w:rPr>
          <w:rFonts w:ascii="仿宋" w:eastAsia="仿宋" w:hAnsi="仿宋" w:cs="仿宋" w:hint="eastAsia"/>
          <w:sz w:val="32"/>
          <w:szCs w:val="32"/>
        </w:rPr>
        <w:t>农村综合改革转移支付预算的通知（一事一议）项目支出绩效自评9</w:t>
      </w:r>
      <w:r>
        <w:rPr>
          <w:rFonts w:ascii="仿宋" w:eastAsia="仿宋" w:hAnsi="仿宋" w:cs="仿宋"/>
          <w:sz w:val="32"/>
          <w:szCs w:val="32"/>
        </w:rPr>
        <w:t>5</w:t>
      </w:r>
      <w:r>
        <w:rPr>
          <w:rFonts w:ascii="仿宋" w:eastAsia="仿宋" w:hAnsi="仿宋" w:cs="仿宋" w:hint="eastAsia"/>
          <w:sz w:val="32"/>
          <w:szCs w:val="32"/>
        </w:rPr>
        <w:t>分。</w:t>
      </w:r>
    </w:p>
    <w:p w:rsidR="00C132E3" w:rsidRDefault="0053467D">
      <w:pPr>
        <w:pStyle w:val="a5"/>
        <w:rPr>
          <w:rFonts w:ascii="仿宋" w:eastAsia="仿宋" w:hAnsi="仿宋"/>
          <w:sz w:val="32"/>
          <w:szCs w:val="32"/>
        </w:rPr>
      </w:pPr>
      <w:r>
        <w:rPr>
          <w:rFonts w:ascii="仿宋" w:eastAsia="仿宋" w:hAnsi="仿宋" w:cs="仿宋"/>
          <w:sz w:val="32"/>
          <w:szCs w:val="32"/>
        </w:rPr>
        <w:lastRenderedPageBreak/>
        <w:t>（</w:t>
      </w:r>
      <w:r w:rsidR="00453A9B">
        <w:rPr>
          <w:rFonts w:ascii="仿宋" w:eastAsia="仿宋" w:hAnsi="仿宋" w:cs="仿宋" w:hint="eastAsia"/>
          <w:sz w:val="32"/>
          <w:szCs w:val="32"/>
        </w:rPr>
        <w:t>十四</w:t>
      </w:r>
      <w:r>
        <w:rPr>
          <w:rFonts w:ascii="仿宋" w:eastAsia="仿宋" w:hAnsi="仿宋" w:cs="仿宋"/>
          <w:sz w:val="32"/>
          <w:szCs w:val="32"/>
        </w:rPr>
        <w:t>）</w:t>
      </w:r>
      <w:r>
        <w:rPr>
          <w:rFonts w:ascii="仿宋" w:eastAsia="仿宋" w:hAnsi="仿宋"/>
          <w:sz w:val="32"/>
          <w:szCs w:val="32"/>
        </w:rPr>
        <w:t>城镇无业独生子女父母奖励</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hint="eastAsia"/>
          <w:sz w:val="32"/>
          <w:szCs w:val="32"/>
        </w:rPr>
        <w:t xml:space="preserve"> </w:t>
      </w:r>
      <w:r>
        <w:rPr>
          <w:rFonts w:ascii="仿宋" w:eastAsia="仿宋" w:hAnsi="仿宋" w:cs="仿宋" w:hint="eastAsia"/>
          <w:sz w:val="32"/>
          <w:szCs w:val="32"/>
        </w:rPr>
        <w:t>1、该项目预算数是</w:t>
      </w:r>
      <w:r w:rsidR="009B7884">
        <w:rPr>
          <w:rFonts w:ascii="仿宋" w:eastAsia="仿宋" w:hAnsi="仿宋" w:cs="仿宋" w:hint="eastAsia"/>
          <w:sz w:val="32"/>
          <w:szCs w:val="32"/>
        </w:rPr>
        <w:t>3.501</w:t>
      </w:r>
      <w:r>
        <w:rPr>
          <w:rFonts w:ascii="仿宋" w:eastAsia="仿宋" w:hAnsi="仿宋" w:cs="仿宋" w:hint="eastAsia"/>
          <w:sz w:val="32"/>
          <w:szCs w:val="32"/>
        </w:rPr>
        <w:t>万元，支出</w:t>
      </w:r>
      <w:r w:rsidR="009B7884">
        <w:rPr>
          <w:rFonts w:ascii="仿宋" w:eastAsia="仿宋" w:hAnsi="仿宋" w:cs="仿宋" w:hint="eastAsia"/>
          <w:sz w:val="32"/>
          <w:szCs w:val="32"/>
        </w:rPr>
        <w:t>3.501</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C132E3" w:rsidRDefault="0053467D">
      <w:pPr>
        <w:ind w:firstLineChars="200" w:firstLine="640"/>
        <w:rPr>
          <w:rFonts w:ascii="仿宋" w:eastAsia="仿宋" w:cs="仿宋"/>
          <w:sz w:val="32"/>
          <w:szCs w:val="32"/>
        </w:rPr>
      </w:pPr>
      <w:r>
        <w:rPr>
          <w:rFonts w:ascii="仿宋" w:eastAsia="仿宋" w:hAnsi="仿宋" w:cs="仿宋" w:hint="eastAsia"/>
          <w:sz w:val="32"/>
          <w:szCs w:val="32"/>
        </w:rPr>
        <w:t xml:space="preserve">  </w:t>
      </w:r>
      <w:r>
        <w:rPr>
          <w:rFonts w:ascii="仿宋" w:eastAsia="仿宋" w:hAnsi="仿宋"/>
          <w:sz w:val="32"/>
          <w:szCs w:val="32"/>
        </w:rPr>
        <w:t>城镇无业独生子女</w:t>
      </w:r>
      <w:r>
        <w:rPr>
          <w:rFonts w:ascii="仿宋" w:eastAsia="仿宋" w:hAnsi="仿宋" w:cs="仿宋" w:hint="eastAsia"/>
          <w:sz w:val="32"/>
          <w:szCs w:val="32"/>
        </w:rPr>
        <w:t>父母奖励项目工作经费充分保障</w:t>
      </w:r>
      <w:r>
        <w:rPr>
          <w:rFonts w:ascii="仿宋" w:eastAsia="仿宋" w:cs="仿宋" w:hint="eastAsia"/>
          <w:sz w:val="32"/>
          <w:szCs w:val="32"/>
        </w:rPr>
        <w:t>贾庄镇</w:t>
      </w:r>
      <w:r>
        <w:rPr>
          <w:rFonts w:ascii="仿宋" w:eastAsia="仿宋" w:hAnsi="仿宋" w:cs="仿宋" w:hint="eastAsia"/>
          <w:sz w:val="32"/>
          <w:szCs w:val="32"/>
        </w:rPr>
        <w:t>城镇无业独生子女父母奖励</w:t>
      </w:r>
      <w:r>
        <w:rPr>
          <w:rFonts w:ascii="仿宋" w:eastAsia="仿宋" w:cs="仿宋" w:hint="eastAsia"/>
          <w:sz w:val="32"/>
          <w:szCs w:val="32"/>
        </w:rPr>
        <w:t>工作顺利开展。</w:t>
      </w:r>
    </w:p>
    <w:p w:rsidR="00C132E3" w:rsidRDefault="0053467D">
      <w:pPr>
        <w:spacing w:line="560" w:lineRule="exact"/>
        <w:ind w:firstLineChars="250" w:firstLine="800"/>
        <w:rPr>
          <w:rFonts w:ascii="仿宋" w:eastAsia="仿宋" w:hAnsi="仿宋"/>
          <w:sz w:val="32"/>
          <w:szCs w:val="32"/>
        </w:rPr>
      </w:pPr>
      <w:r>
        <w:rPr>
          <w:rFonts w:ascii="仿宋" w:eastAsia="仿宋" w:hAnsi="仿宋" w:cs="仿宋" w:hint="eastAsia"/>
          <w:sz w:val="32"/>
          <w:szCs w:val="32"/>
        </w:rPr>
        <w:t>绩效指标为 4 个，评价等级为优。我单位202</w:t>
      </w:r>
      <w:r w:rsidR="009B7884">
        <w:rPr>
          <w:rFonts w:ascii="仿宋" w:eastAsia="仿宋" w:hAnsi="仿宋" w:cs="仿宋" w:hint="eastAsia"/>
          <w:sz w:val="32"/>
          <w:szCs w:val="32"/>
        </w:rPr>
        <w:t>4</w:t>
      </w:r>
      <w:r>
        <w:rPr>
          <w:rFonts w:ascii="仿宋" w:eastAsia="仿宋" w:hAnsi="仿宋" w:cs="仿宋" w:hint="eastAsia"/>
          <w:sz w:val="32"/>
          <w:szCs w:val="32"/>
        </w:rPr>
        <w:t>年</w:t>
      </w:r>
      <w:r>
        <w:rPr>
          <w:rFonts w:ascii="仿宋" w:eastAsia="仿宋" w:hAnsi="仿宋"/>
          <w:sz w:val="32"/>
          <w:szCs w:val="32"/>
        </w:rPr>
        <w:t>城镇无业独生子女父母奖励</w:t>
      </w:r>
      <w:r>
        <w:rPr>
          <w:rFonts w:ascii="仿宋" w:eastAsia="仿宋" w:hAnsi="仿宋" w:cs="仿宋" w:hint="eastAsia"/>
          <w:sz w:val="32"/>
          <w:szCs w:val="32"/>
        </w:rPr>
        <w:t>项目支出绩效自评95分。</w:t>
      </w:r>
    </w:p>
    <w:p w:rsidR="00C132E3" w:rsidRDefault="0053467D">
      <w:pPr>
        <w:adjustRightInd w:val="0"/>
        <w:snapToGrid w:val="0"/>
        <w:spacing w:line="560" w:lineRule="exact"/>
        <w:ind w:firstLine="634"/>
        <w:rPr>
          <w:rFonts w:ascii="仿宋" w:eastAsia="仿宋" w:hAnsi="仿宋"/>
          <w:sz w:val="32"/>
          <w:szCs w:val="32"/>
        </w:rPr>
      </w:pPr>
      <w:r>
        <w:rPr>
          <w:rFonts w:ascii="仿宋" w:eastAsia="仿宋" w:hAnsi="宋体" w:cs="仿宋"/>
          <w:sz w:val="32"/>
          <w:szCs w:val="32"/>
        </w:rPr>
        <w:t>（</w:t>
      </w:r>
      <w:r w:rsidR="00453A9B">
        <w:rPr>
          <w:rFonts w:ascii="仿宋" w:eastAsia="仿宋" w:hAnsi="宋体" w:cs="仿宋" w:hint="eastAsia"/>
          <w:sz w:val="32"/>
          <w:szCs w:val="32"/>
        </w:rPr>
        <w:t>十五</w:t>
      </w:r>
      <w:r>
        <w:rPr>
          <w:rFonts w:ascii="仿宋" w:eastAsia="仿宋" w:hAnsi="宋体" w:cs="仿宋"/>
          <w:sz w:val="32"/>
          <w:szCs w:val="32"/>
        </w:rPr>
        <w:t>）</w:t>
      </w:r>
      <w:r>
        <w:rPr>
          <w:rFonts w:ascii="仿宋" w:eastAsia="仿宋" w:hAnsi="仿宋" w:hint="eastAsia"/>
          <w:sz w:val="32"/>
          <w:szCs w:val="32"/>
        </w:rPr>
        <w:t>网格员工作经费</w:t>
      </w:r>
    </w:p>
    <w:p w:rsidR="00C132E3" w:rsidRDefault="0053467D" w:rsidP="00453A9B">
      <w:pPr>
        <w:adjustRightInd w:val="0"/>
        <w:snapToGrid w:val="0"/>
        <w:spacing w:line="560" w:lineRule="exact"/>
        <w:ind w:firstLineChars="250" w:firstLine="800"/>
        <w:rPr>
          <w:rFonts w:ascii="仿宋" w:eastAsia="仿宋" w:hAnsi="仿宋" w:cs="仿宋"/>
          <w:sz w:val="32"/>
          <w:szCs w:val="32"/>
        </w:rPr>
      </w:pPr>
      <w:r>
        <w:rPr>
          <w:rFonts w:ascii="仿宋" w:eastAsia="仿宋" w:hAnsi="仿宋" w:cs="仿宋" w:hint="eastAsia"/>
          <w:sz w:val="32"/>
          <w:szCs w:val="32"/>
        </w:rPr>
        <w:t>1、该项目预算数是</w:t>
      </w:r>
      <w:r w:rsidR="00F13584">
        <w:rPr>
          <w:rFonts w:ascii="仿宋" w:eastAsia="仿宋" w:hAnsi="仿宋" w:cs="仿宋" w:hint="eastAsia"/>
          <w:sz w:val="32"/>
          <w:szCs w:val="32"/>
        </w:rPr>
        <w:t>9</w:t>
      </w:r>
      <w:r>
        <w:rPr>
          <w:rFonts w:ascii="仿宋" w:eastAsia="仿宋" w:hAnsi="仿宋" w:cs="仿宋" w:hint="eastAsia"/>
          <w:sz w:val="32"/>
          <w:szCs w:val="32"/>
        </w:rPr>
        <w:t>万元，支出</w:t>
      </w:r>
      <w:r w:rsidR="00F13584">
        <w:rPr>
          <w:rFonts w:ascii="仿宋" w:eastAsia="仿宋" w:hAnsi="仿宋" w:cs="仿宋" w:hint="eastAsia"/>
          <w:sz w:val="32"/>
          <w:szCs w:val="32"/>
        </w:rPr>
        <w:t>9</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C132E3" w:rsidRDefault="0053467D">
      <w:pPr>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加强网格化队伍建设，确保网格员队伍的稳定性。</w:t>
      </w:r>
    </w:p>
    <w:p w:rsidR="00C132E3" w:rsidRDefault="0053467D">
      <w:pPr>
        <w:spacing w:line="560" w:lineRule="exact"/>
        <w:rPr>
          <w:rFonts w:ascii="仿宋" w:eastAsia="仿宋" w:hAnsi="仿宋"/>
          <w:sz w:val="32"/>
          <w:szCs w:val="32"/>
        </w:rPr>
      </w:pPr>
      <w:r>
        <w:rPr>
          <w:rFonts w:ascii="仿宋" w:eastAsia="仿宋" w:hAnsi="仿宋" w:cs="仿宋" w:hint="eastAsia"/>
          <w:sz w:val="32"/>
          <w:szCs w:val="32"/>
        </w:rPr>
        <w:t xml:space="preserve">    绩效指标为 4 个，评价等级为优。我单位202</w:t>
      </w:r>
      <w:r w:rsidR="00F13584">
        <w:rPr>
          <w:rFonts w:ascii="仿宋" w:eastAsia="仿宋" w:hAnsi="仿宋" w:cs="仿宋" w:hint="eastAsia"/>
          <w:sz w:val="32"/>
          <w:szCs w:val="32"/>
        </w:rPr>
        <w:t>4</w:t>
      </w:r>
      <w:r>
        <w:rPr>
          <w:rFonts w:ascii="仿宋" w:eastAsia="仿宋" w:hAnsi="仿宋" w:cs="仿宋" w:hint="eastAsia"/>
          <w:sz w:val="32"/>
          <w:szCs w:val="32"/>
        </w:rPr>
        <w:t>年网格员工作经费项目支出绩效自评95分。</w:t>
      </w:r>
    </w:p>
    <w:p w:rsidR="00C132E3" w:rsidRDefault="0053467D">
      <w:pPr>
        <w:adjustRightInd w:val="0"/>
        <w:snapToGrid w:val="0"/>
        <w:spacing w:line="560" w:lineRule="exact"/>
        <w:ind w:firstLine="634"/>
        <w:rPr>
          <w:rFonts w:ascii="仿宋" w:eastAsia="仿宋" w:hAnsi="仿宋"/>
          <w:sz w:val="32"/>
          <w:szCs w:val="32"/>
        </w:rPr>
      </w:pPr>
      <w:r>
        <w:rPr>
          <w:rFonts w:ascii="仿宋" w:eastAsia="仿宋" w:hAnsi="宋体" w:cs="仿宋"/>
          <w:sz w:val="32"/>
          <w:szCs w:val="32"/>
        </w:rPr>
        <w:t>（</w:t>
      </w:r>
      <w:r w:rsidR="00453A9B">
        <w:rPr>
          <w:rFonts w:ascii="仿宋" w:eastAsia="仿宋" w:hAnsi="宋体" w:cs="仿宋" w:hint="eastAsia"/>
          <w:sz w:val="32"/>
          <w:szCs w:val="32"/>
        </w:rPr>
        <w:t>十六</w:t>
      </w:r>
      <w:r>
        <w:rPr>
          <w:rFonts w:ascii="仿宋" w:eastAsia="仿宋" w:hAnsi="宋体" w:cs="仿宋"/>
          <w:sz w:val="32"/>
          <w:szCs w:val="32"/>
        </w:rPr>
        <w:t>）</w:t>
      </w:r>
      <w:r>
        <w:rPr>
          <w:rFonts w:ascii="仿宋" w:eastAsia="仿宋" w:hAnsi="仿宋" w:hint="eastAsia"/>
          <w:sz w:val="32"/>
          <w:szCs w:val="32"/>
        </w:rPr>
        <w:t>两委干部人员经费</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hint="eastAsia"/>
          <w:sz w:val="32"/>
          <w:szCs w:val="32"/>
        </w:rPr>
        <w:t xml:space="preserve"> </w:t>
      </w:r>
      <w:r>
        <w:rPr>
          <w:rFonts w:ascii="仿宋" w:eastAsia="仿宋" w:hAnsi="仿宋" w:cs="仿宋" w:hint="eastAsia"/>
          <w:sz w:val="32"/>
          <w:szCs w:val="32"/>
        </w:rPr>
        <w:t>1、该项目预算数是</w:t>
      </w:r>
      <w:r w:rsidR="00F13584">
        <w:rPr>
          <w:rFonts w:ascii="仿宋" w:eastAsia="仿宋" w:hAnsi="仿宋" w:cs="仿宋" w:hint="eastAsia"/>
          <w:sz w:val="32"/>
          <w:szCs w:val="32"/>
          <w:shd w:val="clear" w:color="auto" w:fill="FFFFFF"/>
        </w:rPr>
        <w:t>203.23</w:t>
      </w:r>
      <w:r>
        <w:rPr>
          <w:rFonts w:ascii="仿宋" w:eastAsia="仿宋" w:hAnsi="仿宋" w:cs="仿宋" w:hint="eastAsia"/>
          <w:sz w:val="32"/>
          <w:szCs w:val="32"/>
        </w:rPr>
        <w:t>万元，支出</w:t>
      </w:r>
      <w:r w:rsidR="00F13584">
        <w:rPr>
          <w:rFonts w:ascii="仿宋" w:eastAsia="仿宋" w:hAnsi="仿宋" w:cs="仿宋" w:hint="eastAsia"/>
          <w:sz w:val="32"/>
          <w:szCs w:val="32"/>
          <w:shd w:val="clear" w:color="auto" w:fill="FFFFFF"/>
        </w:rPr>
        <w:t>203.23</w:t>
      </w:r>
      <w:r>
        <w:rPr>
          <w:rFonts w:ascii="仿宋" w:eastAsia="仿宋" w:hAnsi="仿宋" w:cs="仿宋" w:hint="eastAsia"/>
          <w:sz w:val="32"/>
          <w:szCs w:val="32"/>
        </w:rPr>
        <w:t>万元，总体支出进度为100%。</w:t>
      </w:r>
    </w:p>
    <w:p w:rsidR="00C132E3" w:rsidRDefault="0053467D" w:rsidP="00453A9B">
      <w:pPr>
        <w:adjustRightInd w:val="0"/>
        <w:snapToGrid w:val="0"/>
        <w:spacing w:line="560" w:lineRule="exact"/>
        <w:ind w:firstLineChars="250" w:firstLine="800"/>
        <w:rPr>
          <w:rFonts w:ascii="仿宋" w:eastAsia="仿宋" w:hAnsi="仿宋" w:cs="仿宋"/>
          <w:sz w:val="32"/>
          <w:szCs w:val="32"/>
        </w:rPr>
      </w:pPr>
      <w:r>
        <w:rPr>
          <w:rFonts w:ascii="仿宋" w:eastAsia="仿宋" w:hAnsi="仿宋" w:cs="仿宋" w:hint="eastAsia"/>
          <w:sz w:val="32"/>
          <w:szCs w:val="32"/>
        </w:rPr>
        <w:t>2、产出指标和效果指标完成情况</w:t>
      </w:r>
    </w:p>
    <w:p w:rsidR="00C132E3" w:rsidRDefault="0053467D">
      <w:pPr>
        <w:ind w:firstLineChars="200" w:firstLine="640"/>
        <w:rPr>
          <w:rFonts w:ascii="仿宋" w:eastAsia="仿宋" w:hAnsi="仿宋" w:cs="仿宋"/>
          <w:sz w:val="32"/>
          <w:szCs w:val="32"/>
        </w:rPr>
      </w:pPr>
      <w:r>
        <w:rPr>
          <w:rFonts w:ascii="仿宋" w:eastAsia="仿宋" w:hAnsi="仿宋" w:cs="仿宋" w:hint="eastAsia"/>
          <w:sz w:val="32"/>
          <w:szCs w:val="32"/>
        </w:rPr>
        <w:t>充分保障社区两委干部人员工资足额发放、保险及时缴纳，促进两委人员工作积极性，起到带头作用，带动社区经济发展。</w:t>
      </w:r>
    </w:p>
    <w:p w:rsidR="00C132E3" w:rsidRDefault="0053467D">
      <w:pPr>
        <w:spacing w:line="560" w:lineRule="exact"/>
        <w:ind w:firstLine="634"/>
        <w:rPr>
          <w:rFonts w:ascii="仿宋" w:eastAsia="仿宋" w:hAnsi="仿宋" w:cs="仿宋"/>
          <w:sz w:val="32"/>
          <w:szCs w:val="32"/>
        </w:rPr>
      </w:pPr>
      <w:r>
        <w:rPr>
          <w:rFonts w:ascii="仿宋" w:eastAsia="仿宋" w:hAnsi="仿宋" w:cs="仿宋" w:hint="eastAsia"/>
          <w:sz w:val="32"/>
          <w:szCs w:val="32"/>
        </w:rPr>
        <w:t>绩效指标为 4 个，评价等级为优。我单位20</w:t>
      </w:r>
      <w:r>
        <w:rPr>
          <w:rFonts w:ascii="仿宋" w:eastAsia="仿宋" w:hAnsi="仿宋" w:cs="仿宋"/>
          <w:sz w:val="32"/>
          <w:szCs w:val="32"/>
        </w:rPr>
        <w:t>2</w:t>
      </w:r>
      <w:r w:rsidR="00F13584">
        <w:rPr>
          <w:rFonts w:ascii="仿宋" w:eastAsia="仿宋" w:hAnsi="仿宋" w:cs="仿宋" w:hint="eastAsia"/>
          <w:sz w:val="32"/>
          <w:szCs w:val="32"/>
        </w:rPr>
        <w:t>4</w:t>
      </w:r>
      <w:r>
        <w:rPr>
          <w:rFonts w:ascii="仿宋" w:eastAsia="仿宋" w:hAnsi="仿宋" w:cs="仿宋" w:hint="eastAsia"/>
          <w:sz w:val="32"/>
          <w:szCs w:val="32"/>
        </w:rPr>
        <w:t>年两委干部人员经费项目支出绩效自评95分。</w:t>
      </w:r>
    </w:p>
    <w:p w:rsidR="00C132E3" w:rsidRDefault="0053467D">
      <w:pPr>
        <w:adjustRightInd w:val="0"/>
        <w:snapToGrid w:val="0"/>
        <w:spacing w:line="560" w:lineRule="exact"/>
        <w:ind w:firstLine="634"/>
        <w:rPr>
          <w:rFonts w:ascii="仿宋" w:eastAsia="仿宋" w:hAnsi="仿宋"/>
          <w:sz w:val="32"/>
          <w:szCs w:val="32"/>
        </w:rPr>
      </w:pPr>
      <w:r>
        <w:rPr>
          <w:rFonts w:ascii="仿宋" w:eastAsia="仿宋" w:hAnsi="宋体" w:cs="仿宋"/>
          <w:sz w:val="32"/>
          <w:szCs w:val="32"/>
        </w:rPr>
        <w:t>（</w:t>
      </w:r>
      <w:r w:rsidR="00453A9B">
        <w:rPr>
          <w:rFonts w:ascii="仿宋" w:eastAsia="仿宋" w:hAnsi="宋体" w:cs="仿宋" w:hint="eastAsia"/>
          <w:sz w:val="32"/>
          <w:szCs w:val="32"/>
        </w:rPr>
        <w:t>十七</w:t>
      </w:r>
      <w:r>
        <w:rPr>
          <w:rFonts w:ascii="仿宋" w:eastAsia="仿宋" w:hAnsi="宋体" w:cs="仿宋"/>
          <w:sz w:val="32"/>
          <w:szCs w:val="32"/>
        </w:rPr>
        <w:t>）</w:t>
      </w:r>
      <w:r>
        <w:rPr>
          <w:rFonts w:ascii="仿宋" w:eastAsia="仿宋" w:hAnsi="仿宋" w:hint="eastAsia"/>
          <w:sz w:val="32"/>
          <w:szCs w:val="32"/>
        </w:rPr>
        <w:t>社区工作经费</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hint="eastAsia"/>
          <w:sz w:val="32"/>
          <w:szCs w:val="32"/>
        </w:rPr>
        <w:lastRenderedPageBreak/>
        <w:t xml:space="preserve"> </w:t>
      </w:r>
      <w:r>
        <w:rPr>
          <w:rFonts w:ascii="仿宋" w:eastAsia="仿宋" w:hAnsi="仿宋" w:cs="仿宋" w:hint="eastAsia"/>
          <w:sz w:val="32"/>
          <w:szCs w:val="32"/>
        </w:rPr>
        <w:t>1、该项目预算数是</w:t>
      </w:r>
      <w:r w:rsidR="00453A9B">
        <w:rPr>
          <w:rFonts w:ascii="仿宋" w:eastAsia="仿宋" w:hAnsi="仿宋" w:cs="仿宋" w:hint="eastAsia"/>
          <w:sz w:val="32"/>
          <w:szCs w:val="32"/>
        </w:rPr>
        <w:t>50</w:t>
      </w:r>
      <w:r>
        <w:rPr>
          <w:rFonts w:ascii="仿宋" w:eastAsia="仿宋" w:hAnsi="仿宋" w:cs="仿宋" w:hint="eastAsia"/>
          <w:sz w:val="32"/>
          <w:szCs w:val="32"/>
        </w:rPr>
        <w:t>万元，支出</w:t>
      </w:r>
      <w:r w:rsidR="00453A9B">
        <w:rPr>
          <w:rFonts w:ascii="仿宋" w:eastAsia="仿宋" w:hAnsi="仿宋" w:cs="仿宋" w:hint="eastAsia"/>
          <w:sz w:val="32"/>
          <w:szCs w:val="32"/>
        </w:rPr>
        <w:t>50</w:t>
      </w:r>
      <w:r>
        <w:rPr>
          <w:rFonts w:ascii="仿宋" w:eastAsia="仿宋" w:hAnsi="仿宋" w:cs="仿宋" w:hint="eastAsia"/>
          <w:sz w:val="32"/>
          <w:szCs w:val="32"/>
        </w:rPr>
        <w:t>万元，总体支出进度为100%。</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2、产出指标和效果指标完成情况</w:t>
      </w:r>
    </w:p>
    <w:p w:rsidR="00C132E3" w:rsidRDefault="0053467D">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hint="eastAsia"/>
          <w:sz w:val="32"/>
          <w:szCs w:val="32"/>
        </w:rPr>
        <w:t>用于农村环境综合整治，促进社区环境卫生改善</w:t>
      </w:r>
      <w:r>
        <w:rPr>
          <w:rFonts w:ascii="仿宋" w:eastAsia="仿宋" w:hAnsi="仿宋" w:cs="仿宋" w:hint="eastAsia"/>
          <w:sz w:val="32"/>
          <w:szCs w:val="32"/>
        </w:rPr>
        <w:t>。</w:t>
      </w:r>
    </w:p>
    <w:p w:rsidR="00C132E3" w:rsidRDefault="0053467D">
      <w:pPr>
        <w:spacing w:line="560" w:lineRule="exact"/>
        <w:rPr>
          <w:rFonts w:ascii="仿宋" w:eastAsia="仿宋" w:hAnsi="仿宋"/>
          <w:sz w:val="32"/>
          <w:szCs w:val="32"/>
        </w:rPr>
      </w:pPr>
      <w:r>
        <w:rPr>
          <w:rFonts w:ascii="仿宋" w:eastAsia="仿宋" w:hAnsi="仿宋" w:cs="仿宋" w:hint="eastAsia"/>
          <w:sz w:val="32"/>
          <w:szCs w:val="32"/>
        </w:rPr>
        <w:t xml:space="preserve">    绩效指标为 4 个，评价等级为优。我单位202</w:t>
      </w:r>
      <w:r w:rsidR="00453A9B">
        <w:rPr>
          <w:rFonts w:ascii="仿宋" w:eastAsia="仿宋" w:hAnsi="仿宋" w:cs="仿宋" w:hint="eastAsia"/>
          <w:sz w:val="32"/>
          <w:szCs w:val="32"/>
        </w:rPr>
        <w:t>4</w:t>
      </w:r>
      <w:r>
        <w:rPr>
          <w:rFonts w:ascii="仿宋" w:eastAsia="仿宋" w:hAnsi="仿宋" w:cs="仿宋" w:hint="eastAsia"/>
          <w:sz w:val="32"/>
          <w:szCs w:val="32"/>
        </w:rPr>
        <w:t>年社区工作经费项目支出绩效自评95分。</w:t>
      </w:r>
    </w:p>
    <w:p w:rsidR="00C132E3" w:rsidRDefault="0053467D">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C132E3" w:rsidRDefault="0053467D">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根据部门职责定位和各项工作履职情况进行综合评价，给出总得分，满分100分，得出综合绩效评价等级。部门整体支出综合绩效评价分95分为优秀。</w:t>
      </w:r>
    </w:p>
    <w:p w:rsidR="00C132E3" w:rsidRDefault="0053467D">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C132E3" w:rsidRDefault="0053467D">
      <w:pPr>
        <w:numPr>
          <w:ilvl w:val="0"/>
          <w:numId w:val="3"/>
        </w:numPr>
        <w:spacing w:line="560" w:lineRule="exact"/>
        <w:rPr>
          <w:rFonts w:ascii="楷体" w:eastAsia="楷体" w:hAnsi="楷体"/>
          <w:bCs/>
          <w:sz w:val="32"/>
          <w:szCs w:val="32"/>
        </w:rPr>
      </w:pPr>
      <w:r>
        <w:rPr>
          <w:rFonts w:ascii="楷体" w:eastAsia="楷体" w:hAnsi="楷体" w:hint="eastAsia"/>
          <w:bCs/>
          <w:sz w:val="32"/>
          <w:szCs w:val="32"/>
        </w:rPr>
        <w:t>存在的主要问题</w:t>
      </w:r>
    </w:p>
    <w:p w:rsidR="00C132E3" w:rsidRDefault="0053467D">
      <w:pPr>
        <w:spacing w:line="560" w:lineRule="exact"/>
        <w:ind w:firstLineChars="200" w:firstLine="640"/>
        <w:rPr>
          <w:rFonts w:ascii="仿宋" w:eastAsia="仿宋" w:hAnsi="仿宋"/>
          <w:b/>
          <w:bCs/>
          <w:sz w:val="32"/>
          <w:szCs w:val="32"/>
        </w:rPr>
      </w:pPr>
      <w:r>
        <w:rPr>
          <w:rFonts w:ascii="楷体" w:eastAsia="楷体" w:hAnsi="楷体"/>
          <w:bCs/>
          <w:sz w:val="32"/>
          <w:szCs w:val="32"/>
        </w:rPr>
        <w:t xml:space="preserve"> </w:t>
      </w:r>
      <w:r>
        <w:rPr>
          <w:rFonts w:ascii="仿宋" w:eastAsia="仿宋" w:hAnsi="仿宋" w:hint="eastAsia"/>
          <w:sz w:val="32"/>
          <w:szCs w:val="32"/>
        </w:rPr>
        <w:t xml:space="preserve">绩效评价在目标设定上过于简单，对于绩效考核来讲，目标就是方向，如果在绩效考核目标设定上出现问题、或者是设计不合理势必要影响到绩效考核的全局。当前绩效考核在目标设定上不能实现多元化的目标，考核结果仅仅是停留在作为薪金或晋升的依据，还不能成为考量职工发展的标杆。绩效评价在指标设定上存在偏离的现象。在当前绩效考核指标设定上，德能勤绩这种传统的固化思维模式依旧存在，不能紧紧围绕工作重点、偏离实际的现象依旧凸显。 </w:t>
      </w:r>
      <w:r>
        <w:rPr>
          <w:rFonts w:ascii="仿宋" w:eastAsia="仿宋" w:hAnsi="仿宋" w:hint="eastAsia"/>
          <w:b/>
          <w:bCs/>
          <w:sz w:val="32"/>
          <w:szCs w:val="32"/>
        </w:rPr>
        <w:t xml:space="preserve"> </w:t>
      </w:r>
    </w:p>
    <w:p w:rsidR="00C132E3" w:rsidRDefault="0053467D">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C132E3" w:rsidRDefault="0053467D">
      <w:pPr>
        <w:adjustRightInd w:val="0"/>
        <w:snapToGrid w:val="0"/>
        <w:spacing w:line="560" w:lineRule="exact"/>
        <w:ind w:firstLineChars="200" w:firstLine="640"/>
      </w:pPr>
      <w:r>
        <w:rPr>
          <w:rFonts w:ascii="仿宋" w:eastAsia="仿宋" w:hAnsi="仿宋" w:cs="仿宋" w:hint="eastAsia"/>
          <w:sz w:val="32"/>
          <w:szCs w:val="32"/>
        </w:rPr>
        <w:t>针对绩效指标设定中存在的问题，从实际出发，在20</w:t>
      </w:r>
      <w:r w:rsidR="00453A9B">
        <w:rPr>
          <w:rFonts w:ascii="仿宋" w:eastAsia="仿宋" w:hAnsi="仿宋" w:cs="仿宋"/>
          <w:sz w:val="32"/>
          <w:szCs w:val="32"/>
        </w:rPr>
        <w:t>2</w:t>
      </w:r>
      <w:r w:rsidR="00453A9B">
        <w:rPr>
          <w:rFonts w:ascii="仿宋" w:eastAsia="仿宋" w:hAnsi="仿宋" w:cs="仿宋" w:hint="eastAsia"/>
          <w:sz w:val="32"/>
          <w:szCs w:val="32"/>
        </w:rPr>
        <w:t>4</w:t>
      </w:r>
      <w:r>
        <w:rPr>
          <w:rFonts w:ascii="仿宋" w:eastAsia="仿宋" w:hAnsi="仿宋" w:cs="仿宋" w:hint="eastAsia"/>
          <w:sz w:val="32"/>
          <w:szCs w:val="32"/>
        </w:rPr>
        <w:t>年项目绩效目标填报中增强指标的可评价性和可量化性，合理如实的反映资金使用的绩效成果，审核</w:t>
      </w:r>
      <w:r>
        <w:rPr>
          <w:rFonts w:ascii="仿宋" w:eastAsia="仿宋" w:hAnsi="仿宋" w:cs="仿宋"/>
          <w:sz w:val="32"/>
          <w:szCs w:val="32"/>
        </w:rPr>
        <w:t>实现绩效目标所需资金的合理</w:t>
      </w:r>
      <w:r>
        <w:rPr>
          <w:rFonts w:ascii="仿宋" w:eastAsia="仿宋" w:hAnsi="仿宋" w:cs="仿宋"/>
          <w:sz w:val="32"/>
          <w:szCs w:val="32"/>
        </w:rPr>
        <w:lastRenderedPageBreak/>
        <w:t>性以及填报的规范性、完整性</w:t>
      </w:r>
      <w:r>
        <w:rPr>
          <w:rFonts w:ascii="仿宋" w:eastAsia="仿宋" w:hAnsi="仿宋" w:cs="仿宋" w:hint="eastAsia"/>
          <w:sz w:val="32"/>
          <w:szCs w:val="32"/>
        </w:rPr>
        <w:t>，提高财政支出产生的社会效益和经济效益，重点考虑项目的外界因素对年度任务的影响。</w:t>
      </w:r>
    </w:p>
    <w:p w:rsidR="00C132E3" w:rsidRDefault="0053467D">
      <w:pPr>
        <w:adjustRightInd w:val="0"/>
        <w:snapToGrid w:val="0"/>
        <w:spacing w:line="560" w:lineRule="exact"/>
        <w:ind w:firstLineChars="200" w:firstLine="640"/>
      </w:pPr>
      <w:r>
        <w:rPr>
          <w:rFonts w:ascii="仿宋" w:eastAsia="仿宋" w:hAnsi="仿宋" w:cs="仿宋" w:hint="eastAsia"/>
          <w:sz w:val="32"/>
          <w:szCs w:val="32"/>
        </w:rPr>
        <w:t>在以后的工作中，</w:t>
      </w:r>
      <w:r>
        <w:rPr>
          <w:rFonts w:ascii="仿宋" w:eastAsia="仿宋" w:hAnsi="仿宋" w:cs="仿宋"/>
          <w:sz w:val="32"/>
          <w:szCs w:val="32"/>
        </w:rPr>
        <w:t>要根据年度工作计划制定具体、可衡量、可实现的绩效目标，明确支出的必要性、可行性和有效性，并围绕绩效目标编制清晰、量化、便于考核的绩效指标。</w:t>
      </w:r>
      <w:r>
        <w:rPr>
          <w:rFonts w:ascii="仿宋" w:eastAsia="仿宋" w:hAnsi="仿宋" w:cs="仿宋" w:hint="eastAsia"/>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rsidR="00C132E3" w:rsidRDefault="0053467D">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C132E3" w:rsidRDefault="0053467D">
      <w:pPr>
        <w:spacing w:line="560" w:lineRule="exact"/>
        <w:jc w:val="center"/>
        <w:rPr>
          <w:rFonts w:ascii="宋体" w:hAnsi="宋体" w:cs="宋体"/>
          <w:sz w:val="44"/>
          <w:szCs w:val="44"/>
        </w:rPr>
      </w:pPr>
      <w:r>
        <w:rPr>
          <w:rFonts w:ascii="宋体" w:hAnsi="宋体" w:cs="宋体" w:hint="eastAsia"/>
          <w:sz w:val="44"/>
          <w:szCs w:val="44"/>
        </w:rPr>
        <w:t>评价工作组人员名单</w:t>
      </w: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49"/>
        <w:gridCol w:w="1172"/>
        <w:gridCol w:w="1856"/>
        <w:gridCol w:w="3071"/>
        <w:gridCol w:w="1813"/>
      </w:tblGrid>
      <w:tr w:rsidR="00C132E3">
        <w:trPr>
          <w:trHeight w:val="598"/>
        </w:trPr>
        <w:tc>
          <w:tcPr>
            <w:tcW w:w="1149" w:type="dxa"/>
          </w:tcPr>
          <w:p w:rsidR="00C132E3" w:rsidRDefault="0053467D">
            <w:pPr>
              <w:pStyle w:val="a5"/>
              <w:ind w:firstLine="0"/>
              <w:rPr>
                <w:rFonts w:ascii="仿宋" w:eastAsia="仿宋" w:cs="仿宋"/>
                <w:sz w:val="30"/>
                <w:szCs w:val="30"/>
              </w:rPr>
            </w:pPr>
            <w:r>
              <w:rPr>
                <w:rFonts w:ascii="仿宋" w:eastAsia="仿宋" w:cs="仿宋" w:hint="eastAsia"/>
                <w:sz w:val="30"/>
                <w:szCs w:val="30"/>
              </w:rPr>
              <w:t xml:space="preserve"> 序号</w:t>
            </w:r>
          </w:p>
        </w:tc>
        <w:tc>
          <w:tcPr>
            <w:tcW w:w="1172" w:type="dxa"/>
          </w:tcPr>
          <w:p w:rsidR="00C132E3" w:rsidRDefault="0053467D">
            <w:pPr>
              <w:pStyle w:val="a5"/>
              <w:ind w:firstLine="0"/>
              <w:rPr>
                <w:rFonts w:ascii="仿宋" w:eastAsia="仿宋" w:cs="仿宋"/>
                <w:sz w:val="30"/>
                <w:szCs w:val="30"/>
              </w:rPr>
            </w:pPr>
            <w:r>
              <w:rPr>
                <w:rFonts w:ascii="仿宋" w:eastAsia="仿宋" w:cs="仿宋" w:hint="eastAsia"/>
                <w:sz w:val="30"/>
                <w:szCs w:val="30"/>
              </w:rPr>
              <w:t xml:space="preserve"> 姓名</w:t>
            </w:r>
          </w:p>
        </w:tc>
        <w:tc>
          <w:tcPr>
            <w:tcW w:w="1856" w:type="dxa"/>
          </w:tcPr>
          <w:p w:rsidR="00C132E3" w:rsidRDefault="0053467D">
            <w:pPr>
              <w:pStyle w:val="a5"/>
              <w:ind w:firstLine="0"/>
              <w:rPr>
                <w:rFonts w:ascii="仿宋" w:eastAsia="仿宋" w:cs="仿宋"/>
                <w:sz w:val="30"/>
                <w:szCs w:val="30"/>
              </w:rPr>
            </w:pPr>
            <w:r>
              <w:rPr>
                <w:rFonts w:ascii="仿宋" w:eastAsia="仿宋" w:cs="仿宋" w:hint="eastAsia"/>
                <w:sz w:val="30"/>
                <w:szCs w:val="30"/>
              </w:rPr>
              <w:t xml:space="preserve"> 工作单位</w:t>
            </w:r>
          </w:p>
        </w:tc>
        <w:tc>
          <w:tcPr>
            <w:tcW w:w="3071" w:type="dxa"/>
          </w:tcPr>
          <w:p w:rsidR="00C132E3" w:rsidRDefault="0053467D">
            <w:pPr>
              <w:pStyle w:val="a5"/>
              <w:rPr>
                <w:rFonts w:ascii="仿宋" w:eastAsia="仿宋" w:cs="仿宋"/>
                <w:sz w:val="30"/>
                <w:szCs w:val="30"/>
              </w:rPr>
            </w:pPr>
            <w:r>
              <w:rPr>
                <w:rFonts w:ascii="仿宋" w:eastAsia="仿宋" w:cs="仿宋" w:hint="eastAsia"/>
                <w:sz w:val="30"/>
                <w:szCs w:val="30"/>
              </w:rPr>
              <w:t xml:space="preserve">  职务</w:t>
            </w:r>
          </w:p>
        </w:tc>
        <w:tc>
          <w:tcPr>
            <w:tcW w:w="1813" w:type="dxa"/>
          </w:tcPr>
          <w:p w:rsidR="00C132E3" w:rsidRDefault="0053467D">
            <w:pPr>
              <w:pStyle w:val="a5"/>
            </w:pPr>
            <w:r>
              <w:rPr>
                <w:rFonts w:hint="eastAsia"/>
              </w:rPr>
              <w:t>签名</w:t>
            </w:r>
          </w:p>
        </w:tc>
      </w:tr>
      <w:tr w:rsidR="00C132E3">
        <w:trPr>
          <w:trHeight w:val="608"/>
        </w:trPr>
        <w:tc>
          <w:tcPr>
            <w:tcW w:w="1149" w:type="dxa"/>
            <w:tcBorders>
              <w:top w:val="single" w:sz="4" w:space="0" w:color="auto"/>
              <w:left w:val="single" w:sz="4" w:space="0" w:color="auto"/>
              <w:right w:val="single" w:sz="4" w:space="0" w:color="auto"/>
            </w:tcBorders>
            <w:vAlign w:val="center"/>
          </w:tcPr>
          <w:p w:rsidR="00C132E3" w:rsidRDefault="0053467D">
            <w:pPr>
              <w:pStyle w:val="a5"/>
              <w:ind w:firstLine="0"/>
              <w:rPr>
                <w:rFonts w:ascii="仿宋" w:eastAsia="仿宋" w:cs="仿宋"/>
                <w:sz w:val="30"/>
                <w:szCs w:val="30"/>
              </w:rPr>
            </w:pPr>
            <w:r>
              <w:rPr>
                <w:rFonts w:ascii="仿宋" w:eastAsia="仿宋" w:cs="仿宋" w:hint="eastAsia"/>
                <w:sz w:val="30"/>
                <w:szCs w:val="30"/>
              </w:rPr>
              <w:t xml:space="preserve">  1</w:t>
            </w:r>
          </w:p>
        </w:tc>
        <w:tc>
          <w:tcPr>
            <w:tcW w:w="1172" w:type="dxa"/>
            <w:tcBorders>
              <w:top w:val="single" w:sz="4" w:space="0" w:color="auto"/>
              <w:left w:val="single" w:sz="4" w:space="0" w:color="auto"/>
              <w:right w:val="single" w:sz="4" w:space="0" w:color="auto"/>
            </w:tcBorders>
          </w:tcPr>
          <w:p w:rsidR="00C132E3" w:rsidRDefault="00453A9B">
            <w:pPr>
              <w:pStyle w:val="a5"/>
              <w:ind w:firstLine="0"/>
              <w:rPr>
                <w:rFonts w:ascii="仿宋" w:eastAsia="仿宋" w:cs="仿宋"/>
                <w:sz w:val="30"/>
                <w:szCs w:val="30"/>
              </w:rPr>
            </w:pPr>
            <w:r>
              <w:rPr>
                <w:rFonts w:ascii="仿宋" w:eastAsia="仿宋" w:cs="仿宋" w:hint="eastAsia"/>
                <w:sz w:val="30"/>
                <w:szCs w:val="30"/>
              </w:rPr>
              <w:t>苏晓</w:t>
            </w:r>
          </w:p>
        </w:tc>
        <w:tc>
          <w:tcPr>
            <w:tcW w:w="1856" w:type="dxa"/>
            <w:tcBorders>
              <w:top w:val="single" w:sz="4" w:space="0" w:color="auto"/>
              <w:left w:val="single" w:sz="4" w:space="0" w:color="auto"/>
              <w:right w:val="single" w:sz="4" w:space="0" w:color="auto"/>
            </w:tcBorders>
            <w:vAlign w:val="center"/>
          </w:tcPr>
          <w:p w:rsidR="00C132E3" w:rsidRDefault="0053467D">
            <w:pPr>
              <w:pStyle w:val="a5"/>
              <w:ind w:firstLine="0"/>
              <w:jc w:val="center"/>
              <w:rPr>
                <w:rFonts w:ascii="仿宋" w:eastAsia="仿宋" w:cs="仿宋"/>
                <w:sz w:val="30"/>
                <w:szCs w:val="30"/>
              </w:rPr>
            </w:pPr>
            <w:r>
              <w:rPr>
                <w:rFonts w:ascii="仿宋" w:eastAsia="仿宋" w:cs="仿宋" w:hint="eastAsia"/>
                <w:sz w:val="30"/>
                <w:szCs w:val="30"/>
              </w:rPr>
              <w:t>贾庄镇</w:t>
            </w:r>
          </w:p>
        </w:tc>
        <w:tc>
          <w:tcPr>
            <w:tcW w:w="3071" w:type="dxa"/>
            <w:tcBorders>
              <w:top w:val="single" w:sz="4" w:space="0" w:color="auto"/>
              <w:left w:val="single" w:sz="4" w:space="0" w:color="auto"/>
              <w:right w:val="single" w:sz="4" w:space="0" w:color="auto"/>
            </w:tcBorders>
          </w:tcPr>
          <w:p w:rsidR="00C132E3" w:rsidRDefault="0053467D">
            <w:pPr>
              <w:pStyle w:val="a5"/>
              <w:ind w:firstLine="0"/>
              <w:jc w:val="center"/>
              <w:rPr>
                <w:rFonts w:ascii="仿宋" w:eastAsia="仿宋" w:cs="仿宋"/>
                <w:sz w:val="30"/>
                <w:szCs w:val="30"/>
              </w:rPr>
            </w:pPr>
            <w:r>
              <w:rPr>
                <w:rFonts w:ascii="仿宋" w:eastAsia="仿宋" w:cs="仿宋" w:hint="eastAsia"/>
                <w:sz w:val="30"/>
                <w:szCs w:val="30"/>
              </w:rPr>
              <w:t>贾庄镇镇长</w:t>
            </w:r>
          </w:p>
        </w:tc>
        <w:tc>
          <w:tcPr>
            <w:tcW w:w="1813" w:type="dxa"/>
            <w:tcBorders>
              <w:top w:val="single" w:sz="4" w:space="0" w:color="auto"/>
              <w:left w:val="single" w:sz="4" w:space="0" w:color="auto"/>
              <w:right w:val="single" w:sz="4" w:space="0" w:color="auto"/>
            </w:tcBorders>
          </w:tcPr>
          <w:p w:rsidR="00C132E3" w:rsidRDefault="00C132E3">
            <w:pPr>
              <w:pStyle w:val="a5"/>
            </w:pPr>
          </w:p>
        </w:tc>
      </w:tr>
      <w:tr w:rsidR="00C132E3">
        <w:trPr>
          <w:trHeight w:val="593"/>
        </w:trPr>
        <w:tc>
          <w:tcPr>
            <w:tcW w:w="1149" w:type="dxa"/>
            <w:tcBorders>
              <w:top w:val="single" w:sz="4" w:space="0" w:color="auto"/>
              <w:left w:val="single" w:sz="4" w:space="0" w:color="auto"/>
              <w:right w:val="single" w:sz="4" w:space="0" w:color="auto"/>
            </w:tcBorders>
            <w:vAlign w:val="center"/>
          </w:tcPr>
          <w:p w:rsidR="00C132E3" w:rsidRDefault="0053467D">
            <w:pPr>
              <w:pStyle w:val="a5"/>
              <w:ind w:firstLine="0"/>
              <w:rPr>
                <w:rFonts w:ascii="仿宋" w:eastAsia="仿宋" w:cs="仿宋"/>
                <w:sz w:val="30"/>
                <w:szCs w:val="30"/>
              </w:rPr>
            </w:pPr>
            <w:r>
              <w:rPr>
                <w:rFonts w:ascii="仿宋" w:eastAsia="仿宋" w:cs="仿宋" w:hint="eastAsia"/>
                <w:sz w:val="30"/>
                <w:szCs w:val="30"/>
              </w:rPr>
              <w:t xml:space="preserve">  2</w:t>
            </w:r>
          </w:p>
        </w:tc>
        <w:tc>
          <w:tcPr>
            <w:tcW w:w="1172" w:type="dxa"/>
            <w:tcBorders>
              <w:top w:val="single" w:sz="4" w:space="0" w:color="auto"/>
              <w:left w:val="single" w:sz="4" w:space="0" w:color="auto"/>
              <w:right w:val="single" w:sz="4" w:space="0" w:color="auto"/>
            </w:tcBorders>
          </w:tcPr>
          <w:p w:rsidR="00C132E3" w:rsidRDefault="00453A9B">
            <w:pPr>
              <w:pStyle w:val="a5"/>
              <w:ind w:firstLine="0"/>
              <w:rPr>
                <w:rFonts w:ascii="仿宋" w:eastAsia="仿宋" w:cs="仿宋"/>
                <w:sz w:val="30"/>
                <w:szCs w:val="30"/>
              </w:rPr>
            </w:pPr>
            <w:r>
              <w:rPr>
                <w:rFonts w:ascii="仿宋" w:eastAsia="仿宋" w:cs="仿宋" w:hint="eastAsia"/>
                <w:sz w:val="30"/>
                <w:szCs w:val="30"/>
              </w:rPr>
              <w:t>贾学良</w:t>
            </w:r>
          </w:p>
        </w:tc>
        <w:tc>
          <w:tcPr>
            <w:tcW w:w="1856" w:type="dxa"/>
            <w:tcBorders>
              <w:top w:val="single" w:sz="4" w:space="0" w:color="auto"/>
              <w:left w:val="single" w:sz="4" w:space="0" w:color="auto"/>
              <w:right w:val="single" w:sz="4" w:space="0" w:color="auto"/>
            </w:tcBorders>
            <w:vAlign w:val="center"/>
          </w:tcPr>
          <w:p w:rsidR="00C132E3" w:rsidRDefault="0053467D">
            <w:pPr>
              <w:pStyle w:val="a5"/>
              <w:ind w:firstLine="0"/>
              <w:jc w:val="center"/>
              <w:rPr>
                <w:rFonts w:ascii="仿宋" w:eastAsia="仿宋" w:cs="仿宋"/>
                <w:sz w:val="30"/>
                <w:szCs w:val="30"/>
              </w:rPr>
            </w:pPr>
            <w:r>
              <w:rPr>
                <w:rFonts w:ascii="仿宋" w:eastAsia="仿宋" w:cs="仿宋" w:hint="eastAsia"/>
                <w:sz w:val="30"/>
                <w:szCs w:val="30"/>
              </w:rPr>
              <w:t>贾庄镇</w:t>
            </w:r>
          </w:p>
        </w:tc>
        <w:tc>
          <w:tcPr>
            <w:tcW w:w="3071" w:type="dxa"/>
            <w:tcBorders>
              <w:top w:val="single" w:sz="4" w:space="0" w:color="auto"/>
              <w:left w:val="single" w:sz="4" w:space="0" w:color="auto"/>
              <w:right w:val="single" w:sz="4" w:space="0" w:color="auto"/>
            </w:tcBorders>
          </w:tcPr>
          <w:p w:rsidR="00C132E3" w:rsidRDefault="0053467D">
            <w:pPr>
              <w:pStyle w:val="a5"/>
              <w:ind w:firstLine="0"/>
              <w:jc w:val="center"/>
              <w:rPr>
                <w:rFonts w:ascii="仿宋" w:eastAsia="仿宋" w:cs="仿宋"/>
                <w:sz w:val="30"/>
                <w:szCs w:val="30"/>
              </w:rPr>
            </w:pPr>
            <w:r>
              <w:rPr>
                <w:rFonts w:ascii="仿宋" w:eastAsia="仿宋" w:cs="仿宋" w:hint="eastAsia"/>
                <w:sz w:val="30"/>
                <w:szCs w:val="30"/>
              </w:rPr>
              <w:t>贾庄镇副书记</w:t>
            </w:r>
          </w:p>
        </w:tc>
        <w:tc>
          <w:tcPr>
            <w:tcW w:w="1813" w:type="dxa"/>
            <w:tcBorders>
              <w:top w:val="single" w:sz="4" w:space="0" w:color="auto"/>
              <w:left w:val="single" w:sz="4" w:space="0" w:color="auto"/>
              <w:right w:val="single" w:sz="4" w:space="0" w:color="auto"/>
            </w:tcBorders>
          </w:tcPr>
          <w:p w:rsidR="00C132E3" w:rsidRDefault="00C132E3">
            <w:pPr>
              <w:pStyle w:val="a5"/>
            </w:pPr>
          </w:p>
        </w:tc>
      </w:tr>
      <w:tr w:rsidR="00C132E3">
        <w:trPr>
          <w:trHeight w:val="608"/>
        </w:trPr>
        <w:tc>
          <w:tcPr>
            <w:tcW w:w="1149" w:type="dxa"/>
            <w:tcBorders>
              <w:top w:val="single" w:sz="4" w:space="0" w:color="auto"/>
              <w:left w:val="single" w:sz="4" w:space="0" w:color="auto"/>
              <w:right w:val="single" w:sz="4" w:space="0" w:color="auto"/>
            </w:tcBorders>
            <w:vAlign w:val="center"/>
          </w:tcPr>
          <w:p w:rsidR="00C132E3" w:rsidRDefault="0053467D">
            <w:pPr>
              <w:pStyle w:val="a5"/>
              <w:ind w:firstLine="0"/>
              <w:rPr>
                <w:rFonts w:ascii="仿宋" w:eastAsia="仿宋" w:cs="仿宋"/>
                <w:sz w:val="30"/>
                <w:szCs w:val="30"/>
              </w:rPr>
            </w:pPr>
            <w:r>
              <w:rPr>
                <w:rFonts w:ascii="仿宋" w:eastAsia="仿宋" w:cs="仿宋" w:hint="eastAsia"/>
                <w:sz w:val="30"/>
                <w:szCs w:val="30"/>
              </w:rPr>
              <w:t xml:space="preserve">  3</w:t>
            </w:r>
          </w:p>
        </w:tc>
        <w:tc>
          <w:tcPr>
            <w:tcW w:w="1172" w:type="dxa"/>
            <w:tcBorders>
              <w:top w:val="single" w:sz="4" w:space="0" w:color="auto"/>
              <w:left w:val="single" w:sz="4" w:space="0" w:color="auto"/>
              <w:right w:val="single" w:sz="4" w:space="0" w:color="auto"/>
            </w:tcBorders>
          </w:tcPr>
          <w:p w:rsidR="00C132E3" w:rsidRDefault="00453A9B">
            <w:pPr>
              <w:pStyle w:val="a5"/>
              <w:ind w:firstLine="0"/>
              <w:rPr>
                <w:rFonts w:ascii="仿宋" w:eastAsia="仿宋" w:cs="仿宋"/>
                <w:sz w:val="30"/>
                <w:szCs w:val="30"/>
              </w:rPr>
            </w:pPr>
            <w:r>
              <w:rPr>
                <w:rFonts w:ascii="仿宋" w:eastAsia="仿宋" w:cs="仿宋" w:hint="eastAsia"/>
                <w:sz w:val="30"/>
                <w:szCs w:val="30"/>
              </w:rPr>
              <w:t>李朋珍</w:t>
            </w:r>
          </w:p>
        </w:tc>
        <w:tc>
          <w:tcPr>
            <w:tcW w:w="1856" w:type="dxa"/>
            <w:tcBorders>
              <w:top w:val="single" w:sz="4" w:space="0" w:color="auto"/>
              <w:left w:val="single" w:sz="4" w:space="0" w:color="auto"/>
              <w:right w:val="single" w:sz="4" w:space="0" w:color="auto"/>
            </w:tcBorders>
            <w:vAlign w:val="center"/>
          </w:tcPr>
          <w:p w:rsidR="00C132E3" w:rsidRDefault="0053467D">
            <w:pPr>
              <w:pStyle w:val="a5"/>
              <w:ind w:firstLine="0"/>
              <w:jc w:val="center"/>
              <w:rPr>
                <w:rFonts w:ascii="仿宋" w:eastAsia="仿宋" w:cs="仿宋"/>
                <w:sz w:val="30"/>
                <w:szCs w:val="30"/>
              </w:rPr>
            </w:pPr>
            <w:r>
              <w:rPr>
                <w:rFonts w:ascii="仿宋" w:eastAsia="仿宋" w:cs="仿宋" w:hint="eastAsia"/>
                <w:sz w:val="30"/>
                <w:szCs w:val="30"/>
              </w:rPr>
              <w:t>贾庄镇</w:t>
            </w:r>
          </w:p>
        </w:tc>
        <w:tc>
          <w:tcPr>
            <w:tcW w:w="3071" w:type="dxa"/>
            <w:tcBorders>
              <w:top w:val="single" w:sz="4" w:space="0" w:color="auto"/>
              <w:left w:val="single" w:sz="4" w:space="0" w:color="auto"/>
              <w:right w:val="single" w:sz="4" w:space="0" w:color="auto"/>
            </w:tcBorders>
          </w:tcPr>
          <w:p w:rsidR="00C132E3" w:rsidRDefault="0053467D">
            <w:pPr>
              <w:pStyle w:val="a5"/>
              <w:ind w:firstLine="0"/>
              <w:jc w:val="center"/>
              <w:rPr>
                <w:rFonts w:ascii="仿宋" w:eastAsia="仿宋" w:cs="仿宋"/>
                <w:sz w:val="30"/>
                <w:szCs w:val="30"/>
              </w:rPr>
            </w:pPr>
            <w:r>
              <w:rPr>
                <w:rFonts w:ascii="仿宋" w:eastAsia="仿宋" w:cs="仿宋" w:hint="eastAsia"/>
                <w:sz w:val="30"/>
                <w:szCs w:val="30"/>
              </w:rPr>
              <w:t>贾庄镇副镇长</w:t>
            </w:r>
          </w:p>
        </w:tc>
        <w:tc>
          <w:tcPr>
            <w:tcW w:w="1813" w:type="dxa"/>
            <w:tcBorders>
              <w:top w:val="single" w:sz="4" w:space="0" w:color="auto"/>
              <w:left w:val="single" w:sz="4" w:space="0" w:color="auto"/>
              <w:right w:val="single" w:sz="4" w:space="0" w:color="auto"/>
            </w:tcBorders>
          </w:tcPr>
          <w:p w:rsidR="00C132E3" w:rsidRDefault="00C132E3">
            <w:pPr>
              <w:pStyle w:val="a5"/>
            </w:pPr>
          </w:p>
        </w:tc>
      </w:tr>
      <w:tr w:rsidR="00C132E3">
        <w:trPr>
          <w:trHeight w:val="737"/>
        </w:trPr>
        <w:tc>
          <w:tcPr>
            <w:tcW w:w="1149" w:type="dxa"/>
            <w:tcBorders>
              <w:top w:val="single" w:sz="4" w:space="0" w:color="auto"/>
              <w:left w:val="single" w:sz="4" w:space="0" w:color="auto"/>
              <w:right w:val="single" w:sz="4" w:space="0" w:color="auto"/>
            </w:tcBorders>
            <w:vAlign w:val="center"/>
          </w:tcPr>
          <w:p w:rsidR="00C132E3" w:rsidRDefault="0053467D">
            <w:pPr>
              <w:pStyle w:val="a5"/>
              <w:ind w:firstLine="0"/>
              <w:rPr>
                <w:rFonts w:ascii="仿宋" w:eastAsia="仿宋" w:cs="仿宋"/>
                <w:sz w:val="30"/>
                <w:szCs w:val="30"/>
              </w:rPr>
            </w:pPr>
            <w:r>
              <w:rPr>
                <w:rFonts w:ascii="仿宋" w:eastAsia="仿宋" w:cs="仿宋" w:hint="eastAsia"/>
                <w:sz w:val="30"/>
                <w:szCs w:val="30"/>
              </w:rPr>
              <w:t xml:space="preserve">  4</w:t>
            </w:r>
          </w:p>
        </w:tc>
        <w:tc>
          <w:tcPr>
            <w:tcW w:w="1172" w:type="dxa"/>
            <w:tcBorders>
              <w:top w:val="single" w:sz="4" w:space="0" w:color="auto"/>
              <w:left w:val="single" w:sz="4" w:space="0" w:color="auto"/>
              <w:right w:val="single" w:sz="4" w:space="0" w:color="auto"/>
            </w:tcBorders>
          </w:tcPr>
          <w:p w:rsidR="00C132E3" w:rsidRDefault="00453A9B">
            <w:pPr>
              <w:pStyle w:val="a5"/>
              <w:ind w:firstLine="0"/>
              <w:rPr>
                <w:rFonts w:ascii="仿宋" w:eastAsia="仿宋" w:cs="仿宋"/>
                <w:sz w:val="30"/>
                <w:szCs w:val="30"/>
              </w:rPr>
            </w:pPr>
            <w:r>
              <w:rPr>
                <w:rFonts w:ascii="仿宋" w:eastAsia="仿宋" w:cs="仿宋" w:hint="eastAsia"/>
                <w:sz w:val="30"/>
                <w:szCs w:val="30"/>
              </w:rPr>
              <w:t>王茜</w:t>
            </w:r>
          </w:p>
        </w:tc>
        <w:tc>
          <w:tcPr>
            <w:tcW w:w="1856" w:type="dxa"/>
            <w:tcBorders>
              <w:top w:val="single" w:sz="4" w:space="0" w:color="auto"/>
              <w:left w:val="single" w:sz="4" w:space="0" w:color="auto"/>
              <w:right w:val="single" w:sz="4" w:space="0" w:color="auto"/>
            </w:tcBorders>
            <w:vAlign w:val="center"/>
          </w:tcPr>
          <w:p w:rsidR="00C132E3" w:rsidRDefault="0053467D">
            <w:pPr>
              <w:pStyle w:val="a5"/>
              <w:ind w:firstLine="0"/>
              <w:jc w:val="center"/>
              <w:rPr>
                <w:rFonts w:ascii="仿宋" w:eastAsia="仿宋" w:cs="仿宋"/>
                <w:sz w:val="30"/>
                <w:szCs w:val="30"/>
              </w:rPr>
            </w:pPr>
            <w:r>
              <w:rPr>
                <w:rFonts w:ascii="仿宋" w:eastAsia="仿宋" w:cs="仿宋" w:hint="eastAsia"/>
                <w:sz w:val="30"/>
                <w:szCs w:val="30"/>
              </w:rPr>
              <w:t>贾庄镇</w:t>
            </w:r>
          </w:p>
        </w:tc>
        <w:tc>
          <w:tcPr>
            <w:tcW w:w="3071" w:type="dxa"/>
            <w:tcBorders>
              <w:top w:val="single" w:sz="4" w:space="0" w:color="auto"/>
              <w:left w:val="single" w:sz="4" w:space="0" w:color="auto"/>
              <w:right w:val="single" w:sz="4" w:space="0" w:color="auto"/>
            </w:tcBorders>
          </w:tcPr>
          <w:p w:rsidR="00C132E3" w:rsidRDefault="0053467D">
            <w:pPr>
              <w:pStyle w:val="a5"/>
              <w:ind w:firstLine="0"/>
              <w:jc w:val="center"/>
              <w:rPr>
                <w:rFonts w:ascii="仿宋" w:eastAsia="仿宋" w:cs="仿宋"/>
                <w:sz w:val="30"/>
                <w:szCs w:val="30"/>
              </w:rPr>
            </w:pPr>
            <w:r>
              <w:rPr>
                <w:rFonts w:ascii="仿宋" w:eastAsia="仿宋" w:cs="仿宋" w:hint="eastAsia"/>
                <w:sz w:val="30"/>
                <w:szCs w:val="30"/>
              </w:rPr>
              <w:t>纪委书记</w:t>
            </w:r>
          </w:p>
        </w:tc>
        <w:tc>
          <w:tcPr>
            <w:tcW w:w="1813" w:type="dxa"/>
            <w:tcBorders>
              <w:top w:val="single" w:sz="4" w:space="0" w:color="auto"/>
              <w:left w:val="single" w:sz="4" w:space="0" w:color="auto"/>
              <w:right w:val="single" w:sz="4" w:space="0" w:color="auto"/>
            </w:tcBorders>
          </w:tcPr>
          <w:p w:rsidR="00C132E3" w:rsidRDefault="00C132E3">
            <w:pPr>
              <w:pStyle w:val="a5"/>
            </w:pPr>
          </w:p>
        </w:tc>
      </w:tr>
    </w:tbl>
    <w:p w:rsidR="00C132E3" w:rsidRDefault="00C132E3">
      <w:pPr>
        <w:spacing w:line="560" w:lineRule="exact"/>
        <w:rPr>
          <w:rFonts w:ascii="仿宋" w:eastAsia="仿宋" w:hAnsi="仿宋"/>
        </w:rPr>
      </w:pPr>
    </w:p>
    <w:sectPr w:rsidR="00C132E3" w:rsidSect="00281B11">
      <w:footerReference w:type="default" r:id="rId8"/>
      <w:pgSz w:w="11906" w:h="16838"/>
      <w:pgMar w:top="1440" w:right="1474" w:bottom="1440" w:left="1587"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645E" w:rsidRDefault="0086645E">
      <w:r>
        <w:separator/>
      </w:r>
    </w:p>
  </w:endnote>
  <w:endnote w:type="continuationSeparator" w:id="0">
    <w:p w:rsidR="0086645E" w:rsidRDefault="008664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宋体"/>
    <w:charset w:val="00"/>
    <w:family w:val="auto"/>
    <w:pitch w:val="variable"/>
    <w:sig w:usb0="00000000" w:usb1="00000000" w:usb2="00000000" w:usb3="00000000" w:csb0="00000000" w:csb1="00000000"/>
  </w:font>
  <w:font w:name="华文楷体">
    <w:altName w:val="微软雅黑"/>
    <w:charset w:val="86"/>
    <w:family w:val="auto"/>
    <w:pitch w:val="variable"/>
    <w:sig w:usb0="00000287" w:usb1="080F0000" w:usb2="00000010" w:usb3="00000000" w:csb0="0004009F" w:csb1="00000000"/>
  </w:font>
  <w:font w:name="仿宋">
    <w:altName w:val="仿宋_GB2312"/>
    <w:panose1 w:val="02010609060101010101"/>
    <w:charset w:val="86"/>
    <w:family w:val="modern"/>
    <w:pitch w:val="fixed"/>
    <w:sig w:usb0="800002BF" w:usb1="38CF7CFA" w:usb2="00000016" w:usb3="00000000" w:csb0="00040001" w:csb1="00000000"/>
  </w:font>
  <w:font w:name="楷体_GB2312">
    <w:charset w:val="86"/>
    <w:family w:val="auto"/>
    <w:pitch w:val="variable"/>
    <w:sig w:usb0="00000001" w:usb1="080E0000" w:usb2="00000000" w:usb3="00000000" w:csb0="00040000" w:csb1="00000000"/>
  </w:font>
  <w:font w:name="仿宋_GB2312">
    <w:altName w:val="仿宋"/>
    <w:charset w:val="86"/>
    <w:family w:val="roman"/>
    <w:pitch w:val="variable"/>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2E3" w:rsidRDefault="004677A6">
    <w:pPr>
      <w:pStyle w:val="a3"/>
    </w:pPr>
    <w:r>
      <w:rPr>
        <w:noProof/>
      </w:rPr>
      <w:pict>
        <v:rect id="Quad Arrow 3073" o:spid="_x0000_s2049" style="position:absolute;margin-left:0;margin-top:0;width:16.5pt;height:12.8pt;z-index:1;visibility:visible;mso-wrap-style:none;mso-wrap-distance-left:2.53994mm;mso-wrap-distance-right:2.53994mm;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" filled="f" stroked="f">
          <v:path arrowok="t"/>
          <v:textbox style="mso-fit-shape-to-text:t" inset="0,0,0,0">
            <w:txbxContent>
              <w:p w:rsidR="00C132E3" w:rsidRDefault="004677A6">
                <w:pPr>
                  <w:snapToGrid w:val="0"/>
                  <w:rPr>
                    <w:sz w:val="18"/>
                  </w:rPr>
                </w:pPr>
                <w:r>
                  <w:rPr>
                    <w:rFonts w:hint="eastAsia"/>
                    <w:sz w:val="18"/>
                  </w:rPr>
                  <w:fldChar w:fldCharType="begin"/>
                </w:r>
                <w:r w:rsidR="0053467D">
                  <w:rPr>
                    <w:rFonts w:hint="eastAsia"/>
                    <w:sz w:val="18"/>
                  </w:rPr>
                  <w:instrText xml:space="preserve"> PAGE  \* MERGEFORMAT </w:instrText>
                </w:r>
                <w:r>
                  <w:rPr>
                    <w:rFonts w:hint="eastAsia"/>
                    <w:sz w:val="18"/>
                  </w:rPr>
                  <w:fldChar w:fldCharType="separate"/>
                </w:r>
                <w:r w:rsidR="00403638" w:rsidRPr="00403638">
                  <w:rPr>
                    <w:noProof/>
                  </w:rPr>
                  <w:t>- 6 -</w:t>
                </w:r>
                <w:r>
                  <w:rPr>
                    <w:rFonts w:hint="eastAsia"/>
                    <w:sz w:val="18"/>
                  </w:rPr>
                  <w:fldChar w:fldCharType="end"/>
                </w:r>
              </w:p>
            </w:txbxContent>
          </v:textbox>
          <w10:wrap anchorx="margin"/>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645E" w:rsidRDefault="0086645E">
      <w:r>
        <w:separator/>
      </w:r>
    </w:p>
  </w:footnote>
  <w:footnote w:type="continuationSeparator" w:id="0">
    <w:p w:rsidR="0086645E" w:rsidRDefault="0086645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1C23532"/>
    <w:multiLevelType w:val="hybridMultilevel"/>
    <w:tmpl w:val="00000000"/>
    <w:lvl w:ilvl="0" w:tplc="6FC66332">
      <w:start w:val="1"/>
      <w:numFmt w:val="chineseCountingThousand"/>
      <w:lvlRestart w:val="0"/>
      <w:lvlText w:val="（%1）"/>
      <w:lvlJc w:val="left"/>
      <w:pPr>
        <w:ind w:left="1600" w:hanging="960"/>
      </w:pPr>
    </w:lvl>
    <w:lvl w:ilvl="1" w:tplc="0158EAF8">
      <w:start w:val="1"/>
      <w:numFmt w:val="lowerLetter"/>
      <w:lvlText w:val="%2)"/>
      <w:lvlJc w:val="left"/>
      <w:pPr>
        <w:ind w:left="1480" w:hanging="420"/>
      </w:pPr>
    </w:lvl>
    <w:lvl w:ilvl="2" w:tplc="B492F602">
      <w:start w:val="1"/>
      <w:numFmt w:val="lowerRoman"/>
      <w:lvlText w:val="%3."/>
      <w:lvlJc w:val="right"/>
      <w:pPr>
        <w:ind w:left="1900" w:hanging="420"/>
      </w:pPr>
    </w:lvl>
    <w:lvl w:ilvl="3" w:tplc="371478CE">
      <w:start w:val="1"/>
      <w:numFmt w:val="decimal"/>
      <w:lvlText w:val="%4."/>
      <w:lvlJc w:val="left"/>
      <w:pPr>
        <w:ind w:left="2320" w:hanging="420"/>
      </w:pPr>
    </w:lvl>
    <w:lvl w:ilvl="4" w:tplc="DC8092E8">
      <w:start w:val="1"/>
      <w:numFmt w:val="lowerLetter"/>
      <w:lvlText w:val="%5)"/>
      <w:lvlJc w:val="left"/>
      <w:pPr>
        <w:ind w:left="2740" w:hanging="420"/>
      </w:pPr>
    </w:lvl>
    <w:lvl w:ilvl="5" w:tplc="353C9AA2">
      <w:start w:val="1"/>
      <w:numFmt w:val="lowerRoman"/>
      <w:lvlText w:val="%6."/>
      <w:lvlJc w:val="right"/>
      <w:pPr>
        <w:ind w:left="3160" w:hanging="420"/>
      </w:pPr>
    </w:lvl>
    <w:lvl w:ilvl="6" w:tplc="C4801F50">
      <w:start w:val="1"/>
      <w:numFmt w:val="decimal"/>
      <w:lvlText w:val="%7."/>
      <w:lvlJc w:val="left"/>
      <w:pPr>
        <w:ind w:left="3580" w:hanging="420"/>
      </w:pPr>
    </w:lvl>
    <w:lvl w:ilvl="7" w:tplc="AA9CC99A">
      <w:start w:val="1"/>
      <w:numFmt w:val="lowerLetter"/>
      <w:lvlText w:val="%8)"/>
      <w:lvlJc w:val="left"/>
      <w:pPr>
        <w:ind w:left="4000" w:hanging="420"/>
      </w:pPr>
    </w:lvl>
    <w:lvl w:ilvl="8" w:tplc="99502782">
      <w:start w:val="1"/>
      <w:numFmt w:val="lowerRoman"/>
      <w:lvlText w:val="%9."/>
      <w:lvlJc w:val="right"/>
      <w:pPr>
        <w:ind w:left="4420" w:hanging="420"/>
      </w:pPr>
    </w:lvl>
  </w:abstractNum>
  <w:abstractNum w:abstractNumId="1">
    <w:nsid w:val="0516AA81"/>
    <w:multiLevelType w:val="singleLevel"/>
    <w:tmpl w:val="0516AA81"/>
    <w:lvl w:ilvl="0">
      <w:start w:val="2"/>
      <w:numFmt w:val="chineseCounting"/>
      <w:lvlRestart w:val="0"/>
      <w:suff w:val="nothing"/>
      <w:lvlText w:val="（%1）"/>
      <w:lvlJc w:val="left"/>
      <w:pPr>
        <w:ind w:left="642" w:firstLine="0"/>
      </w:pPr>
      <w:rPr>
        <w:rFonts w:hint="eastAsia"/>
      </w:rPr>
    </w:lvl>
  </w:abstractNum>
  <w:abstractNum w:abstractNumId="2">
    <w:nsid w:val="5E68489B"/>
    <w:multiLevelType w:val="singleLevel"/>
    <w:tmpl w:val="5E68489B"/>
    <w:lvl w:ilvl="0">
      <w:start w:val="1"/>
      <w:numFmt w:val="chineseCounting"/>
      <w:lvlRestart w:val="0"/>
      <w:suff w:val="nothing"/>
      <w:lvlText w:val="（%1）"/>
      <w:lvlJc w:val="left"/>
      <w:pPr>
        <w:ind w:left="0" w:firstLine="0"/>
      </w:pPr>
      <w:rPr>
        <w:rFonts w:ascii="楷体" w:eastAsia="楷体" w:hAnsi="楷体"/>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7"/>
  <w:bordersDoNotSurroundHeader/>
  <w:bordersDoNotSurroundFooter/>
  <w:doNotTrackMoves/>
  <w:documentProtection w:edit="readOnly" w:enforcement="0"/>
  <w:defaultTabStop w:val="420"/>
  <w:drawingGridHorizontalSpacing w:val="105"/>
  <w:drawingGridVerticalSpacing w:val="156"/>
  <w:displayHorizontalDrawingGridEvery w:val="0"/>
  <w:displayVerticalDrawingGridEvery w:val="2"/>
  <w:characterSpacingControl w:val="compressPunctuation"/>
  <w:hdrShapeDefaults>
    <o:shapedefaults v:ext="edit" spidmax="4098"/>
    <o:shapelayout v:ext="edit">
      <o:idmap v:ext="edit" data="2"/>
    </o:shapelayout>
  </w:hdrShapeDefaults>
  <w:footnotePr>
    <w:footnote w:id="-1"/>
    <w:footnote w:id="0"/>
  </w:footnotePr>
  <w:endnotePr>
    <w:endnote w:id="-1"/>
    <w:endnote w:id="0"/>
  </w:endnotePr>
  <w:compat>
    <w:spaceForUL/>
    <w:balanceSingleByteDoubleByteWidth/>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commondata" w:val="䔠旯쌀ڕ䔜[Ā帪Ā鰫ĵ됫Ā투Ā툭घઢĀ砯ĀⰱĀาĀĀ踳ऴઢĶ〵Ā谵Ā긶Ā갷Ā瘸ĀﰸॐઢĀ㰺ĀᘻĀꈻĀ㰼ķĀ鈽६ઢĀ᰿ĀĀᙁĀ쩁ĀꙂĀ푂ঈઢĀぃĸ屃Ā豃Ā쉃ĀĀṄতઢĀ詄Ā멄Ā쩄ĀĀ橅Ĺ퉅ীઢĀĀɆĀĀ渚ĀੇĀꁇড়ઢĀ쁇Āĺ煮ĀꑉĀ둉Ā湊৸ઢĀ鑋Ā豌Ā鱌Ā葍Ā屎Ā豎ਔઢĀĀᙏĀ䙏Ā瑏ĀꉏĀ푏ਰઢĀ䩐Ā衐Ā๑ļ豑Ā쁑ĀੌઢĀ䁒Ā衒Ā퉒ĀĀ멓Ā쩓੨ઢĀ㙕Ā䙕Ā๗ĀĀĀ࡙઄ઢĀ࡛ĀᡛĀ⡛Ā㡛ĀĀќઠઢĀ⑜ĀၝĀ⑞Ā㑞ĀĀ멟઼ઢĀ詡Ā摢Ā档ĀṤĀĀ贈૘ઢĀṧĀꩧĀ둨Ā豩Ā鱩Ā챩ĀᡪĀ剪Ā扪Ā鉪Ā쁪Ā뱫ĀĀĀٮĀ왮ĀĀ큰Ā繱Ā蹱Ā瑲Ā平ĀĀ둴Ā쑴Ā灶Ā䩷Ā♸Ā"/>
  </w:docVars>
  <w:rsids>
    <w:rsidRoot w:val="00C132E3"/>
    <w:rsid w:val="00006A60"/>
    <w:rsid w:val="00017E1B"/>
    <w:rsid w:val="0014139E"/>
    <w:rsid w:val="001676D5"/>
    <w:rsid w:val="001D64D2"/>
    <w:rsid w:val="001D6EA8"/>
    <w:rsid w:val="00281B11"/>
    <w:rsid w:val="002868B7"/>
    <w:rsid w:val="002D20D4"/>
    <w:rsid w:val="003079C3"/>
    <w:rsid w:val="003242FE"/>
    <w:rsid w:val="00343F2F"/>
    <w:rsid w:val="00397286"/>
    <w:rsid w:val="003B5A24"/>
    <w:rsid w:val="003F6230"/>
    <w:rsid w:val="00403638"/>
    <w:rsid w:val="0042531D"/>
    <w:rsid w:val="004326FF"/>
    <w:rsid w:val="00453A9B"/>
    <w:rsid w:val="004677A6"/>
    <w:rsid w:val="004E799A"/>
    <w:rsid w:val="0053467D"/>
    <w:rsid w:val="00545B38"/>
    <w:rsid w:val="00583761"/>
    <w:rsid w:val="005D74BA"/>
    <w:rsid w:val="006131D7"/>
    <w:rsid w:val="006D3B4F"/>
    <w:rsid w:val="00712C62"/>
    <w:rsid w:val="00713806"/>
    <w:rsid w:val="00770145"/>
    <w:rsid w:val="00790A85"/>
    <w:rsid w:val="007F7245"/>
    <w:rsid w:val="00800F35"/>
    <w:rsid w:val="0086645E"/>
    <w:rsid w:val="008C3A56"/>
    <w:rsid w:val="008F0018"/>
    <w:rsid w:val="00992D35"/>
    <w:rsid w:val="009B04EF"/>
    <w:rsid w:val="009B7884"/>
    <w:rsid w:val="00A153F3"/>
    <w:rsid w:val="00A20E8A"/>
    <w:rsid w:val="00A424B9"/>
    <w:rsid w:val="00A535BE"/>
    <w:rsid w:val="00A62FF6"/>
    <w:rsid w:val="00AA2B36"/>
    <w:rsid w:val="00AB256E"/>
    <w:rsid w:val="00B24F39"/>
    <w:rsid w:val="00B4519D"/>
    <w:rsid w:val="00B90BA1"/>
    <w:rsid w:val="00BA0830"/>
    <w:rsid w:val="00BC1772"/>
    <w:rsid w:val="00BD6BCE"/>
    <w:rsid w:val="00BF1818"/>
    <w:rsid w:val="00C132E3"/>
    <w:rsid w:val="00C87C8D"/>
    <w:rsid w:val="00CC51BC"/>
    <w:rsid w:val="00CD2854"/>
    <w:rsid w:val="00D17114"/>
    <w:rsid w:val="00D864C7"/>
    <w:rsid w:val="00DA3C68"/>
    <w:rsid w:val="00E1363D"/>
    <w:rsid w:val="00E174DC"/>
    <w:rsid w:val="00E93A68"/>
    <w:rsid w:val="00EC37DF"/>
    <w:rsid w:val="00EE1E10"/>
    <w:rsid w:val="00EF3681"/>
    <w:rsid w:val="00F13584"/>
    <w:rsid w:val="00F76640"/>
    <w:rsid w:val="00FC2A06"/>
    <w:rsid w:val="00FE6A6E"/>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Arial"/>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81B11"/>
    <w:pPr>
      <w:widowControl w:val="0"/>
      <w:jc w:val="both"/>
    </w:pPr>
    <w:rPr>
      <w:rFonts w:ascii="Calibri" w:hAnsi="Calibri" w:cs="黑体"/>
      <w:kern w:val="2"/>
      <w:sz w:val="21"/>
      <w:szCs w:val="22"/>
    </w:rPr>
  </w:style>
  <w:style w:type="paragraph" w:styleId="1">
    <w:name w:val="heading 1"/>
    <w:basedOn w:val="a"/>
    <w:next w:val="a"/>
    <w:rsid w:val="00281B11"/>
    <w:pPr>
      <w:keepNext/>
      <w:keepLines/>
      <w:spacing w:before="340" w:after="330" w:line="578" w:lineRule="auto"/>
      <w:outlineLvl w:val="0"/>
    </w:pPr>
    <w:rPr>
      <w:b/>
      <w:bCs/>
      <w:kern w:val="44"/>
      <w:sz w:val="44"/>
      <w:szCs w:val="44"/>
    </w:rPr>
  </w:style>
  <w:style w:type="paragraph" w:styleId="2">
    <w:name w:val="heading 2"/>
    <w:basedOn w:val="a"/>
    <w:next w:val="a"/>
    <w:rsid w:val="00281B11"/>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a"/>
    <w:next w:val="a"/>
    <w:rsid w:val="00281B11"/>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281B11"/>
    <w:pPr>
      <w:tabs>
        <w:tab w:val="center" w:pos="4153"/>
        <w:tab w:val="right" w:pos="8306"/>
      </w:tabs>
      <w:snapToGrid w:val="0"/>
      <w:jc w:val="left"/>
    </w:pPr>
    <w:rPr>
      <w:sz w:val="18"/>
    </w:rPr>
  </w:style>
  <w:style w:type="paragraph" w:styleId="a4">
    <w:name w:val="header"/>
    <w:basedOn w:val="a"/>
    <w:rsid w:val="00281B11"/>
    <w:pPr>
      <w:tabs>
        <w:tab w:val="center" w:pos="4153"/>
        <w:tab w:val="right" w:pos="8306"/>
      </w:tabs>
      <w:snapToGrid w:val="0"/>
    </w:pPr>
    <w:rPr>
      <w:rFonts w:ascii="Times New Roman" w:hAnsi="Times New Roman"/>
      <w:sz w:val="18"/>
    </w:rPr>
  </w:style>
  <w:style w:type="paragraph" w:styleId="a5">
    <w:name w:val="Normal Indent"/>
    <w:basedOn w:val="a"/>
    <w:rsid w:val="00281B11"/>
    <w:pPr>
      <w:ind w:firstLine="420"/>
    </w:pPr>
  </w:style>
  <w:style w:type="paragraph" w:styleId="7">
    <w:name w:val="toc 7"/>
    <w:basedOn w:val="a"/>
    <w:next w:val="a"/>
    <w:autoRedefine/>
    <w:rsid w:val="00281B11"/>
    <w:pPr>
      <w:ind w:left="2520"/>
    </w:pPr>
  </w:style>
  <w:style w:type="paragraph" w:customStyle="1" w:styleId="-">
    <w:name w:val="插入文本样式-插入总体目标文件"/>
    <w:basedOn w:val="a"/>
    <w:rsid w:val="00281B11"/>
    <w:pPr>
      <w:spacing w:line="500" w:lineRule="exact"/>
      <w:ind w:firstLine="560"/>
      <w:jc w:val="left"/>
    </w:pPr>
    <w:rPr>
      <w:rFonts w:ascii="Times New Roman" w:eastAsia="方正仿宋_GBK" w:hAnsi="Times New Roman" w:cs="Times New Roman"/>
      <w:sz w:val="28"/>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3AD1CE48-DD33-440A-B5D0-6A7E1FB14A66}">
  <ds:schemaRefs>
    <ds:schemaRef ds:uri="http://www.yozosoft.com.cn/officeDocument/2016/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322</TotalTime>
  <Pages>14</Pages>
  <Words>977</Words>
  <Characters>5572</Characters>
  <Application>Microsoft Office Word</Application>
  <DocSecurity>0</DocSecurity>
  <Lines>46</Lines>
  <Paragraphs>13</Paragraphs>
  <ScaleCrop>false</ScaleCrop>
  <Company>Microsoft</Company>
  <LinksUpToDate>false</LinksUpToDate>
  <CharactersWithSpaces>6536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user</cp:lastModifiedBy>
  <cp:revision>74</cp:revision>
  <cp:lastPrinted>2024-03-06T07:40:00Z</cp:lastPrinted>
  <dcterms:created xsi:type="dcterms:W3CDTF">2020-02-04T03:46:00Z</dcterms:created>
  <dcterms:modified xsi:type="dcterms:W3CDTF">2025-07-21T02:22:00Z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